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Pr="00FF7A83" w:rsidRDefault="009817D2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71511E" w:rsidRDefault="0071511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3A4EBD" w:rsidRPr="0071511E">
                    <w:rPr>
                      <w:rStyle w:val="Kpr"/>
                      <w:rFonts w:ascii="Comic Sans MS" w:hAnsi="Comic Sans MS"/>
                      <w:b/>
                    </w:rPr>
                    <w:t>2019 - 2020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:rsidR="00136C8C" w:rsidRPr="0071511E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:rsidR="00136C8C" w:rsidRPr="0071511E" w:rsidRDefault="00115F8B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5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>. SINIF DİN KÜLTÜRÜ VE AHLAK BİLGİSİ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2775CE" w:rsidRPr="0071511E">
                    <w:rPr>
                      <w:rStyle w:val="Kpr"/>
                      <w:rFonts w:ascii="Comic Sans MS" w:hAnsi="Comic Sans MS"/>
                      <w:b/>
                    </w:rPr>
                    <w:t>. DÖNEM 1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71511E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 w:rsidRPr="00FF7A83">
        <w:tab/>
      </w:r>
    </w:p>
    <w:p w:rsidR="003203A4" w:rsidRPr="00FF7A83" w:rsidRDefault="003203A4" w:rsidP="003203A4"/>
    <w:p w:rsidR="003203A4" w:rsidRPr="00FF7A83" w:rsidRDefault="003203A4" w:rsidP="003203A4"/>
    <w:p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FF7A83" w:rsidTr="00646E62">
        <w:trPr>
          <w:trHeight w:val="443"/>
        </w:trPr>
        <w:tc>
          <w:tcPr>
            <w:tcW w:w="1852" w:type="dxa"/>
            <w:vAlign w:val="center"/>
          </w:tcPr>
          <w:p w:rsidR="0008020D" w:rsidRPr="00FF7A83" w:rsidRDefault="00115F8B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Tevhi</w:t>
            </w:r>
            <w:r w:rsidR="00225BF4">
              <w:rPr>
                <w:rFonts w:ascii="Comic Sans MS" w:hAnsi="Comic Sans MS" w:cs="Times New Roman"/>
                <w:b/>
                <w:sz w:val="19"/>
                <w:szCs w:val="19"/>
              </w:rPr>
              <w:t>t</w:t>
            </w:r>
          </w:p>
        </w:tc>
        <w:tc>
          <w:tcPr>
            <w:tcW w:w="1852" w:type="dxa"/>
            <w:vAlign w:val="center"/>
          </w:tcPr>
          <w:p w:rsidR="00225BF4" w:rsidRPr="00FF7A83" w:rsidRDefault="00225BF4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Semi</w:t>
            </w:r>
          </w:p>
        </w:tc>
        <w:tc>
          <w:tcPr>
            <w:tcW w:w="1852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Samed</w:t>
            </w:r>
          </w:p>
        </w:tc>
        <w:tc>
          <w:tcPr>
            <w:tcW w:w="1853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İhlas</w:t>
            </w:r>
          </w:p>
        </w:tc>
        <w:tc>
          <w:tcPr>
            <w:tcW w:w="2055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Esma-i Hüsna</w:t>
            </w:r>
          </w:p>
        </w:tc>
      </w:tr>
    </w:tbl>
    <w:p w:rsidR="0085786C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115F8B">
        <w:rPr>
          <w:rFonts w:ascii="Comic Sans MS" w:hAnsi="Comic Sans MS" w:cs="Times New Roman"/>
          <w:sz w:val="18"/>
          <w:szCs w:val="18"/>
        </w:rPr>
        <w:t>Her şeyin Allah’a (c.c) muhtaç olması ve Allah’ın (c.c) hiçbir şeye muhtaç olmamasına ………………………..denir.</w:t>
      </w:r>
    </w:p>
    <w:p w:rsidR="00386A95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r w:rsidR="00115F8B">
        <w:rPr>
          <w:rFonts w:ascii="Comic Sans MS" w:hAnsi="Comic Sans MS" w:cs="Times New Roman"/>
          <w:sz w:val="18"/>
          <w:szCs w:val="18"/>
        </w:rPr>
        <w:t>Yalnız Allah’a (c.c) ait olan güzel isimlere …………………………………………………………………….denir.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r w:rsidR="00115F8B">
        <w:rPr>
          <w:rFonts w:ascii="Comic Sans MS" w:hAnsi="Comic Sans MS" w:cs="Times New Roman"/>
          <w:sz w:val="18"/>
          <w:szCs w:val="18"/>
        </w:rPr>
        <w:t>Kur’an-ı Kerim’in 112.suresi olan ………………………………………… Suresi, kısa bir sure olup dört ayetten oluşur. Sure, Allah’ın (c.c.) varlığı, birliği ve diğer özelliklerinden bahsetmektedir.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115F8B">
        <w:rPr>
          <w:rFonts w:ascii="Comic Sans MS" w:hAnsi="Comic Sans MS" w:cs="Times New Roman"/>
          <w:sz w:val="18"/>
          <w:szCs w:val="18"/>
        </w:rPr>
        <w:t>…………………………sıfatı yüce Allah’ın “her şeyi işitmesi” olarak ifade edilir.</w:t>
      </w:r>
    </w:p>
    <w:p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5-) </w:t>
      </w:r>
      <w:r w:rsidR="00115F8B">
        <w:rPr>
          <w:rFonts w:ascii="Comic Sans MS" w:hAnsi="Comic Sans MS" w:cs="Times New Roman"/>
          <w:sz w:val="18"/>
          <w:szCs w:val="18"/>
        </w:rPr>
        <w:t>………………………..inancına göre Allah tektir, tek ilah ve Rab O’dur. Evrenin ve evrenin içindekilerin yaratıcısı da O’dur.</w:t>
      </w:r>
    </w:p>
    <w:p w:rsidR="00225BF4" w:rsidRPr="00FF7A83" w:rsidRDefault="00225BF4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</w:p>
    <w:p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FF7A83" w:rsidTr="0085786C">
        <w:trPr>
          <w:trHeight w:val="580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 Rahman ismi gereği bütün yarattıklarını korur ve gözetir.</w:t>
            </w:r>
          </w:p>
        </w:tc>
      </w:tr>
      <w:tr w:rsidR="00845AF9" w:rsidRPr="00FF7A83" w:rsidTr="00B239EF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İnsan aklı sayesinde her şeyin bir yaratıcısının olduğunu anlayabilir.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Allah’ın görmesi ve işitmesi diğer varlıklarınki gibidir.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Dinimize göre insan başarılı olmak için çalışmalı, üzerine düşen sorumluluklarını yerine getirmelidir.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030CA0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 her şeyi yaratan olup, evreni de yoktan var etmiştir.</w:t>
            </w:r>
          </w:p>
        </w:tc>
      </w:tr>
    </w:tbl>
    <w:p w:rsidR="00225BF4" w:rsidRPr="0071511E" w:rsidRDefault="0071511E" w:rsidP="00AE0FC0">
      <w:pPr>
        <w:spacing w:before="240" w:after="240"/>
        <w:rPr>
          <w:rFonts w:ascii="Comic Sans MS" w:hAnsi="Comic Sans MS" w:cs="Times New Roman"/>
          <w:b/>
          <w:color w:val="FFFFFF" w:themeColor="background1"/>
          <w:sz w:val="19"/>
          <w:szCs w:val="19"/>
        </w:rPr>
      </w:pPr>
      <w:hyperlink r:id="rId8" w:history="1">
        <w:r w:rsidRPr="0071511E">
          <w:rPr>
            <w:rStyle w:val="Kpr"/>
            <w:rFonts w:ascii="Comic Sans MS" w:hAnsi="Comic Sans MS" w:cs="Times New Roman"/>
            <w:b/>
            <w:color w:val="FFFFFF" w:themeColor="background1"/>
            <w:sz w:val="19"/>
            <w:szCs w:val="19"/>
          </w:rPr>
          <w:t>https://www.sorubak.com</w:t>
        </w:r>
      </w:hyperlink>
      <w:r w:rsidRPr="0071511E">
        <w:rPr>
          <w:rFonts w:ascii="Comic Sans MS" w:hAnsi="Comic Sans MS" w:cs="Times New Roman"/>
          <w:b/>
          <w:color w:val="FFFFFF" w:themeColor="background1"/>
          <w:sz w:val="19"/>
          <w:szCs w:val="19"/>
        </w:rPr>
        <w:t xml:space="preserve"> </w:t>
      </w:r>
    </w:p>
    <w:p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225BF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işitmesi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Basar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şeye gücünün yetmesi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İlim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bilmesi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Kudret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görmesi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Semi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dilediği her şeyin olması</w:t>
            </w:r>
          </w:p>
        </w:tc>
      </w:tr>
    </w:tbl>
    <w:p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:rsidR="00225BF4" w:rsidRPr="00225BF4" w:rsidRDefault="00DF6118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225BF4"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“Eğer yerde ve gökte Allah’tan başka ilahlar olsaydı kesinlikle ikisinin de düzeni bozulurdu.”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(Enbiya suresi, 22. ayet)</w:t>
      </w:r>
    </w:p>
    <w:p w:rsidR="00225BF4" w:rsidRPr="006D0112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Bu ayette verilen</w:t>
      </w:r>
      <w:r w:rsid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mesaj aşağıdaki hangi kavramla </w:t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ilgilidir?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Emanet </w:t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İman</w:t>
      </w:r>
    </w:p>
    <w:p w:rsidR="00BC79DA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İhlas </w:t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Tevhit</w:t>
      </w:r>
    </w:p>
    <w:p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225BF4" w:rsidRPr="00225BF4" w:rsidRDefault="00DF6118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225BF4"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“De ki: “O, Allah’tır, tektir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. Allah sameddir. Doğurmamış ve </w:t>
      </w:r>
      <w:r w:rsidR="00225BF4"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doğmamıştır. O’nun hiçbir dengi yoktur.”</w:t>
      </w:r>
    </w:p>
    <w:p w:rsidR="00225BF4" w:rsidRPr="006D0112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surenin konusu aşağıdakilerin hangisidir?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ilmi 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Allah’a iman</w:t>
      </w:r>
    </w:p>
    <w:p w:rsidR="00BC79DA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birliği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yaratıcılığı</w:t>
      </w:r>
    </w:p>
    <w:p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225BF4" w:rsidRPr="00225BF4" w:rsidRDefault="00DF6118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“Allah gökleri gördüğünüz gibi </w:t>
      </w:r>
      <w:r w:rsidR="006D0112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direksiz yarattı. Yeryüzüne 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de sizi sarsmasın diye sa</w:t>
      </w:r>
      <w:r w:rsidR="006D0112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bit dağlar yerleştirdi ve orada her türlü canlıyı yaydı.” 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(Lokman suresi, 10. ayet)</w:t>
      </w:r>
    </w:p>
    <w:p w:rsidR="00225BF4" w:rsidRPr="006D0112" w:rsidRDefault="00225BF4" w:rsidP="00225BF4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Bu ayetin mesajı aşağıdakilerin hangisidir?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Hiçbir şey Allah’tan gizli kalmaz.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Allah’ın her şeye gücü yeter.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En güzel isimler Allah’a aittir.</w:t>
      </w:r>
    </w:p>
    <w:p w:rsid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Allah, her şeyi işitir ve görür.</w:t>
      </w:r>
    </w:p>
    <w:p w:rsid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:rsidR="006D0112" w:rsidRPr="006D0112" w:rsidRDefault="00DF6118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6D0112"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>“Sınıfımızda birden çok başkan olsaydı, her biri farklı hareket eder, sınıfımızda kargaşa çıkardı. Aynı şekilde birden çok yaratıcı olsaydı, - - - - .”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Bu boşluğa anlam akışına uygun olarak aşağıdaki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ifadelerin hangisi gelmelidir?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çalışmaya gerek kalmazdı.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evrende düzen kurulamazdı.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gelecek kaygısı yaşanmazdı.</w:t>
      </w:r>
    </w:p>
    <w:p w:rsidR="00006A4E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bir düzene ihtiyaç duyulmazdı.</w:t>
      </w:r>
    </w:p>
    <w:p w:rsidR="00831F86" w:rsidRPr="00FF7A83" w:rsidRDefault="00831F86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Çocuğunu arayan bir an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ne onu sonunda buldu ve özlemle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kucakladı. Bu durumu gören Peygamberimiz, yanındakilere sordu: “Bu kadının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kendi çocuğunu ateşe atacağına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ihtimal veriyor musunuz?” Sahabiler, “Asla, atmaz.” dediler. Bunun üzerine Hz. Muhammed (s.a.v.), “İşte yüce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Allah, kullarına bu kad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ının yavrusuna olan şefkatinden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daha merhametlidir.” buyurdu.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Hz. Peygamber bu benzetme ile hangi mesajı vermiştir?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 olmak güzeldir.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anneler merhametlidir.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Merhametin fazlası zararlıdır.</w:t>
      </w:r>
    </w:p>
    <w:p w:rsid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 annelerden</w:t>
      </w:r>
      <w:r w:rsid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>dah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merhametlidir.</w:t>
      </w:r>
    </w:p>
    <w:p w:rsid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6D0112" w:rsidRDefault="0071511E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hyperlink r:id="rId10" w:history="1">
        <w:r w:rsidRPr="00CF2B03">
          <w:rPr>
            <w:rStyle w:val="Kpr"/>
            <w:rFonts w:ascii="Comic Sans MS" w:eastAsia="Times New Roman" w:hAnsi="Comic Sans MS" w:cs="Arial-BoldMT"/>
            <w:b/>
            <w:bCs/>
            <w:sz w:val="18"/>
            <w:szCs w:val="18"/>
            <w:lang w:eastAsia="tr-TR"/>
          </w:rPr>
          <w:t>https://www.sorubak.com</w:t>
        </w:r>
      </w:hyperlink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 </w:t>
      </w:r>
    </w:p>
    <w:p w:rsid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6</w:t>
      </w: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I. Abdestsiz dua etmek doğru değildir.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lastRenderedPageBreak/>
        <w:t>II. İnsan istediği her zaman dua edebilir.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III. Sadece ibadet ettikten sonra dua edilir.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Dua etmeyle ilgili numaralanmış yargıların hangileri doğrudur?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:rsidR="006D0112" w:rsidRPr="00FF7A83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I, II ve III.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973CFD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“Göklerde ve yerde olanl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arı Allah’ın bildiğini görmüyor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musun? Üç kişinin g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izli konuştuğu yerde dördüncüsü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mutlaka odur. Beş kişinin 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gizli konuştuğu yerde altıncısı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mutlaka odur. Bunlardan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az veya çok olsunlar ve nerede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bulunurlarsa bulunsunlar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mutlaka o, onlarla beraberdir.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Sonra kıyamet günü onlara yaptıklarını haber verecektir.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Doğ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rusu Allah, her şeyi bilendir.”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(Mücâdele suresi, 7. ayet)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ayetten aşağıdaki sonuçların hangisi 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tüm canlıların rızkını verir.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fısıldaşmaları bile duyar.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İnsan nerede olursa olsun Allah bilir.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Ahirette herkese konuşmaları haber verilir.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973CFD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Yüce Allah’ın kendisini gördüğüne inanan bir kişi, bu inancına göre davranır. Buna göre inanan bir kişinin aşağıdaki davranışların hangisini yapması 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beklenmez?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Sevdiği eşyaları da paylaşır.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canlılara merhamet eder.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Haksızlığa karşı duyarsız olur.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Doğayı korumaya özen gösterir.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6D0112" w:rsidRPr="006D0112" w:rsidRDefault="00324F28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Samimi olmak; dine içtenlikle bağlanmak, inanç ve ibadetlerinde yalnızca Allah’ın rızasını gözetmek demektir.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tanım aşağıdaki kavramların hangisinin tanımıdır?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İhlas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İlim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856652" w:rsidRP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>İlah</w:t>
      </w:r>
      <w:r w:rsidRP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bookmarkStart w:id="0" w:name="_GoBack"/>
      <w:bookmarkEnd w:id="0"/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İnfak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2E3396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Aşağıdaki cümlelerin hang</w:t>
      </w:r>
      <w:r w:rsid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isi kişinin kendisi için ettiği 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bir duadır.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zihin açıklığı versin.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yardımcın olsun.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Rabbim ilmimi artır.</w:t>
      </w:r>
    </w:p>
    <w:p w:rsidR="002E3396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Yolun açık olsun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</w:p>
    <w:p w:rsidR="00D60B16" w:rsidRPr="00FF7A83" w:rsidRDefault="00D60B16" w:rsidP="00D60B16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55542" w:rsidRDefault="00C55542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</w:p>
    <w:p w:rsidR="00324F28" w:rsidRPr="00FF7A83" w:rsidRDefault="00FD3A1B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OĞUZHAN ALMALI</w:t>
      </w:r>
    </w:p>
    <w:p w:rsidR="00D30412" w:rsidRPr="00FF7A83" w:rsidRDefault="00FD3A1B" w:rsidP="00324F28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DİN KÜLTÜRÜ VE AHLAK BİLGİSİ ÖĞRETMENİ</w:t>
      </w:r>
    </w:p>
    <w:sectPr w:rsidR="00D30412" w:rsidRPr="00FF7A83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0B5" w:rsidRDefault="008740B5" w:rsidP="003203A4">
      <w:pPr>
        <w:spacing w:after="0" w:line="240" w:lineRule="auto"/>
      </w:pPr>
      <w:r>
        <w:separator/>
      </w:r>
    </w:p>
  </w:endnote>
  <w:endnote w:type="continuationSeparator" w:id="1">
    <w:p w:rsidR="008740B5" w:rsidRDefault="008740B5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0B5" w:rsidRDefault="008740B5" w:rsidP="003203A4">
      <w:pPr>
        <w:spacing w:after="0" w:line="240" w:lineRule="auto"/>
      </w:pPr>
      <w:r>
        <w:separator/>
      </w:r>
    </w:p>
  </w:footnote>
  <w:footnote w:type="continuationSeparator" w:id="1">
    <w:p w:rsidR="008740B5" w:rsidRDefault="008740B5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3A4"/>
    <w:rsid w:val="00006A4E"/>
    <w:rsid w:val="00024004"/>
    <w:rsid w:val="00030CA0"/>
    <w:rsid w:val="000675E6"/>
    <w:rsid w:val="0008020D"/>
    <w:rsid w:val="000A1052"/>
    <w:rsid w:val="000E7EF0"/>
    <w:rsid w:val="00115F8B"/>
    <w:rsid w:val="00136C8C"/>
    <w:rsid w:val="001630E4"/>
    <w:rsid w:val="001933CE"/>
    <w:rsid w:val="00194D8F"/>
    <w:rsid w:val="00195A45"/>
    <w:rsid w:val="001F203C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4254EC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D0112"/>
    <w:rsid w:val="006E3A21"/>
    <w:rsid w:val="0071511E"/>
    <w:rsid w:val="00777F80"/>
    <w:rsid w:val="00791EE7"/>
    <w:rsid w:val="00807680"/>
    <w:rsid w:val="00831F86"/>
    <w:rsid w:val="00845AF9"/>
    <w:rsid w:val="00856652"/>
    <w:rsid w:val="0085786C"/>
    <w:rsid w:val="008740B5"/>
    <w:rsid w:val="00881D6E"/>
    <w:rsid w:val="00916DFC"/>
    <w:rsid w:val="00956D68"/>
    <w:rsid w:val="00965E02"/>
    <w:rsid w:val="00973CFD"/>
    <w:rsid w:val="009817D2"/>
    <w:rsid w:val="00990ED4"/>
    <w:rsid w:val="00997043"/>
    <w:rsid w:val="00A94233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7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51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AB17C-7A2A-4610-8A57-AC060868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740</Words>
  <Characters>4218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2019-11-09T10:25:00Z</cp:lastPrinted>
  <dcterms:created xsi:type="dcterms:W3CDTF">2017-03-26T08:48:00Z</dcterms:created>
  <dcterms:modified xsi:type="dcterms:W3CDTF">2019-11-14T11:49:00Z</dcterms:modified>
  <cp:category>https://www.sorubak.com</cp:category>
</cp:coreProperties>
</file>