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70" w:tblpY="61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4"/>
        <w:gridCol w:w="2054"/>
        <w:gridCol w:w="5804"/>
        <w:gridCol w:w="1900"/>
      </w:tblGrid>
      <w:tr w:rsidR="001873F4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F4" w:rsidRPr="00421AE7" w:rsidRDefault="00421AE7">
            <w:pPr>
              <w:pStyle w:val="AralkYok"/>
              <w:jc w:val="center"/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fldChar w:fldCharType="separate"/>
            </w:r>
            <w:r w:rsidRPr="00421AE7"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  <w:t>BARBAROS ORTAOKULU</w:t>
            </w:r>
          </w:p>
          <w:p w:rsidR="001873F4" w:rsidRPr="00421AE7" w:rsidRDefault="00421AE7">
            <w:pPr>
              <w:pStyle w:val="AralkYok"/>
              <w:jc w:val="center"/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</w:pPr>
            <w:r w:rsidRPr="00421AE7"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  <w:t>SOSYAL BİLGİLER DERSİ</w:t>
            </w:r>
          </w:p>
          <w:p w:rsidR="001873F4" w:rsidRPr="00421AE7" w:rsidRDefault="00421AE7">
            <w:pPr>
              <w:pStyle w:val="AralkYok"/>
              <w:jc w:val="center"/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</w:pPr>
            <w:r w:rsidRPr="00421AE7"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  <w:t>5/</w:t>
            </w:r>
            <w:proofErr w:type="gramStart"/>
            <w:r w:rsidRPr="00421AE7"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  <w:t>…..</w:t>
            </w:r>
            <w:proofErr w:type="gramEnd"/>
            <w:r w:rsidRPr="00421AE7"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  <w:t xml:space="preserve"> SINIFI</w:t>
            </w:r>
          </w:p>
          <w:p w:rsidR="001873F4" w:rsidRDefault="00421AE7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421AE7">
              <w:rPr>
                <w:rStyle w:val="Kpr"/>
                <w:rFonts w:asciiTheme="majorHAnsi" w:hAnsiTheme="majorHAnsi"/>
                <w:b/>
                <w:i/>
                <w:sz w:val="18"/>
                <w:szCs w:val="18"/>
              </w:rPr>
              <w:t>II. YAZILI YOKLAMA(2019-2020)</w:t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PUAN</w:t>
            </w:r>
          </w:p>
        </w:tc>
      </w:tr>
      <w:tr w:rsidR="001873F4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Soyadı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  <w:tr w:rsidR="001873F4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</w:tbl>
    <w:p w:rsidR="001873F4" w:rsidRDefault="001873F4">
      <w:pPr>
        <w:pStyle w:val="AralkYok"/>
        <w:rPr>
          <w:sz w:val="20"/>
          <w:szCs w:val="20"/>
        </w:rPr>
      </w:pPr>
    </w:p>
    <w:p w:rsidR="001873F4" w:rsidRDefault="00421AE7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 verilen yeryüzü şekillerini doğru olan bilgileriyle eşleştiriniz (24 puan)</w:t>
      </w:r>
    </w:p>
    <w:p w:rsidR="001873F4" w:rsidRDefault="001873F4">
      <w:pPr>
        <w:pStyle w:val="AralkYok"/>
        <w:ind w:left="720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426"/>
        <w:gridCol w:w="8079"/>
        <w:gridCol w:w="1134"/>
        <w:gridCol w:w="567"/>
      </w:tblGrid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Akarsular tarafından parçalanmış yüksekte kalmış </w:t>
            </w:r>
            <w:r>
              <w:rPr>
                <w:sz w:val="20"/>
                <w:szCs w:val="20"/>
              </w:rPr>
              <w:t>düzlüklerdir. Buralarda genellikle hayvancılık yapılmaktadır.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DAĞ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Denizin karalar içerisine sokulmuş küçük girintileridir.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İki denizi birbirine bağlayan su geçitleridir.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OVA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Çevresine göre yüksek olup, eğimli yamaçlara sahip olan </w:t>
            </w:r>
            <w:r>
              <w:rPr>
                <w:sz w:val="20"/>
                <w:szCs w:val="20"/>
              </w:rPr>
              <w:t>bazen de birbiri ardınca sıralanan yükseltilerdir.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KÖRFEZ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bir yatak boyunca sürekli veya zaman zaman akan sulardır.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YARIMADA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Denizin karalar içerisine sokulmuş büyük girintileridir.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Üç tarafı sularla çevrili kara parçasıdır.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BURUN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Karaların denize doğru sokulmuş en uç noktalarıdır.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VADİ 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Akarsuların yatağını aşındırarak oluşturduğu ‘’V’’ biçimli yataklarıdır.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BOĞAZ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Dört tarafı sularla çevrili kara parçalarıdır.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GÖL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Karalar üzerinde bulunan </w:t>
            </w:r>
            <w:r>
              <w:rPr>
                <w:sz w:val="20"/>
                <w:szCs w:val="20"/>
              </w:rPr>
              <w:t>çukurlukların sularla dolmuş kapalı alanlarıdır.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KOY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Çevresine göre alçakta kalmış üzerinde tarım yapılabilen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PLATO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</w:tbl>
    <w:p w:rsidR="001873F4" w:rsidRDefault="00421AE7">
      <w:pPr>
        <w:pStyle w:val="AralkYok"/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1873F4" w:rsidRDefault="001873F4">
      <w:pPr>
        <w:pStyle w:val="AralkYok"/>
        <w:ind w:left="720" w:hanging="720"/>
        <w:rPr>
          <w:sz w:val="20"/>
          <w:szCs w:val="20"/>
        </w:rPr>
      </w:pPr>
    </w:p>
    <w:p w:rsidR="001873F4" w:rsidRDefault="00421AE7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 verilen bilgiler ile İklimleri doğru olarak eşleştiriniz. (24 puan)</w:t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425"/>
        <w:gridCol w:w="7513"/>
        <w:gridCol w:w="851"/>
        <w:gridCol w:w="992"/>
        <w:gridCol w:w="850"/>
      </w:tblGrid>
      <w:tr w:rsidR="001873F4">
        <w:tc>
          <w:tcPr>
            <w:tcW w:w="793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İKLİMLER</w:t>
            </w:r>
          </w:p>
        </w:tc>
      </w:tr>
      <w:tr w:rsidR="001873F4">
        <w:trPr>
          <w:cantSplit/>
          <w:trHeight w:val="357"/>
        </w:trPr>
        <w:tc>
          <w:tcPr>
            <w:tcW w:w="793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AKDENİZ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KARADENİZ</w:t>
            </w:r>
          </w:p>
        </w:tc>
        <w:tc>
          <w:tcPr>
            <w:tcW w:w="850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KARASAL</w:t>
            </w: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Yazları sıcak ve kurak kışları ılık ve yağışlıdır.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Yazları serin, kışları ılık, her mevsim yağışlıdır.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Yazları sıcak ve kurak kışları sert soğuk ve kar yağışlıdır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Yağışın bol olması nedeniyle bitki örtüsü ormandır. Ormanın bol olması </w:t>
            </w:r>
            <w:r>
              <w:rPr>
                <w:sz w:val="20"/>
                <w:szCs w:val="20"/>
              </w:rPr>
              <w:t>nedeniyle kırsal alanlarda evlerin yapı malzemeleri ahşaptandır.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Kısa boylu çalılıklardan oluşan maki bitki örtüsü vardır.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İlkbahar yağışları ile yeşeren yazın kuruyup sararan ot topluluklarından oluşan bozkır bitki örtüsü vardır.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Yağışı </w:t>
            </w:r>
            <w:r>
              <w:rPr>
                <w:sz w:val="20"/>
                <w:szCs w:val="20"/>
              </w:rPr>
              <w:t>seven çay, fındık, pirinç, mısır en önemli tarım ürünleridir.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Kış ılıklığı nedeniyle muz, portakal, mandalina, limon, incir, üzüm, pamuk, zeytin gibi ürünler yetiştirilir.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Soğuğa dayanıklı buğday, arpa, yulaf gibi tahıllar, patates, </w:t>
            </w:r>
            <w:r>
              <w:rPr>
                <w:sz w:val="20"/>
                <w:szCs w:val="20"/>
              </w:rPr>
              <w:t>şekerpancarı, elma armut gibi ürünler en çok bu iklimde yetiştirilir.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kerpiç evler yaygındır.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Günlük ve yıllık sıcaklık farkı az olup güneşli gün sayısı fazla olması nedeniyle yaz turizmi gelişmiştir.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c>
          <w:tcPr>
            <w:tcW w:w="425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Kar yağışı fazla olması </w:t>
            </w:r>
            <w:r>
              <w:rPr>
                <w:sz w:val="20"/>
                <w:szCs w:val="20"/>
              </w:rPr>
              <w:t>nedeniyle kış turizmi gelişmiştir.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1873F4" w:rsidRDefault="001873F4">
      <w:pPr>
        <w:pStyle w:val="AralkYok"/>
        <w:ind w:firstLine="720"/>
        <w:rPr>
          <w:sz w:val="20"/>
          <w:szCs w:val="20"/>
        </w:rPr>
      </w:pPr>
    </w:p>
    <w:p w:rsidR="001873F4" w:rsidRDefault="001873F4">
      <w:pPr>
        <w:pStyle w:val="AralkYok"/>
        <w:ind w:firstLine="720"/>
        <w:rPr>
          <w:sz w:val="20"/>
          <w:szCs w:val="20"/>
        </w:rPr>
      </w:pPr>
    </w:p>
    <w:p w:rsidR="001873F4" w:rsidRDefault="00421AE7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Aşağıda verilen nüfusun dağılışına etki eden doğal ve beşeri etkenlerden yola çıkarak belirtilen şartlarda nüfusun az veya çok olduğunu işaretleyiniz.</w:t>
      </w:r>
      <w:r>
        <w:rPr>
          <w:b/>
          <w:sz w:val="20"/>
          <w:szCs w:val="20"/>
        </w:rPr>
        <w:t xml:space="preserve"> (20 puan)</w:t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457"/>
        <w:gridCol w:w="8190"/>
        <w:gridCol w:w="850"/>
        <w:gridCol w:w="993"/>
      </w:tblGrid>
      <w:tr w:rsidR="001873F4">
        <w:trPr>
          <w:trHeight w:val="497"/>
        </w:trPr>
        <w:tc>
          <w:tcPr>
            <w:tcW w:w="457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NÜFUS </w:t>
            </w:r>
            <w:r>
              <w:rPr>
                <w:b/>
                <w:sz w:val="20"/>
                <w:szCs w:val="20"/>
              </w:rPr>
              <w:t>ÇOK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421AE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NÜFUS </w:t>
            </w:r>
            <w:r>
              <w:rPr>
                <w:b/>
                <w:sz w:val="20"/>
                <w:szCs w:val="20"/>
              </w:rPr>
              <w:t>AZ</w:t>
            </w: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İklim şartlarının ılıman </w:t>
            </w:r>
            <w:r>
              <w:rPr>
                <w:sz w:val="20"/>
                <w:szCs w:val="20"/>
              </w:rPr>
              <w:t>olduğu kıyı kesimlerde nüfus…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Yeryüzü şekillerinin dağlık, yükseltinin ve engebenin fazla olduğu yerlerde nüfus…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Toprağın verimli olduğu, tarıma elverişli düz alanlarda nüfus…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kaynakları bakımından elverişli akarsu kenarlarında nüfus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Bitki örtünün çok sık ve gür olduğu alanlarda nüfus…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Sanayinin geliştiği iş imkânlarının fazla olduğu yerlerde nüfus…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Eğitim, sağlık, turizm gibi hizmet sektörünün yoğun olduğu yerlerde nüfus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İklimin sert soğuk kar yağışının fazla </w:t>
            </w:r>
            <w:r>
              <w:rPr>
                <w:sz w:val="20"/>
                <w:szCs w:val="20"/>
              </w:rPr>
              <w:t>olduğu yerlerde nüfus</w:t>
            </w:r>
            <w:proofErr w:type="gramStart"/>
            <w:r>
              <w:rPr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48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Madencilik bakımından gelişmiş Zonguldak, Batman gibi kentlerimiz nüfus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1873F4">
        <w:trPr>
          <w:trHeight w:val="264"/>
        </w:trPr>
        <w:tc>
          <w:tcPr>
            <w:tcW w:w="45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90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Ticaret ve ulaşım hizmetlerinin elverişli olduğu alanlarda nüfus…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3F4" w:rsidRDefault="001873F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421AE7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 verilen 2017 yılı Türkiye Nüfus Haritasına göre Nüfusu </w:t>
      </w:r>
      <w:r>
        <w:rPr>
          <w:b/>
          <w:sz w:val="20"/>
          <w:szCs w:val="20"/>
          <w:u w:val="single"/>
        </w:rPr>
        <w:t xml:space="preserve">en çok </w:t>
      </w:r>
      <w:r>
        <w:rPr>
          <w:b/>
          <w:sz w:val="20"/>
          <w:szCs w:val="20"/>
          <w:u w:val="single"/>
        </w:rPr>
        <w:t>ve en az</w:t>
      </w:r>
      <w:r>
        <w:rPr>
          <w:b/>
          <w:sz w:val="20"/>
          <w:szCs w:val="20"/>
        </w:rPr>
        <w:t xml:space="preserve"> olan 3 ilimizi yanınız. (12 puan)</w:t>
      </w:r>
    </w:p>
    <w:p w:rsidR="001873F4" w:rsidRDefault="00421AE7">
      <w:pPr>
        <w:pStyle w:val="AralkYok"/>
        <w:ind w:left="72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257925" cy="3672972"/>
            <wp:effectExtent l="19050" t="0" r="9525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453" cy="367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tbl>
      <w:tblPr>
        <w:tblStyle w:val="TabloKlavuzu"/>
        <w:tblW w:w="0" w:type="auto"/>
        <w:tblInd w:w="2018" w:type="dxa"/>
        <w:tblLook w:val="04A0"/>
      </w:tblPr>
      <w:tblGrid>
        <w:gridCol w:w="334"/>
        <w:gridCol w:w="3041"/>
        <w:gridCol w:w="318"/>
        <w:gridCol w:w="3061"/>
      </w:tblGrid>
      <w:tr w:rsidR="001873F4">
        <w:trPr>
          <w:trHeight w:val="254"/>
        </w:trPr>
        <w:tc>
          <w:tcPr>
            <w:tcW w:w="334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Nüfusu </w:t>
            </w:r>
            <w:r>
              <w:rPr>
                <w:b/>
                <w:sz w:val="20"/>
                <w:szCs w:val="20"/>
                <w:u w:val="single"/>
              </w:rPr>
              <w:t>en çok</w:t>
            </w:r>
            <w:r>
              <w:rPr>
                <w:sz w:val="20"/>
                <w:szCs w:val="20"/>
              </w:rPr>
              <w:t xml:space="preserve"> olan illerimiz</w:t>
            </w:r>
          </w:p>
        </w:tc>
        <w:tc>
          <w:tcPr>
            <w:tcW w:w="318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Nüfusu </w:t>
            </w:r>
            <w:r>
              <w:rPr>
                <w:b/>
                <w:sz w:val="20"/>
                <w:szCs w:val="20"/>
                <w:u w:val="single"/>
              </w:rPr>
              <w:t>en az</w:t>
            </w:r>
            <w:r>
              <w:rPr>
                <w:sz w:val="20"/>
                <w:szCs w:val="20"/>
              </w:rPr>
              <w:t xml:space="preserve"> olan illerimiz</w:t>
            </w:r>
          </w:p>
        </w:tc>
      </w:tr>
      <w:tr w:rsidR="001873F4">
        <w:trPr>
          <w:trHeight w:val="254"/>
        </w:trPr>
        <w:tc>
          <w:tcPr>
            <w:tcW w:w="334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1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1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rPr>
          <w:trHeight w:val="254"/>
        </w:trPr>
        <w:tc>
          <w:tcPr>
            <w:tcW w:w="334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41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1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873F4">
        <w:trPr>
          <w:trHeight w:val="270"/>
        </w:trPr>
        <w:tc>
          <w:tcPr>
            <w:tcW w:w="334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41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1" w:type="dxa"/>
            <w:vAlign w:val="center"/>
          </w:tcPr>
          <w:p w:rsidR="001873F4" w:rsidRDefault="001873F4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421AE7">
      <w:pPr>
        <w:pStyle w:val="AralkYok"/>
        <w:ind w:left="720"/>
        <w:rPr>
          <w:sz w:val="20"/>
          <w:szCs w:val="20"/>
        </w:rPr>
      </w:pPr>
      <w:hyperlink r:id="rId7" w:history="1">
        <w:r w:rsidRPr="004E1BEE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421AE7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 verilen bilgilere karşılık gelen terimleri doğru olarak eşleştiriniz. (24 puan)</w:t>
      </w:r>
    </w:p>
    <w:p w:rsidR="001873F4" w:rsidRDefault="001873F4">
      <w:pPr>
        <w:pStyle w:val="AralkYok"/>
        <w:ind w:left="720"/>
        <w:rPr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426"/>
        <w:gridCol w:w="7371"/>
        <w:gridCol w:w="1559"/>
        <w:gridCol w:w="567"/>
      </w:tblGrid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Sınırları belli bir alan </w:t>
            </w:r>
            <w:r>
              <w:rPr>
                <w:sz w:val="20"/>
                <w:szCs w:val="20"/>
              </w:rPr>
              <w:t>içerisinde yaşayan insan sayısına denir.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HARİTA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Haritaların sağ alt köşesinde bulunan işaretler tablosuna verilen addır.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ÖLÇEK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Herhangi bir yerin en az 40-50 yıllık hava durumlarının ortalamasıyla oluşur.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FİZİKİ HARİTA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Fiziki Haritalarda </w:t>
            </w:r>
            <w:r>
              <w:rPr>
                <w:sz w:val="20"/>
                <w:szCs w:val="20"/>
              </w:rPr>
              <w:t>500m ile 1000m arasındaki yerlerin gösterildiği renktir.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LEJANT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İklimi inceleyen bilim dalıdır.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YEŞİL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Yeryüzü şekillerini gösteren haritadır.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SARI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Haritalardaki küçültme oranıdır.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KAHVERENGİ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Fiziki haritalarda deniz seviyesinden </w:t>
            </w:r>
            <w:r>
              <w:rPr>
                <w:sz w:val="20"/>
                <w:szCs w:val="20"/>
              </w:rPr>
              <w:t>500m ye kadar alçak alanları göstermek amacıyla kullanılan renk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MAVİ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Göller, denizler ve akarsuların gösterildiği renk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İKLİM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Fiziki haritalarda 1500m den fazla yüksek alanların gösterildiği renk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HAVA DURUMU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Sınırları dar bir alanda kısa</w:t>
            </w:r>
            <w:r>
              <w:rPr>
                <w:sz w:val="20"/>
                <w:szCs w:val="20"/>
              </w:rPr>
              <w:t xml:space="preserve"> süreli görülen hava olaylarıdır.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KLİMATOLOJİ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</w:tr>
      <w:tr w:rsidR="001873F4">
        <w:tc>
          <w:tcPr>
            <w:tcW w:w="425" w:type="dxa"/>
          </w:tcPr>
          <w:p w:rsidR="001873F4" w:rsidRDefault="001873F4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1873F4" w:rsidRDefault="00421AE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Yeryüzünün tamamını yâda bir bölümünün kuş bakışı görünüşünün belli bir küçültme oranı kullanılarak düzlem üzerine aktarılmasıdır.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NÜFUS</w:t>
            </w:r>
          </w:p>
        </w:tc>
        <w:tc>
          <w:tcPr>
            <w:tcW w:w="567" w:type="dxa"/>
            <w:vAlign w:val="center"/>
          </w:tcPr>
          <w:p w:rsidR="001873F4" w:rsidRDefault="00421AE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</w:tbl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rPr>
          <w:sz w:val="20"/>
          <w:szCs w:val="20"/>
        </w:rPr>
      </w:pPr>
    </w:p>
    <w:p w:rsidR="001873F4" w:rsidRDefault="001873F4">
      <w:pPr>
        <w:pStyle w:val="AralkYok"/>
        <w:ind w:left="720"/>
        <w:jc w:val="center"/>
        <w:rPr>
          <w:sz w:val="20"/>
          <w:szCs w:val="20"/>
        </w:rPr>
      </w:pPr>
    </w:p>
    <w:p w:rsidR="001873F4" w:rsidRDefault="00421AE7">
      <w:pPr>
        <w:pStyle w:val="AralkYok"/>
        <w:ind w:left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BAŞARILAR DİLERİM</w:t>
      </w:r>
    </w:p>
    <w:p w:rsidR="001873F4" w:rsidRDefault="00421AE7">
      <w:pPr>
        <w:pStyle w:val="AralkYok"/>
        <w:ind w:left="720"/>
        <w:jc w:val="center"/>
        <w:rPr>
          <w:sz w:val="20"/>
          <w:szCs w:val="20"/>
        </w:rPr>
      </w:pPr>
      <w:r>
        <w:rPr>
          <w:sz w:val="20"/>
          <w:szCs w:val="20"/>
        </w:rPr>
        <w:t>AYDIN ŞİMŞEK</w:t>
      </w:r>
    </w:p>
    <w:p w:rsidR="001873F4" w:rsidRDefault="00421AE7">
      <w:pPr>
        <w:pStyle w:val="AralkYok"/>
        <w:ind w:left="720"/>
        <w:jc w:val="center"/>
        <w:rPr>
          <w:sz w:val="20"/>
          <w:szCs w:val="20"/>
        </w:rPr>
      </w:pPr>
      <w:r>
        <w:rPr>
          <w:sz w:val="20"/>
          <w:szCs w:val="20"/>
        </w:rPr>
        <w:t>(2019-2020)</w:t>
      </w:r>
    </w:p>
    <w:sectPr w:rsidR="001873F4" w:rsidSect="001873F4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F144D"/>
    <w:multiLevelType w:val="hybridMultilevel"/>
    <w:tmpl w:val="90CA2A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873F4"/>
    <w:rsid w:val="001873F4"/>
    <w:rsid w:val="0042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73F4"/>
    <w:pPr>
      <w:spacing w:after="0" w:line="240" w:lineRule="auto"/>
    </w:pPr>
  </w:style>
  <w:style w:type="table" w:styleId="TabloKlavuzu">
    <w:name w:val="Table Grid"/>
    <w:basedOn w:val="NormalTablo"/>
    <w:uiPriority w:val="59"/>
    <w:rsid w:val="00187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3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1A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2019-12-24T13:21:00Z</cp:lastPrinted>
  <dcterms:created xsi:type="dcterms:W3CDTF">2020-01-11T13:46:00Z</dcterms:created>
  <dcterms:modified xsi:type="dcterms:W3CDTF">2020-01-11T13:46:00Z</dcterms:modified>
  <cp:category>https://www.sorubak.com</cp:category>
</cp:coreProperties>
</file>