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03A" w:rsidRPr="001630C1" w:rsidRDefault="001630C1" w:rsidP="00E5603A">
      <w:pPr>
        <w:pStyle w:val="stbilgi"/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E5603A" w:rsidRPr="001630C1">
        <w:rPr>
          <w:rStyle w:val="Kpr"/>
          <w:b/>
        </w:rPr>
        <w:t>2019-2020 EĞİTİM ÖĞRETİM YILI ATATÜRK İLKOKULU</w:t>
      </w:r>
    </w:p>
    <w:p w:rsidR="00E5603A" w:rsidRDefault="00E5603A" w:rsidP="00E5603A">
      <w:pPr>
        <w:pStyle w:val="stbilgi"/>
        <w:jc w:val="center"/>
        <w:rPr>
          <w:b/>
        </w:rPr>
      </w:pPr>
      <w:r w:rsidRPr="001630C1">
        <w:rPr>
          <w:rStyle w:val="Kpr"/>
          <w:b/>
        </w:rPr>
        <w:t xml:space="preserve">4-A SINIFI İNSAN HAKLARI ve DEMOKRASİDERSİ 1. DÖNEM </w:t>
      </w:r>
      <w:r w:rsidR="0057661B" w:rsidRPr="001630C1">
        <w:rPr>
          <w:rStyle w:val="Kpr"/>
          <w:b/>
        </w:rPr>
        <w:t>2</w:t>
      </w:r>
      <w:r w:rsidRPr="001630C1">
        <w:rPr>
          <w:rStyle w:val="Kpr"/>
          <w:b/>
        </w:rPr>
        <w:t>. YAZILI SINAVI</w:t>
      </w:r>
      <w:r w:rsidR="001630C1">
        <w:rPr>
          <w:b/>
        </w:rPr>
        <w:fldChar w:fldCharType="end"/>
      </w:r>
    </w:p>
    <w:p w:rsidR="000D6387" w:rsidRDefault="000D6387" w:rsidP="00E5603A"/>
    <w:p w:rsidR="00897823" w:rsidRPr="00897823" w:rsidRDefault="00897823" w:rsidP="00E5603A">
      <w:pPr>
        <w:rPr>
          <w:b/>
          <w:bCs/>
          <w:sz w:val="24"/>
          <w:szCs w:val="24"/>
        </w:rPr>
      </w:pPr>
      <w:r>
        <w:tab/>
      </w:r>
      <w:r w:rsidRPr="00897823">
        <w:rPr>
          <w:b/>
          <w:bCs/>
          <w:sz w:val="24"/>
          <w:szCs w:val="24"/>
        </w:rPr>
        <w:t>A.</w:t>
      </w:r>
      <w:r w:rsidRPr="00897823">
        <w:rPr>
          <w:b/>
          <w:bCs/>
          <w:color w:val="2E74B5" w:themeColor="accent5" w:themeShade="BF"/>
          <w:sz w:val="24"/>
          <w:szCs w:val="24"/>
        </w:rPr>
        <w:t xml:space="preserve"> Aşağıdaki çoktan seçmeli soruları uygun şıkkını işaretleyerek cevaplayınız.</w:t>
      </w:r>
    </w:p>
    <w:p w:rsidR="00E5603A" w:rsidRPr="0057661B" w:rsidRDefault="0057661B" w:rsidP="00146B2D">
      <w:pPr>
        <w:pStyle w:val="ListeParagraf"/>
        <w:numPr>
          <w:ilvl w:val="0"/>
          <w:numId w:val="2"/>
        </w:numPr>
        <w:tabs>
          <w:tab w:val="left" w:pos="960"/>
        </w:tabs>
        <w:spacing w:before="56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b/>
          <w:bCs/>
          <w:noProof/>
          <w:color w:val="0070C0"/>
          <w:sz w:val="24"/>
          <w:szCs w:val="24"/>
        </w:rPr>
        <w:t>Yaşantımızda eşitsizliğin ve adaletin sağlanamadığı durumlarda kendimizi nasıl hissederiz?</w:t>
      </w:r>
      <w:r w:rsidRPr="0057661B">
        <w:rPr>
          <w:rFonts w:ascii="Calibri" w:eastAsia="Calibri" w:hAnsi="Calibri" w:cs="Calibri"/>
          <w:b/>
          <w:bCs/>
          <w:noProof/>
          <w:sz w:val="24"/>
          <w:szCs w:val="24"/>
        </w:rPr>
        <w:t xml:space="preserve"> (</w:t>
      </w:r>
      <w:r w:rsidR="00146B2D" w:rsidRPr="0057661B">
        <w:rPr>
          <w:rFonts w:ascii="Calibri" w:eastAsia="Calibri" w:hAnsi="Calibri" w:cs="Calibri"/>
          <w:b/>
          <w:bCs/>
          <w:noProof/>
          <w:sz w:val="24"/>
          <w:szCs w:val="24"/>
        </w:rPr>
        <w:t>10 puan)</w:t>
      </w:r>
    </w:p>
    <w:p w:rsidR="00146B2D" w:rsidRPr="00146B2D" w:rsidRDefault="0057661B" w:rsidP="00146B2D">
      <w:pPr>
        <w:pStyle w:val="ListeParagraf"/>
        <w:numPr>
          <w:ilvl w:val="0"/>
          <w:numId w:val="3"/>
        </w:numPr>
        <w:tabs>
          <w:tab w:val="left" w:pos="960"/>
        </w:tabs>
        <w:spacing w:before="56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noProof/>
          <w:sz w:val="24"/>
          <w:szCs w:val="24"/>
        </w:rPr>
        <w:t>Güvende hissederiz.</w:t>
      </w:r>
    </w:p>
    <w:p w:rsidR="00146B2D" w:rsidRPr="00146B2D" w:rsidRDefault="0057661B" w:rsidP="00146B2D">
      <w:pPr>
        <w:pStyle w:val="ListeParagraf"/>
        <w:numPr>
          <w:ilvl w:val="0"/>
          <w:numId w:val="3"/>
        </w:numPr>
        <w:tabs>
          <w:tab w:val="left" w:pos="960"/>
        </w:tabs>
        <w:spacing w:before="56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noProof/>
          <w:sz w:val="24"/>
          <w:szCs w:val="24"/>
        </w:rPr>
        <w:t>Toplumla olan bağımız güçlenir.</w:t>
      </w:r>
    </w:p>
    <w:p w:rsidR="00146B2D" w:rsidRPr="00F755E8" w:rsidRDefault="0057661B" w:rsidP="00146B2D">
      <w:pPr>
        <w:pStyle w:val="ListeParagraf"/>
        <w:numPr>
          <w:ilvl w:val="0"/>
          <w:numId w:val="3"/>
        </w:numPr>
        <w:tabs>
          <w:tab w:val="left" w:pos="960"/>
        </w:tabs>
        <w:spacing w:before="56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noProof/>
          <w:sz w:val="24"/>
          <w:szCs w:val="24"/>
        </w:rPr>
        <w:t>Aidiyet duygumuz güçlenir.</w:t>
      </w:r>
    </w:p>
    <w:p w:rsidR="00F755E8" w:rsidRPr="00F755E8" w:rsidRDefault="0057661B" w:rsidP="00F755E8">
      <w:pPr>
        <w:pStyle w:val="ListeParagraf"/>
        <w:numPr>
          <w:ilvl w:val="0"/>
          <w:numId w:val="3"/>
        </w:numPr>
        <w:tabs>
          <w:tab w:val="left" w:pos="960"/>
        </w:tabs>
        <w:spacing w:before="56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noProof/>
          <w:sz w:val="24"/>
          <w:szCs w:val="24"/>
        </w:rPr>
        <w:t>Güvende hissetmeyiz, toplumla bağımız zedelenir.</w:t>
      </w:r>
    </w:p>
    <w:p w:rsidR="00F755E8" w:rsidRPr="00F755E8" w:rsidRDefault="00F755E8" w:rsidP="00F755E8">
      <w:pPr>
        <w:pStyle w:val="ListeParagraf"/>
        <w:tabs>
          <w:tab w:val="left" w:pos="960"/>
        </w:tabs>
        <w:spacing w:before="56"/>
        <w:ind w:left="1440"/>
        <w:rPr>
          <w:rFonts w:ascii="Calibri" w:eastAsia="Calibri" w:hAnsi="Calibri" w:cs="Calibri"/>
          <w:b/>
          <w:bCs/>
          <w:noProof/>
          <w:sz w:val="24"/>
          <w:szCs w:val="24"/>
        </w:rPr>
      </w:pPr>
    </w:p>
    <w:p w:rsidR="00721087" w:rsidRDefault="0057661B" w:rsidP="00F755E8">
      <w:pPr>
        <w:pStyle w:val="ListeParagraf"/>
        <w:numPr>
          <w:ilvl w:val="0"/>
          <w:numId w:val="2"/>
        </w:numPr>
        <w:tabs>
          <w:tab w:val="left" w:pos="960"/>
        </w:tabs>
        <w:spacing w:before="56"/>
        <w:rPr>
          <w:rFonts w:ascii="Calibri" w:eastAsia="Calibri" w:hAnsi="Calibri" w:cs="Calibri"/>
          <w:b/>
          <w:bCs/>
          <w:noProof/>
          <w:sz w:val="24"/>
          <w:szCs w:val="24"/>
        </w:rPr>
      </w:pPr>
      <w:r w:rsidRPr="00721087">
        <w:rPr>
          <w:rFonts w:ascii="Calibri" w:eastAsia="Calibri" w:hAnsi="Calibri" w:cs="Calibri"/>
          <w:noProof/>
          <w:sz w:val="24"/>
          <w:szCs w:val="24"/>
        </w:rPr>
        <w:t xml:space="preserve">‘’Toplumda eşitlik yasalar ve kurallarla sağlanıp güvence </w:t>
      </w:r>
      <w:r w:rsidR="00721087" w:rsidRPr="00721087">
        <w:rPr>
          <w:rFonts w:ascii="Calibri" w:eastAsia="Calibri" w:hAnsi="Calibri" w:cs="Calibri"/>
          <w:noProof/>
          <w:sz w:val="24"/>
          <w:szCs w:val="24"/>
        </w:rPr>
        <w:t>altına alınır’’</w:t>
      </w:r>
    </w:p>
    <w:p w:rsidR="00F755E8" w:rsidRDefault="00721087" w:rsidP="00721087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  <w:r w:rsidRPr="00721087">
        <w:rPr>
          <w:rFonts w:ascii="Calibri" w:eastAsia="Calibri" w:hAnsi="Calibri" w:cs="Calibri"/>
          <w:b/>
          <w:bCs/>
          <w:noProof/>
          <w:color w:val="2E74B5" w:themeColor="accent5" w:themeShade="BF"/>
          <w:sz w:val="24"/>
          <w:szCs w:val="24"/>
        </w:rPr>
        <w:t>Yukarıdaki bilgiye göre ülkemizde eşitlik anayasamızın kaçıncı maddesine göre güvence altına alınmıştır?</w:t>
      </w:r>
      <w:r w:rsidR="00F755E8" w:rsidRPr="0057661B">
        <w:rPr>
          <w:rFonts w:ascii="Calibri" w:eastAsia="Calibri" w:hAnsi="Calibri" w:cs="Calibri"/>
          <w:b/>
          <w:bCs/>
          <w:noProof/>
          <w:sz w:val="24"/>
          <w:szCs w:val="24"/>
        </w:rPr>
        <w:t>(10 puan)</w:t>
      </w:r>
    </w:p>
    <w:p w:rsidR="0019243D" w:rsidRDefault="00721087" w:rsidP="00721087">
      <w:pPr>
        <w:pStyle w:val="ListeParagraf"/>
        <w:numPr>
          <w:ilvl w:val="0"/>
          <w:numId w:val="5"/>
        </w:numPr>
        <w:tabs>
          <w:tab w:val="left" w:pos="960"/>
        </w:tabs>
        <w:spacing w:before="56"/>
        <w:rPr>
          <w:rFonts w:ascii="Calibri" w:eastAsia="Calibri" w:hAnsi="Calibri" w:cs="Calibri"/>
          <w:noProof/>
          <w:sz w:val="24"/>
          <w:szCs w:val="24"/>
        </w:rPr>
      </w:pPr>
      <w:r>
        <w:rPr>
          <w:rFonts w:ascii="Calibri" w:eastAsia="Calibri" w:hAnsi="Calibri" w:cs="Calibri"/>
          <w:noProof/>
          <w:sz w:val="24"/>
          <w:szCs w:val="24"/>
        </w:rPr>
        <w:t xml:space="preserve">10.madde </w:t>
      </w:r>
      <w:r>
        <w:rPr>
          <w:rFonts w:ascii="Calibri" w:eastAsia="Calibri" w:hAnsi="Calibri" w:cs="Calibri"/>
          <w:noProof/>
          <w:sz w:val="24"/>
          <w:szCs w:val="24"/>
        </w:rPr>
        <w:tab/>
      </w:r>
      <w:r>
        <w:rPr>
          <w:rFonts w:ascii="Calibri" w:eastAsia="Calibri" w:hAnsi="Calibri" w:cs="Calibri"/>
          <w:noProof/>
          <w:sz w:val="24"/>
          <w:szCs w:val="24"/>
        </w:rPr>
        <w:tab/>
        <w:t>b. 12.madde</w:t>
      </w:r>
      <w:r>
        <w:rPr>
          <w:rFonts w:ascii="Calibri" w:eastAsia="Calibri" w:hAnsi="Calibri" w:cs="Calibri"/>
          <w:noProof/>
          <w:sz w:val="24"/>
          <w:szCs w:val="24"/>
        </w:rPr>
        <w:tab/>
      </w:r>
      <w:r>
        <w:rPr>
          <w:rFonts w:ascii="Calibri" w:eastAsia="Calibri" w:hAnsi="Calibri" w:cs="Calibri"/>
          <w:noProof/>
          <w:sz w:val="24"/>
          <w:szCs w:val="24"/>
        </w:rPr>
        <w:tab/>
        <w:t>c.20.madde</w:t>
      </w:r>
      <w:r>
        <w:rPr>
          <w:rFonts w:ascii="Calibri" w:eastAsia="Calibri" w:hAnsi="Calibri" w:cs="Calibri"/>
          <w:noProof/>
          <w:sz w:val="24"/>
          <w:szCs w:val="24"/>
        </w:rPr>
        <w:tab/>
      </w:r>
      <w:r>
        <w:rPr>
          <w:rFonts w:ascii="Calibri" w:eastAsia="Calibri" w:hAnsi="Calibri" w:cs="Calibri"/>
          <w:noProof/>
          <w:sz w:val="24"/>
          <w:szCs w:val="24"/>
        </w:rPr>
        <w:tab/>
        <w:t>d. 11.madde</w:t>
      </w:r>
    </w:p>
    <w:p w:rsidR="00721087" w:rsidRDefault="00721087" w:rsidP="00721087">
      <w:pPr>
        <w:pStyle w:val="ListeParagraf"/>
        <w:tabs>
          <w:tab w:val="left" w:pos="960"/>
        </w:tabs>
        <w:spacing w:before="56"/>
        <w:ind w:left="1440"/>
        <w:rPr>
          <w:rFonts w:ascii="Calibri" w:eastAsia="Calibri" w:hAnsi="Calibri" w:cs="Calibri"/>
          <w:noProof/>
          <w:sz w:val="24"/>
          <w:szCs w:val="24"/>
        </w:rPr>
      </w:pPr>
    </w:p>
    <w:p w:rsidR="0019243D" w:rsidRDefault="00721087" w:rsidP="0019243D">
      <w:pPr>
        <w:pStyle w:val="ListeParagraf"/>
        <w:numPr>
          <w:ilvl w:val="0"/>
          <w:numId w:val="2"/>
        </w:numPr>
        <w:tabs>
          <w:tab w:val="left" w:pos="960"/>
        </w:tabs>
        <w:spacing w:before="56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b/>
          <w:bCs/>
          <w:noProof/>
          <w:color w:val="0070C0"/>
          <w:sz w:val="24"/>
          <w:szCs w:val="24"/>
        </w:rPr>
        <w:t xml:space="preserve">Aşağıdakilerden hangisi bizi farklı kılan bir özellik değidir? </w:t>
      </w:r>
      <w:r w:rsidR="0019243D" w:rsidRPr="00721087">
        <w:rPr>
          <w:rFonts w:ascii="Calibri" w:eastAsia="Calibri" w:hAnsi="Calibri" w:cs="Calibri"/>
          <w:b/>
          <w:bCs/>
          <w:noProof/>
          <w:sz w:val="24"/>
          <w:szCs w:val="24"/>
        </w:rPr>
        <w:t>(10 puan</w:t>
      </w:r>
      <w:r w:rsidR="006D76A5" w:rsidRPr="00721087">
        <w:rPr>
          <w:rFonts w:ascii="Calibri" w:eastAsia="Calibri" w:hAnsi="Calibri" w:cs="Calibri"/>
          <w:b/>
          <w:bCs/>
          <w:noProof/>
          <w:sz w:val="24"/>
          <w:szCs w:val="24"/>
        </w:rPr>
        <w:t>)</w:t>
      </w:r>
    </w:p>
    <w:p w:rsidR="00721087" w:rsidRDefault="00721087" w:rsidP="00721087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  <w:r w:rsidRPr="00721087">
        <w:rPr>
          <w:rFonts w:ascii="Calibri" w:eastAsia="Calibri" w:hAnsi="Calibri" w:cs="Calibri"/>
          <w:b/>
          <w:bCs/>
          <w:noProof/>
          <w:sz w:val="24"/>
          <w:szCs w:val="24"/>
        </w:rPr>
        <w:t xml:space="preserve">a. </w:t>
      </w:r>
      <w:r>
        <w:rPr>
          <w:rFonts w:ascii="Calibri" w:eastAsia="Calibri" w:hAnsi="Calibri" w:cs="Calibri"/>
          <w:b/>
          <w:bCs/>
          <w:noProof/>
          <w:sz w:val="24"/>
          <w:szCs w:val="24"/>
        </w:rPr>
        <w:t>Tercihlerimiz</w:t>
      </w:r>
    </w:p>
    <w:p w:rsidR="00721087" w:rsidRDefault="00721087" w:rsidP="00721087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b/>
          <w:bCs/>
          <w:noProof/>
          <w:sz w:val="24"/>
          <w:szCs w:val="24"/>
        </w:rPr>
        <w:t>b. Yeteneklerimiz</w:t>
      </w:r>
    </w:p>
    <w:p w:rsidR="00721087" w:rsidRDefault="00721087" w:rsidP="00721087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b/>
          <w:bCs/>
          <w:noProof/>
          <w:sz w:val="24"/>
          <w:szCs w:val="24"/>
        </w:rPr>
        <w:t>c. Beslenmemiz</w:t>
      </w:r>
    </w:p>
    <w:p w:rsidR="00721087" w:rsidRDefault="00721087" w:rsidP="00721087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b/>
          <w:bCs/>
          <w:noProof/>
          <w:sz w:val="24"/>
          <w:szCs w:val="24"/>
        </w:rPr>
        <w:t>d. Zevklerimiz</w:t>
      </w:r>
    </w:p>
    <w:p w:rsidR="00721087" w:rsidRDefault="00721087" w:rsidP="00721087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</w:p>
    <w:p w:rsidR="0012541C" w:rsidRDefault="00897823" w:rsidP="001467BE">
      <w:pPr>
        <w:pStyle w:val="ListeParagraf"/>
        <w:numPr>
          <w:ilvl w:val="0"/>
          <w:numId w:val="2"/>
        </w:numPr>
        <w:tabs>
          <w:tab w:val="left" w:pos="960"/>
        </w:tabs>
        <w:spacing w:before="56"/>
        <w:rPr>
          <w:rFonts w:ascii="Calibri" w:eastAsia="Calibri" w:hAnsi="Calibri" w:cs="Calibri"/>
          <w:b/>
          <w:bCs/>
          <w:noProof/>
          <w:sz w:val="24"/>
          <w:szCs w:val="24"/>
        </w:rPr>
      </w:pPr>
      <w:r w:rsidRPr="00897823">
        <w:rPr>
          <w:rFonts w:ascii="Calibri" w:eastAsia="Calibri" w:hAnsi="Calibri" w:cs="Calibri"/>
          <w:b/>
          <w:bCs/>
          <w:noProof/>
          <w:color w:val="0070C0"/>
          <w:sz w:val="24"/>
          <w:szCs w:val="24"/>
        </w:rPr>
        <w:t xml:space="preserve">Aşağıdaki kurumlardan hangisinden hak arayışı konusunda </w:t>
      </w:r>
      <w:r w:rsidRPr="00897823">
        <w:rPr>
          <w:rFonts w:ascii="Calibri" w:eastAsia="Calibri" w:hAnsi="Calibri" w:cs="Calibri"/>
          <w:b/>
          <w:bCs/>
          <w:noProof/>
          <w:color w:val="C00000"/>
          <w:sz w:val="24"/>
          <w:szCs w:val="24"/>
        </w:rPr>
        <w:t>faydalanmayız</w:t>
      </w:r>
      <w:r w:rsidRPr="00897823">
        <w:rPr>
          <w:rFonts w:ascii="Calibri" w:eastAsia="Calibri" w:hAnsi="Calibri" w:cs="Calibri"/>
          <w:b/>
          <w:bCs/>
          <w:noProof/>
          <w:color w:val="0070C0"/>
          <w:sz w:val="24"/>
          <w:szCs w:val="24"/>
        </w:rPr>
        <w:t>?</w:t>
      </w:r>
      <w:r w:rsidR="001467BE" w:rsidRPr="00897823">
        <w:rPr>
          <w:rFonts w:ascii="Calibri" w:eastAsia="Calibri" w:hAnsi="Calibri" w:cs="Calibri"/>
          <w:b/>
          <w:bCs/>
          <w:noProof/>
          <w:sz w:val="24"/>
          <w:szCs w:val="24"/>
        </w:rPr>
        <w:t>(</w:t>
      </w:r>
      <w:r w:rsidR="0012541C" w:rsidRPr="00897823">
        <w:rPr>
          <w:rFonts w:ascii="Calibri" w:eastAsia="Calibri" w:hAnsi="Calibri" w:cs="Calibri"/>
          <w:b/>
          <w:bCs/>
          <w:noProof/>
          <w:sz w:val="24"/>
          <w:szCs w:val="24"/>
        </w:rPr>
        <w:t>10 puan)</w:t>
      </w:r>
    </w:p>
    <w:p w:rsidR="00897823" w:rsidRDefault="00897823" w:rsidP="00897823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b/>
          <w:bCs/>
          <w:noProof/>
          <w:sz w:val="24"/>
          <w:szCs w:val="24"/>
        </w:rPr>
        <w:t>a. Kamu Denetçiliği Kurumu</w:t>
      </w:r>
    </w:p>
    <w:p w:rsidR="00897823" w:rsidRDefault="00897823" w:rsidP="00897823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b/>
          <w:bCs/>
          <w:noProof/>
          <w:sz w:val="24"/>
          <w:szCs w:val="24"/>
        </w:rPr>
        <w:t>b. Orman Müdürlüğü</w:t>
      </w:r>
    </w:p>
    <w:p w:rsidR="00897823" w:rsidRDefault="00897823" w:rsidP="00897823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b/>
          <w:bCs/>
          <w:noProof/>
          <w:sz w:val="24"/>
          <w:szCs w:val="24"/>
        </w:rPr>
        <w:t>c. Okul Meclisleri</w:t>
      </w:r>
    </w:p>
    <w:p w:rsidR="0012541C" w:rsidRDefault="00897823" w:rsidP="00897823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b/>
          <w:bCs/>
          <w:noProof/>
          <w:sz w:val="24"/>
          <w:szCs w:val="24"/>
        </w:rPr>
      </w:pPr>
      <w:r>
        <w:rPr>
          <w:rFonts w:ascii="Calibri" w:eastAsia="Calibri" w:hAnsi="Calibri" w:cs="Calibri"/>
          <w:b/>
          <w:bCs/>
          <w:noProof/>
          <w:sz w:val="24"/>
          <w:szCs w:val="24"/>
        </w:rPr>
        <w:t>d. İl ve İlçe İnsan Hakları Kurulları</w:t>
      </w:r>
    </w:p>
    <w:p w:rsidR="00037D48" w:rsidRDefault="00037D48" w:rsidP="00897823">
      <w:pPr>
        <w:pStyle w:val="ListeParagraf"/>
        <w:tabs>
          <w:tab w:val="left" w:pos="960"/>
        </w:tabs>
        <w:spacing w:before="56"/>
        <w:ind w:left="1080"/>
        <w:rPr>
          <w:rFonts w:ascii="Calibri" w:eastAsia="Calibri" w:hAnsi="Calibri" w:cs="Calibri"/>
          <w:sz w:val="24"/>
          <w:szCs w:val="24"/>
        </w:rPr>
      </w:pPr>
    </w:p>
    <w:p w:rsidR="0012541C" w:rsidRPr="001467BE" w:rsidRDefault="001467BE" w:rsidP="001467BE">
      <w:pPr>
        <w:pStyle w:val="ListeParagraf"/>
        <w:numPr>
          <w:ilvl w:val="0"/>
          <w:numId w:val="2"/>
        </w:numPr>
        <w:rPr>
          <w:rFonts w:ascii="Calibri" w:eastAsia="Calibri" w:hAnsi="Calibri" w:cs="Calibri"/>
          <w:b/>
          <w:bCs/>
          <w:sz w:val="24"/>
          <w:szCs w:val="24"/>
        </w:rPr>
      </w:pPr>
      <w:r w:rsidRPr="00A009D5">
        <w:rPr>
          <w:rFonts w:ascii="Calibri" w:eastAsia="Calibri" w:hAnsi="Calibri" w:cs="Calibri"/>
          <w:b/>
          <w:bCs/>
          <w:color w:val="0070C0"/>
          <w:sz w:val="24"/>
          <w:szCs w:val="24"/>
        </w:rPr>
        <w:t xml:space="preserve">Aşağıdakilerin </w:t>
      </w:r>
      <w:r w:rsidR="00897823">
        <w:rPr>
          <w:rFonts w:ascii="Calibri" w:eastAsia="Calibri" w:hAnsi="Calibri" w:cs="Calibri"/>
          <w:b/>
          <w:bCs/>
          <w:color w:val="0070C0"/>
          <w:sz w:val="24"/>
          <w:szCs w:val="24"/>
        </w:rPr>
        <w:t xml:space="preserve">durumlardan hangisinde çocuk hakları ihlali </w:t>
      </w:r>
      <w:r w:rsidR="00897823" w:rsidRPr="00897823">
        <w:rPr>
          <w:rFonts w:ascii="Calibri" w:eastAsia="Calibri" w:hAnsi="Calibri" w:cs="Calibri"/>
          <w:b/>
          <w:bCs/>
          <w:color w:val="C00000"/>
          <w:sz w:val="24"/>
          <w:szCs w:val="24"/>
        </w:rPr>
        <w:t>yoktur</w:t>
      </w:r>
      <w:r w:rsidRPr="00A009D5">
        <w:rPr>
          <w:rFonts w:ascii="Calibri" w:eastAsia="Calibri" w:hAnsi="Calibri" w:cs="Calibri"/>
          <w:b/>
          <w:bCs/>
          <w:color w:val="0070C0"/>
          <w:sz w:val="24"/>
          <w:szCs w:val="24"/>
        </w:rPr>
        <w:t>?</w:t>
      </w:r>
      <w:r w:rsidR="00E45768" w:rsidRPr="00897823">
        <w:rPr>
          <w:rFonts w:ascii="Calibri" w:eastAsia="Calibri" w:hAnsi="Calibri" w:cs="Calibri"/>
          <w:b/>
          <w:bCs/>
          <w:sz w:val="24"/>
          <w:szCs w:val="24"/>
        </w:rPr>
        <w:t>(10 puan)</w:t>
      </w:r>
    </w:p>
    <w:p w:rsidR="001467BE" w:rsidRDefault="00897823" w:rsidP="001467BE">
      <w:pPr>
        <w:pStyle w:val="ListeParagraf"/>
        <w:numPr>
          <w:ilvl w:val="0"/>
          <w:numId w:val="9"/>
        </w:numPr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İnşaatta çalıştırılan çocuk</w:t>
      </w:r>
    </w:p>
    <w:p w:rsidR="001467BE" w:rsidRDefault="00897823" w:rsidP="001467BE">
      <w:pPr>
        <w:pStyle w:val="ListeParagraf"/>
        <w:numPr>
          <w:ilvl w:val="0"/>
          <w:numId w:val="9"/>
        </w:numPr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Tarlada çalıştırılan çocuk</w:t>
      </w:r>
    </w:p>
    <w:p w:rsidR="001467BE" w:rsidRDefault="00897823" w:rsidP="001467BE">
      <w:pPr>
        <w:pStyle w:val="ListeParagraf"/>
        <w:numPr>
          <w:ilvl w:val="0"/>
          <w:numId w:val="9"/>
        </w:numPr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Okula giden çocuk</w:t>
      </w:r>
    </w:p>
    <w:p w:rsidR="001467BE" w:rsidRDefault="00897823" w:rsidP="001467BE">
      <w:pPr>
        <w:pStyle w:val="ListeParagraf"/>
        <w:numPr>
          <w:ilvl w:val="0"/>
          <w:numId w:val="9"/>
        </w:numPr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Kağıt toplayan çocuk</w:t>
      </w:r>
    </w:p>
    <w:p w:rsidR="00A009D5" w:rsidRDefault="00A009D5" w:rsidP="00A009D5">
      <w:pPr>
        <w:pStyle w:val="ListeParagraf"/>
        <w:ind w:left="1440"/>
        <w:rPr>
          <w:rFonts w:ascii="Calibri" w:eastAsia="Calibri" w:hAnsi="Calibri" w:cs="Calibri"/>
          <w:b/>
          <w:bCs/>
          <w:sz w:val="24"/>
          <w:szCs w:val="24"/>
        </w:rPr>
      </w:pPr>
    </w:p>
    <w:p w:rsidR="001467BE" w:rsidRPr="00897823" w:rsidRDefault="00897823" w:rsidP="00897823">
      <w:pPr>
        <w:spacing w:line="360" w:lineRule="auto"/>
        <w:ind w:left="720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  <w:r w:rsidRPr="00897823">
        <w:rPr>
          <w:rFonts w:ascii="Calibri" w:eastAsia="Calibri" w:hAnsi="Calibri" w:cs="Calibri"/>
          <w:b/>
          <w:bCs/>
          <w:sz w:val="24"/>
          <w:szCs w:val="24"/>
        </w:rPr>
        <w:t>B.</w:t>
      </w:r>
      <w:r w:rsidR="00E45768" w:rsidRPr="00897823">
        <w:rPr>
          <w:rFonts w:ascii="Calibri" w:eastAsia="Calibri" w:hAnsi="Calibri" w:cs="Calibri"/>
          <w:b/>
          <w:bCs/>
          <w:color w:val="0070C0"/>
          <w:sz w:val="24"/>
          <w:szCs w:val="24"/>
        </w:rPr>
        <w:t xml:space="preserve">Aşağıdaki ifadelerden doğru olanın başına ‘’D’’, yanlış olanın başına ‘’Y’’ </w:t>
      </w:r>
      <w:r w:rsidR="00A009D5" w:rsidRPr="00897823">
        <w:rPr>
          <w:rFonts w:ascii="Calibri" w:eastAsia="Calibri" w:hAnsi="Calibri" w:cs="Calibri"/>
          <w:b/>
          <w:bCs/>
          <w:color w:val="0070C0"/>
          <w:sz w:val="24"/>
          <w:szCs w:val="24"/>
        </w:rPr>
        <w:t xml:space="preserve">yazınız. </w:t>
      </w:r>
      <w:r w:rsidR="00A009D5" w:rsidRPr="00897823">
        <w:rPr>
          <w:rFonts w:ascii="Calibri" w:eastAsia="Calibri" w:hAnsi="Calibri" w:cs="Calibri"/>
          <w:b/>
          <w:bCs/>
          <w:sz w:val="24"/>
          <w:szCs w:val="24"/>
        </w:rPr>
        <w:t>(</w:t>
      </w:r>
      <w:r w:rsidRPr="00897823">
        <w:rPr>
          <w:rFonts w:ascii="Calibri" w:eastAsia="Calibri" w:hAnsi="Calibri" w:cs="Calibri"/>
          <w:b/>
          <w:bCs/>
          <w:sz w:val="24"/>
          <w:szCs w:val="24"/>
        </w:rPr>
        <w:t>25</w:t>
      </w:r>
      <w:r w:rsidR="00E45768" w:rsidRPr="00897823">
        <w:rPr>
          <w:rFonts w:ascii="Calibri" w:eastAsia="Calibri" w:hAnsi="Calibri" w:cs="Calibri"/>
          <w:b/>
          <w:bCs/>
          <w:sz w:val="24"/>
          <w:szCs w:val="24"/>
        </w:rPr>
        <w:t xml:space="preserve"> puan)</w:t>
      </w:r>
    </w:p>
    <w:p w:rsidR="00E45768" w:rsidRDefault="00E45768" w:rsidP="00A009D5">
      <w:pPr>
        <w:pStyle w:val="ListeParagraf"/>
        <w:numPr>
          <w:ilvl w:val="0"/>
          <w:numId w:val="11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(……) </w:t>
      </w:r>
      <w:r w:rsidR="00037D48">
        <w:rPr>
          <w:rFonts w:ascii="Calibri" w:eastAsia="Calibri" w:hAnsi="Calibri" w:cs="Calibri"/>
          <w:b/>
          <w:bCs/>
          <w:sz w:val="24"/>
          <w:szCs w:val="24"/>
        </w:rPr>
        <w:t>Bize adil davranıldığında kendimizi güvende hissederiz.</w:t>
      </w:r>
    </w:p>
    <w:p w:rsidR="00E45768" w:rsidRDefault="00E45768" w:rsidP="00A009D5">
      <w:pPr>
        <w:pStyle w:val="ListeParagraf"/>
        <w:numPr>
          <w:ilvl w:val="0"/>
          <w:numId w:val="11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(……) </w:t>
      </w:r>
      <w:r w:rsidR="00037D48">
        <w:rPr>
          <w:rFonts w:ascii="Calibri" w:eastAsia="Calibri" w:hAnsi="Calibri" w:cs="Calibri"/>
          <w:b/>
          <w:bCs/>
          <w:sz w:val="24"/>
          <w:szCs w:val="24"/>
        </w:rPr>
        <w:t>Toplumda eşitlik yasalar ve kurallarla güvence altına alınmıştır.</w:t>
      </w:r>
    </w:p>
    <w:p w:rsidR="00E45768" w:rsidRDefault="00E45768" w:rsidP="00A009D5">
      <w:pPr>
        <w:pStyle w:val="ListeParagraf"/>
        <w:numPr>
          <w:ilvl w:val="0"/>
          <w:numId w:val="11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(……) </w:t>
      </w:r>
      <w:r w:rsidR="00037D48">
        <w:rPr>
          <w:rFonts w:ascii="Calibri" w:eastAsia="Calibri" w:hAnsi="Calibri" w:cs="Calibri"/>
          <w:b/>
          <w:bCs/>
          <w:sz w:val="24"/>
          <w:szCs w:val="24"/>
        </w:rPr>
        <w:t>Adaletin sağlanması için bireysel özelliklerimizin ve yeteneklerimizin dikkate alınmasına gerek yoktur.</w:t>
      </w:r>
    </w:p>
    <w:p w:rsidR="00E45768" w:rsidRDefault="00E45768" w:rsidP="00A009D5">
      <w:pPr>
        <w:pStyle w:val="ListeParagraf"/>
        <w:numPr>
          <w:ilvl w:val="0"/>
          <w:numId w:val="11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(……) </w:t>
      </w:r>
      <w:r w:rsidR="00037D48">
        <w:rPr>
          <w:rFonts w:ascii="Calibri" w:eastAsia="Calibri" w:hAnsi="Calibri" w:cs="Calibri"/>
          <w:b/>
          <w:bCs/>
          <w:sz w:val="24"/>
          <w:szCs w:val="24"/>
        </w:rPr>
        <w:t>Herkese hakkı olanı vermeye adalet denir.</w:t>
      </w:r>
    </w:p>
    <w:p w:rsidR="00E45768" w:rsidRDefault="00E45768" w:rsidP="00A009D5">
      <w:pPr>
        <w:pStyle w:val="ListeParagraf"/>
        <w:numPr>
          <w:ilvl w:val="0"/>
          <w:numId w:val="11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(……) </w:t>
      </w:r>
      <w:r w:rsidR="00037D48">
        <w:rPr>
          <w:rFonts w:ascii="Calibri" w:eastAsia="Calibri" w:hAnsi="Calibri" w:cs="Calibri"/>
          <w:b/>
          <w:bCs/>
          <w:sz w:val="24"/>
          <w:szCs w:val="24"/>
        </w:rPr>
        <w:t xml:space="preserve">Dayanışma ve </w:t>
      </w:r>
      <w:r w:rsidR="006119D8">
        <w:rPr>
          <w:rFonts w:ascii="Calibri" w:eastAsia="Calibri" w:hAnsi="Calibri" w:cs="Calibri"/>
          <w:b/>
          <w:bCs/>
          <w:sz w:val="24"/>
          <w:szCs w:val="24"/>
        </w:rPr>
        <w:t>iş birliğinin</w:t>
      </w:r>
      <w:r w:rsidR="00037D48">
        <w:rPr>
          <w:rFonts w:ascii="Calibri" w:eastAsia="Calibri" w:hAnsi="Calibri" w:cs="Calibri"/>
          <w:b/>
          <w:bCs/>
          <w:sz w:val="24"/>
          <w:szCs w:val="24"/>
        </w:rPr>
        <w:t xml:space="preserve"> en güzel örneğini Türk halkı Kurtuluş Savaşı sırasında vermiştir. </w:t>
      </w:r>
    </w:p>
    <w:p w:rsidR="00B475C5" w:rsidRDefault="00B475C5" w:rsidP="00B475C5">
      <w:pPr>
        <w:pStyle w:val="ListeParagraf"/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:rsidR="00037D48" w:rsidRDefault="00037D48" w:rsidP="00B475C5">
      <w:pPr>
        <w:pStyle w:val="ListeParagraf"/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:rsidR="00E45768" w:rsidRDefault="00472FA4" w:rsidP="00A009D5">
      <w:pPr>
        <w:pStyle w:val="ListeParagraf"/>
        <w:numPr>
          <w:ilvl w:val="0"/>
          <w:numId w:val="2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 w:rsidRPr="00472FA4">
        <w:rPr>
          <w:rFonts w:ascii="Calibri" w:eastAsia="Calibri" w:hAnsi="Calibri" w:cs="Calibri"/>
          <w:b/>
          <w:bCs/>
          <w:noProof/>
          <w:color w:val="0070C0"/>
          <w:sz w:val="24"/>
          <w:szCs w:val="24"/>
          <w:lang w:eastAsia="tr-TR"/>
        </w:rPr>
        <w:pict>
          <v:roundrect id="Dikdörtgen: Köşeleri Yuvarlatılmış 98" o:spid="_x0000_s1026" style="position:absolute;left:0;text-align:left;margin-left:318pt;margin-top:23.65pt;width:116.25pt;height:28.5pt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" filled="f" strokecolor="#002060" strokeweight="1.5pt">
            <v:stroke joinstyle="miter"/>
          </v:roundrect>
        </w:pict>
      </w:r>
      <w:r w:rsidRPr="00472FA4">
        <w:rPr>
          <w:rFonts w:ascii="Calibri" w:eastAsia="Calibri" w:hAnsi="Calibri" w:cs="Calibri"/>
          <w:b/>
          <w:bCs/>
          <w:noProof/>
          <w:color w:val="0070C0"/>
          <w:sz w:val="24"/>
          <w:szCs w:val="24"/>
          <w:lang w:eastAsia="tr-TR"/>
        </w:rPr>
        <w:pict>
          <v:roundrect id="Dikdörtgen: Köşeleri Yuvarlatılmış 97" o:spid="_x0000_s1030" style="position:absolute;left:0;text-align:left;margin-left:215.25pt;margin-top:23.65pt;width:96.75pt;height:28.5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" filled="f" strokecolor="#002060" strokeweight="1.5pt">
            <v:stroke joinstyle="miter"/>
          </v:roundrect>
        </w:pict>
      </w:r>
      <w:r w:rsidRPr="00472FA4">
        <w:rPr>
          <w:rFonts w:ascii="Calibri" w:eastAsia="Calibri" w:hAnsi="Calibri" w:cs="Calibri"/>
          <w:b/>
          <w:bCs/>
          <w:noProof/>
          <w:color w:val="0070C0"/>
          <w:sz w:val="24"/>
          <w:szCs w:val="24"/>
          <w:lang w:eastAsia="tr-TR"/>
        </w:rPr>
        <w:pict>
          <v:roundrect id="Dikdörtgen: Köşeleri Yuvarlatılmış 95" o:spid="_x0000_s1029" style="position:absolute;left:0;text-align:left;margin-left:0;margin-top:24.4pt;width:96.75pt;height:28.5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" filled="f" strokecolor="#002060" strokeweight="1.5pt">
            <v:stroke joinstyle="miter"/>
          </v:roundrect>
        </w:pict>
      </w:r>
      <w:r w:rsidRPr="00472FA4">
        <w:rPr>
          <w:rFonts w:ascii="Calibri" w:eastAsia="Calibri" w:hAnsi="Calibri" w:cs="Calibri"/>
          <w:b/>
          <w:bCs/>
          <w:noProof/>
          <w:color w:val="0070C0"/>
          <w:sz w:val="24"/>
          <w:szCs w:val="24"/>
          <w:lang w:eastAsia="tr-TR"/>
        </w:rPr>
        <w:pict>
          <v:roundrect id="Dikdörtgen: Köşeleri Yuvarlatılmış 96" o:spid="_x0000_s1028" style="position:absolute;left:0;text-align:left;margin-left:108pt;margin-top:23.65pt;width:96.75pt;height:28.5pt;z-index:2516951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" filled="f" strokecolor="#002060" strokeweight="1.5pt">
            <v:stroke joinstyle="miter"/>
          </v:roundrect>
        </w:pict>
      </w:r>
      <w:r w:rsidRPr="00472FA4">
        <w:rPr>
          <w:rFonts w:ascii="Calibri" w:eastAsia="Calibri" w:hAnsi="Calibri" w:cs="Calibri"/>
          <w:b/>
          <w:bCs/>
          <w:noProof/>
          <w:color w:val="0070C0"/>
          <w:sz w:val="24"/>
          <w:szCs w:val="24"/>
          <w:lang w:eastAsia="tr-TR"/>
        </w:rPr>
        <w:pict>
          <v:roundrect id="Dikdörtgen: Köşeleri Yuvarlatılmış 99" o:spid="_x0000_s1027" style="position:absolute;left:0;text-align:left;margin-left:442.5pt;margin-top:22.9pt;width:96.75pt;height:28.5pt;z-index:251698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" filled="f" strokecolor="#002060" strokeweight="1.5pt">
            <v:stroke joinstyle="miter"/>
          </v:roundrect>
        </w:pict>
      </w:r>
      <w:r w:rsidR="001B5D8E" w:rsidRPr="00A009D5">
        <w:rPr>
          <w:rFonts w:ascii="Calibri" w:eastAsia="Calibri" w:hAnsi="Calibri" w:cs="Calibri"/>
          <w:b/>
          <w:bCs/>
          <w:color w:val="0070C0"/>
          <w:sz w:val="24"/>
          <w:szCs w:val="24"/>
        </w:rPr>
        <w:t xml:space="preserve">Aşağıdaki cümleleri, verilen sözcük veya sözcük grubuyla </w:t>
      </w:r>
      <w:r w:rsidR="00A009D5" w:rsidRPr="00A009D5">
        <w:rPr>
          <w:rFonts w:ascii="Calibri" w:eastAsia="Calibri" w:hAnsi="Calibri" w:cs="Calibri"/>
          <w:b/>
          <w:bCs/>
          <w:color w:val="0070C0"/>
          <w:sz w:val="24"/>
          <w:szCs w:val="24"/>
        </w:rPr>
        <w:t xml:space="preserve">tamamlayınız. </w:t>
      </w:r>
      <w:r w:rsidR="00A009D5" w:rsidRPr="000D229A">
        <w:rPr>
          <w:rFonts w:ascii="Calibri" w:eastAsia="Calibri" w:hAnsi="Calibri" w:cs="Calibri"/>
          <w:b/>
          <w:bCs/>
          <w:sz w:val="24"/>
          <w:szCs w:val="24"/>
        </w:rPr>
        <w:t>(</w:t>
      </w:r>
      <w:r w:rsidR="000D229A" w:rsidRPr="000D229A">
        <w:rPr>
          <w:rFonts w:ascii="Calibri" w:eastAsia="Calibri" w:hAnsi="Calibri" w:cs="Calibri"/>
          <w:b/>
          <w:bCs/>
          <w:sz w:val="24"/>
          <w:szCs w:val="24"/>
        </w:rPr>
        <w:t>25</w:t>
      </w:r>
      <w:r w:rsidR="00A009D5" w:rsidRPr="000D229A">
        <w:rPr>
          <w:rFonts w:ascii="Calibri" w:eastAsia="Calibri" w:hAnsi="Calibri" w:cs="Calibri"/>
          <w:b/>
          <w:bCs/>
          <w:sz w:val="24"/>
          <w:szCs w:val="24"/>
        </w:rPr>
        <w:t xml:space="preserve"> puan)</w:t>
      </w:r>
    </w:p>
    <w:p w:rsidR="00A009D5" w:rsidRDefault="00037D48" w:rsidP="001B5D8E">
      <w:pPr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hayvan</w:t>
      </w:r>
      <w:r w:rsidR="001B5D8E">
        <w:rPr>
          <w:rFonts w:ascii="Calibri" w:eastAsia="Calibri" w:hAnsi="Calibri" w:cs="Calibri"/>
          <w:b/>
          <w:bCs/>
          <w:sz w:val="28"/>
          <w:szCs w:val="28"/>
        </w:rPr>
        <w:t xml:space="preserve">             eşit </w:t>
      </w:r>
      <w:r>
        <w:rPr>
          <w:rFonts w:ascii="Calibri" w:eastAsia="Calibri" w:hAnsi="Calibri" w:cs="Calibri"/>
          <w:b/>
          <w:bCs/>
          <w:sz w:val="28"/>
          <w:szCs w:val="28"/>
        </w:rPr>
        <w:t>haklara10. maddesiyleadaletinçocuk hakları</w:t>
      </w:r>
    </w:p>
    <w:p w:rsidR="001B5D8E" w:rsidRPr="00A009D5" w:rsidRDefault="0012541C" w:rsidP="00A009D5">
      <w:pPr>
        <w:spacing w:line="360" w:lineRule="auto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eastAsia="Calibri" w:hAnsi="Calibri"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page">
              <wp:posOffset>1805940</wp:posOffset>
            </wp:positionH>
            <wp:positionV relativeFrom="paragraph">
              <wp:posOffset>8891270</wp:posOffset>
            </wp:positionV>
            <wp:extent cx="1219835" cy="1071880"/>
            <wp:effectExtent l="0" t="0" r="0" b="0"/>
            <wp:wrapNone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835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5D8E" w:rsidRDefault="00037D48" w:rsidP="00A009D5">
      <w:pPr>
        <w:pStyle w:val="ListeParagraf"/>
        <w:numPr>
          <w:ilvl w:val="0"/>
          <w:numId w:val="12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Ülkemizde eşitlik anayasanın ……………………………………………güvence altına alınmıştır.</w:t>
      </w:r>
    </w:p>
    <w:p w:rsidR="000D229A" w:rsidRDefault="000D229A" w:rsidP="000D229A">
      <w:pPr>
        <w:pStyle w:val="ListeParagraf"/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:rsidR="0012541C" w:rsidRDefault="00037D48" w:rsidP="00A009D5">
      <w:pPr>
        <w:pStyle w:val="ListeParagraf"/>
        <w:numPr>
          <w:ilvl w:val="0"/>
          <w:numId w:val="12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 xml:space="preserve">………………………………………sağlandığı bir toplumda </w:t>
      </w:r>
      <w:r w:rsidR="0080388A">
        <w:rPr>
          <w:rFonts w:ascii="Calibri" w:eastAsia="Calibri" w:hAnsi="Calibri" w:cs="Calibri"/>
          <w:b/>
          <w:bCs/>
          <w:sz w:val="24"/>
          <w:szCs w:val="24"/>
        </w:rPr>
        <w:t xml:space="preserve">yaşayan insanlar, yaşadıkları toplumun bir parçası olmaktan </w:t>
      </w:r>
      <w:r w:rsidR="000D229A">
        <w:rPr>
          <w:rFonts w:ascii="Calibri" w:eastAsia="Calibri" w:hAnsi="Calibri" w:cs="Calibri"/>
          <w:b/>
          <w:bCs/>
          <w:sz w:val="24"/>
          <w:szCs w:val="24"/>
        </w:rPr>
        <w:t>mutlu olurlar.</w:t>
      </w:r>
      <w:r w:rsidR="0012541C" w:rsidRPr="001B5D8E">
        <w:rPr>
          <w:rFonts w:ascii="Calibri" w:eastAsia="Calibri" w:hAnsi="Calibri" w:cs="Calibri"/>
          <w:b/>
          <w:bCs/>
          <w:sz w:val="24"/>
          <w:szCs w:val="24"/>
        </w:rPr>
        <w:tab/>
      </w:r>
    </w:p>
    <w:p w:rsidR="000D229A" w:rsidRDefault="000D229A" w:rsidP="000D229A">
      <w:pPr>
        <w:pStyle w:val="ListeParagraf"/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:rsidR="00A009D5" w:rsidRDefault="000D229A" w:rsidP="00A009D5">
      <w:pPr>
        <w:pStyle w:val="ListeParagraf"/>
        <w:numPr>
          <w:ilvl w:val="0"/>
          <w:numId w:val="12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Kadınlar ve erkekler……………………………………………sahiptir.</w:t>
      </w:r>
    </w:p>
    <w:p w:rsidR="000D229A" w:rsidRDefault="000D229A" w:rsidP="000D229A">
      <w:pPr>
        <w:pStyle w:val="ListeParagraf"/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:rsidR="00A009D5" w:rsidRDefault="000D229A" w:rsidP="00A009D5">
      <w:pPr>
        <w:pStyle w:val="ListeParagraf"/>
        <w:numPr>
          <w:ilvl w:val="0"/>
          <w:numId w:val="12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…………………………dünya üzerindeki tüm çocukların doğuştan olduğu haklardır.</w:t>
      </w:r>
    </w:p>
    <w:p w:rsidR="000D229A" w:rsidRDefault="000D229A" w:rsidP="000D229A">
      <w:pPr>
        <w:pStyle w:val="ListeParagraf"/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:rsidR="00A009D5" w:rsidRDefault="000D229A" w:rsidP="00A009D5">
      <w:pPr>
        <w:pStyle w:val="ListeParagraf"/>
        <w:numPr>
          <w:ilvl w:val="0"/>
          <w:numId w:val="12"/>
        </w:num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……………………………….haklarının da olduğunu unutmamalıyız.</w:t>
      </w:r>
    </w:p>
    <w:p w:rsidR="00B475C5" w:rsidRDefault="00B475C5" w:rsidP="00B475C5">
      <w:pPr>
        <w:pStyle w:val="ListeParagraf"/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</w:p>
    <w:p w:rsidR="00B475C5" w:rsidRDefault="001630C1" w:rsidP="00B475C5">
      <w:pPr>
        <w:spacing w:line="360" w:lineRule="auto"/>
        <w:rPr>
          <w:rFonts w:ascii="Calibri" w:eastAsia="Calibri" w:hAnsi="Calibri" w:cs="Calibri"/>
          <w:b/>
          <w:bCs/>
          <w:sz w:val="24"/>
          <w:szCs w:val="24"/>
        </w:rPr>
      </w:pPr>
      <w:hyperlink r:id="rId9" w:history="1">
        <w:r w:rsidRPr="004A10BD">
          <w:rPr>
            <w:rStyle w:val="Kpr"/>
            <w:rFonts w:ascii="Calibri" w:eastAsia="Calibri" w:hAnsi="Calibri" w:cs="Calibri"/>
            <w:b/>
            <w:bCs/>
            <w:sz w:val="24"/>
            <w:szCs w:val="24"/>
          </w:rPr>
          <w:t>https://www.sorubak.com</w:t>
        </w:r>
      </w:hyperlink>
      <w:r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</w:p>
    <w:p w:rsidR="00B475C5" w:rsidRDefault="00B475C5" w:rsidP="00B475C5">
      <w:pPr>
        <w:spacing w:line="360" w:lineRule="auto"/>
        <w:jc w:val="right"/>
        <w:rPr>
          <w:rFonts w:ascii="Calibri" w:eastAsia="Calibri" w:hAnsi="Calibri" w:cs="Calibri"/>
          <w:b/>
          <w:bCs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Başarılar…</w:t>
      </w:r>
    </w:p>
    <w:p w:rsidR="003819C1" w:rsidRDefault="003819C1" w:rsidP="00B475C5">
      <w:pPr>
        <w:spacing w:line="360" w:lineRule="auto"/>
        <w:jc w:val="right"/>
        <w:rPr>
          <w:rFonts w:ascii="Calibri" w:eastAsia="Calibri" w:hAnsi="Calibri" w:cs="Calibri"/>
          <w:b/>
          <w:bCs/>
          <w:sz w:val="24"/>
          <w:szCs w:val="24"/>
        </w:rPr>
      </w:pPr>
    </w:p>
    <w:p w:rsidR="003819C1" w:rsidRDefault="003819C1" w:rsidP="00B475C5">
      <w:pPr>
        <w:spacing w:line="360" w:lineRule="auto"/>
        <w:jc w:val="right"/>
        <w:rPr>
          <w:rFonts w:ascii="Calibri" w:eastAsia="Calibri" w:hAnsi="Calibri" w:cs="Calibri"/>
          <w:b/>
          <w:bCs/>
          <w:sz w:val="24"/>
          <w:szCs w:val="24"/>
        </w:rPr>
      </w:pPr>
    </w:p>
    <w:p w:rsidR="003819C1" w:rsidRDefault="003819C1" w:rsidP="00B475C5">
      <w:pPr>
        <w:spacing w:line="360" w:lineRule="auto"/>
        <w:jc w:val="right"/>
        <w:rPr>
          <w:rFonts w:ascii="Calibri" w:eastAsia="Calibri" w:hAnsi="Calibri" w:cs="Calibri"/>
          <w:b/>
          <w:bCs/>
          <w:sz w:val="24"/>
          <w:szCs w:val="24"/>
        </w:rPr>
      </w:pPr>
    </w:p>
    <w:p w:rsidR="003819C1" w:rsidRDefault="003819C1" w:rsidP="00B475C5">
      <w:pPr>
        <w:spacing w:line="360" w:lineRule="auto"/>
        <w:jc w:val="right"/>
        <w:rPr>
          <w:rFonts w:ascii="Calibri" w:eastAsia="Calibri" w:hAnsi="Calibri" w:cs="Calibri"/>
          <w:b/>
          <w:bCs/>
          <w:sz w:val="24"/>
          <w:szCs w:val="24"/>
        </w:rPr>
      </w:pPr>
    </w:p>
    <w:p w:rsidR="003819C1" w:rsidRDefault="003819C1" w:rsidP="00B475C5">
      <w:pPr>
        <w:spacing w:line="360" w:lineRule="auto"/>
        <w:jc w:val="right"/>
        <w:rPr>
          <w:rFonts w:ascii="Calibri" w:eastAsia="Calibri" w:hAnsi="Calibri" w:cs="Calibri"/>
          <w:b/>
          <w:bCs/>
          <w:sz w:val="24"/>
          <w:szCs w:val="24"/>
        </w:rPr>
      </w:pPr>
    </w:p>
    <w:p w:rsidR="003819C1" w:rsidRDefault="003819C1" w:rsidP="00B475C5">
      <w:pPr>
        <w:spacing w:line="360" w:lineRule="auto"/>
        <w:jc w:val="right"/>
        <w:rPr>
          <w:rFonts w:ascii="Calibri" w:eastAsia="Calibri" w:hAnsi="Calibri" w:cs="Calibri"/>
          <w:b/>
          <w:bCs/>
          <w:sz w:val="24"/>
          <w:szCs w:val="24"/>
        </w:rPr>
      </w:pPr>
    </w:p>
    <w:p w:rsidR="003819C1" w:rsidRDefault="003819C1" w:rsidP="00B475C5">
      <w:pPr>
        <w:spacing w:line="360" w:lineRule="auto"/>
        <w:jc w:val="right"/>
        <w:rPr>
          <w:rFonts w:ascii="Calibri" w:eastAsia="Calibri" w:hAnsi="Calibri" w:cs="Calibri"/>
          <w:b/>
          <w:bCs/>
          <w:sz w:val="24"/>
          <w:szCs w:val="24"/>
        </w:rPr>
      </w:pPr>
    </w:p>
    <w:p w:rsidR="003819C1" w:rsidRDefault="003819C1" w:rsidP="00B475C5">
      <w:pPr>
        <w:spacing w:line="360" w:lineRule="auto"/>
        <w:jc w:val="right"/>
        <w:rPr>
          <w:rFonts w:ascii="Calibri" w:eastAsia="Calibri" w:hAnsi="Calibri" w:cs="Calibri"/>
          <w:b/>
          <w:bCs/>
          <w:sz w:val="24"/>
          <w:szCs w:val="24"/>
        </w:rPr>
      </w:pPr>
    </w:p>
    <w:p w:rsidR="003819C1" w:rsidRDefault="003819C1" w:rsidP="00B475C5">
      <w:pPr>
        <w:spacing w:line="360" w:lineRule="auto"/>
        <w:jc w:val="right"/>
        <w:rPr>
          <w:rFonts w:ascii="Calibri" w:eastAsia="Calibri" w:hAnsi="Calibri" w:cs="Calibri"/>
          <w:b/>
          <w:bCs/>
          <w:sz w:val="24"/>
          <w:szCs w:val="24"/>
        </w:rPr>
      </w:pPr>
    </w:p>
    <w:p w:rsidR="003819C1" w:rsidRPr="00B475C5" w:rsidRDefault="00472FA4" w:rsidP="00B475C5">
      <w:pPr>
        <w:spacing w:line="360" w:lineRule="auto"/>
        <w:jc w:val="right"/>
        <w:rPr>
          <w:rFonts w:ascii="Calibri" w:eastAsia="Calibri" w:hAnsi="Calibri" w:cs="Calibri"/>
          <w:b/>
          <w:bCs/>
          <w:sz w:val="24"/>
          <w:szCs w:val="24"/>
        </w:rPr>
      </w:pPr>
      <w:hyperlink r:id="rId10" w:history="1">
        <w:r w:rsidR="003819C1">
          <w:rPr>
            <w:rStyle w:val="Kpr"/>
            <w:rFonts w:ascii="Comic Sans MS" w:hAnsi="Comic Sans MS"/>
            <w:sz w:val="24"/>
            <w:szCs w:val="24"/>
          </w:rPr>
          <w:t>www.egitimhane.com</w:t>
        </w:r>
      </w:hyperlink>
      <w:bookmarkStart w:id="0" w:name="_GoBack"/>
      <w:bookmarkEnd w:id="0"/>
    </w:p>
    <w:sectPr w:rsidR="003819C1" w:rsidRPr="00B475C5" w:rsidSect="00E5603A">
      <w:headerReference w:type="default" r:id="rId11"/>
      <w:foot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2E88" w:rsidRDefault="00272E88" w:rsidP="00E5603A">
      <w:pPr>
        <w:spacing w:after="0" w:line="240" w:lineRule="auto"/>
      </w:pPr>
      <w:r>
        <w:separator/>
      </w:r>
    </w:p>
  </w:endnote>
  <w:endnote w:type="continuationSeparator" w:id="1">
    <w:p w:rsidR="00272E88" w:rsidRDefault="00272E88" w:rsidP="00E560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03A" w:rsidRDefault="00E5603A">
    <w:pPr>
      <w:spacing w:line="200" w:lineRule="exact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2E88" w:rsidRDefault="00272E88" w:rsidP="00E5603A">
      <w:pPr>
        <w:spacing w:after="0" w:line="240" w:lineRule="auto"/>
      </w:pPr>
      <w:r>
        <w:separator/>
      </w:r>
    </w:p>
  </w:footnote>
  <w:footnote w:type="continuationSeparator" w:id="1">
    <w:p w:rsidR="00272E88" w:rsidRDefault="00272E88" w:rsidP="00E560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67BE" w:rsidRDefault="001467BE">
    <w:pPr>
      <w:pStyle w:val="stbilgi"/>
    </w:pPr>
    <w:r>
      <w:t>Adı Soyadı:…………………………………….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12DCF"/>
    <w:multiLevelType w:val="hybridMultilevel"/>
    <w:tmpl w:val="5D6671CC"/>
    <w:lvl w:ilvl="0" w:tplc="158AAA64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BE30EE8"/>
    <w:multiLevelType w:val="hybridMultilevel"/>
    <w:tmpl w:val="328A2982"/>
    <w:lvl w:ilvl="0" w:tplc="7A885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CC1383"/>
    <w:multiLevelType w:val="hybridMultilevel"/>
    <w:tmpl w:val="89E80B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C2980"/>
    <w:multiLevelType w:val="hybridMultilevel"/>
    <w:tmpl w:val="8AC2C110"/>
    <w:lvl w:ilvl="0" w:tplc="CDFA914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FF55F33"/>
    <w:multiLevelType w:val="hybridMultilevel"/>
    <w:tmpl w:val="D9B8FC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B408D5"/>
    <w:multiLevelType w:val="hybridMultilevel"/>
    <w:tmpl w:val="A8BA5D06"/>
    <w:lvl w:ilvl="0" w:tplc="4196A9F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6E0392E"/>
    <w:multiLevelType w:val="hybridMultilevel"/>
    <w:tmpl w:val="E67EED74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B9B4C35"/>
    <w:multiLevelType w:val="hybridMultilevel"/>
    <w:tmpl w:val="141CC58E"/>
    <w:lvl w:ilvl="0" w:tplc="885256A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7846EE"/>
    <w:multiLevelType w:val="hybridMultilevel"/>
    <w:tmpl w:val="D792B9A0"/>
    <w:lvl w:ilvl="0" w:tplc="C8365B60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701B0148"/>
    <w:multiLevelType w:val="hybridMultilevel"/>
    <w:tmpl w:val="ECAE67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C6088"/>
    <w:multiLevelType w:val="hybridMultilevel"/>
    <w:tmpl w:val="337A15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EF39EE"/>
    <w:multiLevelType w:val="hybridMultilevel"/>
    <w:tmpl w:val="D01A2A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0"/>
  </w:num>
  <w:num w:numId="9">
    <w:abstractNumId w:val="8"/>
  </w:num>
  <w:num w:numId="10">
    <w:abstractNumId w:val="7"/>
  </w:num>
  <w:num w:numId="11">
    <w:abstractNumId w:val="4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E5603A"/>
    <w:rsid w:val="00037D48"/>
    <w:rsid w:val="000D229A"/>
    <w:rsid w:val="000D6387"/>
    <w:rsid w:val="0012541C"/>
    <w:rsid w:val="00136731"/>
    <w:rsid w:val="001467BE"/>
    <w:rsid w:val="00146B2D"/>
    <w:rsid w:val="001630C1"/>
    <w:rsid w:val="0019243D"/>
    <w:rsid w:val="001B5D8E"/>
    <w:rsid w:val="001F22D0"/>
    <w:rsid w:val="00272E88"/>
    <w:rsid w:val="003819C1"/>
    <w:rsid w:val="00472FA4"/>
    <w:rsid w:val="0057661B"/>
    <w:rsid w:val="005E0E12"/>
    <w:rsid w:val="006119D8"/>
    <w:rsid w:val="0068633F"/>
    <w:rsid w:val="006D2B1C"/>
    <w:rsid w:val="006D76A5"/>
    <w:rsid w:val="00721087"/>
    <w:rsid w:val="0080102E"/>
    <w:rsid w:val="0080388A"/>
    <w:rsid w:val="00897823"/>
    <w:rsid w:val="00A009D5"/>
    <w:rsid w:val="00B23CC7"/>
    <w:rsid w:val="00B475C5"/>
    <w:rsid w:val="00D010A3"/>
    <w:rsid w:val="00D06A81"/>
    <w:rsid w:val="00D15EFD"/>
    <w:rsid w:val="00D27316"/>
    <w:rsid w:val="00D96EB3"/>
    <w:rsid w:val="00E45768"/>
    <w:rsid w:val="00E5603A"/>
    <w:rsid w:val="00F755E8"/>
    <w:rsid w:val="00F76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43D"/>
  </w:style>
  <w:style w:type="paragraph" w:styleId="Balk2">
    <w:name w:val="heading 2"/>
    <w:basedOn w:val="Normal"/>
    <w:link w:val="Balk2Char"/>
    <w:uiPriority w:val="9"/>
    <w:unhideWhenUsed/>
    <w:qFormat/>
    <w:rsid w:val="00E5603A"/>
    <w:pPr>
      <w:widowControl w:val="0"/>
      <w:spacing w:after="0" w:line="240" w:lineRule="auto"/>
      <w:ind w:left="137"/>
      <w:outlineLvl w:val="1"/>
    </w:pPr>
    <w:rPr>
      <w:rFonts w:ascii="Calibri" w:eastAsia="Calibri" w:hAnsi="Calibri"/>
      <w:b/>
      <w:bCs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56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603A"/>
  </w:style>
  <w:style w:type="character" w:customStyle="1" w:styleId="Balk2Char">
    <w:name w:val="Başlık 2 Char"/>
    <w:basedOn w:val="VarsaylanParagrafYazTipi"/>
    <w:link w:val="Balk2"/>
    <w:uiPriority w:val="9"/>
    <w:rsid w:val="00E5603A"/>
    <w:rPr>
      <w:rFonts w:ascii="Calibri" w:eastAsia="Calibri" w:hAnsi="Calibri"/>
      <w:b/>
      <w:bCs/>
      <w:sz w:val="24"/>
      <w:szCs w:val="24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E5603A"/>
    <w:pPr>
      <w:widowControl w:val="0"/>
      <w:spacing w:after="0" w:line="240" w:lineRule="auto"/>
      <w:ind w:left="562"/>
    </w:pPr>
    <w:rPr>
      <w:rFonts w:ascii="Calibri" w:eastAsia="Calibri" w:hAnsi="Calibri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5603A"/>
    <w:rPr>
      <w:rFonts w:ascii="Calibri" w:eastAsia="Calibri" w:hAnsi="Calibri"/>
      <w:sz w:val="24"/>
      <w:szCs w:val="24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E560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603A"/>
  </w:style>
  <w:style w:type="character" w:styleId="Kpr">
    <w:name w:val="Hyperlink"/>
    <w:basedOn w:val="VarsaylanParagrafYazTipi"/>
    <w:uiPriority w:val="99"/>
    <w:unhideWhenUsed/>
    <w:rsid w:val="00E5603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E5603A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B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B2D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46B2D"/>
    <w:pPr>
      <w:ind w:left="720"/>
      <w:contextualSpacing/>
    </w:pPr>
  </w:style>
  <w:style w:type="table" w:styleId="TabloKlavuzu">
    <w:name w:val="Table Grid"/>
    <w:basedOn w:val="NormalTablo"/>
    <w:uiPriority w:val="39"/>
    <w:rsid w:val="001924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136731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1B4BC-0669-43AA-8A85-C9F6E9ABA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2019-12-27T09:00:00Z</dcterms:created>
  <dcterms:modified xsi:type="dcterms:W3CDTF">2019-12-27T09:00:00Z</dcterms:modified>
  <cp:category>https://www.sorubak.com</cp:category>
</cp:coreProperties>
</file>