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605" w:rsidRPr="0040554D" w:rsidRDefault="008D508C" w:rsidP="008D508C">
      <w:pPr>
        <w:rPr>
          <w:rFonts w:ascii="Times New Roman" w:hAnsi="Times New Roman" w:cs="Times New Roman"/>
          <w:sz w:val="24"/>
          <w:szCs w:val="24"/>
        </w:rPr>
      </w:pPr>
      <w:r w:rsidRPr="0040554D">
        <w:rPr>
          <w:rFonts w:ascii="Times New Roman" w:hAnsi="Times New Roman" w:cs="Times New Roman"/>
          <w:b/>
          <w:sz w:val="24"/>
          <w:szCs w:val="24"/>
        </w:rPr>
        <w:t>Madde nedir:</w:t>
      </w:r>
      <w:r w:rsidRPr="0040554D">
        <w:rPr>
          <w:rFonts w:ascii="Times New Roman" w:hAnsi="Times New Roman" w:cs="Times New Roman"/>
          <w:sz w:val="24"/>
          <w:szCs w:val="24"/>
        </w:rPr>
        <w:t xml:space="preserve"> Çevremizde gördüğümüz, yer kaplayan her şey maddedir.</w:t>
      </w:r>
    </w:p>
    <w:p w:rsidR="008D508C" w:rsidRPr="0040554D" w:rsidRDefault="008D508C" w:rsidP="008D508C">
      <w:pPr>
        <w:rPr>
          <w:rFonts w:ascii="Times New Roman" w:hAnsi="Times New Roman" w:cs="Times New Roman"/>
          <w:b/>
          <w:sz w:val="24"/>
          <w:szCs w:val="24"/>
        </w:rPr>
      </w:pPr>
      <w:r w:rsidRPr="0040554D">
        <w:rPr>
          <w:rFonts w:ascii="Times New Roman" w:hAnsi="Times New Roman" w:cs="Times New Roman"/>
          <w:b/>
          <w:sz w:val="24"/>
          <w:szCs w:val="24"/>
        </w:rPr>
        <w:t>MADDEYİ NİTELEYEN ÖZELLİKLER</w:t>
      </w:r>
    </w:p>
    <w:p w:rsidR="008D508C" w:rsidRPr="0040554D" w:rsidRDefault="008D508C" w:rsidP="008D508C">
      <w:pPr>
        <w:rPr>
          <w:rFonts w:ascii="Times New Roman" w:hAnsi="Times New Roman" w:cs="Times New Roman"/>
          <w:sz w:val="24"/>
          <w:szCs w:val="24"/>
        </w:rPr>
      </w:pPr>
      <w:r w:rsidRPr="0040554D">
        <w:rPr>
          <w:rFonts w:ascii="Times New Roman" w:hAnsi="Times New Roman" w:cs="Times New Roman"/>
          <w:b/>
          <w:sz w:val="24"/>
          <w:szCs w:val="24"/>
        </w:rPr>
        <w:t>Yumuşak maddeler:</w:t>
      </w:r>
      <w:r w:rsidRPr="0040554D">
        <w:rPr>
          <w:rFonts w:ascii="Times New Roman" w:hAnsi="Times New Roman" w:cs="Times New Roman"/>
          <w:sz w:val="24"/>
          <w:szCs w:val="24"/>
        </w:rPr>
        <w:t xml:space="preserve"> kuvvet uygulandığında kolayca şekil değişikliğine uğrayan maddelerdir: Örnek: </w:t>
      </w:r>
      <w:r w:rsidRPr="0040554D">
        <w:rPr>
          <w:rFonts w:ascii="Times New Roman" w:hAnsi="Times New Roman" w:cs="Times New Roman"/>
          <w:sz w:val="24"/>
          <w:szCs w:val="24"/>
          <w:highlight w:val="yellow"/>
        </w:rPr>
        <w:t>Kil hamuru, yün, ipek, kumaş, pamuk, oyun hamuru</w:t>
      </w:r>
    </w:p>
    <w:p w:rsidR="008D508C" w:rsidRPr="0040554D" w:rsidRDefault="008D508C" w:rsidP="008D508C">
      <w:pPr>
        <w:rPr>
          <w:rFonts w:ascii="Times New Roman" w:hAnsi="Times New Roman" w:cs="Times New Roman"/>
          <w:sz w:val="24"/>
          <w:szCs w:val="24"/>
        </w:rPr>
      </w:pPr>
      <w:r w:rsidRPr="0040554D">
        <w:rPr>
          <w:rFonts w:ascii="Times New Roman" w:hAnsi="Times New Roman" w:cs="Times New Roman"/>
          <w:b/>
          <w:sz w:val="24"/>
          <w:szCs w:val="24"/>
        </w:rPr>
        <w:t>Sert maddeler:</w:t>
      </w:r>
      <w:r w:rsidRPr="0040554D">
        <w:rPr>
          <w:rFonts w:ascii="Times New Roman" w:hAnsi="Times New Roman" w:cs="Times New Roman"/>
          <w:sz w:val="24"/>
          <w:szCs w:val="24"/>
        </w:rPr>
        <w:t xml:space="preserve"> Kuvvet uygulandığında kolayca şekil değişikliğine uğramayan maddelerdir. Örnek: </w:t>
      </w:r>
      <w:r w:rsidR="00A03687" w:rsidRPr="0040554D">
        <w:rPr>
          <w:rFonts w:ascii="Times New Roman" w:hAnsi="Times New Roman" w:cs="Times New Roman"/>
          <w:sz w:val="24"/>
          <w:szCs w:val="24"/>
          <w:highlight w:val="green"/>
        </w:rPr>
        <w:t>taş,</w:t>
      </w:r>
      <w:r w:rsidR="0040554D" w:rsidRPr="0040554D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="00A03687" w:rsidRPr="0040554D">
        <w:rPr>
          <w:rFonts w:ascii="Times New Roman" w:hAnsi="Times New Roman" w:cs="Times New Roman"/>
          <w:sz w:val="24"/>
          <w:szCs w:val="24"/>
          <w:highlight w:val="green"/>
        </w:rPr>
        <w:t xml:space="preserve">çivi </w:t>
      </w:r>
      <w:r w:rsidRPr="0040554D">
        <w:rPr>
          <w:rFonts w:ascii="Times New Roman" w:hAnsi="Times New Roman" w:cs="Times New Roman"/>
          <w:sz w:val="24"/>
          <w:szCs w:val="24"/>
          <w:highlight w:val="green"/>
        </w:rPr>
        <w:t>mermer, beton, tahta, çelik, demir ve kemik</w:t>
      </w:r>
    </w:p>
    <w:p w:rsidR="00A03687" w:rsidRPr="0040554D" w:rsidRDefault="00A03687" w:rsidP="00A03687">
      <w:pPr>
        <w:rPr>
          <w:rFonts w:ascii="Times New Roman" w:hAnsi="Times New Roman" w:cs="Times New Roman"/>
          <w:sz w:val="24"/>
          <w:szCs w:val="24"/>
        </w:rPr>
      </w:pPr>
      <w:r w:rsidRPr="0040554D">
        <w:rPr>
          <w:rFonts w:ascii="Times New Roman" w:hAnsi="Times New Roman" w:cs="Times New Roman"/>
          <w:b/>
          <w:sz w:val="24"/>
          <w:szCs w:val="24"/>
        </w:rPr>
        <w:t>Esnek maddeler:</w:t>
      </w:r>
      <w:r w:rsidRPr="0040554D">
        <w:rPr>
          <w:rFonts w:ascii="Times New Roman" w:hAnsi="Times New Roman" w:cs="Times New Roman"/>
          <w:sz w:val="24"/>
          <w:szCs w:val="24"/>
        </w:rPr>
        <w:t xml:space="preserve"> Bazı maddeler, kuvvetin etkisiyle şekil değişikliğine uğrar ve kuvvet ortadan kalktığında önceki durumuna döner. Böyle maddelere, esnek madde adı verilir. Örnek: </w:t>
      </w:r>
      <w:r w:rsidRPr="0040554D">
        <w:rPr>
          <w:rFonts w:ascii="Times New Roman" w:hAnsi="Times New Roman" w:cs="Times New Roman"/>
          <w:sz w:val="24"/>
          <w:szCs w:val="24"/>
          <w:highlight w:val="yellow"/>
        </w:rPr>
        <w:t>Paket lastiği, sünger, balon, yay, silgi, araba lastiği, su geçirmez eldiven, lastik çizme</w:t>
      </w:r>
    </w:p>
    <w:p w:rsidR="00A03687" w:rsidRPr="0040554D" w:rsidRDefault="00A03687" w:rsidP="00A03687">
      <w:pPr>
        <w:rPr>
          <w:rFonts w:ascii="Times New Roman" w:hAnsi="Times New Roman" w:cs="Times New Roman"/>
          <w:sz w:val="24"/>
          <w:szCs w:val="24"/>
        </w:rPr>
      </w:pPr>
      <w:r w:rsidRPr="0040554D">
        <w:rPr>
          <w:rFonts w:ascii="Times New Roman" w:hAnsi="Times New Roman" w:cs="Times New Roman"/>
          <w:b/>
          <w:sz w:val="24"/>
          <w:szCs w:val="24"/>
        </w:rPr>
        <w:t>Kırılgan maddeler:</w:t>
      </w:r>
      <w:r w:rsidRPr="0040554D">
        <w:rPr>
          <w:rFonts w:ascii="Times New Roman" w:hAnsi="Times New Roman" w:cs="Times New Roman"/>
          <w:sz w:val="24"/>
          <w:szCs w:val="24"/>
        </w:rPr>
        <w:t xml:space="preserve"> Bir etkiyle karşılaştığında kolay ve çabuk kırılır. Örnek: </w:t>
      </w:r>
      <w:r w:rsidRPr="0040554D">
        <w:rPr>
          <w:rFonts w:ascii="Times New Roman" w:hAnsi="Times New Roman" w:cs="Times New Roman"/>
          <w:sz w:val="24"/>
          <w:szCs w:val="24"/>
          <w:highlight w:val="green"/>
        </w:rPr>
        <w:t>cam</w:t>
      </w:r>
      <w:r w:rsidR="00215DA6" w:rsidRPr="0040554D">
        <w:rPr>
          <w:rFonts w:ascii="Times New Roman" w:hAnsi="Times New Roman" w:cs="Times New Roman"/>
          <w:sz w:val="24"/>
          <w:szCs w:val="24"/>
          <w:highlight w:val="green"/>
        </w:rPr>
        <w:t>, seramik, porselen,</w:t>
      </w:r>
      <w:r w:rsidR="0040554D" w:rsidRPr="0040554D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="00215DA6" w:rsidRPr="0040554D">
        <w:rPr>
          <w:rFonts w:ascii="Times New Roman" w:hAnsi="Times New Roman" w:cs="Times New Roman"/>
          <w:sz w:val="24"/>
          <w:szCs w:val="24"/>
          <w:highlight w:val="green"/>
        </w:rPr>
        <w:t xml:space="preserve">ayna, </w:t>
      </w:r>
      <w:r w:rsidRPr="0040554D">
        <w:rPr>
          <w:rFonts w:ascii="Times New Roman" w:hAnsi="Times New Roman" w:cs="Times New Roman"/>
          <w:sz w:val="24"/>
          <w:szCs w:val="24"/>
          <w:highlight w:val="green"/>
        </w:rPr>
        <w:t xml:space="preserve"> cam bardak</w:t>
      </w:r>
    </w:p>
    <w:p w:rsidR="00215DA6" w:rsidRPr="0040554D" w:rsidRDefault="00215DA6" w:rsidP="00A03687">
      <w:pPr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</w:pPr>
      <w:r w:rsidRPr="0040554D">
        <w:rPr>
          <w:rFonts w:ascii="Times New Roman" w:hAnsi="Times New Roman" w:cs="Times New Roman"/>
          <w:b/>
          <w:sz w:val="24"/>
          <w:szCs w:val="24"/>
        </w:rPr>
        <w:t>Pürüzlü maddeler:</w:t>
      </w:r>
      <w:r w:rsidRPr="0040554D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 xml:space="preserve"> Yüzeyi düz olmayan ve çıkıntılar olan maddelerdir. Örnek: </w:t>
      </w:r>
      <w:r w:rsidRPr="0040554D">
        <w:rPr>
          <w:rFonts w:ascii="Times New Roman" w:hAnsi="Times New Roman" w:cs="Times New Roman"/>
          <w:color w:val="292929"/>
          <w:sz w:val="24"/>
          <w:szCs w:val="24"/>
          <w:highlight w:val="yellow"/>
          <w:shd w:val="clear" w:color="auto" w:fill="FFFFFF"/>
        </w:rPr>
        <w:t xml:space="preserve">Zımpara kağıdı, taş, ağaç, odun, ceviz kabuğu, araba lastikleri, toprak ağaç kabuğu, </w:t>
      </w:r>
      <w:proofErr w:type="gramStart"/>
      <w:r w:rsidRPr="0040554D">
        <w:rPr>
          <w:rFonts w:ascii="Times New Roman" w:hAnsi="Times New Roman" w:cs="Times New Roman"/>
          <w:color w:val="292929"/>
          <w:sz w:val="24"/>
          <w:szCs w:val="24"/>
          <w:highlight w:val="yellow"/>
          <w:shd w:val="clear" w:color="auto" w:fill="FFFFFF"/>
        </w:rPr>
        <w:t>halı</w:t>
      </w:r>
      <w:r w:rsidR="0040554D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 xml:space="preserve"> , </w:t>
      </w:r>
      <w:r w:rsidR="0040554D" w:rsidRPr="0040554D">
        <w:rPr>
          <w:rFonts w:ascii="Times New Roman" w:hAnsi="Times New Roman" w:cs="Times New Roman"/>
          <w:color w:val="292929"/>
          <w:sz w:val="24"/>
          <w:szCs w:val="24"/>
          <w:highlight w:val="yellow"/>
          <w:shd w:val="clear" w:color="auto" w:fill="FFFFFF"/>
        </w:rPr>
        <w:t>mandalina</w:t>
      </w:r>
      <w:proofErr w:type="gramEnd"/>
    </w:p>
    <w:p w:rsidR="00215DA6" w:rsidRPr="0040554D" w:rsidRDefault="00215DA6" w:rsidP="00A03687">
      <w:pPr>
        <w:rPr>
          <w:rFonts w:ascii="Times New Roman" w:hAnsi="Times New Roman" w:cs="Times New Roman"/>
          <w:color w:val="222222"/>
          <w:spacing w:val="8"/>
          <w:sz w:val="24"/>
          <w:szCs w:val="24"/>
          <w:shd w:val="clear" w:color="auto" w:fill="FFFFFF"/>
        </w:rPr>
      </w:pPr>
      <w:r w:rsidRPr="0040554D">
        <w:rPr>
          <w:rFonts w:ascii="Times New Roman" w:hAnsi="Times New Roman" w:cs="Times New Roman"/>
          <w:b/>
          <w:color w:val="292929"/>
          <w:sz w:val="24"/>
          <w:szCs w:val="24"/>
          <w:shd w:val="clear" w:color="auto" w:fill="FFFFFF"/>
        </w:rPr>
        <w:t>Pürüzsüz maddeler:</w:t>
      </w:r>
      <w:r w:rsidRPr="0040554D">
        <w:rPr>
          <w:rFonts w:ascii="Times New Roman" w:hAnsi="Times New Roman" w:cs="Times New Roman"/>
          <w:color w:val="222222"/>
          <w:spacing w:val="8"/>
          <w:sz w:val="24"/>
          <w:szCs w:val="24"/>
          <w:shd w:val="clear" w:color="auto" w:fill="FFFFFF"/>
        </w:rPr>
        <w:t xml:space="preserve"> Yüzeyleri düz olan, dokunduğunuzda kayma hissi veren maddeler </w:t>
      </w:r>
      <w:r w:rsidRPr="0040554D">
        <w:rPr>
          <w:rStyle w:val="Gl"/>
          <w:rFonts w:ascii="Times New Roman" w:hAnsi="Times New Roman" w:cs="Times New Roman"/>
          <w:spacing w:val="8"/>
          <w:sz w:val="24"/>
          <w:szCs w:val="24"/>
          <w:shd w:val="clear" w:color="auto" w:fill="FFFFFF"/>
        </w:rPr>
        <w:t>pürüzsüz maddeler</w:t>
      </w:r>
      <w:r w:rsidRPr="0040554D">
        <w:rPr>
          <w:rFonts w:ascii="Times New Roman" w:hAnsi="Times New Roman" w:cs="Times New Roman"/>
          <w:spacing w:val="8"/>
          <w:sz w:val="24"/>
          <w:szCs w:val="24"/>
          <w:shd w:val="clear" w:color="auto" w:fill="FFFFFF"/>
        </w:rPr>
        <w:t>dir</w:t>
      </w:r>
      <w:r w:rsidRPr="0040554D">
        <w:rPr>
          <w:rFonts w:ascii="Times New Roman" w:hAnsi="Times New Roman" w:cs="Times New Roman"/>
          <w:color w:val="222222"/>
          <w:spacing w:val="8"/>
          <w:sz w:val="24"/>
          <w:szCs w:val="24"/>
          <w:shd w:val="clear" w:color="auto" w:fill="FFFFFF"/>
        </w:rPr>
        <w:t xml:space="preserve">. Örnek: </w:t>
      </w:r>
      <w:r w:rsidRPr="0040554D">
        <w:rPr>
          <w:rFonts w:ascii="Times New Roman" w:hAnsi="Times New Roman" w:cs="Times New Roman"/>
          <w:color w:val="222222"/>
          <w:spacing w:val="8"/>
          <w:sz w:val="24"/>
          <w:szCs w:val="24"/>
          <w:highlight w:val="green"/>
          <w:shd w:val="clear" w:color="auto" w:fill="FFFFFF"/>
        </w:rPr>
        <w:t>Gözlük camı, ayna, metal kaşık, tahta masa, televizyon camı,</w:t>
      </w:r>
      <w:r w:rsidR="00B95A67" w:rsidRPr="0040554D">
        <w:rPr>
          <w:rFonts w:ascii="Times New Roman" w:hAnsi="Times New Roman" w:cs="Times New Roman"/>
          <w:color w:val="222222"/>
          <w:spacing w:val="8"/>
          <w:sz w:val="24"/>
          <w:szCs w:val="24"/>
          <w:highlight w:val="green"/>
          <w:shd w:val="clear" w:color="auto" w:fill="FFFFFF"/>
        </w:rPr>
        <w:t xml:space="preserve"> kitap kapağı, tabak, düz </w:t>
      </w:r>
      <w:proofErr w:type="gramStart"/>
      <w:r w:rsidR="00B95A67" w:rsidRPr="0040554D">
        <w:rPr>
          <w:rFonts w:ascii="Times New Roman" w:hAnsi="Times New Roman" w:cs="Times New Roman"/>
          <w:color w:val="222222"/>
          <w:spacing w:val="8"/>
          <w:sz w:val="24"/>
          <w:szCs w:val="24"/>
          <w:highlight w:val="green"/>
          <w:shd w:val="clear" w:color="auto" w:fill="FFFFFF"/>
        </w:rPr>
        <w:t>kağıt</w:t>
      </w:r>
      <w:proofErr w:type="gramEnd"/>
    </w:p>
    <w:p w:rsidR="00B95A67" w:rsidRPr="0040554D" w:rsidRDefault="00B95A67" w:rsidP="00A03687">
      <w:pPr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</w:pPr>
      <w:r w:rsidRPr="0040554D">
        <w:rPr>
          <w:rFonts w:ascii="Times New Roman" w:hAnsi="Times New Roman" w:cs="Times New Roman"/>
          <w:b/>
          <w:color w:val="222222"/>
          <w:spacing w:val="8"/>
          <w:sz w:val="24"/>
          <w:szCs w:val="24"/>
          <w:shd w:val="clear" w:color="auto" w:fill="FFFFFF"/>
        </w:rPr>
        <w:t xml:space="preserve">Parlak maddeler: </w:t>
      </w:r>
      <w:r w:rsidRPr="0040554D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>Üzerine ışık düştüğünde </w:t>
      </w:r>
      <w:r w:rsidRPr="0040554D">
        <w:rPr>
          <w:rFonts w:ascii="Times New Roman" w:hAnsi="Times New Roman" w:cs="Times New Roman"/>
          <w:color w:val="292929"/>
          <w:sz w:val="24"/>
          <w:szCs w:val="24"/>
          <w:u w:val="single"/>
          <w:shd w:val="clear" w:color="auto" w:fill="FFFFFF"/>
        </w:rPr>
        <w:t>parlayan</w:t>
      </w:r>
      <w:r w:rsidRPr="0040554D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> maddeler </w:t>
      </w:r>
      <w:r w:rsidRPr="0040554D">
        <w:rPr>
          <w:rStyle w:val="Gl"/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 xml:space="preserve">parlaktır. </w:t>
      </w:r>
      <w:proofErr w:type="gramStart"/>
      <w:r w:rsidRPr="0040554D">
        <w:rPr>
          <w:rStyle w:val="Gl"/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>Örnek:</w:t>
      </w:r>
      <w:r w:rsidRPr="0040554D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 xml:space="preserve"> </w:t>
      </w:r>
      <w:r w:rsidRPr="0040554D">
        <w:rPr>
          <w:rFonts w:ascii="Times New Roman" w:hAnsi="Times New Roman" w:cs="Times New Roman"/>
          <w:color w:val="292929"/>
          <w:sz w:val="24"/>
          <w:szCs w:val="24"/>
          <w:highlight w:val="yellow"/>
          <w:shd w:val="clear" w:color="auto" w:fill="FFFFFF"/>
        </w:rPr>
        <w:t>altın, gümüş, çelik tencere, demir kaşık.</w:t>
      </w:r>
      <w:proofErr w:type="gramEnd"/>
    </w:p>
    <w:p w:rsidR="00B95A67" w:rsidRPr="0040554D" w:rsidRDefault="00B95A67" w:rsidP="00A03687">
      <w:pPr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</w:pPr>
      <w:r w:rsidRPr="0040554D">
        <w:rPr>
          <w:rFonts w:ascii="Times New Roman" w:hAnsi="Times New Roman" w:cs="Times New Roman"/>
          <w:b/>
          <w:color w:val="292929"/>
          <w:sz w:val="24"/>
          <w:szCs w:val="24"/>
          <w:shd w:val="clear" w:color="auto" w:fill="FFFFFF"/>
        </w:rPr>
        <w:t>Mat maddeler:</w:t>
      </w:r>
      <w:r w:rsidRPr="0040554D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 xml:space="preserve"> Üzerine ışık düştüğünde </w:t>
      </w:r>
      <w:r w:rsidRPr="0040554D">
        <w:rPr>
          <w:rFonts w:ascii="Times New Roman" w:hAnsi="Times New Roman" w:cs="Times New Roman"/>
          <w:color w:val="292929"/>
          <w:sz w:val="24"/>
          <w:szCs w:val="24"/>
          <w:u w:val="single"/>
          <w:shd w:val="clear" w:color="auto" w:fill="FFFFFF"/>
        </w:rPr>
        <w:t>parlamayan</w:t>
      </w:r>
      <w:r w:rsidRPr="0040554D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> maddeler </w:t>
      </w:r>
      <w:r w:rsidRPr="0040554D">
        <w:rPr>
          <w:rStyle w:val="Gl"/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>mattır.</w:t>
      </w:r>
      <w:r w:rsidRPr="0040554D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 xml:space="preserve"> Örneğin: </w:t>
      </w:r>
      <w:r w:rsidRPr="0040554D">
        <w:rPr>
          <w:rFonts w:ascii="Times New Roman" w:hAnsi="Times New Roman" w:cs="Times New Roman"/>
          <w:color w:val="292929"/>
          <w:sz w:val="24"/>
          <w:szCs w:val="24"/>
          <w:highlight w:val="green"/>
          <w:shd w:val="clear" w:color="auto" w:fill="FFFFFF"/>
        </w:rPr>
        <w:t>Ağaç, tahta kum, odun</w:t>
      </w:r>
      <w:proofErr w:type="gramStart"/>
      <w:r w:rsidRPr="0040554D">
        <w:rPr>
          <w:rFonts w:ascii="Times New Roman" w:hAnsi="Times New Roman" w:cs="Times New Roman"/>
          <w:color w:val="292929"/>
          <w:sz w:val="24"/>
          <w:szCs w:val="24"/>
          <w:highlight w:val="green"/>
          <w:shd w:val="clear" w:color="auto" w:fill="FFFFFF"/>
        </w:rPr>
        <w:t>….</w:t>
      </w:r>
      <w:proofErr w:type="gramEnd"/>
      <w:r w:rsidRPr="0040554D">
        <w:rPr>
          <w:rFonts w:ascii="Times New Roman" w:hAnsi="Times New Roman" w:cs="Times New Roman"/>
          <w:color w:val="292929"/>
          <w:sz w:val="24"/>
          <w:szCs w:val="24"/>
          <w:highlight w:val="green"/>
          <w:shd w:val="clear" w:color="auto" w:fill="FFFFFF"/>
        </w:rPr>
        <w:t xml:space="preserve"> </w:t>
      </w:r>
      <w:proofErr w:type="gramStart"/>
      <w:r w:rsidRPr="0040554D">
        <w:rPr>
          <w:rFonts w:ascii="Times New Roman" w:hAnsi="Times New Roman" w:cs="Times New Roman"/>
          <w:color w:val="292929"/>
          <w:sz w:val="24"/>
          <w:szCs w:val="24"/>
          <w:highlight w:val="green"/>
          <w:shd w:val="clear" w:color="auto" w:fill="FFFFFF"/>
        </w:rPr>
        <w:t>vb.</w:t>
      </w:r>
      <w:proofErr w:type="gramEnd"/>
      <w:r w:rsidRPr="0040554D">
        <w:rPr>
          <w:rFonts w:ascii="Times New Roman" w:hAnsi="Times New Roman" w:cs="Times New Roman"/>
          <w:color w:val="292929"/>
          <w:sz w:val="24"/>
          <w:szCs w:val="24"/>
          <w:highlight w:val="green"/>
          <w:shd w:val="clear" w:color="auto" w:fill="FFFFFF"/>
        </w:rPr>
        <w:t xml:space="preserve"> maddeler mattır.</w:t>
      </w:r>
    </w:p>
    <w:p w:rsidR="00B95A67" w:rsidRPr="0040554D" w:rsidRDefault="00B95A67" w:rsidP="00A03687">
      <w:pPr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</w:pPr>
      <w:r w:rsidRPr="0040554D">
        <w:rPr>
          <w:rFonts w:ascii="Times New Roman" w:hAnsi="Times New Roman" w:cs="Times New Roman"/>
          <w:b/>
          <w:color w:val="292929"/>
          <w:sz w:val="24"/>
          <w:szCs w:val="24"/>
          <w:shd w:val="clear" w:color="auto" w:fill="FFFFFF"/>
        </w:rPr>
        <w:t>Saydam maddeler:</w:t>
      </w:r>
      <w:r w:rsidRPr="0040554D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 xml:space="preserve"> Işığı içinden geçiren maddelere </w:t>
      </w:r>
      <w:r w:rsidRPr="0040554D">
        <w:rPr>
          <w:rStyle w:val="Gl"/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>saydam madde</w:t>
      </w:r>
      <w:r w:rsidRPr="0040554D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 xml:space="preserve"> denir. Örneğin; </w:t>
      </w:r>
      <w:r w:rsidRPr="0040554D">
        <w:rPr>
          <w:rFonts w:ascii="Times New Roman" w:hAnsi="Times New Roman" w:cs="Times New Roman"/>
          <w:color w:val="292929"/>
          <w:sz w:val="24"/>
          <w:szCs w:val="24"/>
          <w:highlight w:val="yellow"/>
          <w:shd w:val="clear" w:color="auto" w:fill="FFFFFF"/>
        </w:rPr>
        <w:t xml:space="preserve">ince elmas, </w:t>
      </w:r>
      <w:proofErr w:type="gramStart"/>
      <w:r w:rsidRPr="0040554D">
        <w:rPr>
          <w:rFonts w:ascii="Times New Roman" w:hAnsi="Times New Roman" w:cs="Times New Roman"/>
          <w:color w:val="292929"/>
          <w:sz w:val="24"/>
          <w:szCs w:val="24"/>
          <w:highlight w:val="yellow"/>
          <w:shd w:val="clear" w:color="auto" w:fill="FFFFFF"/>
        </w:rPr>
        <w:t>mercek ,cam</w:t>
      </w:r>
      <w:proofErr w:type="gramEnd"/>
      <w:r w:rsidRPr="0040554D">
        <w:rPr>
          <w:rFonts w:ascii="Times New Roman" w:hAnsi="Times New Roman" w:cs="Times New Roman"/>
          <w:color w:val="292929"/>
          <w:sz w:val="24"/>
          <w:szCs w:val="24"/>
          <w:highlight w:val="yellow"/>
          <w:shd w:val="clear" w:color="auto" w:fill="FFFFFF"/>
        </w:rPr>
        <w:t xml:space="preserve">, hava su… </w:t>
      </w:r>
      <w:proofErr w:type="gramStart"/>
      <w:r w:rsidRPr="0040554D">
        <w:rPr>
          <w:rFonts w:ascii="Times New Roman" w:hAnsi="Times New Roman" w:cs="Times New Roman"/>
          <w:color w:val="292929"/>
          <w:sz w:val="24"/>
          <w:szCs w:val="24"/>
          <w:highlight w:val="yellow"/>
          <w:shd w:val="clear" w:color="auto" w:fill="FFFFFF"/>
        </w:rPr>
        <w:t>vb.</w:t>
      </w:r>
      <w:proofErr w:type="gramEnd"/>
      <w:r w:rsidRPr="0040554D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 xml:space="preserve"> maddeler ışığı geçirir ve baktığımızda arkasını görürüz.</w:t>
      </w:r>
    </w:p>
    <w:p w:rsidR="00B95A67" w:rsidRPr="0040554D" w:rsidRDefault="00B95A67" w:rsidP="00A03687">
      <w:pPr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</w:pPr>
      <w:r w:rsidRPr="0040554D">
        <w:rPr>
          <w:rFonts w:ascii="Times New Roman" w:hAnsi="Times New Roman" w:cs="Times New Roman"/>
          <w:b/>
          <w:color w:val="292929"/>
          <w:sz w:val="24"/>
          <w:szCs w:val="24"/>
          <w:shd w:val="clear" w:color="auto" w:fill="FFFFFF"/>
        </w:rPr>
        <w:t xml:space="preserve">Saydam olmayan( </w:t>
      </w:r>
      <w:proofErr w:type="spellStart"/>
      <w:r w:rsidRPr="0040554D">
        <w:rPr>
          <w:rFonts w:ascii="Times New Roman" w:hAnsi="Times New Roman" w:cs="Times New Roman"/>
          <w:b/>
          <w:color w:val="292929"/>
          <w:sz w:val="24"/>
          <w:szCs w:val="24"/>
          <w:shd w:val="clear" w:color="auto" w:fill="FFFFFF"/>
        </w:rPr>
        <w:t>Opak</w:t>
      </w:r>
      <w:proofErr w:type="spellEnd"/>
      <w:r w:rsidRPr="0040554D">
        <w:rPr>
          <w:rFonts w:ascii="Times New Roman" w:hAnsi="Times New Roman" w:cs="Times New Roman"/>
          <w:b/>
          <w:color w:val="292929"/>
          <w:sz w:val="24"/>
          <w:szCs w:val="24"/>
          <w:shd w:val="clear" w:color="auto" w:fill="FFFFFF"/>
        </w:rPr>
        <w:t>) maddeler:</w:t>
      </w:r>
      <w:r w:rsidRPr="0040554D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 xml:space="preserve"> İçinden ışığı geçirmeyen maddelere </w:t>
      </w:r>
      <w:proofErr w:type="spellStart"/>
      <w:r w:rsidRPr="0040554D">
        <w:rPr>
          <w:rStyle w:val="Gl"/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>opak</w:t>
      </w:r>
      <w:proofErr w:type="spellEnd"/>
      <w:r w:rsidRPr="0040554D">
        <w:rPr>
          <w:rStyle w:val="Gl"/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 xml:space="preserve"> madde</w:t>
      </w:r>
      <w:r w:rsidRPr="0040554D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 xml:space="preserve"> denir. Örneğin; </w:t>
      </w:r>
      <w:r w:rsidRPr="0040554D">
        <w:rPr>
          <w:rFonts w:ascii="Times New Roman" w:hAnsi="Times New Roman" w:cs="Times New Roman"/>
          <w:color w:val="292929"/>
          <w:sz w:val="24"/>
          <w:szCs w:val="24"/>
          <w:highlight w:val="yellow"/>
          <w:shd w:val="clear" w:color="auto" w:fill="FFFFFF"/>
        </w:rPr>
        <w:t>duvar,</w:t>
      </w:r>
      <w:r w:rsidR="0040554D" w:rsidRPr="0040554D">
        <w:rPr>
          <w:rFonts w:ascii="Times New Roman" w:hAnsi="Times New Roman" w:cs="Times New Roman"/>
          <w:color w:val="292929"/>
          <w:sz w:val="24"/>
          <w:szCs w:val="24"/>
          <w:highlight w:val="yellow"/>
          <w:shd w:val="clear" w:color="auto" w:fill="FFFFFF"/>
        </w:rPr>
        <w:t xml:space="preserve"> </w:t>
      </w:r>
      <w:r w:rsidRPr="0040554D">
        <w:rPr>
          <w:rFonts w:ascii="Times New Roman" w:hAnsi="Times New Roman" w:cs="Times New Roman"/>
          <w:color w:val="292929"/>
          <w:sz w:val="24"/>
          <w:szCs w:val="24"/>
          <w:highlight w:val="yellow"/>
          <w:shd w:val="clear" w:color="auto" w:fill="FFFFFF"/>
        </w:rPr>
        <w:t xml:space="preserve">demir, çelik,  tahta, plastik… </w:t>
      </w:r>
      <w:proofErr w:type="gramStart"/>
      <w:r w:rsidRPr="0040554D">
        <w:rPr>
          <w:rFonts w:ascii="Times New Roman" w:hAnsi="Times New Roman" w:cs="Times New Roman"/>
          <w:color w:val="292929"/>
          <w:sz w:val="24"/>
          <w:szCs w:val="24"/>
          <w:highlight w:val="yellow"/>
          <w:shd w:val="clear" w:color="auto" w:fill="FFFFFF"/>
        </w:rPr>
        <w:t>vb.</w:t>
      </w:r>
      <w:proofErr w:type="gramEnd"/>
      <w:r w:rsidRPr="0040554D"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  <w:t xml:space="preserve"> maddeler ışığı geçirmez ve baktığımızda arkasını göremeyiz.</w:t>
      </w:r>
    </w:p>
    <w:p w:rsidR="00B95A67" w:rsidRDefault="00B95A67" w:rsidP="0040554D">
      <w:pPr>
        <w:jc w:val="both"/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</w:pPr>
      <w:r w:rsidRPr="0040554D">
        <w:rPr>
          <w:rFonts w:ascii="Times New Roman" w:hAnsi="Times New Roman" w:cs="Times New Roman"/>
          <w:b/>
          <w:color w:val="292929"/>
          <w:sz w:val="24"/>
          <w:szCs w:val="24"/>
          <w:shd w:val="clear" w:color="auto" w:fill="FFFFFF"/>
        </w:rPr>
        <w:t>Yarı saydam maddeler:</w:t>
      </w:r>
      <w:r w:rsidRPr="0040554D"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 xml:space="preserve"> </w:t>
      </w:r>
      <w:r w:rsidRPr="0040554D">
        <w:rPr>
          <w:rFonts w:ascii="Times New Roman" w:hAnsi="Times New Roman" w:cs="Times New Roman"/>
          <w:color w:val="4C4C4C"/>
          <w:sz w:val="24"/>
          <w:szCs w:val="24"/>
          <w:highlight w:val="green"/>
          <w:shd w:val="clear" w:color="auto" w:fill="FFFFFF"/>
        </w:rPr>
        <w:t>Buzlu cam, sis, bulut, ya</w:t>
      </w:r>
      <w:r w:rsidR="0040554D" w:rsidRPr="0040554D">
        <w:rPr>
          <w:rFonts w:ascii="Times New Roman" w:hAnsi="Times New Roman" w:cs="Times New Roman"/>
          <w:color w:val="4C4C4C"/>
          <w:sz w:val="24"/>
          <w:szCs w:val="24"/>
          <w:highlight w:val="green"/>
          <w:shd w:val="clear" w:color="auto" w:fill="FFFFFF"/>
        </w:rPr>
        <w:t xml:space="preserve">ğlı </w:t>
      </w:r>
      <w:proofErr w:type="gramStart"/>
      <w:r w:rsidR="0040554D" w:rsidRPr="0040554D">
        <w:rPr>
          <w:rFonts w:ascii="Times New Roman" w:hAnsi="Times New Roman" w:cs="Times New Roman"/>
          <w:color w:val="4C4C4C"/>
          <w:sz w:val="24"/>
          <w:szCs w:val="24"/>
          <w:highlight w:val="green"/>
          <w:shd w:val="clear" w:color="auto" w:fill="FFFFFF"/>
        </w:rPr>
        <w:t>kağıt</w:t>
      </w:r>
      <w:proofErr w:type="gramEnd"/>
      <w:r w:rsidR="0040554D"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 xml:space="preserve"> gibi ışığı az geçiren </w:t>
      </w:r>
      <w:r w:rsidRPr="0040554D"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>maddelere </w:t>
      </w:r>
      <w:r w:rsidRPr="0040554D">
        <w:rPr>
          <w:rStyle w:val="Gl"/>
          <w:rFonts w:ascii="Times New Roman" w:hAnsi="Times New Roman" w:cs="Times New Roman"/>
          <w:b w:val="0"/>
          <w:color w:val="4C4C4C"/>
          <w:sz w:val="24"/>
          <w:szCs w:val="24"/>
          <w:bdr w:val="none" w:sz="0" w:space="0" w:color="auto" w:frame="1"/>
          <w:shd w:val="clear" w:color="auto" w:fill="FFFFFF"/>
        </w:rPr>
        <w:t>yarı saydam maddeler</w:t>
      </w:r>
      <w:r w:rsidRPr="0040554D">
        <w:rPr>
          <w:rStyle w:val="Gl"/>
          <w:rFonts w:ascii="Times New Roman" w:hAnsi="Times New Roman" w:cs="Times New Roman"/>
          <w:color w:val="4C4C4C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40554D"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>denir.</w:t>
      </w:r>
    </w:p>
    <w:p w:rsidR="0040554D" w:rsidRDefault="0040554D" w:rsidP="0040554D">
      <w:pPr>
        <w:jc w:val="both"/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</w:pPr>
    </w:p>
    <w:p w:rsidR="0040554D" w:rsidRDefault="0040554D" w:rsidP="0040554D">
      <w:pPr>
        <w:jc w:val="both"/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>MADDELERİN GÖZLE GÖRÜLEBİLİR ÖZELLİKLERİ:</w:t>
      </w:r>
    </w:p>
    <w:p w:rsidR="0040554D" w:rsidRDefault="0040554D" w:rsidP="0040554D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 xml:space="preserve">Renk       </w:t>
      </w:r>
      <w:r w:rsidR="001C0123"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 xml:space="preserve">              </w:t>
      </w:r>
      <w:r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 xml:space="preserve">2- Şekil        </w:t>
      </w:r>
      <w:r w:rsidR="001C0123"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 xml:space="preserve">                  </w:t>
      </w:r>
      <w:r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 xml:space="preserve">3- Saydamlık      </w:t>
      </w:r>
      <w:r w:rsidR="001C0123"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 xml:space="preserve">                  </w:t>
      </w:r>
      <w:r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 xml:space="preserve"> 4- Matlık</w:t>
      </w:r>
    </w:p>
    <w:p w:rsidR="001C0123" w:rsidRDefault="001C0123" w:rsidP="001C0123">
      <w:pPr>
        <w:jc w:val="both"/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 xml:space="preserve">GÖZÜMÜZLE </w:t>
      </w:r>
      <w:proofErr w:type="gramStart"/>
      <w:r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 xml:space="preserve">GÖRÜLMEYEN </w:t>
      </w:r>
      <w:bookmarkStart w:id="0" w:name="_GoBack"/>
      <w:bookmarkEnd w:id="0"/>
      <w:r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 xml:space="preserve"> AMA</w:t>
      </w:r>
      <w:proofErr w:type="gramEnd"/>
      <w:r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 xml:space="preserve"> DUYU ORGANLARI İLE HİSSEDİLEN</w:t>
      </w:r>
      <w:r w:rsidRPr="001C0123"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 xml:space="preserve"> MADDELERİN ÖZELİKLERİ</w:t>
      </w:r>
    </w:p>
    <w:p w:rsidR="00A03687" w:rsidRDefault="001C0123" w:rsidP="001C0123">
      <w:pPr>
        <w:jc w:val="both"/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>1-</w:t>
      </w:r>
      <w:proofErr w:type="gramStart"/>
      <w:r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>Koku           2</w:t>
      </w:r>
      <w:proofErr w:type="gramEnd"/>
      <w:r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  <w:t>- Esneklik       3- Sertlik          4- Yumuşaklık    5- Pürüzlülük      6- Tat</w:t>
      </w:r>
    </w:p>
    <w:p w:rsidR="00E12EB3" w:rsidRPr="001C0123" w:rsidRDefault="00F205EF" w:rsidP="001C0123">
      <w:pPr>
        <w:jc w:val="both"/>
        <w:rPr>
          <w:rFonts w:ascii="Times New Roman" w:hAnsi="Times New Roman" w:cs="Times New Roman"/>
          <w:color w:val="4C4C4C"/>
          <w:sz w:val="24"/>
          <w:szCs w:val="24"/>
          <w:shd w:val="clear" w:color="auto" w:fill="FFFFFF"/>
        </w:rPr>
      </w:pPr>
      <w:hyperlink r:id="rId5" w:history="1">
        <w:r w:rsidRPr="0052622C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sectPr w:rsidR="00E12EB3" w:rsidRPr="001C0123" w:rsidSect="00E12EB3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4578C"/>
    <w:multiLevelType w:val="hybridMultilevel"/>
    <w:tmpl w:val="DA12899E"/>
    <w:lvl w:ilvl="0" w:tplc="A00C5F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843CB"/>
    <w:multiLevelType w:val="hybridMultilevel"/>
    <w:tmpl w:val="CAD84EEE"/>
    <w:lvl w:ilvl="0" w:tplc="B19ADB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1DB8"/>
    <w:rsid w:val="000F5EA2"/>
    <w:rsid w:val="001C0123"/>
    <w:rsid w:val="00215DA6"/>
    <w:rsid w:val="0040554D"/>
    <w:rsid w:val="00471605"/>
    <w:rsid w:val="006F1DB8"/>
    <w:rsid w:val="008B63C5"/>
    <w:rsid w:val="008D508C"/>
    <w:rsid w:val="00A03687"/>
    <w:rsid w:val="00B95A67"/>
    <w:rsid w:val="00E12EB3"/>
    <w:rsid w:val="00F20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3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15DA6"/>
    <w:rPr>
      <w:b/>
      <w:bCs/>
    </w:rPr>
  </w:style>
  <w:style w:type="paragraph" w:styleId="ListeParagraf">
    <w:name w:val="List Paragraph"/>
    <w:basedOn w:val="Normal"/>
    <w:uiPriority w:val="34"/>
    <w:qFormat/>
    <w:rsid w:val="0040554D"/>
    <w:pPr>
      <w:ind w:left="720"/>
      <w:contextualSpacing/>
    </w:pPr>
  </w:style>
  <w:style w:type="paragraph" w:styleId="AralkYok">
    <w:name w:val="No Spacing"/>
    <w:uiPriority w:val="1"/>
    <w:qFormat/>
    <w:rsid w:val="00E12EB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05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15DA6"/>
    <w:rPr>
      <w:b/>
      <w:bCs/>
    </w:rPr>
  </w:style>
  <w:style w:type="paragraph" w:styleId="ListeParagraf">
    <w:name w:val="List Paragraph"/>
    <w:basedOn w:val="Normal"/>
    <w:uiPriority w:val="34"/>
    <w:qFormat/>
    <w:rsid w:val="004055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2019-12-17T09:10:00Z</dcterms:created>
  <dcterms:modified xsi:type="dcterms:W3CDTF">2019-12-17T09:10:00Z</dcterms:modified>
  <cp:category>https://www.sorubak.com</cp:category>
</cp:coreProperties>
</file>