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023" w:rsidRPr="00824023" w:rsidRDefault="00824023" w:rsidP="00824023">
      <w:pPr>
        <w:spacing w:after="0" w:line="383" w:lineRule="atLeast"/>
        <w:textAlignment w:val="baseline"/>
        <w:rPr>
          <w:rFonts w:ascii="Arial" w:eastAsia="Times New Roman" w:hAnsi="Arial" w:cs="Arial"/>
          <w:color w:val="000000"/>
          <w:sz w:val="23"/>
          <w:szCs w:val="23"/>
        </w:rPr>
      </w:pPr>
      <w:r w:rsidRPr="00824023">
        <w:rPr>
          <w:rFonts w:ascii="Arial" w:eastAsia="Times New Roman" w:hAnsi="Arial" w:cs="Arial"/>
          <w:b/>
          <w:bCs/>
          <w:color w:val="000000"/>
          <w:sz w:val="23"/>
        </w:rPr>
        <w:t>222 sayılı İlköğretim ve Eğitim Kanunu</w:t>
      </w:r>
    </w:p>
    <w:p w:rsidR="00824023" w:rsidRPr="00824023" w:rsidRDefault="00824023" w:rsidP="00824023">
      <w:pPr>
        <w:spacing w:after="376" w:line="383" w:lineRule="atLeast"/>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222 sayılı ilköğretim ve Eğitim Kanununa göre Mecburi İlköğretim Çağı;</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5 yaşını bitirdiği yılın eylül ayı sonunda başlar 13 yaşını bitirip 14 yaşına girdiği yılın öğretim yılı sonunda biter.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İlköğretim kurumlarının açılma, kapanma ve öğretime ara verme zamanları Milli Eğitim Bakanlığınca çıkarılacak yönetmelikle düzenlenir.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 xml:space="preserve">Birleştirilmiş sınıflar da dahil olmak üzere bir öğretmene düşen öğrenci sayısı 40 </w:t>
      </w:r>
      <w:proofErr w:type="gramStart"/>
      <w:r w:rsidRPr="00824023">
        <w:rPr>
          <w:rFonts w:ascii="Arial" w:eastAsia="Times New Roman" w:hAnsi="Arial" w:cs="Arial"/>
          <w:color w:val="000000"/>
          <w:sz w:val="23"/>
          <w:szCs w:val="23"/>
        </w:rPr>
        <w:t>dan</w:t>
      </w:r>
      <w:proofErr w:type="gramEnd"/>
      <w:r w:rsidRPr="00824023">
        <w:rPr>
          <w:rFonts w:ascii="Arial" w:eastAsia="Times New Roman" w:hAnsi="Arial" w:cs="Arial"/>
          <w:color w:val="000000"/>
          <w:sz w:val="23"/>
          <w:szCs w:val="23"/>
        </w:rPr>
        <w:t xml:space="preserve"> fazla olamaz.</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 xml:space="preserve">Her yıl Eylül ayının üçüncü haftası “İlköğretim haftası” </w:t>
      </w:r>
      <w:proofErr w:type="gramStart"/>
      <w:r w:rsidRPr="00824023">
        <w:rPr>
          <w:rFonts w:ascii="Arial" w:eastAsia="Times New Roman" w:hAnsi="Arial" w:cs="Arial"/>
          <w:color w:val="000000"/>
          <w:sz w:val="23"/>
          <w:szCs w:val="23"/>
        </w:rPr>
        <w:t>dır</w:t>
      </w:r>
      <w:proofErr w:type="gramEnd"/>
      <w:r w:rsidRPr="00824023">
        <w:rPr>
          <w:rFonts w:ascii="Arial" w:eastAsia="Times New Roman" w:hAnsi="Arial" w:cs="Arial"/>
          <w:color w:val="000000"/>
          <w:sz w:val="23"/>
          <w:szCs w:val="23"/>
        </w:rPr>
        <w:t>.</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Nüfusun az veya dağınık olduğu yerlerde; köyler gruplaştırılarak, merkezi durumda olan veya durumu uygun bulunan köylerde ilköğretim bölge okulları ve bunlara bağlı pansiyonlar, gruplaştırmanın mümkün olmadığı yerlerde ise yatılı ilköğretim bölge okulları veya gezici okullar açılabilir. Gezici okullarda gezici öğretmenler görevlendirilir. Bu okullarda yetiştirici sınıflar ve kurslar da açılabilir.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proofErr w:type="gramStart"/>
      <w:r w:rsidRPr="00824023">
        <w:rPr>
          <w:rFonts w:ascii="Arial" w:eastAsia="Times New Roman" w:hAnsi="Arial" w:cs="Arial"/>
          <w:color w:val="000000"/>
          <w:sz w:val="23"/>
          <w:szCs w:val="23"/>
        </w:rPr>
        <w:t xml:space="preserve">Yetiştirici ve tamamlayıcı sınıflar ve kurslar, mecburi ilköğrenim çağında bulundukları halde, öğrenimlerini </w:t>
      </w:r>
      <w:proofErr w:type="spellStart"/>
      <w:r w:rsidRPr="00824023">
        <w:rPr>
          <w:rFonts w:ascii="Arial" w:eastAsia="Times New Roman" w:hAnsi="Arial" w:cs="Arial"/>
          <w:color w:val="000000"/>
          <w:sz w:val="23"/>
          <w:szCs w:val="23"/>
        </w:rPr>
        <w:t>yaşıtlarıyle</w:t>
      </w:r>
      <w:proofErr w:type="spellEnd"/>
      <w:r w:rsidRPr="00824023">
        <w:rPr>
          <w:rFonts w:ascii="Arial" w:eastAsia="Times New Roman" w:hAnsi="Arial" w:cs="Arial"/>
          <w:color w:val="000000"/>
          <w:sz w:val="23"/>
          <w:szCs w:val="23"/>
        </w:rPr>
        <w:t xml:space="preserve"> birlikte zamanında yapmamış olan çocuklara kısa yoldan ilköğrenim vermek ve ayrıca yetişmelerine lüzum görülen çocukları ilköğretim okuluna hazırlamak veya ilköğretim okulunu bitirmiş olup da henüz mecburi öğrenim çağında bulunan ve üst dereceli öğrenim kurumlarına gidemeyecek olanların genel bilgilerini artırmak ve kendilerine iş ve üretim hayatında faydalı olacak bilgi ve maharetleri kazandırmak </w:t>
      </w:r>
      <w:proofErr w:type="spellStart"/>
      <w:r w:rsidRPr="00824023">
        <w:rPr>
          <w:rFonts w:ascii="Arial" w:eastAsia="Times New Roman" w:hAnsi="Arial" w:cs="Arial"/>
          <w:color w:val="000000"/>
          <w:sz w:val="23"/>
          <w:szCs w:val="23"/>
        </w:rPr>
        <w:t>amacıyle</w:t>
      </w:r>
      <w:proofErr w:type="spellEnd"/>
      <w:r w:rsidRPr="00824023">
        <w:rPr>
          <w:rFonts w:ascii="Arial" w:eastAsia="Times New Roman" w:hAnsi="Arial" w:cs="Arial"/>
          <w:color w:val="000000"/>
          <w:sz w:val="23"/>
          <w:szCs w:val="23"/>
        </w:rPr>
        <w:t xml:space="preserve"> gerçek ve tüzel kişilerle, belediyeler, özel idareler ve Devlet tarafından açılabilir.</w:t>
      </w:r>
      <w:proofErr w:type="gramEnd"/>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İlköğretim kurumlarının açılma, kapanma ve öğretime ara verme zamanları Milli Eğitim Bakanlığınca çıkarılacak yönetmelikle düzenlenir.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 xml:space="preserve">Mecburi ilköğrenim çağında bulundukları halde zihnen, bedenen, </w:t>
      </w:r>
      <w:proofErr w:type="spellStart"/>
      <w:r w:rsidRPr="00824023">
        <w:rPr>
          <w:rFonts w:ascii="Arial" w:eastAsia="Times New Roman" w:hAnsi="Arial" w:cs="Arial"/>
          <w:color w:val="000000"/>
          <w:sz w:val="23"/>
          <w:szCs w:val="23"/>
        </w:rPr>
        <w:t>ruhan</w:t>
      </w:r>
      <w:proofErr w:type="spellEnd"/>
      <w:r w:rsidRPr="00824023">
        <w:rPr>
          <w:rFonts w:ascii="Arial" w:eastAsia="Times New Roman" w:hAnsi="Arial" w:cs="Arial"/>
          <w:color w:val="000000"/>
          <w:sz w:val="23"/>
          <w:szCs w:val="23"/>
        </w:rPr>
        <w:t xml:space="preserve"> ve sosyal bakımdan engelli olan çocukların özel eğitim ve öğretim görmeleri sağlanır.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 xml:space="preserve">İsteğe bağlı tamamlayıcı sınıflarda ve kurslarda, ilköğrenim çağı dışına çıkmış olup da üst dereceli öğrenim kurumlarına gidememiş olan </w:t>
      </w:r>
      <w:proofErr w:type="spellStart"/>
      <w:r w:rsidRPr="00824023">
        <w:rPr>
          <w:rFonts w:ascii="Arial" w:eastAsia="Times New Roman" w:hAnsi="Arial" w:cs="Arial"/>
          <w:color w:val="000000"/>
          <w:sz w:val="23"/>
          <w:szCs w:val="23"/>
        </w:rPr>
        <w:t>yurtdaşlardan</w:t>
      </w:r>
      <w:proofErr w:type="spellEnd"/>
      <w:r w:rsidRPr="00824023">
        <w:rPr>
          <w:rFonts w:ascii="Arial" w:eastAsia="Times New Roman" w:hAnsi="Arial" w:cs="Arial"/>
          <w:color w:val="000000"/>
          <w:sz w:val="23"/>
          <w:szCs w:val="23"/>
        </w:rPr>
        <w:t xml:space="preserve"> genel bilgilerini artırmak ve kendilerinin daha iyi bir iş ve üretim unsuru olarak yetiştirilmeleri </w:t>
      </w:r>
      <w:proofErr w:type="spellStart"/>
      <w:r w:rsidRPr="00824023">
        <w:rPr>
          <w:rFonts w:ascii="Arial" w:eastAsia="Times New Roman" w:hAnsi="Arial" w:cs="Arial"/>
          <w:color w:val="000000"/>
          <w:sz w:val="23"/>
          <w:szCs w:val="23"/>
        </w:rPr>
        <w:t>amaciyle</w:t>
      </w:r>
      <w:proofErr w:type="spellEnd"/>
      <w:r w:rsidRPr="00824023">
        <w:rPr>
          <w:rFonts w:ascii="Arial" w:eastAsia="Times New Roman" w:hAnsi="Arial" w:cs="Arial"/>
          <w:color w:val="000000"/>
          <w:sz w:val="23"/>
          <w:szCs w:val="23"/>
        </w:rPr>
        <w:t xml:space="preserve"> öğretim yapılır. Bu kurumlar gerçek ve tüzel kişilerle belediyeler, özel idareler ve Devlet tarafından açılabilir.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Her veli yahut vasi veya aile başkanı, çocuğunu zamanında ilköğretim okuluna yazdırmakla yükümlüdür.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 xml:space="preserve">Bu kanunda sözü geçen “aile başkanı” deyiminden maksat, veli veya vasi durumunda bulunmadığı halde ilköğretime devama mecbur olan çocukları sürekli olarak yanında </w:t>
      </w:r>
      <w:r w:rsidRPr="00824023">
        <w:rPr>
          <w:rFonts w:ascii="Arial" w:eastAsia="Times New Roman" w:hAnsi="Arial" w:cs="Arial"/>
          <w:color w:val="000000"/>
          <w:sz w:val="23"/>
          <w:szCs w:val="23"/>
        </w:rPr>
        <w:lastRenderedPageBreak/>
        <w:t>bulunduran veya barındıran</w:t>
      </w:r>
      <w:r w:rsidRPr="00824023">
        <w:rPr>
          <w:rFonts w:ascii="Arial" w:eastAsia="Times New Roman" w:hAnsi="Arial" w:cs="Arial"/>
          <w:color w:val="000000"/>
          <w:sz w:val="23"/>
          <w:szCs w:val="23"/>
        </w:rPr>
        <w:br/>
        <w:t>yahut da çalıştırandır. Mecburi öğrenim çağını bitirdiği öğretim yılı sonuna kadar ilköğretim okulunu bitiremeyen çocukların ilköğrenimlerini tamamlamak üzere en çok 2 (iki) öğretim yılı daha okula devamlarına izin verilir. Bu iki yıllık uzatma sonunda da okulu bitiremeyen çocuklara tasdikname verilerek, kayıtları silinir.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Bir öğretim yılı, okulda, derslerin başlamasından bir hafta önceki tarihten, son sınıf sınavlarının bittiği güne kadarki süredir.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Her yıl derslere başlamadan en az 15 (</w:t>
      </w:r>
      <w:proofErr w:type="spellStart"/>
      <w:r w:rsidRPr="00824023">
        <w:rPr>
          <w:rFonts w:ascii="Arial" w:eastAsia="Times New Roman" w:hAnsi="Arial" w:cs="Arial"/>
          <w:color w:val="000000"/>
          <w:sz w:val="23"/>
          <w:szCs w:val="23"/>
        </w:rPr>
        <w:t>onbeş</w:t>
      </w:r>
      <w:proofErr w:type="spellEnd"/>
      <w:r w:rsidRPr="00824023">
        <w:rPr>
          <w:rFonts w:ascii="Arial" w:eastAsia="Times New Roman" w:hAnsi="Arial" w:cs="Arial"/>
          <w:color w:val="000000"/>
          <w:sz w:val="23"/>
          <w:szCs w:val="23"/>
        </w:rPr>
        <w:t>) gün önce, muhtarlar okul müdürüyle iş birliği yaparak köy ve mahallelerindeki mecburi öğrenim çağında bulunan çocukların künyelerini gösterir 3 (üç) nüsha çizelge hazırlayıp birer nüshasını okul idarecilerine ve ilçe eğitim müdürlüğüne verir. Diğer nüshasını da yanlarında saklarlar. Çocuklarını zamanında okula yazdırmalarını, veli yahut vasi veya aile başkanlarına bildirir ve ilan ederler.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Mecburi öğrenim çağında olup da belirli zaman içerisinde okula yazdırılmayan çocukları, okul müdürleri kendiliklerinden okula kaydeder ve devam ettirilmesini veli yahut vasi veya aile başkanlarına bildirirler. Bu gibi çocuklar yine de okula gelmezlerse; haklarında devamsız öğrenciler gibi işlem yapılır.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Nüfus hüviyet cüzdanı bulunmayan veya henüz nüfus kaydı yaptırılmamış bulunan çocukların yaşları, çocuklar görülmek suretiyle, ihtiyar kurullarınca tayin ve tespit olunarak bunlar da mecburi öğrenim çağında olanlar çizelgesine yazılırlar.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 xml:space="preserve">Birleştirilmiş sınıflar da dahil olmak üzere bir öğretmene düşen öğrenci sayısı 40 (kırk) </w:t>
      </w:r>
      <w:proofErr w:type="gramStart"/>
      <w:r w:rsidRPr="00824023">
        <w:rPr>
          <w:rFonts w:ascii="Arial" w:eastAsia="Times New Roman" w:hAnsi="Arial" w:cs="Arial"/>
          <w:color w:val="000000"/>
          <w:sz w:val="23"/>
          <w:szCs w:val="23"/>
        </w:rPr>
        <w:t>dan</w:t>
      </w:r>
      <w:proofErr w:type="gramEnd"/>
      <w:r w:rsidRPr="00824023">
        <w:rPr>
          <w:rFonts w:ascii="Arial" w:eastAsia="Times New Roman" w:hAnsi="Arial" w:cs="Arial"/>
          <w:color w:val="000000"/>
          <w:sz w:val="23"/>
          <w:szCs w:val="23"/>
        </w:rPr>
        <w:t xml:space="preserve"> fazla olamaz.</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Her öğrenci velisi yahut vasisi veya aile başkanı çocuğunun mecburi ilköğretim kurumuna muntazaman devamını sağlamakla ve özrü yüzünden okula gidemeyen çocuğun durumunu en geç 3 (üç) gün içinde okul idaresine bildirmekle yükümlüdür.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Zorlayıcı sebepler (Hastalık, sel, kar, deprem ve yangın gibi) dışında çocuğun ailesi yanında kalmasını gerektiren ailede ölüm, yaralanma, düğün, askere gitme, bağ, bahçe, tarla ve sürüde tarım ve hastalık savaşı yapılması gibi sebeplerle öğrencilere bir yıl içinde 15 (</w:t>
      </w:r>
      <w:proofErr w:type="spellStart"/>
      <w:r w:rsidRPr="00824023">
        <w:rPr>
          <w:rFonts w:ascii="Arial" w:eastAsia="Times New Roman" w:hAnsi="Arial" w:cs="Arial"/>
          <w:color w:val="000000"/>
          <w:sz w:val="23"/>
          <w:szCs w:val="23"/>
        </w:rPr>
        <w:t>onbeş</w:t>
      </w:r>
      <w:proofErr w:type="spellEnd"/>
      <w:r w:rsidRPr="00824023">
        <w:rPr>
          <w:rFonts w:ascii="Arial" w:eastAsia="Times New Roman" w:hAnsi="Arial" w:cs="Arial"/>
          <w:color w:val="000000"/>
          <w:sz w:val="23"/>
          <w:szCs w:val="23"/>
        </w:rPr>
        <w:t>) günü geçmemek üzere okul idarelerince izin verilir.</w:t>
      </w:r>
    </w:p>
    <w:p w:rsidR="00824023" w:rsidRPr="00824023" w:rsidRDefault="00824023" w:rsidP="00824023">
      <w:pPr>
        <w:numPr>
          <w:ilvl w:val="0"/>
          <w:numId w:val="1"/>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Hastalık, sel, kar, deprem ve yangın gibi okul idaresince takdir edilecek sebeplerle okula gelemeyen öğrenciler izinli sayılırlar.</w:t>
      </w:r>
    </w:p>
    <w:p w:rsidR="00824023" w:rsidRPr="00824023" w:rsidRDefault="00824023" w:rsidP="00824023">
      <w:pPr>
        <w:numPr>
          <w:ilvl w:val="0"/>
          <w:numId w:val="2"/>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Alınacak tedbirlere rağmen;</w:t>
      </w:r>
    </w:p>
    <w:p w:rsidR="00824023" w:rsidRPr="00824023" w:rsidRDefault="00824023" w:rsidP="00824023">
      <w:pPr>
        <w:numPr>
          <w:ilvl w:val="0"/>
          <w:numId w:val="3"/>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a) Çocuğunu okula göndermeyen;</w:t>
      </w:r>
    </w:p>
    <w:p w:rsidR="00824023" w:rsidRPr="00824023" w:rsidRDefault="00824023" w:rsidP="00824023">
      <w:pPr>
        <w:numPr>
          <w:ilvl w:val="0"/>
          <w:numId w:val="3"/>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b) Verilen izin müddetini geçiren;</w:t>
      </w:r>
    </w:p>
    <w:p w:rsidR="00824023" w:rsidRPr="00824023" w:rsidRDefault="00824023" w:rsidP="00824023">
      <w:pPr>
        <w:numPr>
          <w:ilvl w:val="0"/>
          <w:numId w:val="3"/>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c) Geç nakil yaptıran;</w:t>
      </w:r>
    </w:p>
    <w:p w:rsidR="00824023" w:rsidRPr="00824023" w:rsidRDefault="00824023" w:rsidP="00824023">
      <w:pPr>
        <w:numPr>
          <w:ilvl w:val="0"/>
          <w:numId w:val="3"/>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d) Okul çevresi dışına çıkarak izini kaybettiren;</w:t>
      </w:r>
    </w:p>
    <w:p w:rsidR="00824023" w:rsidRPr="00824023" w:rsidRDefault="00824023" w:rsidP="00824023">
      <w:pPr>
        <w:numPr>
          <w:ilvl w:val="0"/>
          <w:numId w:val="3"/>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lastRenderedPageBreak/>
        <w:t>e) Çocuğunun devamsızlık durumunu özürsüz olarak zamanında okul idaresine bildirmeyen;</w:t>
      </w:r>
    </w:p>
    <w:p w:rsidR="00824023" w:rsidRPr="00824023" w:rsidRDefault="00824023" w:rsidP="00824023">
      <w:pPr>
        <w:spacing w:after="376" w:line="383" w:lineRule="atLeast"/>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Öğrencinin veli veya vasi veya aile başkanları, okul idaresince köylerde muhtarlığa, diğer yerlerde mülki amirliğe hemen bildirilir. Muhtarlar ve mülki amirler en geç 3 (üç) gün içinde durumun veli veya</w:t>
      </w:r>
      <w:r w:rsidRPr="00824023">
        <w:rPr>
          <w:rFonts w:ascii="Arial" w:eastAsia="Times New Roman" w:hAnsi="Arial" w:cs="Arial"/>
          <w:color w:val="000000"/>
          <w:sz w:val="23"/>
          <w:szCs w:val="23"/>
        </w:rPr>
        <w:br/>
        <w:t>vasi veya aile başkanlarına tebliğini sağlarlar. Yapılan tebliğde okulca kabul edilecek geçerli sebepler dışında çocuğun okula gönderilmemesi hâlinde idarî para cezasıyla cezalandırılacağı bildirilir.</w:t>
      </w:r>
      <w:r w:rsidR="00AF0516">
        <w:rPr>
          <w:rFonts w:ascii="Arial" w:eastAsia="Times New Roman" w:hAnsi="Arial" w:cs="Arial"/>
          <w:color w:val="000000"/>
          <w:sz w:val="23"/>
          <w:szCs w:val="23"/>
        </w:rPr>
        <w:t xml:space="preserve">    </w:t>
      </w:r>
      <w:hyperlink r:id="rId5" w:history="1">
        <w:r w:rsidR="00AF0516" w:rsidRPr="00AF0516">
          <w:rPr>
            <w:rStyle w:val="Kpr"/>
            <w:color w:val="FFFFFF" w:themeColor="background1"/>
          </w:rPr>
          <w:t>https://www.sorubak.com</w:t>
        </w:r>
      </w:hyperlink>
      <w:r w:rsidR="00AF0516">
        <w:t xml:space="preserve"> </w:t>
      </w:r>
    </w:p>
    <w:p w:rsidR="00824023" w:rsidRPr="00824023" w:rsidRDefault="00824023" w:rsidP="00824023">
      <w:pPr>
        <w:numPr>
          <w:ilvl w:val="0"/>
          <w:numId w:val="4"/>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Muhtarlıkça veya mülkî amirce yapılan tebliğe rağmen çocuğunu okula göndermeyen veli veya vasiye okul idaresince tespit edilen çocuğun okula devam etmediği her gün için 15 (</w:t>
      </w:r>
      <w:proofErr w:type="spellStart"/>
      <w:r w:rsidRPr="00824023">
        <w:rPr>
          <w:rFonts w:ascii="Arial" w:eastAsia="Times New Roman" w:hAnsi="Arial" w:cs="Arial"/>
          <w:color w:val="000000"/>
          <w:sz w:val="23"/>
          <w:szCs w:val="23"/>
        </w:rPr>
        <w:t>onbeş</w:t>
      </w:r>
      <w:proofErr w:type="spellEnd"/>
      <w:r w:rsidRPr="00824023">
        <w:rPr>
          <w:rFonts w:ascii="Arial" w:eastAsia="Times New Roman" w:hAnsi="Arial" w:cs="Arial"/>
          <w:color w:val="000000"/>
          <w:sz w:val="23"/>
          <w:szCs w:val="23"/>
        </w:rPr>
        <w:t>) Türk Lirası idarî para cezası verilir. Bu para cezasına rağmen çocuğunu okula göndermeyen veya göndermeme sebeplerini okul idaresine bildirmeyen çocuğun veli veya vasisine 500 (</w:t>
      </w:r>
      <w:proofErr w:type="spellStart"/>
      <w:r w:rsidRPr="00824023">
        <w:rPr>
          <w:rFonts w:ascii="Arial" w:eastAsia="Times New Roman" w:hAnsi="Arial" w:cs="Arial"/>
          <w:color w:val="000000"/>
          <w:sz w:val="23"/>
          <w:szCs w:val="23"/>
        </w:rPr>
        <w:t>beşyüz</w:t>
      </w:r>
      <w:proofErr w:type="spellEnd"/>
      <w:r w:rsidRPr="00824023">
        <w:rPr>
          <w:rFonts w:ascii="Arial" w:eastAsia="Times New Roman" w:hAnsi="Arial" w:cs="Arial"/>
          <w:color w:val="000000"/>
          <w:sz w:val="23"/>
          <w:szCs w:val="23"/>
        </w:rPr>
        <w:t>) Türk Lirası idarî para cezası verilir.</w:t>
      </w:r>
    </w:p>
    <w:p w:rsidR="00824023" w:rsidRPr="00824023" w:rsidRDefault="00824023" w:rsidP="00824023">
      <w:pPr>
        <w:numPr>
          <w:ilvl w:val="0"/>
          <w:numId w:val="4"/>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Okul idareleri ve mülkî amirliklerce bu Kanuna göre usulen sorulacak sorulara cevap vermekten kaçınanlar ile gerçeğe uymayan beyanda bulunanlara 100 (yüz) Türk Lirası idarî para cezası verilir.</w:t>
      </w:r>
    </w:p>
    <w:p w:rsidR="00824023" w:rsidRPr="00824023" w:rsidRDefault="00824023" w:rsidP="00824023">
      <w:pPr>
        <w:spacing w:after="376" w:line="383" w:lineRule="atLeast"/>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İlköğretime ait gelir kaynakları şunlardır;</w:t>
      </w:r>
    </w:p>
    <w:p w:rsidR="00824023" w:rsidRPr="00824023" w:rsidRDefault="00824023" w:rsidP="00824023">
      <w:pPr>
        <w:numPr>
          <w:ilvl w:val="0"/>
          <w:numId w:val="5"/>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a) Her yıl Devlet gelirlerinin % 3 ünden az olmamak üzere Devlet bütçesinden yapılacak yardımlar,</w:t>
      </w:r>
    </w:p>
    <w:p w:rsidR="00824023" w:rsidRPr="00824023" w:rsidRDefault="00824023" w:rsidP="00824023">
      <w:pPr>
        <w:numPr>
          <w:ilvl w:val="0"/>
          <w:numId w:val="5"/>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b) Özel idare bütçelerine, bu kanun hükümleri gereğince sağlanacak gelirler hariç ve 1960 mali yılında ilköğretime tahsis edilen miktardan az olmamak üzere, yıllık gelirlerinin en az % 20 si oranında</w:t>
      </w:r>
      <w:r w:rsidRPr="00824023">
        <w:rPr>
          <w:rFonts w:ascii="Arial" w:eastAsia="Times New Roman" w:hAnsi="Arial" w:cs="Arial"/>
          <w:color w:val="000000"/>
          <w:sz w:val="23"/>
          <w:szCs w:val="23"/>
        </w:rPr>
        <w:br/>
        <w:t>konulacak ödenekler,</w:t>
      </w:r>
    </w:p>
    <w:p w:rsidR="00824023" w:rsidRPr="00824023" w:rsidRDefault="00824023" w:rsidP="00824023">
      <w:pPr>
        <w:numPr>
          <w:ilvl w:val="0"/>
          <w:numId w:val="5"/>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c) Köy okullarına gelir sağlamak üzere, tahsis edilen araziden ve okul uygulama bahçesinden elde edilen gelirler hariç köy bütçelerine her yıl genel gelirlerinin en az % 10 u oranında konulacak ödenekler,</w:t>
      </w:r>
    </w:p>
    <w:p w:rsidR="00824023" w:rsidRPr="00824023" w:rsidRDefault="00824023" w:rsidP="00824023">
      <w:pPr>
        <w:numPr>
          <w:ilvl w:val="0"/>
          <w:numId w:val="5"/>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 xml:space="preserve">d) Mahkemelerce hükmolunanlar da </w:t>
      </w:r>
      <w:proofErr w:type="gramStart"/>
      <w:r w:rsidRPr="00824023">
        <w:rPr>
          <w:rFonts w:ascii="Arial" w:eastAsia="Times New Roman" w:hAnsi="Arial" w:cs="Arial"/>
          <w:color w:val="000000"/>
          <w:sz w:val="23"/>
          <w:szCs w:val="23"/>
        </w:rPr>
        <w:t>dahil</w:t>
      </w:r>
      <w:proofErr w:type="gramEnd"/>
      <w:r w:rsidRPr="00824023">
        <w:rPr>
          <w:rFonts w:ascii="Arial" w:eastAsia="Times New Roman" w:hAnsi="Arial" w:cs="Arial"/>
          <w:color w:val="000000"/>
          <w:sz w:val="23"/>
          <w:szCs w:val="23"/>
        </w:rPr>
        <w:t xml:space="preserve"> olmak üzere bu Kanuna göre verilecek para cezaları,</w:t>
      </w:r>
    </w:p>
    <w:p w:rsidR="00824023" w:rsidRPr="00824023" w:rsidRDefault="00824023" w:rsidP="00824023">
      <w:pPr>
        <w:numPr>
          <w:ilvl w:val="0"/>
          <w:numId w:val="5"/>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 xml:space="preserve">e) Gelirleri </w:t>
      </w:r>
      <w:proofErr w:type="spellStart"/>
      <w:r w:rsidRPr="00824023">
        <w:rPr>
          <w:rFonts w:ascii="Arial" w:eastAsia="Times New Roman" w:hAnsi="Arial" w:cs="Arial"/>
          <w:color w:val="000000"/>
          <w:sz w:val="23"/>
          <w:szCs w:val="23"/>
        </w:rPr>
        <w:t>sıbyan</w:t>
      </w:r>
      <w:proofErr w:type="spellEnd"/>
      <w:r w:rsidRPr="00824023">
        <w:rPr>
          <w:rFonts w:ascii="Arial" w:eastAsia="Times New Roman" w:hAnsi="Arial" w:cs="Arial"/>
          <w:color w:val="000000"/>
          <w:sz w:val="23"/>
          <w:szCs w:val="23"/>
        </w:rPr>
        <w:t xml:space="preserve">, mahalle tıfıl okullarıyla medreselere ve diğer ilim müesseselerine tahsis edilmiş bulunan mazbut vakıflar </w:t>
      </w:r>
      <w:proofErr w:type="gramStart"/>
      <w:r w:rsidRPr="00824023">
        <w:rPr>
          <w:rFonts w:ascii="Arial" w:eastAsia="Times New Roman" w:hAnsi="Arial" w:cs="Arial"/>
          <w:color w:val="000000"/>
          <w:sz w:val="23"/>
          <w:szCs w:val="23"/>
        </w:rPr>
        <w:t>hasılatından</w:t>
      </w:r>
      <w:proofErr w:type="gramEnd"/>
      <w:r w:rsidRPr="00824023">
        <w:rPr>
          <w:rFonts w:ascii="Arial" w:eastAsia="Times New Roman" w:hAnsi="Arial" w:cs="Arial"/>
          <w:color w:val="000000"/>
          <w:sz w:val="23"/>
          <w:szCs w:val="23"/>
        </w:rPr>
        <w:t xml:space="preserve"> her yıl Vakıflar Genel Müdürlüğünce bütçe ile tespit edilecek gelirlerle</w:t>
      </w:r>
      <w:r w:rsidRPr="00824023">
        <w:rPr>
          <w:rFonts w:ascii="Arial" w:eastAsia="Times New Roman" w:hAnsi="Arial" w:cs="Arial"/>
          <w:color w:val="000000"/>
          <w:sz w:val="23"/>
          <w:szCs w:val="23"/>
        </w:rPr>
        <w:br/>
        <w:t>mütevelliler tarafından idare olunacak vakıflardan ayrılacak hisseler,</w:t>
      </w:r>
    </w:p>
    <w:p w:rsidR="00824023" w:rsidRPr="00824023" w:rsidRDefault="00824023" w:rsidP="00824023">
      <w:pPr>
        <w:numPr>
          <w:ilvl w:val="0"/>
          <w:numId w:val="5"/>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 xml:space="preserve">f) İktisadi Devlet Teşekkülleri, özel kurumlar, dernekler veya hayırsever kimseler tarafından yapılacak her türlü mal, para bağışları ve vasiyetler, (İşbu bağış ve </w:t>
      </w:r>
      <w:r w:rsidRPr="00824023">
        <w:rPr>
          <w:rFonts w:ascii="Arial" w:eastAsia="Times New Roman" w:hAnsi="Arial" w:cs="Arial"/>
          <w:color w:val="000000"/>
          <w:sz w:val="23"/>
          <w:szCs w:val="23"/>
        </w:rPr>
        <w:lastRenderedPageBreak/>
        <w:t>vasiyetlerle bununla ilgili işlemlerden resim</w:t>
      </w:r>
      <w:r w:rsidR="00AF0516">
        <w:rPr>
          <w:rFonts w:ascii="Arial" w:eastAsia="Times New Roman" w:hAnsi="Arial" w:cs="Arial"/>
          <w:color w:val="000000"/>
          <w:sz w:val="23"/>
          <w:szCs w:val="23"/>
        </w:rPr>
        <w:t xml:space="preserve">   </w:t>
      </w:r>
      <w:hyperlink r:id="rId6" w:history="1">
        <w:r w:rsidR="00AF0516" w:rsidRPr="00ED791F">
          <w:rPr>
            <w:rStyle w:val="Kpr"/>
          </w:rPr>
          <w:t>https://www.sorubak.com</w:t>
        </w:r>
      </w:hyperlink>
      <w:r w:rsidR="00AF0516">
        <w:t xml:space="preserve"> </w:t>
      </w:r>
      <w:r w:rsidRPr="00824023">
        <w:rPr>
          <w:rFonts w:ascii="Arial" w:eastAsia="Times New Roman" w:hAnsi="Arial" w:cs="Arial"/>
          <w:color w:val="000000"/>
          <w:sz w:val="23"/>
          <w:szCs w:val="23"/>
        </w:rPr>
        <w:br/>
        <w:t>ve harç alınmaz.) Gelir ve Kurumlar Vergisi yükümlüleri tarafından makbuz mukabilinde yapılacak para bağışları, yıllık bildirim ile bildirilecek gelirlerden ve kurum kazançlarından indirilir.</w:t>
      </w:r>
    </w:p>
    <w:p w:rsidR="00824023" w:rsidRPr="00824023" w:rsidRDefault="00824023" w:rsidP="00824023">
      <w:pPr>
        <w:numPr>
          <w:ilvl w:val="0"/>
          <w:numId w:val="5"/>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g) Faizler,</w:t>
      </w:r>
    </w:p>
    <w:p w:rsidR="00824023" w:rsidRPr="00824023" w:rsidRDefault="00824023" w:rsidP="00824023">
      <w:pPr>
        <w:numPr>
          <w:ilvl w:val="0"/>
          <w:numId w:val="5"/>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h) Hurdaya çıkacak okul eşya ve levazımının, işe yaramayacağı anlaşıldığından veya yenisi yapıldığından satılmasına karar verilen okul binaları enkazının veya okul yerinin değiştirilmesi dolayısıyla bu kanuna</w:t>
      </w:r>
      <w:r w:rsidRPr="00824023">
        <w:rPr>
          <w:rFonts w:ascii="Arial" w:eastAsia="Times New Roman" w:hAnsi="Arial" w:cs="Arial"/>
          <w:color w:val="000000"/>
          <w:sz w:val="23"/>
          <w:szCs w:val="23"/>
        </w:rPr>
        <w:br/>
        <w:t>göre istifade edilmeyecek durumda kalan arsa ve tarlaların satışından elde edilecek paralar,</w:t>
      </w:r>
    </w:p>
    <w:p w:rsidR="00824023" w:rsidRPr="00824023" w:rsidRDefault="00824023" w:rsidP="00824023">
      <w:pPr>
        <w:numPr>
          <w:ilvl w:val="0"/>
          <w:numId w:val="5"/>
        </w:numPr>
        <w:spacing w:after="0" w:line="383" w:lineRule="atLeast"/>
        <w:ind w:left="0"/>
        <w:textAlignment w:val="baseline"/>
        <w:rPr>
          <w:rFonts w:ascii="Arial" w:eastAsia="Times New Roman" w:hAnsi="Arial" w:cs="Arial"/>
          <w:color w:val="000000"/>
          <w:sz w:val="23"/>
          <w:szCs w:val="23"/>
        </w:rPr>
      </w:pPr>
      <w:r w:rsidRPr="00824023">
        <w:rPr>
          <w:rFonts w:ascii="Arial" w:eastAsia="Times New Roman" w:hAnsi="Arial" w:cs="Arial"/>
          <w:color w:val="000000"/>
          <w:sz w:val="23"/>
          <w:szCs w:val="23"/>
        </w:rPr>
        <w:t xml:space="preserve">i) Sözleşmeler gereğince kısmen veya tamamen yerine getirilmeyen okul yapım işleri </w:t>
      </w:r>
      <w:proofErr w:type="spellStart"/>
      <w:r w:rsidRPr="00824023">
        <w:rPr>
          <w:rFonts w:ascii="Arial" w:eastAsia="Times New Roman" w:hAnsi="Arial" w:cs="Arial"/>
          <w:color w:val="000000"/>
          <w:sz w:val="23"/>
          <w:szCs w:val="23"/>
        </w:rPr>
        <w:t>mütaahitlerinden</w:t>
      </w:r>
      <w:proofErr w:type="spellEnd"/>
      <w:r w:rsidRPr="00824023">
        <w:rPr>
          <w:rFonts w:ascii="Arial" w:eastAsia="Times New Roman" w:hAnsi="Arial" w:cs="Arial"/>
          <w:color w:val="000000"/>
          <w:sz w:val="23"/>
          <w:szCs w:val="23"/>
        </w:rPr>
        <w:t xml:space="preserve"> alınacak gecikme ve benzeri tazminat ve </w:t>
      </w:r>
      <w:proofErr w:type="spellStart"/>
      <w:r w:rsidRPr="00824023">
        <w:rPr>
          <w:rFonts w:ascii="Arial" w:eastAsia="Times New Roman" w:hAnsi="Arial" w:cs="Arial"/>
          <w:color w:val="000000"/>
          <w:sz w:val="23"/>
          <w:szCs w:val="23"/>
        </w:rPr>
        <w:t>mütaahhitlerin</w:t>
      </w:r>
      <w:proofErr w:type="spellEnd"/>
      <w:r w:rsidRPr="00824023">
        <w:rPr>
          <w:rFonts w:ascii="Arial" w:eastAsia="Times New Roman" w:hAnsi="Arial" w:cs="Arial"/>
          <w:color w:val="000000"/>
          <w:sz w:val="23"/>
          <w:szCs w:val="23"/>
        </w:rPr>
        <w:t xml:space="preserve"> irat kaydolunacak teminat akçelerdir.</w:t>
      </w:r>
    </w:p>
    <w:p w:rsidR="003E720D" w:rsidRDefault="003E720D"/>
    <w:sectPr w:rsidR="003E720D" w:rsidSect="00C5712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25E57"/>
    <w:multiLevelType w:val="multilevel"/>
    <w:tmpl w:val="DCECE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08534A"/>
    <w:multiLevelType w:val="multilevel"/>
    <w:tmpl w:val="EC46C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E1213E3"/>
    <w:multiLevelType w:val="multilevel"/>
    <w:tmpl w:val="6F4C5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317AED"/>
    <w:multiLevelType w:val="multilevel"/>
    <w:tmpl w:val="5C2EC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B6136E8"/>
    <w:multiLevelType w:val="multilevel"/>
    <w:tmpl w:val="2530F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824023"/>
    <w:rsid w:val="003E720D"/>
    <w:rsid w:val="00824023"/>
    <w:rsid w:val="00AF0516"/>
    <w:rsid w:val="00C571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1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2402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24023"/>
    <w:rPr>
      <w:b/>
      <w:bCs/>
    </w:rPr>
  </w:style>
  <w:style w:type="character" w:styleId="Kpr">
    <w:name w:val="Hyperlink"/>
    <w:basedOn w:val="VarsaylanParagrafYazTipi"/>
    <w:uiPriority w:val="99"/>
    <w:unhideWhenUsed/>
    <w:rsid w:val="00AF05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360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1191</Words>
  <Characters>6794</Characters>
  <DocSecurity>0</DocSecurity>
  <Lines>56</Lines>
  <Paragraphs>15</Paragraphs>
  <ScaleCrop>false</ScaleCrop>
  <Manager>https://www.sorubak.com</Manager>
  <LinksUpToDate>false</LinksUpToDate>
  <CharactersWithSpaces>7970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2019-12-09T08:03:00Z</dcterms:created>
  <dcterms:modified xsi:type="dcterms:W3CDTF">2019-12-09T09:23:00Z</dcterms:modified>
  <cp:category>https://www.sorubak.com</cp:category>
</cp:coreProperties>
</file>