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903077" w:rsidRPr="00A33E74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bookmarkStart w:id="0" w:name="_GoBack" w:colFirst="6" w:colLast="6"/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:rsidR="00903077" w:rsidRPr="00A33E74" w:rsidRDefault="007C6501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9E0ABC" w:rsidRPr="00A33E74" w:rsidTr="00CB4DE1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9E0ABC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9E0ABC" w:rsidRPr="002F1C41" w:rsidRDefault="009E0ABC" w:rsidP="009E0ABC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0"/>
                <w:szCs w:val="10"/>
              </w:rPr>
              <w:t xml:space="preserve">ÜNİTE 1: FIKIH OKUMALARINA GİRİŞ Ünite: 2. TEMİZLİK VE NAMAZ     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E0ABC" w:rsidRDefault="009E0ABC" w:rsidP="009E0ABC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E0ABC" w:rsidRPr="00DD520B" w:rsidRDefault="009E0ABC" w:rsidP="009E0ABC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r w:rsidRPr="00DD520B">
              <w:rPr>
                <w:rFonts w:ascii="Calibri" w:hAnsi="Calibri"/>
                <w:color w:val="000000"/>
                <w:sz w:val="12"/>
                <w:szCs w:val="12"/>
              </w:rPr>
              <w:t>1. Fıkıh Okumaları Dersinin Amacı ve Önemi</w:t>
            </w:r>
          </w:p>
          <w:p w:rsidR="009E0ABC" w:rsidRPr="00DD520B" w:rsidRDefault="009E0ABC" w:rsidP="009E0ABC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r w:rsidRPr="00DD520B">
              <w:rPr>
                <w:rFonts w:ascii="Calibri" w:hAnsi="Calibri"/>
                <w:color w:val="000000"/>
                <w:sz w:val="12"/>
                <w:szCs w:val="12"/>
              </w:rPr>
              <w:t>2. Fıkıh ve Güncel Hayat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E0ABC" w:rsidRPr="00DD520B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1.</w:t>
            </w:r>
            <w:r w:rsidRPr="00DD520B">
              <w:rPr>
                <w:rFonts w:ascii="Tahoma" w:hAnsi="Tahoma" w:cs="Tahoma"/>
                <w:sz w:val="12"/>
                <w:szCs w:val="12"/>
              </w:rPr>
              <w:t>Fıkıh Okumaları dersinin amacını önemini kavrar.</w:t>
            </w:r>
          </w:p>
          <w:p w:rsidR="009E0ABC" w:rsidRPr="00DD520B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DD520B">
              <w:rPr>
                <w:rFonts w:ascii="Tahoma" w:hAnsi="Tahoma" w:cs="Tahoma"/>
                <w:sz w:val="12"/>
                <w:szCs w:val="12"/>
              </w:rPr>
              <w:t xml:space="preserve">2. Fıkhın kaynaklara dayanarak çağdaş hayata dair öneriler getirdiğini fark eder. </w:t>
            </w:r>
          </w:p>
          <w:p w:rsidR="009E0ABC" w:rsidRPr="00333A17" w:rsidRDefault="009E0ABC" w:rsidP="009E0AB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9E0ABC" w:rsidRPr="00FD271A" w:rsidRDefault="009E0ABC" w:rsidP="009E0AB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Araştırma ve Sorgulama</w:t>
            </w:r>
          </w:p>
          <w:p w:rsidR="009E0ABC" w:rsidRPr="00FD271A" w:rsidRDefault="009E0ABC" w:rsidP="009E0AB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Bilgi Teknolojilerini Kullanma</w:t>
            </w:r>
          </w:p>
          <w:p w:rsidR="009E0ABC" w:rsidRPr="00FD271A" w:rsidRDefault="009E0ABC" w:rsidP="009E0AB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Bireysel Farkındalık</w:t>
            </w:r>
          </w:p>
          <w:p w:rsidR="009E0ABC" w:rsidRPr="00FD271A" w:rsidRDefault="009E0ABC" w:rsidP="009E0AB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Değişim ve Sürekliliği Algılama</w:t>
            </w:r>
          </w:p>
          <w:p w:rsidR="009E0ABC" w:rsidRPr="00FD271A" w:rsidRDefault="009E0ABC" w:rsidP="009E0AB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Dinî Metinleri Anlama ve Yorumlama</w:t>
            </w:r>
          </w:p>
          <w:p w:rsidR="009E0ABC" w:rsidRPr="00FD271A" w:rsidRDefault="009E0ABC" w:rsidP="009E0AB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İletişim</w:t>
            </w:r>
          </w:p>
          <w:p w:rsidR="009E0ABC" w:rsidRPr="00FD271A" w:rsidRDefault="009E0ABC" w:rsidP="009E0AB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Kültürel Farkındalık</w:t>
            </w:r>
          </w:p>
          <w:p w:rsidR="009E0ABC" w:rsidRDefault="009E0ABC" w:rsidP="009E0AB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Temel Dinî Kaynakları Tanıma ve Kullanma</w:t>
            </w:r>
          </w:p>
          <w:p w:rsidR="009E0ABC" w:rsidRDefault="009E0ABC" w:rsidP="009E0AB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E0ABC" w:rsidRDefault="009E0ABC" w:rsidP="009E0AB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E0ABC" w:rsidRDefault="009E0ABC" w:rsidP="009E0AB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E0ABC" w:rsidRDefault="009E0ABC" w:rsidP="009E0AB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Okulların açık olmadığı zaman uzaktan eğitim yolu ile EBA ve diğer </w:t>
            </w:r>
            <w:proofErr w:type="spellStart"/>
            <w:r>
              <w:rPr>
                <w:rFonts w:ascii="Tahoma" w:hAnsi="Tahoma" w:cs="Tahoma"/>
                <w:sz w:val="12"/>
                <w:szCs w:val="12"/>
              </w:rPr>
              <w:t>digital</w:t>
            </w:r>
            <w:proofErr w:type="spellEnd"/>
            <w:r>
              <w:rPr>
                <w:rFonts w:ascii="Tahoma" w:hAnsi="Tahoma" w:cs="Tahoma"/>
                <w:sz w:val="12"/>
                <w:szCs w:val="12"/>
              </w:rPr>
              <w:t xml:space="preserve"> platformlardan yapılacak olan eğitim</w:t>
            </w: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:rsidR="009E0ABC" w:rsidRPr="0056478E" w:rsidRDefault="009E0ABC" w:rsidP="009E0AB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6478E">
              <w:rPr>
                <w:rFonts w:ascii="Tahoma" w:hAnsi="Tahoma" w:cs="Tahoma"/>
                <w:sz w:val="12"/>
                <w:szCs w:val="12"/>
              </w:rPr>
              <w:t xml:space="preserve">hmet </w:t>
            </w:r>
            <w:proofErr w:type="spellStart"/>
            <w:r w:rsidRPr="0056478E">
              <w:rPr>
                <w:rFonts w:ascii="Tahoma" w:hAnsi="Tahoma" w:cs="Tahoma"/>
                <w:sz w:val="12"/>
                <w:szCs w:val="12"/>
              </w:rPr>
              <w:t>Saimoğlu</w:t>
            </w:r>
            <w:proofErr w:type="spellEnd"/>
          </w:p>
          <w:p w:rsidR="009E0ABC" w:rsidRPr="0056478E" w:rsidRDefault="009E0ABC" w:rsidP="009E0AB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6478E">
              <w:rPr>
                <w:rFonts w:ascii="Tahoma" w:hAnsi="Tahoma" w:cs="Tahoma"/>
                <w:sz w:val="12"/>
                <w:szCs w:val="12"/>
              </w:rPr>
              <w:t>Bekir Topaloğlu</w:t>
            </w:r>
          </w:p>
          <w:p w:rsidR="009E0ABC" w:rsidRPr="0056478E" w:rsidRDefault="009E0ABC" w:rsidP="009E0AB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6478E">
              <w:rPr>
                <w:rFonts w:ascii="Tahoma" w:hAnsi="Tahoma" w:cs="Tahoma"/>
                <w:sz w:val="12"/>
                <w:szCs w:val="12"/>
              </w:rPr>
              <w:t xml:space="preserve">Ali Fuat </w:t>
            </w:r>
            <w:proofErr w:type="spellStart"/>
            <w:r w:rsidRPr="0056478E">
              <w:rPr>
                <w:rFonts w:ascii="Tahoma" w:hAnsi="Tahoma" w:cs="Tahoma"/>
                <w:sz w:val="12"/>
                <w:szCs w:val="12"/>
              </w:rPr>
              <w:t>Başgil</w:t>
            </w:r>
            <w:proofErr w:type="spellEnd"/>
          </w:p>
          <w:p w:rsidR="009E0ABC" w:rsidRPr="0056478E" w:rsidRDefault="009E0ABC" w:rsidP="009E0AB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6478E">
              <w:rPr>
                <w:rFonts w:ascii="Tahoma" w:hAnsi="Tahoma" w:cs="Tahoma"/>
                <w:sz w:val="12"/>
                <w:szCs w:val="12"/>
              </w:rPr>
              <w:t>Mürşit</w:t>
            </w:r>
          </w:p>
          <w:p w:rsidR="009E0ABC" w:rsidRPr="0056478E" w:rsidRDefault="009E0ABC" w:rsidP="009E0AB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6478E">
              <w:rPr>
                <w:rFonts w:ascii="Tahoma" w:hAnsi="Tahoma" w:cs="Tahoma"/>
                <w:sz w:val="12"/>
                <w:szCs w:val="12"/>
              </w:rPr>
              <w:t>Kel</w:t>
            </w: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6478E">
              <w:rPr>
                <w:rFonts w:ascii="Tahoma" w:hAnsi="Tahoma" w:cs="Tahoma"/>
                <w:sz w:val="12"/>
                <w:szCs w:val="12"/>
              </w:rPr>
              <w:t xml:space="preserve">m </w:t>
            </w:r>
            <w:proofErr w:type="spellStart"/>
            <w:r w:rsidRPr="0056478E">
              <w:rPr>
                <w:rFonts w:ascii="Tahoma" w:hAnsi="Tahoma" w:cs="Tahoma"/>
                <w:sz w:val="12"/>
                <w:szCs w:val="12"/>
              </w:rPr>
              <w:t>Tarhine</w:t>
            </w:r>
            <w:proofErr w:type="spellEnd"/>
            <w:r w:rsidRPr="0056478E">
              <w:rPr>
                <w:rFonts w:ascii="Tahoma" w:hAnsi="Tahoma" w:cs="Tahoma"/>
                <w:sz w:val="12"/>
                <w:szCs w:val="12"/>
              </w:rPr>
              <w:t xml:space="preserve"> Giriş</w:t>
            </w:r>
          </w:p>
          <w:p w:rsidR="009E0ABC" w:rsidRDefault="009E0ABC" w:rsidP="009E0ABC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vMerge w:val="restart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9E0ABC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E0ABC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E0ABC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E0ABC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E0ABC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E0ABC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E0ABC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17 Ekim 2021</w:t>
            </w:r>
          </w:p>
          <w:p w:rsidR="009E0ABC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E0ABC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E0ABC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:rsidR="009E0ABC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E0ABC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E0ABC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E0ABC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E0ABC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E0ABC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</w:tc>
      </w:tr>
      <w:tr w:rsidR="009E0ABC" w:rsidRPr="00A33E74" w:rsidTr="00AB3F1F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28-2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9E0ABC" w:rsidRPr="00A33E74" w:rsidRDefault="009E0ABC" w:rsidP="009E0ABC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E0ABC" w:rsidRPr="00DA3E43" w:rsidRDefault="009E0ABC" w:rsidP="009E0ABC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E0ABC" w:rsidRPr="00DD520B" w:rsidRDefault="009E0ABC" w:rsidP="009E0ABC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r w:rsidRPr="00DD520B">
              <w:rPr>
                <w:rFonts w:ascii="Calibri" w:hAnsi="Calibri"/>
                <w:color w:val="000000"/>
                <w:sz w:val="12"/>
                <w:szCs w:val="12"/>
              </w:rPr>
              <w:t>3. İçtihat</w:t>
            </w:r>
            <w:r w:rsidRPr="00DD520B">
              <w:rPr>
                <w:rFonts w:ascii="Calibri" w:hAnsi="Calibri"/>
                <w:color w:val="000000"/>
                <w:sz w:val="12"/>
                <w:szCs w:val="12"/>
              </w:rPr>
              <w:br/>
              <w:t>3.1. Hz. Peygamber Sahabe Döneminde İçtihat</w:t>
            </w:r>
          </w:p>
          <w:p w:rsidR="009E0ABC" w:rsidRPr="00DD520B" w:rsidRDefault="009E0ABC" w:rsidP="009E0ABC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r w:rsidRPr="00DD520B">
              <w:rPr>
                <w:rFonts w:ascii="Calibri" w:hAnsi="Calibri"/>
                <w:color w:val="000000"/>
                <w:sz w:val="12"/>
                <w:szCs w:val="12"/>
              </w:rPr>
              <w:t>3.2. Tabiîn Döneminde İçtihat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E0ABC" w:rsidRPr="00DD520B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DD520B">
              <w:rPr>
                <w:rFonts w:ascii="Tahoma" w:hAnsi="Tahoma" w:cs="Tahoma"/>
                <w:sz w:val="12"/>
                <w:szCs w:val="12"/>
              </w:rPr>
              <w:t>3. İçtihat kavramını ve fıkhı hükümlere ulaşmada takip edilen yöntemleri kavrar.</w:t>
            </w:r>
          </w:p>
          <w:p w:rsidR="009E0ABC" w:rsidRPr="00DD520B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DD520B">
              <w:rPr>
                <w:rFonts w:ascii="Tahoma" w:hAnsi="Tahoma" w:cs="Tahoma"/>
                <w:sz w:val="12"/>
                <w:szCs w:val="12"/>
              </w:rPr>
              <w:t>4. Fıkhi mezheplerin anlamını, İslami ilimler içindeki önemini kavrar.</w:t>
            </w:r>
          </w:p>
          <w:p w:rsidR="009E0ABC" w:rsidRPr="000576F3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E0ABC" w:rsidRPr="00A33E74" w:rsidTr="00CB4DE1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9E0ABC" w:rsidRDefault="009E0ABC" w:rsidP="009E0ABC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E0ABC" w:rsidRPr="00DA3E43" w:rsidRDefault="009E0ABC" w:rsidP="009E0ABC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9E0ABC" w:rsidRPr="00DD520B" w:rsidRDefault="009E0ABC" w:rsidP="009E0ABC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r w:rsidRPr="00DD520B">
              <w:rPr>
                <w:rFonts w:ascii="Calibri" w:hAnsi="Calibri"/>
                <w:color w:val="000000"/>
                <w:sz w:val="12"/>
                <w:szCs w:val="12"/>
              </w:rPr>
              <w:t>3.3. Mezhepleşme Süreci ve Dört Fıkıh Mezhebinin</w:t>
            </w:r>
            <w:r w:rsidRPr="00DD520B">
              <w:rPr>
                <w:rFonts w:ascii="Calibri" w:hAnsi="Calibri"/>
                <w:color w:val="000000"/>
                <w:sz w:val="12"/>
                <w:szCs w:val="12"/>
              </w:rPr>
              <w:br/>
              <w:t>Gelişmesi</w:t>
            </w:r>
          </w:p>
          <w:p w:rsidR="009E0ABC" w:rsidRPr="00DD520B" w:rsidRDefault="009E0ABC" w:rsidP="009E0ABC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r w:rsidRPr="00DD520B">
              <w:rPr>
                <w:rFonts w:ascii="Calibri" w:hAnsi="Calibri"/>
                <w:color w:val="000000"/>
                <w:sz w:val="12"/>
                <w:szCs w:val="12"/>
              </w:rPr>
              <w:t>3.4. Fakihlerin İhtilaf Sebepleri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E0ABC" w:rsidRPr="00DD520B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DD520B">
              <w:rPr>
                <w:rFonts w:ascii="Tahoma" w:hAnsi="Tahoma" w:cs="Tahoma"/>
                <w:sz w:val="12"/>
                <w:szCs w:val="12"/>
              </w:rPr>
              <w:t>5. Fakihlerin ihtilaf sebeplerini açıklar.</w:t>
            </w:r>
          </w:p>
          <w:p w:rsidR="009E0ABC" w:rsidRPr="00DD520B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DD520B">
              <w:rPr>
                <w:rFonts w:ascii="Tahoma" w:hAnsi="Tahoma" w:cs="Tahoma"/>
                <w:sz w:val="12"/>
                <w:szCs w:val="12"/>
              </w:rPr>
              <w:t>6. Hangi durumlarda başka bir mezhebin taklit edilmesi gerektiği konusunda bilgi sahibi olur.</w:t>
            </w:r>
          </w:p>
          <w:p w:rsidR="009E0ABC" w:rsidRPr="000576F3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E0ABC" w:rsidRPr="00A33E74" w:rsidTr="00AB3F1F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9E0ABC" w:rsidRDefault="009E0ABC" w:rsidP="009E0ABC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E0ABC" w:rsidRPr="00DA3E43" w:rsidRDefault="009E0ABC" w:rsidP="009E0ABC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E0ABC" w:rsidRPr="00DD520B" w:rsidRDefault="009E0ABC" w:rsidP="009E0ABC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r w:rsidRPr="00DD520B">
              <w:rPr>
                <w:rFonts w:ascii="Calibri" w:hAnsi="Calibri"/>
                <w:color w:val="000000"/>
                <w:sz w:val="12"/>
                <w:szCs w:val="12"/>
              </w:rPr>
              <w:t>3.5. Mezhep ve Taklit</w:t>
            </w:r>
          </w:p>
          <w:p w:rsidR="009E0ABC" w:rsidRPr="00DD520B" w:rsidRDefault="009E0ABC" w:rsidP="009E0ABC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r w:rsidRPr="00DD520B">
              <w:rPr>
                <w:rFonts w:ascii="Calibri" w:hAnsi="Calibri"/>
                <w:color w:val="000000"/>
                <w:sz w:val="12"/>
                <w:szCs w:val="12"/>
              </w:rPr>
              <w:t>4. Fetva ve Kaza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E0ABC" w:rsidRPr="000576F3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DD520B">
              <w:rPr>
                <w:rFonts w:ascii="Tahoma" w:hAnsi="Tahoma" w:cs="Tahoma"/>
                <w:sz w:val="12"/>
                <w:szCs w:val="12"/>
              </w:rPr>
              <w:t>7. Fıkıhta fetva ve kaza kavramlarını açıklayarak aralarındaki farkları söyler.</w:t>
            </w:r>
          </w:p>
        </w:tc>
        <w:tc>
          <w:tcPr>
            <w:tcW w:w="1134" w:type="dxa"/>
            <w:vMerge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E0ABC" w:rsidRPr="00A33E74" w:rsidTr="00AB3F1F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9E0ABC" w:rsidRDefault="009E0ABC" w:rsidP="009E0ABC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E0ABC" w:rsidRPr="00DA3E43" w:rsidRDefault="009E0ABC" w:rsidP="009E0ABC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E0ABC" w:rsidRPr="00C77E63" w:rsidRDefault="009E0ABC" w:rsidP="009E0ABC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C77E63">
              <w:rPr>
                <w:rFonts w:ascii="Tahoma" w:hAnsi="Tahoma" w:cs="Tahoma"/>
                <w:bCs/>
                <w:sz w:val="12"/>
                <w:szCs w:val="12"/>
              </w:rPr>
              <w:t>1. Temizlik</w:t>
            </w:r>
            <w:r>
              <w:t xml:space="preserve"> </w:t>
            </w:r>
            <w:r w:rsidRPr="00C77E63">
              <w:rPr>
                <w:rFonts w:ascii="Tahoma" w:hAnsi="Tahoma" w:cs="Tahoma"/>
                <w:bCs/>
                <w:sz w:val="12"/>
                <w:szCs w:val="12"/>
              </w:rPr>
              <w:t>1. Temizlik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E0ABC" w:rsidRPr="00C77E63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C77E63">
              <w:rPr>
                <w:rFonts w:ascii="Tahoma" w:hAnsi="Tahoma" w:cs="Tahoma"/>
                <w:sz w:val="12"/>
                <w:szCs w:val="12"/>
              </w:rPr>
              <w:t>1. Temizliğin çeşitleri ve gerçekleştirme şartlarım açıklar.</w:t>
            </w:r>
          </w:p>
          <w:p w:rsidR="009E0ABC" w:rsidRPr="008F286E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E0ABC" w:rsidRPr="00A33E74" w:rsidTr="00CB4DE1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9E0ABC" w:rsidRDefault="009E0ABC" w:rsidP="009E0ABC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E0ABC" w:rsidRPr="00DA3E43" w:rsidRDefault="009E0ABC" w:rsidP="009E0ABC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9E0ABC" w:rsidRPr="00C77E63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C77E63">
              <w:rPr>
                <w:rFonts w:ascii="Tahoma" w:hAnsi="Tahoma" w:cs="Tahoma"/>
                <w:sz w:val="12"/>
                <w:szCs w:val="12"/>
              </w:rPr>
              <w:t>1. Temizlik</w:t>
            </w:r>
            <w:r>
              <w:t xml:space="preserve"> </w:t>
            </w:r>
            <w:r w:rsidRPr="00C77E63">
              <w:rPr>
                <w:rFonts w:ascii="Tahoma" w:hAnsi="Tahoma" w:cs="Tahoma"/>
                <w:sz w:val="12"/>
                <w:szCs w:val="12"/>
              </w:rPr>
              <w:t>1. Temizlik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E0ABC" w:rsidRPr="008F286E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C77E63">
              <w:rPr>
                <w:rFonts w:ascii="Tahoma" w:hAnsi="Tahoma" w:cs="Tahoma"/>
                <w:sz w:val="12"/>
                <w:szCs w:val="12"/>
              </w:rPr>
              <w:t>2. İslam’ın getirdiği dini temizlik kuralları ile sağlığa uygunluk kuralları arasında ilişki kurar.</w:t>
            </w:r>
          </w:p>
        </w:tc>
        <w:tc>
          <w:tcPr>
            <w:tcW w:w="1134" w:type="dxa"/>
            <w:vMerge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E0ABC" w:rsidRPr="00A33E74" w:rsidTr="00AB3F1F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2-6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9E0ABC" w:rsidRDefault="009E0ABC" w:rsidP="009E0ABC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9E0ABC" w:rsidRPr="00DA3E43" w:rsidRDefault="009E0ABC" w:rsidP="009E0ABC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9E0ABC" w:rsidRPr="00C77E63" w:rsidRDefault="009E0ABC" w:rsidP="009E0ABC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C77E63">
              <w:rPr>
                <w:rFonts w:ascii="Tahoma" w:hAnsi="Tahoma" w:cs="Tahoma"/>
                <w:bCs/>
                <w:sz w:val="12"/>
                <w:szCs w:val="12"/>
              </w:rPr>
              <w:t>2. Namaz</w:t>
            </w:r>
          </w:p>
          <w:p w:rsidR="009E0ABC" w:rsidRPr="00C77E63" w:rsidRDefault="009E0ABC" w:rsidP="009E0ABC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C77E63">
              <w:rPr>
                <w:rFonts w:ascii="Tahoma" w:hAnsi="Tahoma" w:cs="Tahoma"/>
                <w:bCs/>
                <w:sz w:val="12"/>
                <w:szCs w:val="12"/>
              </w:rPr>
              <w:t>2.1. Namaz Vakitleri</w:t>
            </w:r>
            <w:r>
              <w:t xml:space="preserve"> </w:t>
            </w:r>
            <w:r w:rsidRPr="00C77E63">
              <w:rPr>
                <w:rFonts w:ascii="Tahoma" w:hAnsi="Tahoma" w:cs="Tahoma"/>
                <w:bCs/>
                <w:sz w:val="12"/>
                <w:szCs w:val="12"/>
              </w:rPr>
              <w:t>2. Namaz</w:t>
            </w:r>
          </w:p>
          <w:p w:rsidR="009E0ABC" w:rsidRDefault="009E0ABC" w:rsidP="009E0ABC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C77E63">
              <w:rPr>
                <w:rFonts w:ascii="Tahoma" w:hAnsi="Tahoma" w:cs="Tahoma"/>
                <w:bCs/>
                <w:sz w:val="12"/>
                <w:szCs w:val="12"/>
              </w:rPr>
              <w:t>2.1. Namaz Vakitleri</w:t>
            </w:r>
          </w:p>
          <w:p w:rsidR="009E0ABC" w:rsidRPr="001961C8" w:rsidRDefault="009E0ABC" w:rsidP="009E0ABC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637CA0">
              <w:rPr>
                <w:rFonts w:cstheme="minorHAnsi"/>
                <w:b/>
                <w:bCs/>
                <w:sz w:val="14"/>
                <w:szCs w:val="14"/>
              </w:rPr>
              <w:t xml:space="preserve">1. Dönem </w:t>
            </w:r>
            <w:r>
              <w:rPr>
                <w:rFonts w:cstheme="minorHAnsi"/>
                <w:b/>
                <w:bCs/>
                <w:sz w:val="14"/>
                <w:szCs w:val="14"/>
              </w:rPr>
              <w:t>1</w:t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9E0ABC" w:rsidRPr="00C77E63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C77E63">
              <w:rPr>
                <w:rFonts w:ascii="Tahoma" w:hAnsi="Tahoma" w:cs="Tahoma"/>
                <w:sz w:val="12"/>
                <w:szCs w:val="12"/>
              </w:rPr>
              <w:t>3. Namazın vaktinde ve cemaatle kılınmasının önemini kavrar.</w:t>
            </w:r>
          </w:p>
          <w:p w:rsidR="009E0ABC" w:rsidRPr="002074B8" w:rsidRDefault="009E0ABC" w:rsidP="009E0ABC">
            <w:pPr>
              <w:rPr>
                <w:rFonts w:ascii="Tahoma" w:hAnsi="Tahoma" w:cs="Tahoma"/>
                <w:bCs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E0ABC" w:rsidRPr="00A33E74" w:rsidTr="009E0ABC">
        <w:trPr>
          <w:trHeight w:val="30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9E0ABC" w:rsidRDefault="009E0ABC" w:rsidP="009E0ABC">
            <w:pPr>
              <w:ind w:left="113" w:right="113"/>
              <w:jc w:val="center"/>
              <w:rPr>
                <w:rFonts w:cstheme="minorHAnsi"/>
                <w:sz w:val="10"/>
                <w:szCs w:val="10"/>
              </w:rPr>
            </w:pPr>
            <w:r>
              <w:rPr>
                <w:rFonts w:cstheme="minorHAnsi"/>
                <w:sz w:val="10"/>
                <w:szCs w:val="10"/>
              </w:rPr>
              <w:t>Ünite: 3. ORUÇ, ZEKÂT VE HAC</w:t>
            </w:r>
          </w:p>
          <w:p w:rsidR="009E0ABC" w:rsidRPr="00CA674D" w:rsidRDefault="009E0ABC" w:rsidP="009E0ABC">
            <w:pPr>
              <w:spacing w:after="160" w:line="259" w:lineRule="auto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0"/>
                <w:szCs w:val="10"/>
              </w:rPr>
              <w:t>Ünite: 2. TEMİZLİK VE NAMA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E0ABC" w:rsidRPr="001961C8" w:rsidRDefault="009E0ABC" w:rsidP="009E0ABC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C77E63">
              <w:rPr>
                <w:rFonts w:ascii="Tahoma" w:hAnsi="Tahoma" w:cs="Tahoma"/>
                <w:bCs/>
                <w:sz w:val="12"/>
                <w:szCs w:val="12"/>
              </w:rPr>
              <w:t>2.2. Namaz Türleri</w:t>
            </w:r>
            <w:r>
              <w:t xml:space="preserve"> </w:t>
            </w:r>
            <w:r w:rsidRPr="00C77E63">
              <w:rPr>
                <w:rFonts w:ascii="Tahoma" w:hAnsi="Tahoma" w:cs="Tahoma"/>
                <w:bCs/>
                <w:sz w:val="12"/>
                <w:szCs w:val="12"/>
              </w:rPr>
              <w:t>2.2. Namaz Türleri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E0ABC" w:rsidRPr="002074B8" w:rsidRDefault="009E0ABC" w:rsidP="009E0ABC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C77E63">
              <w:rPr>
                <w:rFonts w:ascii="Tahoma" w:hAnsi="Tahoma" w:cs="Tahoma"/>
                <w:sz w:val="12"/>
                <w:szCs w:val="12"/>
              </w:rPr>
              <w:t>4. Namazın çeşitlerini açıklar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F1C41" w:rsidRPr="00A33E74" w:rsidTr="00AB3F1F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2F1C41" w:rsidRPr="00A33E74" w:rsidRDefault="002F1C41" w:rsidP="002F1C4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  <w:vAlign w:val="center"/>
          </w:tcPr>
          <w:p w:rsidR="002F1C41" w:rsidRPr="00A33E74" w:rsidRDefault="002F1C41" w:rsidP="002F1C4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2F1C41" w:rsidRPr="00A33E74" w:rsidRDefault="002F1C41" w:rsidP="002F1C4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7" w:type="dxa"/>
            <w:vMerge/>
            <w:shd w:val="clear" w:color="auto" w:fill="auto"/>
          </w:tcPr>
          <w:p w:rsidR="002F1C41" w:rsidRPr="001725D3" w:rsidRDefault="002F1C41" w:rsidP="002F1C41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644" w:type="dxa"/>
            <w:gridSpan w:val="3"/>
            <w:shd w:val="clear" w:color="auto" w:fill="C5E0B3" w:themeFill="accent6" w:themeFillTint="66"/>
            <w:vAlign w:val="center"/>
          </w:tcPr>
          <w:p w:rsidR="002F1C41" w:rsidRPr="00612FE3" w:rsidRDefault="009E0ABC" w:rsidP="002F1C41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t>1. ARA TATİL ( 16 – 20 KASIM 2020)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2F1C41" w:rsidRPr="00A33E74" w:rsidRDefault="002F1C41" w:rsidP="002F1C4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2F1C41" w:rsidRPr="00A33E74" w:rsidRDefault="002F1C41" w:rsidP="002F1C4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2F1C41" w:rsidRPr="00A33E74" w:rsidRDefault="002F1C41" w:rsidP="002F1C4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2F1C41" w:rsidRPr="00A33E74" w:rsidRDefault="002F1C41" w:rsidP="002F1C41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E0ABC" w:rsidRPr="00A33E74" w:rsidTr="002F6712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23-27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9E0ABC" w:rsidRDefault="009E0ABC" w:rsidP="009E0ABC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9E0ABC" w:rsidRPr="0082202D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C77E63">
              <w:rPr>
                <w:rFonts w:ascii="Tahoma" w:hAnsi="Tahoma" w:cs="Tahoma"/>
                <w:sz w:val="12"/>
                <w:szCs w:val="12"/>
              </w:rPr>
              <w:t>2.3. İmamet ve Cemaat</w:t>
            </w:r>
            <w:r>
              <w:t xml:space="preserve"> </w:t>
            </w:r>
            <w:r w:rsidRPr="00C77E63">
              <w:rPr>
                <w:rFonts w:ascii="Tahoma" w:hAnsi="Tahoma" w:cs="Tahoma"/>
                <w:sz w:val="12"/>
                <w:szCs w:val="12"/>
              </w:rPr>
              <w:t>2.3. İmamet ve Cemaat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E0ABC" w:rsidRPr="00C77E63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C77E63">
              <w:rPr>
                <w:rFonts w:ascii="Tahoma" w:hAnsi="Tahoma" w:cs="Tahoma"/>
                <w:sz w:val="12"/>
                <w:szCs w:val="12"/>
              </w:rPr>
              <w:t>5. İmamet ve cemaat hakkında gerekli kuralları kavrar.</w:t>
            </w:r>
          </w:p>
          <w:p w:rsidR="009E0ABC" w:rsidRPr="000B27EE" w:rsidRDefault="009E0ABC" w:rsidP="009E0ABC">
            <w:pPr>
              <w:rPr>
                <w:rFonts w:ascii="Tahoma" w:hAnsi="Tahoma" w:cs="Tahoma"/>
                <w:bCs/>
                <w:sz w:val="12"/>
                <w:szCs w:val="12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E0ABC" w:rsidRPr="00A33E74" w:rsidTr="002F6712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30-4</w:t>
            </w:r>
          </w:p>
        </w:tc>
        <w:tc>
          <w:tcPr>
            <w:tcW w:w="567" w:type="dxa"/>
            <w:vMerge/>
            <w:shd w:val="clear" w:color="auto" w:fill="auto"/>
          </w:tcPr>
          <w:p w:rsidR="009E0ABC" w:rsidRDefault="009E0ABC" w:rsidP="009E0ABC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9E0ABC" w:rsidRDefault="009E0ABC" w:rsidP="009E0ABC">
            <w:pPr>
              <w:rPr>
                <w:rFonts w:ascii="Tahoma" w:hAnsi="Tahoma" w:cs="Tahoma"/>
                <w:bCs/>
                <w:iCs/>
                <w:sz w:val="12"/>
                <w:szCs w:val="12"/>
              </w:rPr>
            </w:pPr>
            <w:r w:rsidRPr="00C77E63">
              <w:rPr>
                <w:rFonts w:ascii="Tahoma" w:hAnsi="Tahoma" w:cs="Tahoma"/>
                <w:bCs/>
                <w:iCs/>
                <w:sz w:val="12"/>
                <w:szCs w:val="12"/>
              </w:rPr>
              <w:t>2.4. Seferilikle Namaz</w:t>
            </w:r>
            <w:r>
              <w:t xml:space="preserve"> </w:t>
            </w:r>
            <w:r w:rsidRPr="00C77E63">
              <w:rPr>
                <w:rFonts w:ascii="Tahoma" w:hAnsi="Tahoma" w:cs="Tahoma"/>
                <w:bCs/>
                <w:iCs/>
                <w:sz w:val="12"/>
                <w:szCs w:val="12"/>
              </w:rPr>
              <w:t>2.4. Seferilikle Namaz</w:t>
            </w:r>
          </w:p>
          <w:p w:rsidR="009E0ABC" w:rsidRPr="00C17B92" w:rsidRDefault="009E0ABC" w:rsidP="009E0ABC">
            <w:pPr>
              <w:rPr>
                <w:rFonts w:ascii="Tahoma" w:hAnsi="Tahoma" w:cs="Tahoma"/>
                <w:bCs/>
                <w:iCs/>
                <w:sz w:val="12"/>
                <w:szCs w:val="12"/>
              </w:rPr>
            </w:pPr>
            <w:r>
              <w:rPr>
                <w:rFonts w:ascii="Tahoma" w:hAnsi="Tahoma" w:cs="Tahoma"/>
                <w:bCs/>
                <w:iCs/>
                <w:sz w:val="12"/>
                <w:szCs w:val="12"/>
              </w:rPr>
              <w:t>1.DÖNEM 2.YAZILI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E0ABC" w:rsidRDefault="009E0ABC" w:rsidP="009E0ABC">
            <w:pPr>
              <w:rPr>
                <w:rFonts w:ascii="Tahoma" w:hAnsi="Tahoma" w:cs="Tahoma"/>
                <w:sz w:val="12"/>
                <w:szCs w:val="12"/>
              </w:rPr>
            </w:pPr>
            <w:r w:rsidRPr="00C77E63">
              <w:rPr>
                <w:rFonts w:ascii="Tahoma" w:hAnsi="Tahoma" w:cs="Tahoma"/>
                <w:sz w:val="12"/>
                <w:szCs w:val="12"/>
              </w:rPr>
              <w:t>6. Seferilikte namazla ilgili hükümleri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E0ABC" w:rsidRPr="00A33E74" w:rsidTr="005020C4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7" w:type="dxa"/>
            <w:vMerge/>
            <w:shd w:val="clear" w:color="auto" w:fill="auto"/>
          </w:tcPr>
          <w:p w:rsidR="009E0ABC" w:rsidRDefault="009E0ABC" w:rsidP="009E0ABC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9E0ABC" w:rsidRPr="00111520" w:rsidRDefault="009E0ABC" w:rsidP="009E0ABC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C77E63">
              <w:rPr>
                <w:rFonts w:asciiTheme="minorHAnsi" w:hAnsiTheme="minorHAnsi" w:cstheme="minorHAnsi"/>
                <w:sz w:val="14"/>
                <w:szCs w:val="14"/>
              </w:rPr>
              <w:t>2.5. Namazla İlgili Diğer Hükümler</w:t>
            </w:r>
            <w:r>
              <w:t xml:space="preserve"> </w:t>
            </w:r>
            <w:r w:rsidRPr="00C77E63">
              <w:rPr>
                <w:rFonts w:asciiTheme="minorHAnsi" w:hAnsiTheme="minorHAnsi" w:cstheme="minorHAnsi"/>
                <w:sz w:val="14"/>
                <w:szCs w:val="14"/>
              </w:rPr>
              <w:t>2.5. Namazla İlgili Diğer Hükümler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E0ABC" w:rsidRPr="009E0326" w:rsidRDefault="009E0ABC" w:rsidP="009E0ABC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C77E63">
              <w:rPr>
                <w:rFonts w:ascii="Tahoma" w:hAnsi="Tahoma" w:cs="Tahoma"/>
                <w:bCs/>
                <w:sz w:val="12"/>
                <w:szCs w:val="12"/>
              </w:rPr>
              <w:t>7. Namazla ilgili güncel hükümleri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E0ABC" w:rsidRPr="00A33E74" w:rsidTr="005020C4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7" w:type="dxa"/>
            <w:vMerge/>
            <w:shd w:val="clear" w:color="auto" w:fill="auto"/>
          </w:tcPr>
          <w:p w:rsidR="009E0ABC" w:rsidRDefault="009E0ABC" w:rsidP="009E0ABC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9E0ABC" w:rsidRPr="00C77E63" w:rsidRDefault="009E0ABC" w:rsidP="009E0ABC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C77E63">
              <w:rPr>
                <w:rFonts w:asciiTheme="minorHAnsi" w:hAnsiTheme="minorHAnsi" w:cstheme="minorHAnsi"/>
                <w:sz w:val="14"/>
                <w:szCs w:val="14"/>
              </w:rPr>
              <w:t>1. Oruç</w:t>
            </w:r>
          </w:p>
          <w:p w:rsidR="009E0ABC" w:rsidRPr="00111520" w:rsidRDefault="009E0ABC" w:rsidP="009E0ABC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C77E63">
              <w:rPr>
                <w:rFonts w:asciiTheme="minorHAnsi" w:hAnsiTheme="minorHAnsi" w:cstheme="minorHAnsi"/>
                <w:sz w:val="14"/>
                <w:szCs w:val="14"/>
              </w:rPr>
              <w:t>1.1. Oruç ile İlgili Kavramlar</w:t>
            </w:r>
            <w:r>
              <w:t xml:space="preserve"> </w:t>
            </w:r>
            <w:r w:rsidRPr="00C77E63">
              <w:rPr>
                <w:rFonts w:asciiTheme="minorHAnsi" w:hAnsiTheme="minorHAnsi" w:cstheme="minorHAnsi"/>
                <w:sz w:val="14"/>
                <w:szCs w:val="14"/>
              </w:rPr>
              <w:t>1.2. Oruç Türleri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E0ABC" w:rsidRPr="00BC61A1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BC61A1">
              <w:rPr>
                <w:rFonts w:ascii="Tahoma" w:hAnsi="Tahoma" w:cs="Tahoma"/>
                <w:sz w:val="12"/>
                <w:szCs w:val="12"/>
              </w:rPr>
              <w:t>1. Oruçla ilgili kavramları açıklar.</w:t>
            </w:r>
          </w:p>
          <w:p w:rsidR="009E0ABC" w:rsidRPr="00BC61A1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BC61A1">
              <w:rPr>
                <w:rFonts w:ascii="Tahoma" w:hAnsi="Tahoma" w:cs="Tahoma"/>
                <w:sz w:val="12"/>
                <w:szCs w:val="12"/>
              </w:rPr>
              <w:t>2. Oruç çeşitlerini sıralar.</w:t>
            </w:r>
          </w:p>
          <w:p w:rsidR="009E0ABC" w:rsidRPr="002074B8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E0ABC" w:rsidRPr="00A33E74" w:rsidTr="005020C4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9E0ABC" w:rsidRDefault="009E0ABC" w:rsidP="009E0ABC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9E0ABC" w:rsidRPr="00111520" w:rsidRDefault="009E0ABC" w:rsidP="009E0ABC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C77E63">
              <w:rPr>
                <w:rFonts w:asciiTheme="minorHAnsi" w:hAnsiTheme="minorHAnsi" w:cstheme="minorHAnsi"/>
                <w:sz w:val="14"/>
                <w:szCs w:val="14"/>
              </w:rPr>
              <w:t>1.3. Oruçla İlgili Hükümler</w:t>
            </w:r>
            <w:r>
              <w:t xml:space="preserve"> </w:t>
            </w:r>
            <w:r w:rsidRPr="00C77E63">
              <w:rPr>
                <w:rFonts w:asciiTheme="minorHAnsi" w:hAnsiTheme="minorHAnsi" w:cstheme="minorHAnsi"/>
                <w:sz w:val="14"/>
                <w:szCs w:val="14"/>
              </w:rPr>
              <w:t>1.3. Oruçla İlgili Hükümler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E0ABC" w:rsidRPr="00BC61A1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BC61A1">
              <w:rPr>
                <w:rFonts w:ascii="Tahoma" w:hAnsi="Tahoma" w:cs="Tahoma"/>
                <w:sz w:val="12"/>
                <w:szCs w:val="12"/>
              </w:rPr>
              <w:t>3. Oruçla ilgili hükümleri açıklar.</w:t>
            </w:r>
          </w:p>
          <w:p w:rsidR="009E0ABC" w:rsidRPr="00BC61A1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BC61A1">
              <w:rPr>
                <w:rFonts w:ascii="Tahoma" w:hAnsi="Tahoma" w:cs="Tahoma"/>
                <w:sz w:val="12"/>
                <w:szCs w:val="12"/>
              </w:rPr>
              <w:t>4. Zekâtla ilgili kavramları açıklar.</w:t>
            </w:r>
          </w:p>
          <w:p w:rsidR="009E0ABC" w:rsidRPr="00A96FE6" w:rsidRDefault="009E0ABC" w:rsidP="009E0ABC">
            <w:pPr>
              <w:pStyle w:val="Default"/>
              <w:rPr>
                <w:rFonts w:ascii="Tahoma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E0ABC" w:rsidRPr="00A33E74" w:rsidTr="005020C4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E0ABC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28-1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9E0ABC" w:rsidRDefault="009E0ABC" w:rsidP="009E0ABC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E0ABC" w:rsidRDefault="009E0ABC" w:rsidP="009E0AB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9E0ABC" w:rsidRPr="00C77E63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C77E63">
              <w:rPr>
                <w:rFonts w:ascii="Tahoma" w:hAnsi="Tahoma" w:cs="Tahoma"/>
                <w:sz w:val="12"/>
                <w:szCs w:val="12"/>
              </w:rPr>
              <w:t>2. Zekât</w:t>
            </w:r>
          </w:p>
          <w:p w:rsidR="009E0ABC" w:rsidRPr="00C77E63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C77E63">
              <w:rPr>
                <w:rFonts w:ascii="Tahoma" w:hAnsi="Tahoma" w:cs="Tahoma"/>
                <w:sz w:val="12"/>
                <w:szCs w:val="12"/>
              </w:rPr>
              <w:t>2.1. Zekât ile İlgili Kavramlar</w:t>
            </w:r>
            <w:r>
              <w:t xml:space="preserve"> </w:t>
            </w:r>
            <w:r w:rsidRPr="00C77E63">
              <w:rPr>
                <w:rFonts w:ascii="Tahoma" w:hAnsi="Tahoma" w:cs="Tahoma"/>
                <w:sz w:val="12"/>
                <w:szCs w:val="12"/>
              </w:rPr>
              <w:t>2. Zekât</w:t>
            </w:r>
          </w:p>
          <w:p w:rsidR="009E0ABC" w:rsidRPr="007B120A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C77E63">
              <w:rPr>
                <w:rFonts w:ascii="Tahoma" w:hAnsi="Tahoma" w:cs="Tahoma"/>
                <w:sz w:val="12"/>
                <w:szCs w:val="12"/>
              </w:rPr>
              <w:t>2.1. Zekât ile İlgili Kavramlar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E0ABC" w:rsidRPr="00BC61A1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BC61A1">
              <w:rPr>
                <w:rFonts w:ascii="Tahoma" w:hAnsi="Tahoma" w:cs="Tahoma"/>
                <w:sz w:val="12"/>
                <w:szCs w:val="12"/>
              </w:rPr>
              <w:t>5. Zekâtla ilgili hükümleri açıklar.</w:t>
            </w:r>
          </w:p>
          <w:p w:rsidR="009E0ABC" w:rsidRPr="00BC61A1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BC61A1">
              <w:rPr>
                <w:rFonts w:ascii="Tahoma" w:hAnsi="Tahoma" w:cs="Tahoma"/>
                <w:sz w:val="12"/>
                <w:szCs w:val="12"/>
              </w:rPr>
              <w:t>6. Sadaka türlerini sıralar.</w:t>
            </w:r>
          </w:p>
          <w:p w:rsidR="009E0ABC" w:rsidRDefault="009E0ABC" w:rsidP="009E0AB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E0ABC" w:rsidRPr="00A33E74" w:rsidTr="005020C4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4-8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9E0ABC" w:rsidRDefault="009E0ABC" w:rsidP="009E0ABC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9E0ABC" w:rsidRPr="00A33E74" w:rsidRDefault="009E0ABC" w:rsidP="009E0AB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</w:tcPr>
          <w:p w:rsidR="009E0ABC" w:rsidRDefault="009E0ABC" w:rsidP="009E0ABC">
            <w:pPr>
              <w:pStyle w:val="AralkYok"/>
              <w:rPr>
                <w:sz w:val="16"/>
                <w:szCs w:val="16"/>
              </w:rPr>
            </w:pPr>
            <w:r w:rsidRPr="00BC61A1">
              <w:rPr>
                <w:sz w:val="16"/>
                <w:szCs w:val="16"/>
              </w:rPr>
              <w:t>2.2. Zekât ile İlgili Hükümler 2.3. Sadaka Çeşitleri</w:t>
            </w:r>
          </w:p>
          <w:p w:rsidR="009E0ABC" w:rsidRPr="00C81769" w:rsidRDefault="009E0ABC" w:rsidP="009E0ABC">
            <w:pPr>
              <w:pStyle w:val="AralkYok"/>
            </w:pPr>
            <w:r>
              <w:rPr>
                <w:rFonts w:cstheme="minorHAnsi"/>
                <w:sz w:val="14"/>
                <w:szCs w:val="14"/>
              </w:rPr>
              <w:t>1.DÖNEM 2. YAZILI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9E0ABC" w:rsidRPr="00BC61A1" w:rsidRDefault="009E0ABC" w:rsidP="009E0ABC">
            <w:pPr>
              <w:pStyle w:val="AralkYok"/>
              <w:rPr>
                <w:sz w:val="12"/>
                <w:szCs w:val="12"/>
              </w:rPr>
            </w:pPr>
            <w:r w:rsidRPr="00BC61A1">
              <w:rPr>
                <w:sz w:val="12"/>
                <w:szCs w:val="12"/>
              </w:rPr>
              <w:t>7. Zekât ve sadaka arasındaki farkı ayırt eder.</w:t>
            </w:r>
          </w:p>
          <w:p w:rsidR="009E0ABC" w:rsidRDefault="009E0ABC" w:rsidP="009E0ABC">
            <w:pPr>
              <w:pStyle w:val="AralkYok"/>
            </w:pPr>
            <w:r w:rsidRPr="00BC61A1">
              <w:rPr>
                <w:sz w:val="12"/>
                <w:szCs w:val="12"/>
              </w:rPr>
              <w:t>8. Zekâtın bireysel ve toplumsal faydalarını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E0ABC" w:rsidRPr="00A33E74" w:rsidTr="00AB3F1F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0ABC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11-15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9E0ABC" w:rsidRDefault="009E0ABC" w:rsidP="009E0ABC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E0ABC" w:rsidRPr="00BC61A1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BC61A1">
              <w:rPr>
                <w:rFonts w:ascii="Tahoma" w:hAnsi="Tahoma" w:cs="Tahoma"/>
                <w:sz w:val="12"/>
                <w:szCs w:val="12"/>
              </w:rPr>
              <w:t>3. Hac</w:t>
            </w:r>
          </w:p>
          <w:p w:rsidR="009E0ABC" w:rsidRPr="00BC61A1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BC61A1">
              <w:rPr>
                <w:rFonts w:ascii="Tahoma" w:hAnsi="Tahoma" w:cs="Tahoma"/>
                <w:sz w:val="12"/>
                <w:szCs w:val="12"/>
              </w:rPr>
              <w:t>3.1.Hac ile İlgili Kavramlar3. Hac</w:t>
            </w:r>
          </w:p>
          <w:p w:rsidR="009E0ABC" w:rsidRPr="00C17B92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BC61A1">
              <w:rPr>
                <w:rFonts w:ascii="Tahoma" w:hAnsi="Tahoma" w:cs="Tahoma"/>
                <w:sz w:val="12"/>
                <w:szCs w:val="12"/>
              </w:rPr>
              <w:t>3.1.Hac ile İlgili Kavramlar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0ABC" w:rsidRPr="00BC61A1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BC61A1">
              <w:rPr>
                <w:rFonts w:ascii="Tahoma" w:hAnsi="Tahoma" w:cs="Tahoma"/>
                <w:sz w:val="12"/>
                <w:szCs w:val="12"/>
              </w:rPr>
              <w:t>9. Hacla ilgili kavramları açıklar.</w:t>
            </w:r>
          </w:p>
          <w:p w:rsidR="009E0ABC" w:rsidRPr="00BC61A1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BC61A1">
              <w:rPr>
                <w:rFonts w:ascii="Tahoma" w:hAnsi="Tahoma" w:cs="Tahoma"/>
                <w:sz w:val="12"/>
                <w:szCs w:val="12"/>
              </w:rPr>
              <w:t>10. Hacla ilgili hükümleri açıklar.</w:t>
            </w:r>
          </w:p>
          <w:p w:rsidR="009E0ABC" w:rsidRPr="000F0EE5" w:rsidRDefault="009E0ABC" w:rsidP="009E0ABC">
            <w:pPr>
              <w:rPr>
                <w:rFonts w:ascii="Tahoma" w:hAnsi="Tahoma" w:cs="Tahoma"/>
                <w:bCs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E0ABC" w:rsidRPr="00A33E74" w:rsidTr="009E0ABC">
        <w:trPr>
          <w:trHeight w:val="488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:rsidR="009E0ABC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18-22</w:t>
            </w:r>
          </w:p>
        </w:tc>
        <w:tc>
          <w:tcPr>
            <w:tcW w:w="567" w:type="dxa"/>
            <w:vMerge/>
            <w:shd w:val="clear" w:color="auto" w:fill="auto"/>
          </w:tcPr>
          <w:p w:rsidR="009E0ABC" w:rsidRDefault="009E0ABC" w:rsidP="009E0ABC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9E0ABC" w:rsidRDefault="009E0ABC" w:rsidP="009E0ABC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9E0ABC" w:rsidRPr="00A33E74" w:rsidRDefault="009E0ABC" w:rsidP="009E0AB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</w:tcPr>
          <w:p w:rsidR="009E0ABC" w:rsidRDefault="009E0ABC" w:rsidP="009E0ABC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C61A1">
              <w:rPr>
                <w:rFonts w:cstheme="minorHAnsi"/>
                <w:sz w:val="14"/>
                <w:szCs w:val="14"/>
              </w:rPr>
              <w:t>3.2.Hac ile İlgili Hükümler3.3. Umre</w:t>
            </w:r>
          </w:p>
          <w:p w:rsidR="009E0ABC" w:rsidRPr="00A33E74" w:rsidRDefault="009E0ABC" w:rsidP="009E0ABC">
            <w:pPr>
              <w:spacing w:after="120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E0ABC" w:rsidRPr="00BC61A1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BC61A1">
              <w:rPr>
                <w:rFonts w:ascii="Tahoma" w:hAnsi="Tahoma" w:cs="Tahoma"/>
                <w:sz w:val="12"/>
                <w:szCs w:val="12"/>
              </w:rPr>
              <w:t>11. Umre ile hac arasındaki benzerlik ve farklılıkları ayırt eder.</w:t>
            </w:r>
          </w:p>
          <w:p w:rsidR="009E0ABC" w:rsidRPr="00BC61A1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BC61A1">
              <w:rPr>
                <w:rFonts w:ascii="Tahoma" w:hAnsi="Tahoma" w:cs="Tahoma"/>
                <w:sz w:val="12"/>
                <w:szCs w:val="12"/>
              </w:rPr>
              <w:t>12. Haccın birey ve toplum üzerindeki etkilerim fark eder.</w:t>
            </w:r>
          </w:p>
          <w:p w:rsidR="009E0ABC" w:rsidRDefault="009E0ABC" w:rsidP="009E0AB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9E0ABC" w:rsidRPr="00A33E74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F1C41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2F1C41" w:rsidRPr="000161D9" w:rsidRDefault="002F1C41" w:rsidP="002F1C41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gramStart"/>
            <w:r>
              <w:rPr>
                <w:rFonts w:cstheme="minorHAnsi"/>
                <w:sz w:val="16"/>
                <w:szCs w:val="16"/>
              </w:rPr>
              <w:t>YARI YIL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 TATİLİ ( 25 OCAK – 8 ŞUBAT 2021 )</w:t>
            </w:r>
          </w:p>
        </w:tc>
      </w:tr>
      <w:bookmarkEnd w:id="0"/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Default="00AB4B4E" w:rsidP="000161D9">
      <w:pPr>
        <w:jc w:val="right"/>
        <w:rPr>
          <w:sz w:val="14"/>
          <w:szCs w:val="14"/>
        </w:rPr>
      </w:pPr>
    </w:p>
    <w:p w:rsidR="00C10B5F" w:rsidRPr="00A33E74" w:rsidRDefault="00C10B5F" w:rsidP="000161D9">
      <w:pPr>
        <w:jc w:val="right"/>
        <w:rPr>
          <w:sz w:val="14"/>
          <w:szCs w:val="14"/>
        </w:rPr>
      </w:pPr>
    </w:p>
    <w:p w:rsidR="00AE35B4" w:rsidRDefault="00AE35B4" w:rsidP="000161D9">
      <w:pPr>
        <w:jc w:val="right"/>
        <w:rPr>
          <w:sz w:val="14"/>
          <w:szCs w:val="14"/>
        </w:rPr>
      </w:pPr>
    </w:p>
    <w:p w:rsidR="00987A07" w:rsidRPr="00A33E74" w:rsidRDefault="00987A07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12701E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7C6501" w:rsidRPr="00152EBD" w:rsidRDefault="00EF0562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 xml:space="preserve">SINAVLAR, </w:t>
            </w:r>
            <w:r w:rsidR="00945E5E" w:rsidRPr="00152EBD">
              <w:rPr>
                <w:rFonts w:cstheme="minorHAnsi"/>
                <w:b/>
                <w:bCs/>
                <w:sz w:val="14"/>
                <w:szCs w:val="14"/>
              </w:rPr>
              <w:t>Ö</w:t>
            </w:r>
            <w:r w:rsidRPr="00152EBD">
              <w:rPr>
                <w:rFonts w:cstheme="minorHAnsi"/>
                <w:b/>
                <w:bCs/>
                <w:sz w:val="14"/>
                <w:szCs w:val="14"/>
              </w:rPr>
              <w:t>LÇME DEĞERLENDİRME YÖNTEM VE TEKNİKLERİ</w:t>
            </w:r>
          </w:p>
        </w:tc>
      </w:tr>
      <w:tr w:rsidR="009E0ABC" w:rsidTr="00E30615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9E0ABC" w:rsidRPr="006173BF" w:rsidRDefault="009E0ABC" w:rsidP="009E0AB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:rsidR="009E0ABC" w:rsidRPr="006173BF" w:rsidRDefault="009E0ABC" w:rsidP="009E0AB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9E0ABC" w:rsidRPr="006173BF" w:rsidRDefault="009E0ABC" w:rsidP="009E0AB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:rsidR="009E0ABC" w:rsidRDefault="009E0ABC" w:rsidP="009E0ABC">
            <w:pPr>
              <w:spacing w:after="120"/>
              <w:ind w:left="113" w:right="113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Ünite: 3. ORUÇ, ZEKÂT VE HAC  </w:t>
            </w:r>
          </w:p>
          <w:p w:rsidR="009E0ABC" w:rsidRPr="00AB3F1F" w:rsidRDefault="009E0ABC" w:rsidP="009E0ABC">
            <w:pPr>
              <w:spacing w:after="120"/>
              <w:ind w:left="113" w:right="113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Ünite 4: AİLE VE SOSYAL HAYAT</w:t>
            </w:r>
          </w:p>
        </w:tc>
        <w:tc>
          <w:tcPr>
            <w:tcW w:w="283" w:type="dxa"/>
            <w:vAlign w:val="center"/>
          </w:tcPr>
          <w:p w:rsidR="009E0ABC" w:rsidRPr="006173BF" w:rsidRDefault="009E0ABC" w:rsidP="009E0AB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</w:tcPr>
          <w:p w:rsidR="009E0ABC" w:rsidRPr="009E0ABC" w:rsidRDefault="009E0ABC" w:rsidP="009E0ABC">
            <w:pPr>
              <w:pStyle w:val="AralkYok"/>
              <w:rPr>
                <w:sz w:val="16"/>
                <w:szCs w:val="16"/>
              </w:rPr>
            </w:pPr>
            <w:r w:rsidRPr="009E0ABC">
              <w:rPr>
                <w:sz w:val="16"/>
                <w:szCs w:val="16"/>
              </w:rPr>
              <w:t>4. Kurban</w:t>
            </w:r>
          </w:p>
          <w:p w:rsidR="009E0ABC" w:rsidRPr="009E0ABC" w:rsidRDefault="009E0ABC" w:rsidP="009E0ABC">
            <w:pPr>
              <w:pStyle w:val="AralkYok"/>
              <w:rPr>
                <w:sz w:val="16"/>
                <w:szCs w:val="16"/>
              </w:rPr>
            </w:pPr>
            <w:r w:rsidRPr="009E0ABC">
              <w:rPr>
                <w:sz w:val="16"/>
                <w:szCs w:val="16"/>
              </w:rPr>
              <w:t>4.1. Kurban Çeşitleri4. Kurban</w:t>
            </w:r>
          </w:p>
          <w:p w:rsidR="009E0ABC" w:rsidRPr="00A33E74" w:rsidRDefault="009E0ABC" w:rsidP="009E0ABC">
            <w:pPr>
              <w:pStyle w:val="AralkYok"/>
            </w:pPr>
            <w:r w:rsidRPr="009E0ABC">
              <w:rPr>
                <w:sz w:val="16"/>
                <w:szCs w:val="16"/>
              </w:rPr>
              <w:t>4.1. Kurban Çeşitleri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9E0ABC" w:rsidRPr="00BC61A1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BC61A1">
              <w:rPr>
                <w:rFonts w:ascii="Tahoma" w:hAnsi="Tahoma" w:cs="Tahoma"/>
                <w:sz w:val="12"/>
                <w:szCs w:val="12"/>
              </w:rPr>
              <w:t>13. Kurban çeşitlerini açıklar.</w:t>
            </w:r>
          </w:p>
          <w:p w:rsidR="009E0ABC" w:rsidRPr="00B92018" w:rsidRDefault="009E0ABC" w:rsidP="009E0AB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BC61A1">
              <w:rPr>
                <w:rFonts w:ascii="Tahoma" w:hAnsi="Tahoma" w:cs="Tahoma"/>
                <w:sz w:val="12"/>
                <w:szCs w:val="12"/>
              </w:rPr>
              <w:t>14. Kurban ile ilgili hükümleri açıklar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  <w:vAlign w:val="center"/>
          </w:tcPr>
          <w:p w:rsidR="009E0ABC" w:rsidRDefault="009E0ABC" w:rsidP="009E0AB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E0ABC" w:rsidRPr="00FD271A" w:rsidRDefault="009E0ABC" w:rsidP="009E0AB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Araştırma ve Sorgulama</w:t>
            </w:r>
          </w:p>
          <w:p w:rsidR="009E0ABC" w:rsidRPr="00FD271A" w:rsidRDefault="009E0ABC" w:rsidP="009E0AB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Bilgi Teknolojilerini Kullanma</w:t>
            </w:r>
          </w:p>
          <w:p w:rsidR="009E0ABC" w:rsidRPr="00FD271A" w:rsidRDefault="009E0ABC" w:rsidP="009E0AB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Bireysel Farkındalık</w:t>
            </w:r>
          </w:p>
          <w:p w:rsidR="009E0ABC" w:rsidRPr="00FD271A" w:rsidRDefault="009E0ABC" w:rsidP="009E0AB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Değişim ve Sürekliliği Algılama</w:t>
            </w:r>
          </w:p>
          <w:p w:rsidR="009E0ABC" w:rsidRPr="00FD271A" w:rsidRDefault="009E0ABC" w:rsidP="009E0AB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Dinî Metinleri Anlama ve Yorumlama</w:t>
            </w:r>
          </w:p>
          <w:p w:rsidR="009E0ABC" w:rsidRPr="00FD271A" w:rsidRDefault="009E0ABC" w:rsidP="009E0AB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İletişim</w:t>
            </w:r>
          </w:p>
          <w:p w:rsidR="009E0ABC" w:rsidRPr="00FD271A" w:rsidRDefault="009E0ABC" w:rsidP="009E0AB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Kültürel Farkındalık</w:t>
            </w:r>
          </w:p>
          <w:p w:rsidR="009E0ABC" w:rsidRDefault="009E0ABC" w:rsidP="009E0AB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Temel Dinî Kaynakları Tanıma ve Kullanma</w:t>
            </w:r>
          </w:p>
          <w:p w:rsidR="009E0ABC" w:rsidRDefault="009E0ABC" w:rsidP="009E0AB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E0ABC" w:rsidRDefault="009E0ABC" w:rsidP="009E0AB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E0ABC" w:rsidRDefault="009E0ABC" w:rsidP="009E0AB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E0ABC" w:rsidRDefault="009E0ABC" w:rsidP="009E0AB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E0ABC" w:rsidRDefault="009E0ABC" w:rsidP="009E0AB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Okulların açık olmadığı zaman uzaktan eğitim yolu ile EBA ve diğer </w:t>
            </w:r>
            <w:proofErr w:type="spellStart"/>
            <w:r>
              <w:rPr>
                <w:rFonts w:ascii="Tahoma" w:hAnsi="Tahoma" w:cs="Tahoma"/>
                <w:sz w:val="12"/>
                <w:szCs w:val="12"/>
              </w:rPr>
              <w:t>digital</w:t>
            </w:r>
            <w:proofErr w:type="spellEnd"/>
            <w:r>
              <w:rPr>
                <w:rFonts w:ascii="Tahoma" w:hAnsi="Tahoma" w:cs="Tahoma"/>
                <w:sz w:val="12"/>
                <w:szCs w:val="12"/>
              </w:rPr>
              <w:t xml:space="preserve"> platformlardan yapılacak olan eğitim</w:t>
            </w:r>
          </w:p>
        </w:tc>
        <w:tc>
          <w:tcPr>
            <w:tcW w:w="1003" w:type="dxa"/>
            <w:vMerge w:val="restart"/>
            <w:shd w:val="clear" w:color="auto" w:fill="FFFFFF" w:themeFill="background1"/>
            <w:vAlign w:val="center"/>
          </w:tcPr>
          <w:p w:rsidR="009E0ABC" w:rsidRPr="0056478E" w:rsidRDefault="009E0ABC" w:rsidP="009E0AB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6478E">
              <w:rPr>
                <w:rFonts w:ascii="Tahoma" w:hAnsi="Tahoma" w:cs="Tahoma"/>
                <w:sz w:val="12"/>
                <w:szCs w:val="12"/>
              </w:rPr>
              <w:t xml:space="preserve">hmet </w:t>
            </w:r>
            <w:proofErr w:type="spellStart"/>
            <w:r w:rsidRPr="0056478E">
              <w:rPr>
                <w:rFonts w:ascii="Tahoma" w:hAnsi="Tahoma" w:cs="Tahoma"/>
                <w:sz w:val="12"/>
                <w:szCs w:val="12"/>
              </w:rPr>
              <w:t>Saimoğlu</w:t>
            </w:r>
            <w:proofErr w:type="spellEnd"/>
          </w:p>
          <w:p w:rsidR="009E0ABC" w:rsidRPr="0056478E" w:rsidRDefault="009E0ABC" w:rsidP="009E0AB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6478E">
              <w:rPr>
                <w:rFonts w:ascii="Tahoma" w:hAnsi="Tahoma" w:cs="Tahoma"/>
                <w:sz w:val="12"/>
                <w:szCs w:val="12"/>
              </w:rPr>
              <w:t>Bekir Topaloğlu</w:t>
            </w:r>
          </w:p>
          <w:p w:rsidR="009E0ABC" w:rsidRPr="0056478E" w:rsidRDefault="009E0ABC" w:rsidP="009E0AB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6478E">
              <w:rPr>
                <w:rFonts w:ascii="Tahoma" w:hAnsi="Tahoma" w:cs="Tahoma"/>
                <w:sz w:val="12"/>
                <w:szCs w:val="12"/>
              </w:rPr>
              <w:t xml:space="preserve">Ali Fuat </w:t>
            </w:r>
            <w:proofErr w:type="spellStart"/>
            <w:r w:rsidRPr="0056478E">
              <w:rPr>
                <w:rFonts w:ascii="Tahoma" w:hAnsi="Tahoma" w:cs="Tahoma"/>
                <w:sz w:val="12"/>
                <w:szCs w:val="12"/>
              </w:rPr>
              <w:t>Başgil</w:t>
            </w:r>
            <w:proofErr w:type="spellEnd"/>
          </w:p>
          <w:p w:rsidR="009E0ABC" w:rsidRPr="0056478E" w:rsidRDefault="009E0ABC" w:rsidP="009E0AB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6478E">
              <w:rPr>
                <w:rFonts w:ascii="Tahoma" w:hAnsi="Tahoma" w:cs="Tahoma"/>
                <w:sz w:val="12"/>
                <w:szCs w:val="12"/>
              </w:rPr>
              <w:t>Mürşit</w:t>
            </w:r>
          </w:p>
          <w:p w:rsidR="009E0ABC" w:rsidRPr="0056478E" w:rsidRDefault="009E0ABC" w:rsidP="009E0AB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6478E">
              <w:rPr>
                <w:rFonts w:ascii="Tahoma" w:hAnsi="Tahoma" w:cs="Tahoma"/>
                <w:sz w:val="12"/>
                <w:szCs w:val="12"/>
              </w:rPr>
              <w:t>Kel</w:t>
            </w: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6478E">
              <w:rPr>
                <w:rFonts w:ascii="Tahoma" w:hAnsi="Tahoma" w:cs="Tahoma"/>
                <w:sz w:val="12"/>
                <w:szCs w:val="12"/>
              </w:rPr>
              <w:t xml:space="preserve">m </w:t>
            </w:r>
            <w:proofErr w:type="spellStart"/>
            <w:r w:rsidRPr="0056478E">
              <w:rPr>
                <w:rFonts w:ascii="Tahoma" w:hAnsi="Tahoma" w:cs="Tahoma"/>
                <w:sz w:val="12"/>
                <w:szCs w:val="12"/>
              </w:rPr>
              <w:t>Tarhine</w:t>
            </w:r>
            <w:proofErr w:type="spellEnd"/>
            <w:r w:rsidRPr="0056478E">
              <w:rPr>
                <w:rFonts w:ascii="Tahoma" w:hAnsi="Tahoma" w:cs="Tahoma"/>
                <w:sz w:val="12"/>
                <w:szCs w:val="12"/>
              </w:rPr>
              <w:t xml:space="preserve"> Giriş</w:t>
            </w:r>
          </w:p>
          <w:p w:rsidR="009E0ABC" w:rsidRDefault="009E0ABC" w:rsidP="009E0ABC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:rsidR="009E0ABC" w:rsidRPr="000D35BD" w:rsidRDefault="009E0ABC" w:rsidP="009E0AB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:rsidR="009E0ABC" w:rsidRDefault="009E0ABC" w:rsidP="009E0AB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9E0ABC" w:rsidRDefault="009E0ABC" w:rsidP="009E0AB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proofErr w:type="spellStart"/>
            <w:r>
              <w:rPr>
                <w:rFonts w:cstheme="minorHAnsi"/>
                <w:sz w:val="14"/>
                <w:szCs w:val="14"/>
              </w:rPr>
              <w:t>Regaib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18 Şubat 2021 </w:t>
            </w:r>
          </w:p>
          <w:p w:rsidR="009E0ABC" w:rsidRDefault="009E0ABC" w:rsidP="009E0AB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9E0ABC" w:rsidRDefault="009E0ABC" w:rsidP="009E0AB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9E0ABC" w:rsidRDefault="009E0ABC" w:rsidP="009E0AB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10 Mart 2021 </w:t>
            </w:r>
          </w:p>
          <w:p w:rsidR="009E0ABC" w:rsidRDefault="009E0ABC" w:rsidP="009E0AB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9E0ABC" w:rsidRDefault="009E0ABC" w:rsidP="009E0AB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9E0ABC" w:rsidRDefault="009E0ABC" w:rsidP="009E0AB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9E0ABC" w:rsidRDefault="009E0ABC" w:rsidP="009E0AB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27 Mart 2021 </w:t>
            </w:r>
          </w:p>
          <w:p w:rsidR="009E0ABC" w:rsidRDefault="009E0ABC" w:rsidP="009E0AB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  <w:p w:rsidR="009E0ABC" w:rsidRDefault="009E0ABC" w:rsidP="009E0AB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9E0ABC" w:rsidRDefault="009E0ABC" w:rsidP="009E0AB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(13 Nisan)</w:t>
            </w:r>
          </w:p>
          <w:p w:rsidR="009E0ABC" w:rsidRDefault="009E0ABC" w:rsidP="009E0AB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9E0ABC" w:rsidRDefault="009E0ABC" w:rsidP="009E0AB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:rsidR="009E0ABC" w:rsidRDefault="009E0ABC" w:rsidP="009E0AB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9E0ABC" w:rsidRDefault="009E0ABC" w:rsidP="009E0AB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08 Mayıs 2021 </w:t>
            </w:r>
          </w:p>
          <w:p w:rsidR="009E0ABC" w:rsidRDefault="009E0ABC" w:rsidP="009E0AB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(12 Mayıs)</w:t>
            </w:r>
          </w:p>
          <w:p w:rsidR="009E0ABC" w:rsidRDefault="009E0ABC" w:rsidP="009E0AB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9E0ABC" w:rsidRPr="000161D9" w:rsidRDefault="009E0ABC" w:rsidP="009E0AB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</w:p>
        </w:tc>
      </w:tr>
      <w:tr w:rsidR="002B41E5" w:rsidTr="00AB3F1F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2B41E5" w:rsidRPr="0078582A" w:rsidRDefault="002B41E5" w:rsidP="002B41E5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024D3F">
              <w:rPr>
                <w:rFonts w:ascii="Tahoma" w:hAnsi="Tahoma" w:cs="Tahoma"/>
                <w:sz w:val="12"/>
                <w:szCs w:val="12"/>
              </w:rPr>
              <w:t>4.2. Kurban ile İlgili Hükümler</w:t>
            </w:r>
            <w:r>
              <w:t xml:space="preserve"> </w:t>
            </w:r>
            <w:r w:rsidRPr="00024D3F">
              <w:rPr>
                <w:rFonts w:ascii="Tahoma" w:hAnsi="Tahoma" w:cs="Tahoma"/>
                <w:sz w:val="12"/>
                <w:szCs w:val="12"/>
              </w:rPr>
              <w:t>4.2. Kurban ile İlgili Hükümler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2B41E5" w:rsidRPr="0049169F" w:rsidRDefault="002B41E5" w:rsidP="002B41E5">
            <w:pPr>
              <w:rPr>
                <w:rFonts w:ascii="Tahoma" w:hAnsi="Tahoma" w:cs="Tahoma"/>
                <w:sz w:val="12"/>
                <w:szCs w:val="12"/>
              </w:rPr>
            </w:pPr>
            <w:r w:rsidRPr="00024D3F">
              <w:rPr>
                <w:rFonts w:ascii="Tahoma" w:hAnsi="Tahoma" w:cs="Tahoma"/>
                <w:sz w:val="12"/>
                <w:szCs w:val="12"/>
              </w:rPr>
              <w:t>15. Kurbanın bireysel ve toplumsal hayattaki önemini kavrar.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2B41E5" w:rsidRPr="000D35BD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2B41E5" w:rsidTr="00AB3F1F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2B41E5" w:rsidRPr="00024D3F" w:rsidRDefault="002B41E5" w:rsidP="002B41E5">
            <w:pPr>
              <w:rPr>
                <w:rFonts w:ascii="Tahoma" w:hAnsi="Tahoma" w:cs="Tahoma"/>
                <w:bCs/>
                <w:iCs/>
                <w:sz w:val="12"/>
                <w:szCs w:val="12"/>
              </w:rPr>
            </w:pPr>
            <w:r w:rsidRPr="00024D3F">
              <w:rPr>
                <w:rFonts w:ascii="Tahoma" w:hAnsi="Tahoma" w:cs="Tahoma"/>
                <w:bCs/>
                <w:iCs/>
                <w:sz w:val="12"/>
                <w:szCs w:val="12"/>
              </w:rPr>
              <w:t>1. Fıkıh Açısından Aile</w:t>
            </w:r>
          </w:p>
          <w:p w:rsidR="002B41E5" w:rsidRPr="0078582A" w:rsidRDefault="002B41E5" w:rsidP="002B41E5">
            <w:pPr>
              <w:rPr>
                <w:rFonts w:ascii="Tahoma" w:hAnsi="Tahoma" w:cs="Tahoma"/>
                <w:bCs/>
                <w:iCs/>
                <w:sz w:val="12"/>
                <w:szCs w:val="12"/>
              </w:rPr>
            </w:pPr>
            <w:r w:rsidRPr="00024D3F">
              <w:rPr>
                <w:rFonts w:ascii="Tahoma" w:hAnsi="Tahoma" w:cs="Tahoma"/>
                <w:bCs/>
                <w:iCs/>
                <w:sz w:val="12"/>
                <w:szCs w:val="12"/>
              </w:rPr>
              <w:t>1.1. İslam’ın Aile Kurumuna Verdiği Önemi</w:t>
            </w:r>
            <w:r>
              <w:t xml:space="preserve"> </w:t>
            </w:r>
            <w:r w:rsidRPr="00024D3F">
              <w:rPr>
                <w:rFonts w:ascii="Tahoma" w:hAnsi="Tahoma" w:cs="Tahoma"/>
                <w:bCs/>
                <w:iCs/>
                <w:sz w:val="12"/>
                <w:szCs w:val="12"/>
              </w:rPr>
              <w:t>1.2. Aile Kurumunu Tehdit Eden Unsurlar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2B41E5" w:rsidRPr="00024D3F" w:rsidRDefault="002B41E5" w:rsidP="002B41E5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024D3F">
              <w:rPr>
                <w:rFonts w:ascii="Tahoma" w:hAnsi="Tahoma" w:cs="Tahoma"/>
                <w:sz w:val="12"/>
                <w:szCs w:val="12"/>
              </w:rPr>
              <w:t>1. İslam’da evlilik ve aile hayatının önemini fark eder.</w:t>
            </w:r>
          </w:p>
          <w:p w:rsidR="002B41E5" w:rsidRPr="0055428A" w:rsidRDefault="002B41E5" w:rsidP="002B41E5">
            <w:pPr>
              <w:ind w:right="-68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289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2B41E5" w:rsidRPr="000D35BD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2B41E5" w:rsidTr="00AB3F1F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2B41E5" w:rsidRPr="006173BF" w:rsidRDefault="002B41E5" w:rsidP="002B41E5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2B41E5" w:rsidRPr="0078582A" w:rsidRDefault="002B41E5" w:rsidP="002B41E5">
            <w:pPr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024D3F">
              <w:rPr>
                <w:rFonts w:ascii="Tahoma" w:hAnsi="Tahoma" w:cs="Tahoma"/>
                <w:sz w:val="12"/>
                <w:szCs w:val="12"/>
                <w:lang w:eastAsia="tr-TR"/>
              </w:rPr>
              <w:t>1.2. Aile Kurumunu Tehdit Eden Unsurlar</w:t>
            </w:r>
            <w:r>
              <w:t xml:space="preserve"> </w:t>
            </w:r>
            <w:r w:rsidRPr="00024D3F">
              <w:rPr>
                <w:rFonts w:ascii="Tahoma" w:hAnsi="Tahoma" w:cs="Tahoma"/>
                <w:sz w:val="12"/>
                <w:szCs w:val="12"/>
                <w:lang w:eastAsia="tr-TR"/>
              </w:rPr>
              <w:t>2. Evlilikle İlgili Hükümler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</w:t>
            </w:r>
            <w:r w:rsidRPr="00024D3F">
              <w:rPr>
                <w:rFonts w:ascii="Tahoma" w:hAnsi="Tahoma" w:cs="Tahoma"/>
                <w:sz w:val="12"/>
                <w:szCs w:val="12"/>
                <w:lang w:eastAsia="tr-TR"/>
              </w:rPr>
              <w:t>2.1. Evlilik Öncesi Görüşme ve Nişan</w:t>
            </w:r>
            <w:r>
              <w:t xml:space="preserve"> </w:t>
            </w:r>
            <w:r w:rsidRPr="00024D3F">
              <w:rPr>
                <w:rFonts w:ascii="Tahoma" w:hAnsi="Tahoma" w:cs="Tahoma"/>
                <w:sz w:val="12"/>
                <w:szCs w:val="12"/>
                <w:lang w:eastAsia="tr-TR"/>
              </w:rPr>
              <w:t>2.2. Nikâhın Tanımı ve Hükmü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2B41E5" w:rsidRPr="00024D3F" w:rsidRDefault="002B41E5" w:rsidP="002B41E5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024D3F">
              <w:rPr>
                <w:rFonts w:ascii="Tahoma" w:hAnsi="Tahoma" w:cs="Tahoma"/>
                <w:sz w:val="12"/>
                <w:szCs w:val="12"/>
              </w:rPr>
              <w:t>2. Aile kurumunu tehdit eden unsurları açıklar.</w:t>
            </w:r>
          </w:p>
          <w:p w:rsidR="002B41E5" w:rsidRPr="000B39CA" w:rsidRDefault="002B41E5" w:rsidP="002B41E5">
            <w:pPr>
              <w:rPr>
                <w:rFonts w:ascii="Tahoma" w:hAnsi="Tahoma" w:cs="Tahoma"/>
                <w:sz w:val="12"/>
                <w:szCs w:val="12"/>
                <w:lang w:eastAsia="tr-TR"/>
              </w:rPr>
            </w:pPr>
          </w:p>
        </w:tc>
        <w:tc>
          <w:tcPr>
            <w:tcW w:w="1289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2B41E5" w:rsidRPr="000D35BD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2B41E5" w:rsidTr="00970CD0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2B41E5" w:rsidRPr="0078582A" w:rsidRDefault="002B41E5" w:rsidP="002B41E5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024D3F">
              <w:rPr>
                <w:rFonts w:ascii="Tahoma" w:hAnsi="Tahoma" w:cs="Tahoma"/>
                <w:sz w:val="12"/>
                <w:szCs w:val="12"/>
              </w:rPr>
              <w:t>2.3. Nikâh Akdinin Unsurları ve Şartlan</w:t>
            </w:r>
            <w:r>
              <w:t xml:space="preserve"> </w:t>
            </w:r>
            <w:r w:rsidRPr="00024D3F">
              <w:rPr>
                <w:rFonts w:ascii="Tahoma" w:hAnsi="Tahoma" w:cs="Tahoma"/>
                <w:sz w:val="12"/>
                <w:szCs w:val="12"/>
              </w:rPr>
              <w:t>2.3. Nikâh Akdinin Unsurları ve Şartlan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2B41E5" w:rsidRPr="00024D3F" w:rsidRDefault="002B41E5" w:rsidP="002B41E5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024D3F">
              <w:rPr>
                <w:rFonts w:ascii="Tahoma" w:hAnsi="Tahoma" w:cs="Tahoma"/>
                <w:sz w:val="12"/>
                <w:szCs w:val="12"/>
              </w:rPr>
              <w:t>3. Evlilikle ilgili hükümleri açıklar.</w:t>
            </w:r>
          </w:p>
          <w:p w:rsidR="002B41E5" w:rsidRPr="000B39CA" w:rsidRDefault="002B41E5" w:rsidP="002B41E5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289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2B41E5" w:rsidTr="00970CD0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2B41E5" w:rsidRPr="0078582A" w:rsidRDefault="002B41E5" w:rsidP="002B41E5">
            <w:pPr>
              <w:pStyle w:val="Default"/>
              <w:spacing w:before="80" w:after="80"/>
              <w:rPr>
                <w:rFonts w:ascii="Tahoma" w:hAnsi="Tahoma" w:cs="Tahoma"/>
                <w:sz w:val="12"/>
                <w:szCs w:val="12"/>
              </w:rPr>
            </w:pPr>
            <w:r w:rsidRPr="00024D3F">
              <w:rPr>
                <w:rFonts w:ascii="Tahoma" w:hAnsi="Tahoma" w:cs="Tahoma"/>
                <w:sz w:val="12"/>
                <w:szCs w:val="12"/>
              </w:rPr>
              <w:t>2.4. Evlenme Engelleri</w:t>
            </w:r>
            <w:r>
              <w:t xml:space="preserve"> </w:t>
            </w:r>
            <w:r w:rsidRPr="00024D3F">
              <w:rPr>
                <w:rFonts w:ascii="Tahoma" w:hAnsi="Tahoma" w:cs="Tahoma"/>
                <w:sz w:val="12"/>
                <w:szCs w:val="12"/>
              </w:rPr>
              <w:t>2.5. Evlenmenin Hukuki Sonuçlar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2B41E5" w:rsidRPr="00024D3F" w:rsidRDefault="002B41E5" w:rsidP="002B41E5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024D3F">
              <w:rPr>
                <w:rFonts w:ascii="Tahoma" w:hAnsi="Tahoma" w:cs="Tahoma"/>
                <w:sz w:val="12"/>
                <w:szCs w:val="12"/>
              </w:rPr>
              <w:t>4. Nikâh akdinin hangi durumlarda ve nasıl sona erdiği hakkında farkındalık kazanır.</w:t>
            </w:r>
          </w:p>
          <w:p w:rsidR="002B41E5" w:rsidRPr="00FA36A9" w:rsidRDefault="002B41E5" w:rsidP="002B41E5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289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2B41E5" w:rsidTr="00AB3F1F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2B41E5" w:rsidRPr="0053225F" w:rsidRDefault="002B41E5" w:rsidP="002B41E5">
            <w:pPr>
              <w:spacing w:before="120"/>
              <w:ind w:right="171"/>
              <w:rPr>
                <w:rFonts w:ascii="Tahoma" w:hAnsi="Tahoma" w:cs="Tahoma"/>
                <w:sz w:val="12"/>
                <w:szCs w:val="12"/>
              </w:rPr>
            </w:pPr>
            <w:r w:rsidRPr="00024D3F">
              <w:rPr>
                <w:rFonts w:ascii="Tahoma" w:hAnsi="Tahoma" w:cs="Tahoma"/>
                <w:sz w:val="12"/>
                <w:szCs w:val="12"/>
              </w:rPr>
              <w:t>3. Nikâh Akdinin Son Ermesi: Boşanma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024D3F">
              <w:rPr>
                <w:rFonts w:ascii="Tahoma" w:hAnsi="Tahoma" w:cs="Tahoma"/>
                <w:sz w:val="12"/>
                <w:szCs w:val="12"/>
              </w:rPr>
              <w:t>3.1. Boşanmanın Hükmü</w:t>
            </w:r>
            <w:r>
              <w:t xml:space="preserve"> </w:t>
            </w:r>
            <w:r w:rsidRPr="00024D3F">
              <w:rPr>
                <w:rFonts w:ascii="Tahoma" w:hAnsi="Tahoma" w:cs="Tahoma"/>
                <w:sz w:val="12"/>
                <w:szCs w:val="12"/>
              </w:rPr>
              <w:t>3.2. Boşanmada Başvurulan Yöntemler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2B41E5" w:rsidRPr="00024D3F" w:rsidRDefault="002B41E5" w:rsidP="002B41E5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5</w:t>
            </w:r>
            <w:r w:rsidRPr="00024D3F">
              <w:rPr>
                <w:rFonts w:ascii="Tahoma" w:hAnsi="Tahoma" w:cs="Tahoma"/>
                <w:sz w:val="12"/>
                <w:szCs w:val="12"/>
              </w:rPr>
              <w:t>. Nikâh akdinin hangi durumlarda ve nasıl sona erdiği hakkında farkındalık kazanır.</w:t>
            </w:r>
          </w:p>
          <w:p w:rsidR="002B41E5" w:rsidRPr="00ED442A" w:rsidRDefault="002B41E5" w:rsidP="002B41E5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289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B41E5" w:rsidRPr="004C0D6B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B41E5" w:rsidTr="00AB3F1F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29-2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:rsidR="002B41E5" w:rsidRDefault="002B41E5" w:rsidP="002B41E5">
            <w:pPr>
              <w:spacing w:before="120"/>
              <w:ind w:right="171"/>
              <w:rPr>
                <w:rFonts w:ascii="Tahoma" w:hAnsi="Tahoma" w:cs="Tahoma"/>
                <w:sz w:val="12"/>
                <w:szCs w:val="12"/>
              </w:rPr>
            </w:pPr>
            <w:r w:rsidRPr="00024D3F">
              <w:rPr>
                <w:rFonts w:ascii="Tahoma" w:hAnsi="Tahoma" w:cs="Tahoma"/>
                <w:sz w:val="12"/>
                <w:szCs w:val="12"/>
              </w:rPr>
              <w:t>3.3. Boşanmanın Hukuki Sonuçlan</w:t>
            </w:r>
            <w:r>
              <w:t xml:space="preserve"> </w:t>
            </w:r>
            <w:r w:rsidRPr="00024D3F">
              <w:rPr>
                <w:rFonts w:ascii="Tahoma" w:hAnsi="Tahoma" w:cs="Tahoma"/>
                <w:sz w:val="12"/>
                <w:szCs w:val="12"/>
              </w:rPr>
              <w:t xml:space="preserve">4. Aile Bireylerinin Hak ve </w:t>
            </w:r>
            <w:proofErr w:type="spellStart"/>
            <w:r w:rsidRPr="00024D3F">
              <w:rPr>
                <w:rFonts w:ascii="Tahoma" w:hAnsi="Tahoma" w:cs="Tahoma"/>
                <w:sz w:val="12"/>
                <w:szCs w:val="12"/>
              </w:rPr>
              <w:t>Sorumluluklan</w:t>
            </w:r>
            <w:proofErr w:type="spellEnd"/>
          </w:p>
          <w:p w:rsidR="002B41E5" w:rsidRPr="0053225F" w:rsidRDefault="002B41E5" w:rsidP="002B41E5">
            <w:pPr>
              <w:spacing w:before="120"/>
              <w:ind w:right="171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2.DÖNEM 1.YAZILI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2B41E5" w:rsidRPr="00ED442A" w:rsidRDefault="002B41E5" w:rsidP="002B41E5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6</w:t>
            </w:r>
            <w:r w:rsidRPr="00024D3F">
              <w:rPr>
                <w:rFonts w:ascii="Tahoma" w:hAnsi="Tahoma" w:cs="Tahoma"/>
                <w:sz w:val="12"/>
                <w:szCs w:val="12"/>
              </w:rPr>
              <w:t>. Aile bireylerinin birbirlerine karşı görev ve sorumluluklarının farkında olur.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B41E5" w:rsidRPr="004C0D6B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B41E5" w:rsidTr="00AB3F1F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2B41E5" w:rsidRPr="00024D3F" w:rsidRDefault="002B41E5" w:rsidP="002B41E5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024D3F">
              <w:rPr>
                <w:rFonts w:ascii="Tahoma" w:hAnsi="Tahoma" w:cs="Tahoma"/>
                <w:sz w:val="12"/>
                <w:szCs w:val="12"/>
              </w:rPr>
              <w:t>1. Yiyecek ve İçecekler</w:t>
            </w:r>
          </w:p>
          <w:p w:rsidR="002B41E5" w:rsidRPr="0082202D" w:rsidRDefault="002B41E5" w:rsidP="002B41E5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024D3F">
              <w:rPr>
                <w:rFonts w:ascii="Tahoma" w:hAnsi="Tahoma" w:cs="Tahoma"/>
                <w:sz w:val="12"/>
                <w:szCs w:val="12"/>
              </w:rPr>
              <w:t>1.1. Beslenmede İslami Ölçüler1.2. Yiyecek ve İçeceklerde Helaller - Haramlar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2B41E5" w:rsidRPr="00C47D58" w:rsidRDefault="002B41E5" w:rsidP="002B41E5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C47D58">
              <w:rPr>
                <w:rFonts w:ascii="Tahoma" w:hAnsi="Tahoma" w:cs="Tahoma"/>
                <w:sz w:val="12"/>
                <w:szCs w:val="12"/>
              </w:rPr>
              <w:t>1. İslam’ın beslenme ve sağlık konusundaki yaklaşımını açıklar.</w:t>
            </w:r>
          </w:p>
          <w:p w:rsidR="002B41E5" w:rsidRPr="00EB77EC" w:rsidRDefault="002B41E5" w:rsidP="002B41E5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289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2B41E5" w:rsidRPr="004C0D6B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F1C41" w:rsidTr="00AB3F1F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2F1C41" w:rsidRPr="006173BF" w:rsidRDefault="002F1C41" w:rsidP="002F1C4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C5E0B3" w:themeFill="accent6" w:themeFillTint="66"/>
            <w:vAlign w:val="center"/>
          </w:tcPr>
          <w:p w:rsidR="002F1C41" w:rsidRPr="006173BF" w:rsidRDefault="002F1C41" w:rsidP="002F1C4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C5E0B3" w:themeFill="accent6" w:themeFillTint="66"/>
            <w:vAlign w:val="center"/>
          </w:tcPr>
          <w:p w:rsidR="002F1C41" w:rsidRPr="006173BF" w:rsidRDefault="002F1C41" w:rsidP="002F1C4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78" w:type="dxa"/>
            <w:vMerge w:val="restart"/>
            <w:shd w:val="clear" w:color="auto" w:fill="auto"/>
            <w:textDirection w:val="btLr"/>
            <w:vAlign w:val="center"/>
          </w:tcPr>
          <w:p w:rsidR="002F1C41" w:rsidRPr="006173BF" w:rsidRDefault="009E0ABC" w:rsidP="00AB3F1F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                    Ünite 5: GÜNLÜK HAYAT VE </w:t>
            </w:r>
            <w:proofErr w:type="gramStart"/>
            <w:r>
              <w:rPr>
                <w:rFonts w:cstheme="minorHAnsi"/>
                <w:sz w:val="14"/>
                <w:szCs w:val="14"/>
              </w:rPr>
              <w:t xml:space="preserve">EKONOMİ  </w:t>
            </w:r>
            <w:r>
              <w:rPr>
                <w:rFonts w:cstheme="minorHAnsi"/>
                <w:sz w:val="16"/>
                <w:szCs w:val="16"/>
              </w:rPr>
              <w:t>Ünite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 6: TEKNOLOJİ VE TIP</w:t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</w:p>
        </w:tc>
        <w:tc>
          <w:tcPr>
            <w:tcW w:w="8589" w:type="dxa"/>
            <w:gridSpan w:val="3"/>
            <w:shd w:val="clear" w:color="auto" w:fill="C5E0B3" w:themeFill="accent6" w:themeFillTint="66"/>
            <w:vAlign w:val="center"/>
          </w:tcPr>
          <w:p w:rsidR="002F1C41" w:rsidRPr="006173BF" w:rsidRDefault="002F1C41" w:rsidP="002F1C41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>
              <w:rPr>
                <w:rFonts w:cstheme="minorHAnsi"/>
                <w:b/>
                <w:sz w:val="14"/>
                <w:szCs w:val="14"/>
              </w:rPr>
              <w:t>12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1</w:t>
            </w:r>
            <w:r>
              <w:rPr>
                <w:rFonts w:cstheme="minorHAnsi"/>
                <w:b/>
                <w:sz w:val="14"/>
                <w:szCs w:val="14"/>
              </w:rPr>
              <w:t>6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>
              <w:rPr>
                <w:rFonts w:cstheme="minorHAnsi"/>
                <w:b/>
                <w:sz w:val="14"/>
                <w:szCs w:val="14"/>
              </w:rPr>
              <w:t>1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2F1C41" w:rsidRPr="000161D9" w:rsidRDefault="002F1C41" w:rsidP="002F1C41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F1C41" w:rsidRPr="000161D9" w:rsidRDefault="002F1C41" w:rsidP="002F1C41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2F1C41" w:rsidRPr="000161D9" w:rsidRDefault="002F1C41" w:rsidP="002F1C41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F1C41" w:rsidRPr="000161D9" w:rsidRDefault="002F1C41" w:rsidP="002F1C41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2B41E5" w:rsidTr="00B54E90">
        <w:trPr>
          <w:trHeight w:val="51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78" w:type="dxa"/>
            <w:vMerge/>
            <w:shd w:val="clear" w:color="auto" w:fill="auto"/>
            <w:textDirection w:val="btLr"/>
          </w:tcPr>
          <w:p w:rsidR="002B41E5" w:rsidRPr="006173BF" w:rsidRDefault="002B41E5" w:rsidP="002B41E5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2B41E5" w:rsidRPr="00CC7026" w:rsidRDefault="002B41E5" w:rsidP="002B41E5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24D3F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1.2. Yiyecek ve İçeceklerde Helaller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–</w:t>
            </w:r>
            <w:r w:rsidRPr="00024D3F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Haramlar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</w:t>
            </w:r>
            <w:r w:rsidRPr="00024D3F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Zararlı Alışkanlıklar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2B41E5" w:rsidRPr="00C47D58" w:rsidRDefault="002B41E5" w:rsidP="002B41E5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C47D58">
              <w:rPr>
                <w:rFonts w:ascii="Tahoma" w:hAnsi="Tahoma" w:cs="Tahoma"/>
                <w:sz w:val="12"/>
                <w:szCs w:val="12"/>
              </w:rPr>
              <w:t>2. Yiyecek ve içeceklerde helal ve haram olma şartlarını ana hatlarıyla kavrar.</w:t>
            </w:r>
          </w:p>
          <w:p w:rsidR="002B41E5" w:rsidRPr="00FA36A9" w:rsidRDefault="002B41E5" w:rsidP="002B41E5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289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2B41E5" w:rsidTr="00AB3F1F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78" w:type="dxa"/>
            <w:vMerge/>
            <w:shd w:val="clear" w:color="auto" w:fill="auto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2B41E5" w:rsidRPr="00024D3F" w:rsidRDefault="002B41E5" w:rsidP="002B41E5">
            <w:pPr>
              <w:rPr>
                <w:sz w:val="18"/>
                <w:szCs w:val="18"/>
              </w:rPr>
            </w:pPr>
            <w:r w:rsidRPr="00024D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3. Giyim ve Tesettür</w:t>
            </w:r>
            <w:r>
              <w:rPr>
                <w:sz w:val="18"/>
                <w:szCs w:val="18"/>
              </w:rPr>
              <w:t xml:space="preserve"> </w:t>
            </w:r>
            <w:r w:rsidRPr="00024D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4. Sa</w:t>
            </w:r>
            <w:r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nat. Spor ve Eğlence</w:t>
            </w:r>
            <w:r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br/>
              <w:t xml:space="preserve">4.1. 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 xml:space="preserve">Resim  </w:t>
            </w:r>
            <w:r w:rsidRPr="00024D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4</w:t>
            </w:r>
            <w:proofErr w:type="gramEnd"/>
            <w:r w:rsidRPr="00024D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.2. Spor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2B41E5" w:rsidRPr="00C47D58" w:rsidRDefault="002B41E5" w:rsidP="002B41E5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C47D58">
              <w:rPr>
                <w:rFonts w:ascii="Tahoma" w:hAnsi="Tahoma" w:cs="Tahoma"/>
                <w:sz w:val="12"/>
                <w:szCs w:val="12"/>
              </w:rPr>
              <w:t>3. İslam’ın zararlı alışkanlıklar konusundaki yaklaşımını açıklar.</w:t>
            </w:r>
          </w:p>
          <w:p w:rsidR="002B41E5" w:rsidRPr="00C47D58" w:rsidRDefault="002B41E5" w:rsidP="002B41E5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C47D58">
              <w:rPr>
                <w:rFonts w:ascii="Tahoma" w:hAnsi="Tahoma" w:cs="Tahoma"/>
                <w:sz w:val="12"/>
                <w:szCs w:val="12"/>
              </w:rPr>
              <w:t>4. İslam dininin, giyim ve tesettürle ilgili yaklaşımını açıklar.</w:t>
            </w:r>
          </w:p>
          <w:p w:rsidR="002B41E5" w:rsidRPr="00866ADC" w:rsidRDefault="002B41E5" w:rsidP="002B41E5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289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B41E5" w:rsidRPr="004C0D6B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B41E5" w:rsidTr="0095742E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78" w:type="dxa"/>
            <w:vMerge/>
            <w:shd w:val="clear" w:color="auto" w:fill="auto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</w:tcPr>
          <w:p w:rsidR="002B41E5" w:rsidRPr="00024D3F" w:rsidRDefault="002B41E5" w:rsidP="002B41E5">
            <w:pPr>
              <w:pStyle w:val="AralkYok"/>
              <w:rPr>
                <w:sz w:val="10"/>
                <w:szCs w:val="10"/>
              </w:rPr>
            </w:pPr>
            <w:r w:rsidRPr="00024D3F">
              <w:rPr>
                <w:sz w:val="14"/>
                <w:szCs w:val="14"/>
                <w:lang w:eastAsia="tr-TR"/>
              </w:rPr>
              <w:t>4.3. Müzik 4.4. Oyun ve Eğlence</w:t>
            </w:r>
          </w:p>
          <w:p w:rsidR="002B41E5" w:rsidRPr="00024D3F" w:rsidRDefault="002B41E5" w:rsidP="002B41E5">
            <w:pPr>
              <w:pStyle w:val="AralkYok"/>
              <w:rPr>
                <w:sz w:val="18"/>
                <w:szCs w:val="18"/>
              </w:rPr>
            </w:pPr>
            <w:r w:rsidRPr="00024D3F">
              <w:rPr>
                <w:sz w:val="14"/>
                <w:szCs w:val="14"/>
                <w:lang w:eastAsia="tr-TR"/>
              </w:rPr>
              <w:t>5. İslam’da Mülkiyet ve İktisadın Temel Esasları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2B41E5" w:rsidRPr="00C47D58" w:rsidRDefault="002B41E5" w:rsidP="002B41E5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C47D58">
              <w:rPr>
                <w:rFonts w:ascii="Tahoma" w:hAnsi="Tahoma" w:cs="Tahoma"/>
                <w:sz w:val="12"/>
                <w:szCs w:val="12"/>
              </w:rPr>
              <w:t>5. İslam dininin, sanat, spor ve eğlence ile ilgili yaklaşımını açıklar.</w:t>
            </w:r>
          </w:p>
          <w:p w:rsidR="002B41E5" w:rsidRPr="0055428A" w:rsidRDefault="002B41E5" w:rsidP="002B41E5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289" w:type="dxa"/>
            <w:vMerge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B41E5" w:rsidRPr="004C0D6B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B41E5" w:rsidTr="00AB3F1F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78" w:type="dxa"/>
            <w:vMerge/>
            <w:shd w:val="clear" w:color="auto" w:fill="auto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2B41E5" w:rsidRPr="00B04CE6" w:rsidRDefault="002B41E5" w:rsidP="002B41E5">
            <w:pPr>
              <w:tabs>
                <w:tab w:val="num" w:pos="432"/>
              </w:tabs>
              <w:rPr>
                <w:rFonts w:ascii="Tahoma" w:hAnsi="Tahoma" w:cs="Tahoma"/>
                <w:sz w:val="12"/>
                <w:szCs w:val="12"/>
              </w:rPr>
            </w:pPr>
            <w:r w:rsidRPr="00C47D58">
              <w:rPr>
                <w:rFonts w:ascii="Tahoma" w:hAnsi="Tahoma" w:cs="Tahoma"/>
                <w:sz w:val="12"/>
                <w:szCs w:val="12"/>
              </w:rPr>
              <w:t>5. İslam’da Mülkiyet ve İktisadın Temel Esasları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2B41E5" w:rsidRPr="00C47D58" w:rsidRDefault="002B41E5" w:rsidP="002B41E5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C47D58">
              <w:rPr>
                <w:rFonts w:ascii="Tahoma" w:hAnsi="Tahoma" w:cs="Tahoma"/>
                <w:sz w:val="12"/>
                <w:szCs w:val="12"/>
              </w:rPr>
              <w:t>6. İslam’da mülkiyet ve iktisadın temel esaslarını açıklar.</w:t>
            </w:r>
          </w:p>
          <w:p w:rsidR="002B41E5" w:rsidRPr="0055428A" w:rsidRDefault="002B41E5" w:rsidP="002B41E5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289" w:type="dxa"/>
            <w:vMerge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B41E5" w:rsidRPr="004C0D6B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B41E5" w:rsidTr="00AB3F1F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78" w:type="dxa"/>
            <w:vMerge/>
            <w:shd w:val="clear" w:color="auto" w:fill="auto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2B41E5" w:rsidRPr="00A6238A" w:rsidRDefault="002B41E5" w:rsidP="002B41E5">
            <w:pPr>
              <w:tabs>
                <w:tab w:val="num" w:pos="432"/>
              </w:tabs>
              <w:rPr>
                <w:rFonts w:ascii="Tahoma" w:hAnsi="Tahoma" w:cs="Tahoma"/>
                <w:sz w:val="12"/>
                <w:szCs w:val="12"/>
              </w:rPr>
            </w:pPr>
            <w:r w:rsidRPr="00C47D58">
              <w:rPr>
                <w:rFonts w:ascii="Tahoma" w:hAnsi="Tahoma" w:cs="Tahoma"/>
                <w:sz w:val="12"/>
                <w:szCs w:val="12"/>
              </w:rPr>
              <w:t>6. Meşru Mal Edinme Yolları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2B41E5" w:rsidRPr="00C47D58" w:rsidRDefault="002B41E5" w:rsidP="002B41E5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C47D58">
              <w:rPr>
                <w:rFonts w:ascii="Tahoma" w:hAnsi="Tahoma" w:cs="Tahoma"/>
                <w:sz w:val="12"/>
                <w:szCs w:val="12"/>
              </w:rPr>
              <w:t>7. İslam açısından meşru olan mal edinme yollarını kavrar.</w:t>
            </w:r>
          </w:p>
          <w:p w:rsidR="002B41E5" w:rsidRPr="00EB77EC" w:rsidRDefault="002B41E5" w:rsidP="002B41E5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B41E5" w:rsidRPr="004C0D6B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B41E5" w:rsidTr="00AB3F1F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78" w:type="dxa"/>
            <w:vMerge/>
            <w:shd w:val="clear" w:color="auto" w:fill="auto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:rsidR="002B41E5" w:rsidRPr="00C47D58" w:rsidRDefault="002B41E5" w:rsidP="002B41E5">
            <w:pPr>
              <w:tabs>
                <w:tab w:val="num" w:pos="432"/>
              </w:tabs>
              <w:rPr>
                <w:rFonts w:ascii="Tahoma" w:hAnsi="Tahoma" w:cs="Tahoma"/>
                <w:sz w:val="12"/>
                <w:szCs w:val="12"/>
              </w:rPr>
            </w:pPr>
            <w:r w:rsidRPr="00C47D58">
              <w:rPr>
                <w:rFonts w:ascii="Tahoma" w:hAnsi="Tahoma" w:cs="Tahoma"/>
                <w:sz w:val="12"/>
                <w:szCs w:val="12"/>
              </w:rPr>
              <w:t>6. Meşru Mal Edinme Yolları7. Haksız Kazanç</w:t>
            </w:r>
          </w:p>
          <w:p w:rsidR="002B41E5" w:rsidRPr="00A6238A" w:rsidRDefault="002B41E5" w:rsidP="002B41E5">
            <w:pPr>
              <w:tabs>
                <w:tab w:val="num" w:pos="432"/>
              </w:tabs>
              <w:rPr>
                <w:rFonts w:ascii="Tahoma" w:hAnsi="Tahoma" w:cs="Tahoma"/>
                <w:sz w:val="12"/>
                <w:szCs w:val="12"/>
              </w:rPr>
            </w:pPr>
            <w:r w:rsidRPr="00C47D58">
              <w:rPr>
                <w:rFonts w:ascii="Tahoma" w:hAnsi="Tahoma" w:cs="Tahoma"/>
                <w:sz w:val="12"/>
                <w:szCs w:val="12"/>
              </w:rPr>
              <w:t>7.1. Hırsızlık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C47D58">
              <w:rPr>
                <w:rFonts w:ascii="Tahoma" w:hAnsi="Tahoma" w:cs="Tahoma"/>
                <w:sz w:val="12"/>
                <w:szCs w:val="12"/>
              </w:rPr>
              <w:t>7.2. Gasp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2B41E5" w:rsidRPr="0055428A" w:rsidRDefault="002B41E5" w:rsidP="002B41E5">
            <w:pPr>
              <w:rPr>
                <w:rFonts w:ascii="Tahoma" w:hAnsi="Tahoma" w:cs="Tahoma"/>
                <w:sz w:val="12"/>
                <w:szCs w:val="12"/>
              </w:rPr>
            </w:pPr>
            <w:r w:rsidRPr="00C47D58">
              <w:rPr>
                <w:rFonts w:ascii="Tahoma" w:hAnsi="Tahoma" w:cs="Tahoma"/>
                <w:sz w:val="12"/>
                <w:szCs w:val="12"/>
              </w:rPr>
              <w:t>8. İslam dininin haksız kazanç çeşitleri ile ilgili yaklaşımını açıklar.</w:t>
            </w:r>
          </w:p>
        </w:tc>
        <w:tc>
          <w:tcPr>
            <w:tcW w:w="1289" w:type="dxa"/>
            <w:vMerge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2B41E5" w:rsidTr="00AB3F1F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2B41E5" w:rsidRPr="0010079D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B41E5" w:rsidRPr="0010079D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78" w:type="dxa"/>
            <w:vMerge/>
            <w:shd w:val="clear" w:color="auto" w:fill="auto"/>
          </w:tcPr>
          <w:p w:rsidR="002B41E5" w:rsidRPr="0010079D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2B41E5" w:rsidRPr="0010079D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2B41E5" w:rsidRPr="004E042E" w:rsidRDefault="002B41E5" w:rsidP="002B41E5">
            <w:pPr>
              <w:pStyle w:val="stbilgi"/>
              <w:ind w:right="54"/>
              <w:rPr>
                <w:rFonts w:ascii="Tahoma" w:hAnsi="Tahoma" w:cs="Tahoma"/>
                <w:bCs/>
                <w:sz w:val="12"/>
                <w:szCs w:val="12"/>
              </w:rPr>
            </w:pPr>
            <w:r w:rsidRPr="00C47D58">
              <w:rPr>
                <w:rFonts w:ascii="Tahoma" w:hAnsi="Tahoma" w:cs="Tahoma"/>
                <w:bCs/>
                <w:sz w:val="12"/>
                <w:szCs w:val="12"/>
              </w:rPr>
              <w:t>7.3. Faiz</w:t>
            </w:r>
            <w:r>
              <w:rPr>
                <w:rFonts w:ascii="Tahoma" w:hAnsi="Tahoma" w:cs="Tahoma"/>
                <w:bCs/>
                <w:sz w:val="12"/>
                <w:szCs w:val="12"/>
              </w:rPr>
              <w:t xml:space="preserve"> </w:t>
            </w:r>
            <w:r w:rsidRPr="00C47D58">
              <w:rPr>
                <w:rFonts w:ascii="Tahoma" w:hAnsi="Tahoma" w:cs="Tahoma"/>
                <w:bCs/>
                <w:sz w:val="12"/>
                <w:szCs w:val="12"/>
              </w:rPr>
              <w:t>7.4. Kumar</w:t>
            </w:r>
            <w:r>
              <w:rPr>
                <w:rFonts w:ascii="Tahoma" w:hAnsi="Tahoma" w:cs="Tahoma"/>
                <w:bCs/>
                <w:sz w:val="12"/>
                <w:szCs w:val="12"/>
              </w:rPr>
              <w:t xml:space="preserve"> </w:t>
            </w:r>
            <w:r w:rsidRPr="00C47D58">
              <w:rPr>
                <w:rFonts w:ascii="Tahoma" w:hAnsi="Tahoma" w:cs="Tahoma"/>
                <w:bCs/>
                <w:sz w:val="12"/>
                <w:szCs w:val="12"/>
              </w:rPr>
              <w:t>7.5. Rüşvet</w:t>
            </w:r>
            <w:r>
              <w:rPr>
                <w:rFonts w:ascii="Tahoma" w:hAnsi="Tahoma" w:cs="Tahoma"/>
                <w:bCs/>
                <w:sz w:val="12"/>
                <w:szCs w:val="12"/>
              </w:rPr>
              <w:t xml:space="preserve"> </w:t>
            </w:r>
            <w:r w:rsidRPr="00C47D58">
              <w:rPr>
                <w:rFonts w:ascii="Tahoma" w:hAnsi="Tahoma" w:cs="Tahoma"/>
                <w:bCs/>
                <w:sz w:val="12"/>
                <w:szCs w:val="12"/>
              </w:rPr>
              <w:t>7.6. Hile</w:t>
            </w:r>
            <w:r>
              <w:rPr>
                <w:rFonts w:ascii="Tahoma" w:hAnsi="Tahoma" w:cs="Tahoma"/>
                <w:bCs/>
                <w:sz w:val="12"/>
                <w:szCs w:val="12"/>
              </w:rPr>
              <w:t xml:space="preserve"> </w:t>
            </w:r>
            <w:r w:rsidRPr="00C47D58">
              <w:rPr>
                <w:rFonts w:ascii="Tahoma" w:hAnsi="Tahoma" w:cs="Tahoma"/>
                <w:bCs/>
                <w:sz w:val="12"/>
                <w:szCs w:val="12"/>
              </w:rPr>
              <w:t>7.7. Karaborsacılık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2B41E5" w:rsidRPr="00A06F26" w:rsidRDefault="002B41E5" w:rsidP="002B41E5">
            <w:pPr>
              <w:rPr>
                <w:rFonts w:ascii="Tahoma" w:hAnsi="Tahoma" w:cs="Tahoma"/>
                <w:sz w:val="12"/>
                <w:szCs w:val="12"/>
              </w:rPr>
            </w:pPr>
            <w:r w:rsidRPr="00C47D58">
              <w:rPr>
                <w:rFonts w:ascii="Tahoma" w:hAnsi="Tahoma" w:cs="Tahoma"/>
                <w:sz w:val="12"/>
                <w:szCs w:val="12"/>
              </w:rPr>
              <w:t>8. İslam dininin haksız kazanç çeşitleri ile ilgili yaklaşımını açıklar.</w:t>
            </w:r>
          </w:p>
        </w:tc>
        <w:tc>
          <w:tcPr>
            <w:tcW w:w="1289" w:type="dxa"/>
            <w:vMerge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2B41E5" w:rsidRPr="004C0D6B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B41E5" w:rsidTr="0095742E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2B41E5" w:rsidRPr="006173BF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2B41E5" w:rsidRPr="0010079D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B41E5" w:rsidRPr="0010079D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78" w:type="dxa"/>
            <w:vMerge/>
            <w:shd w:val="clear" w:color="auto" w:fill="auto"/>
          </w:tcPr>
          <w:p w:rsidR="002B41E5" w:rsidRPr="0010079D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2B41E5" w:rsidRPr="0010079D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</w:tcPr>
          <w:p w:rsidR="002B41E5" w:rsidRPr="000527E4" w:rsidRDefault="002B41E5" w:rsidP="002B41E5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C47D5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Tıp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</w:t>
            </w:r>
            <w:r w:rsidRPr="00C47D5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3.1. Organ Nakli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</w:t>
            </w:r>
            <w:r w:rsidRPr="00C47D5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3.2. Ötanazi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</w:t>
            </w:r>
            <w:r w:rsidRPr="00C47D5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3.3. Beyin Ölümü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2B41E5" w:rsidRPr="002435B5" w:rsidRDefault="002B41E5" w:rsidP="002B41E5">
            <w:pPr>
              <w:pStyle w:val="Default"/>
              <w:rPr>
                <w:rFonts w:ascii="Tahoma" w:hAnsi="Tahoma" w:cs="Tahoma"/>
                <w:bCs/>
                <w:sz w:val="12"/>
                <w:szCs w:val="12"/>
              </w:rPr>
            </w:pPr>
            <w:r w:rsidRPr="00C47D58">
              <w:rPr>
                <w:rFonts w:ascii="Tahoma" w:hAnsi="Tahoma" w:cs="Tahoma"/>
                <w:bCs/>
                <w:sz w:val="12"/>
                <w:szCs w:val="12"/>
              </w:rPr>
              <w:t>1. İslam dininin çevre problemlerine yönelik yaklaşımını açıklar.</w:t>
            </w:r>
          </w:p>
        </w:tc>
        <w:tc>
          <w:tcPr>
            <w:tcW w:w="1289" w:type="dxa"/>
            <w:vMerge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2B41E5" w:rsidTr="0095742E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2B41E5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:rsidR="002B41E5" w:rsidRPr="0010079D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B41E5" w:rsidRPr="0010079D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78" w:type="dxa"/>
            <w:vMerge/>
            <w:shd w:val="clear" w:color="auto" w:fill="auto"/>
          </w:tcPr>
          <w:p w:rsidR="002B41E5" w:rsidRPr="0010079D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2B41E5" w:rsidRPr="0010079D" w:rsidRDefault="002B41E5" w:rsidP="002B41E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</w:tcPr>
          <w:p w:rsidR="002B41E5" w:rsidRPr="000527E4" w:rsidRDefault="002B41E5" w:rsidP="002B41E5">
            <w:pPr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47D58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3.4. Plastik Cerrahi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2B41E5" w:rsidRPr="00C47D58" w:rsidRDefault="002B41E5" w:rsidP="002B41E5">
            <w:pPr>
              <w:pStyle w:val="Default"/>
              <w:rPr>
                <w:rFonts w:ascii="Tahoma" w:hAnsi="Tahoma" w:cs="Tahoma"/>
                <w:bCs/>
                <w:sz w:val="12"/>
                <w:szCs w:val="12"/>
              </w:rPr>
            </w:pPr>
            <w:r w:rsidRPr="00C47D58">
              <w:rPr>
                <w:rFonts w:ascii="Tahoma" w:hAnsi="Tahoma" w:cs="Tahoma"/>
                <w:bCs/>
                <w:sz w:val="12"/>
                <w:szCs w:val="12"/>
              </w:rPr>
              <w:t>2. Teknolojik gelişme ile ortaya çıkan dini sorunları ve çözüm önerilerini açıklar.</w:t>
            </w:r>
          </w:p>
          <w:p w:rsidR="002B41E5" w:rsidRPr="002435B5" w:rsidRDefault="002B41E5" w:rsidP="002B41E5">
            <w:pPr>
              <w:pStyle w:val="Default"/>
              <w:rPr>
                <w:rFonts w:ascii="Tahoma" w:hAnsi="Tahoma" w:cs="Tahoma"/>
                <w:bCs/>
                <w:sz w:val="12"/>
                <w:szCs w:val="12"/>
              </w:rPr>
            </w:pPr>
          </w:p>
        </w:tc>
        <w:tc>
          <w:tcPr>
            <w:tcW w:w="1289" w:type="dxa"/>
            <w:vMerge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B41E5" w:rsidRPr="000161D9" w:rsidRDefault="002B41E5" w:rsidP="002B41E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F86738" w:rsidRPr="00670086" w:rsidRDefault="00AB4B4E" w:rsidP="00554FF9">
      <w:pPr>
        <w:rPr>
          <w:color w:val="FFFFFF" w:themeColor="background1"/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hyperlink r:id="rId8" w:history="1">
        <w:r w:rsidR="00670086" w:rsidRPr="00670086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670086" w:rsidRPr="00670086">
        <w:rPr>
          <w:rFonts w:ascii="Comic Sans MS" w:hAnsi="Comic Sans MS"/>
          <w:color w:val="FFFFFF" w:themeColor="background1"/>
        </w:rPr>
        <w:t xml:space="preserve"> </w:t>
      </w:r>
    </w:p>
    <w:p w:rsidR="00AB4B4E" w:rsidRPr="00AE3A90" w:rsidRDefault="00AB4B4E" w:rsidP="00554FF9">
      <w:pPr>
        <w:rPr>
          <w:sz w:val="14"/>
          <w:szCs w:val="14"/>
        </w:rPr>
      </w:pPr>
      <w:r w:rsidRPr="00AE3A90">
        <w:rPr>
          <w:sz w:val="14"/>
          <w:szCs w:val="14"/>
        </w:rPr>
        <w:t xml:space="preserve"> NOT:  </w:t>
      </w:r>
      <w:r w:rsidR="00AE3A90" w:rsidRPr="00AE3A90">
        <w:rPr>
          <w:sz w:val="14"/>
          <w:szCs w:val="14"/>
        </w:rPr>
        <w:t xml:space="preserve">Bu Yıllık Plan 09.05.2017 tarihli İmam Hatip Lisesi “Kelam”  Öğretim </w:t>
      </w:r>
      <w:proofErr w:type="gramStart"/>
      <w:r w:rsidR="00AE3A90" w:rsidRPr="00AE3A90">
        <w:rPr>
          <w:sz w:val="14"/>
          <w:szCs w:val="14"/>
        </w:rPr>
        <w:t>Programına  Göre</w:t>
      </w:r>
      <w:proofErr w:type="gramEnd"/>
      <w:r w:rsidR="00AE3A90" w:rsidRPr="00AE3A90">
        <w:rPr>
          <w:sz w:val="14"/>
          <w:szCs w:val="14"/>
        </w:rPr>
        <w:t xml:space="preserve"> Hazırlanmıştır</w:t>
      </w:r>
      <w:r w:rsidRPr="00AE3A90">
        <w:rPr>
          <w:sz w:val="14"/>
          <w:szCs w:val="14"/>
        </w:rPr>
        <w:t>.</w:t>
      </w:r>
    </w:p>
    <w:p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</w:t>
      </w:r>
      <w:r w:rsidR="00DA735A" w:rsidRPr="00DA735A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0;margin-top:-.05pt;width:437.25pt;height:41.2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" fillcolor="white [3201]" stroked="f" strokeweight=".5pt">
            <v:textbox>
              <w:txbxContent>
                <w:p w:rsidR="00155BAC" w:rsidRDefault="00155BAC" w:rsidP="00155BA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ZÜMRE ÖĞRETMENLER:</w:t>
                  </w:r>
                </w:p>
                <w:p w:rsidR="00155BAC" w:rsidRPr="00155BAC" w:rsidRDefault="002B41E5" w:rsidP="00155BAC">
                  <w:pPr>
                    <w:rPr>
                      <w:rFonts w:asciiTheme="majorBidi" w:hAnsiTheme="majorBidi" w:cstheme="majorBidi"/>
                      <w:sz w:val="16"/>
                      <w:szCs w:val="16"/>
                    </w:rPr>
                  </w:pPr>
                  <w:r>
                    <w:rPr>
                      <w:rFonts w:asciiTheme="majorBidi" w:hAnsiTheme="majorBidi" w:cstheme="majorBidi"/>
                      <w:sz w:val="16"/>
                      <w:szCs w:val="16"/>
                    </w:rPr>
                    <w:t>FİKRİ SEVİNDİK</w:t>
                  </w:r>
                  <w:r>
                    <w:rPr>
                      <w:rFonts w:asciiTheme="majorBidi" w:hAnsiTheme="majorBidi" w:cstheme="majorBidi"/>
                      <w:sz w:val="16"/>
                      <w:szCs w:val="16"/>
                    </w:rPr>
                    <w:tab/>
                    <w:t>ASUMAN SAKLI</w:t>
                  </w:r>
                  <w:r>
                    <w:rPr>
                      <w:rFonts w:asciiTheme="majorBidi" w:hAnsiTheme="majorBidi" w:cstheme="majorBidi"/>
                      <w:sz w:val="16"/>
                      <w:szCs w:val="16"/>
                    </w:rPr>
                    <w:tab/>
                    <w:t>M.MESUT DORAN</w:t>
                  </w:r>
                </w:p>
              </w:txbxContent>
            </v:textbox>
          </v:shape>
        </w:pict>
      </w: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(21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20</w:t>
      </w:r>
      <w:r>
        <w:rPr>
          <w:b/>
          <w:sz w:val="14"/>
          <w:szCs w:val="14"/>
        </w:rPr>
        <w:t>)</w:t>
      </w:r>
    </w:p>
    <w:p w:rsidR="00AE35B4" w:rsidRDefault="00AB4B4E" w:rsidP="00155BAC">
      <w:pPr>
        <w:spacing w:after="60" w:line="240" w:lineRule="auto"/>
      </w:pPr>
      <w:r>
        <w:rPr>
          <w:b/>
          <w:sz w:val="14"/>
          <w:szCs w:val="14"/>
        </w:rPr>
        <w:tab/>
        <w:t xml:space="preserve">             </w:t>
      </w:r>
      <w:r w:rsidR="00155BAC">
        <w:rPr>
          <w:b/>
          <w:sz w:val="14"/>
          <w:szCs w:val="14"/>
        </w:rPr>
        <w:t xml:space="preserve"> </w:t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 w:rsidR="00155BAC" w:rsidRPr="00155BAC">
        <w:rPr>
          <w:b/>
          <w:sz w:val="14"/>
          <w:szCs w:val="14"/>
        </w:rPr>
        <w:t xml:space="preserve">İsmail ALÇORBA    </w:t>
      </w:r>
      <w:r w:rsidR="00155BAC">
        <w:rPr>
          <w:b/>
          <w:sz w:val="14"/>
          <w:szCs w:val="14"/>
        </w:rPr>
        <w:t xml:space="preserve"> </w:t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 w:rsidR="00155BAC">
        <w:rPr>
          <w:b/>
          <w:sz w:val="14"/>
          <w:szCs w:val="14"/>
        </w:rPr>
        <w:tab/>
      </w:r>
      <w:r>
        <w:rPr>
          <w:b/>
          <w:sz w:val="14"/>
          <w:szCs w:val="14"/>
        </w:rPr>
        <w:t>Okul Müdürü</w:t>
      </w:r>
    </w:p>
    <w:sectPr w:rsidR="00AE35B4" w:rsidSect="00266A65">
      <w:headerReference w:type="default" r:id="rId9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BA1" w:rsidRDefault="00E13BA1" w:rsidP="000161D9">
      <w:pPr>
        <w:spacing w:after="0" w:line="240" w:lineRule="auto"/>
      </w:pPr>
      <w:r>
        <w:separator/>
      </w:r>
    </w:p>
  </w:endnote>
  <w:endnote w:type="continuationSeparator" w:id="0">
    <w:p w:rsidR="00E13BA1" w:rsidRDefault="00E13BA1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BA1" w:rsidRDefault="00E13BA1" w:rsidP="000161D9">
      <w:pPr>
        <w:spacing w:after="0" w:line="240" w:lineRule="auto"/>
      </w:pPr>
      <w:r>
        <w:separator/>
      </w:r>
    </w:p>
  </w:footnote>
  <w:footnote w:type="continuationSeparator" w:id="0">
    <w:p w:rsidR="00E13BA1" w:rsidRDefault="00E13BA1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9" w:rsidRPr="000161D9" w:rsidRDefault="00DA735A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51.95pt;margin-top:-12.2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" adj="-11796480,,5400" path="m,l1158873,r88902,88902l1247775,533400r,l88902,533400,,444498,,xe" fillcolor="#70ad47 [3209]" strokecolor="#375623 [1609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0161D9" w:rsidRDefault="002F1C41" w:rsidP="000161D9">
                <w:pPr>
                  <w:jc w:val="center"/>
                </w:pPr>
                <w:r>
                  <w:rPr>
                    <w:sz w:val="48"/>
                    <w:szCs w:val="48"/>
                  </w:rPr>
                  <w:t>12</w:t>
                </w:r>
                <w:r w:rsidR="000161D9" w:rsidRPr="000161D9">
                  <w:rPr>
                    <w:sz w:val="48"/>
                    <w:szCs w:val="48"/>
                  </w:rPr>
                  <w:t>.</w:t>
                </w:r>
                <w:r w:rsidR="000161D9">
                  <w:t xml:space="preserve"> SINIF</w:t>
                </w:r>
              </w:p>
            </w:txbxContent>
          </v:textbox>
        </v:shape>
      </w:pict>
    </w:r>
    <w:r w:rsidR="00155BAC" w:rsidRPr="00155BAC">
      <w:rPr>
        <w:b/>
        <w:bCs/>
      </w:rPr>
      <w:t xml:space="preserve"> </w:t>
    </w:r>
    <w:r w:rsidR="00155BAC">
      <w:rPr>
        <w:b/>
        <w:bCs/>
      </w:rPr>
      <w:t>HENDEK ANADOLU</w:t>
    </w:r>
    <w:r w:rsidR="002F1C41">
      <w:rPr>
        <w:b/>
        <w:bCs/>
      </w:rPr>
      <w:t xml:space="preserve"> İMAM HATİP LİSESİ</w:t>
    </w:r>
    <w:r w:rsidR="00433D3F">
      <w:rPr>
        <w:b/>
        <w:bCs/>
      </w:rPr>
      <w:t xml:space="preserve"> </w:t>
    </w:r>
    <w:r w:rsidR="00CA674D">
      <w:rPr>
        <w:b/>
        <w:bCs/>
      </w:rPr>
      <w:t>20</w:t>
    </w:r>
    <w:r w:rsidR="008729BB">
      <w:rPr>
        <w:b/>
        <w:bCs/>
      </w:rPr>
      <w:t>20</w:t>
    </w:r>
    <w:r w:rsidR="00CA674D">
      <w:rPr>
        <w:b/>
        <w:bCs/>
      </w:rPr>
      <w:t xml:space="preserve"> - 20</w:t>
    </w:r>
    <w:r w:rsidR="008729BB">
      <w:rPr>
        <w:b/>
        <w:bCs/>
      </w:rPr>
      <w:t>21</w:t>
    </w:r>
    <w:r w:rsidR="000161D9" w:rsidRPr="000161D9">
      <w:rPr>
        <w:b/>
        <w:bCs/>
      </w:rPr>
      <w:t xml:space="preserve"> EĞİTİM - ÖĞRETİM YILI</w:t>
    </w:r>
  </w:p>
  <w:p w:rsidR="000161D9" w:rsidRDefault="002B41E5" w:rsidP="000161D9">
    <w:pPr>
      <w:pStyle w:val="stbilgi"/>
      <w:jc w:val="center"/>
    </w:pPr>
    <w:r>
      <w:rPr>
        <w:b/>
        <w:bCs/>
      </w:rPr>
      <w:t>FIKIH OKUMALARI</w:t>
    </w:r>
    <w:r w:rsidR="000161D9" w:rsidRPr="000161D9">
      <w:rPr>
        <w:b/>
        <w:bCs/>
      </w:rPr>
      <w:t xml:space="preserve"> DERSİ ÜNİTELENDİRİLMİŞ YILLIK PLAN </w:t>
    </w:r>
    <w:r w:rsidR="000161D9"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4E9F"/>
    <w:rsid w:val="000161D9"/>
    <w:rsid w:val="000C16E2"/>
    <w:rsid w:val="000D35BD"/>
    <w:rsid w:val="000E3CE4"/>
    <w:rsid w:val="0010079D"/>
    <w:rsid w:val="0012701E"/>
    <w:rsid w:val="00152EBD"/>
    <w:rsid w:val="00155669"/>
    <w:rsid w:val="00155BAC"/>
    <w:rsid w:val="001719E3"/>
    <w:rsid w:val="001725D3"/>
    <w:rsid w:val="001D3986"/>
    <w:rsid w:val="00200E62"/>
    <w:rsid w:val="00231562"/>
    <w:rsid w:val="00242465"/>
    <w:rsid w:val="00266A65"/>
    <w:rsid w:val="002A3988"/>
    <w:rsid w:val="002B41E5"/>
    <w:rsid w:val="002F1C41"/>
    <w:rsid w:val="00301A8C"/>
    <w:rsid w:val="003212F9"/>
    <w:rsid w:val="00351BED"/>
    <w:rsid w:val="003632FE"/>
    <w:rsid w:val="00422D11"/>
    <w:rsid w:val="00433D3F"/>
    <w:rsid w:val="004738FF"/>
    <w:rsid w:val="004C0D6B"/>
    <w:rsid w:val="00554FF9"/>
    <w:rsid w:val="00570D35"/>
    <w:rsid w:val="00584D42"/>
    <w:rsid w:val="00596741"/>
    <w:rsid w:val="00612434"/>
    <w:rsid w:val="00612FE3"/>
    <w:rsid w:val="006173BF"/>
    <w:rsid w:val="00637CA0"/>
    <w:rsid w:val="00670086"/>
    <w:rsid w:val="00682171"/>
    <w:rsid w:val="006C02B3"/>
    <w:rsid w:val="006C4ED0"/>
    <w:rsid w:val="006C63FD"/>
    <w:rsid w:val="007440AC"/>
    <w:rsid w:val="00786F6F"/>
    <w:rsid w:val="007A7B81"/>
    <w:rsid w:val="007C6501"/>
    <w:rsid w:val="007E084D"/>
    <w:rsid w:val="008729BB"/>
    <w:rsid w:val="00903077"/>
    <w:rsid w:val="009069DB"/>
    <w:rsid w:val="00913263"/>
    <w:rsid w:val="009229EA"/>
    <w:rsid w:val="00945E5E"/>
    <w:rsid w:val="00987A07"/>
    <w:rsid w:val="0099227C"/>
    <w:rsid w:val="00995399"/>
    <w:rsid w:val="009D30CA"/>
    <w:rsid w:val="009D7755"/>
    <w:rsid w:val="009E0ABC"/>
    <w:rsid w:val="009F7E92"/>
    <w:rsid w:val="00A30F6D"/>
    <w:rsid w:val="00A33E74"/>
    <w:rsid w:val="00A37AA1"/>
    <w:rsid w:val="00A37B69"/>
    <w:rsid w:val="00A9472F"/>
    <w:rsid w:val="00A96929"/>
    <w:rsid w:val="00AB3964"/>
    <w:rsid w:val="00AB3F1F"/>
    <w:rsid w:val="00AB4B4E"/>
    <w:rsid w:val="00AB60AE"/>
    <w:rsid w:val="00AD67ED"/>
    <w:rsid w:val="00AE35B4"/>
    <w:rsid w:val="00AE3A90"/>
    <w:rsid w:val="00AF4E19"/>
    <w:rsid w:val="00B66BA9"/>
    <w:rsid w:val="00B70D44"/>
    <w:rsid w:val="00B73ED9"/>
    <w:rsid w:val="00B90697"/>
    <w:rsid w:val="00BA0052"/>
    <w:rsid w:val="00BC4182"/>
    <w:rsid w:val="00C10B5F"/>
    <w:rsid w:val="00C30776"/>
    <w:rsid w:val="00C5310E"/>
    <w:rsid w:val="00CA674D"/>
    <w:rsid w:val="00D21B0D"/>
    <w:rsid w:val="00D55592"/>
    <w:rsid w:val="00DA735A"/>
    <w:rsid w:val="00E13BA1"/>
    <w:rsid w:val="00E2675E"/>
    <w:rsid w:val="00E43DD1"/>
    <w:rsid w:val="00E579D4"/>
    <w:rsid w:val="00E61C93"/>
    <w:rsid w:val="00E65914"/>
    <w:rsid w:val="00EE2E89"/>
    <w:rsid w:val="00EF0562"/>
    <w:rsid w:val="00F57784"/>
    <w:rsid w:val="00F65FA6"/>
    <w:rsid w:val="00F74595"/>
    <w:rsid w:val="00F86738"/>
    <w:rsid w:val="00F92169"/>
    <w:rsid w:val="00F97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AralkYok">
    <w:name w:val="No Spacing"/>
    <w:uiPriority w:val="1"/>
    <w:qFormat/>
    <w:rsid w:val="009E0AB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7008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7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F6D57971-F208-49FB-A344-EDAD01736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1247</Words>
  <Characters>7112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2020-09-22T07:32:00Z</dcterms:created>
  <dcterms:modified xsi:type="dcterms:W3CDTF">2020-09-22T07:32:00Z</dcterms:modified>
  <cp:category>https://www.sorubak.com</cp:category>
</cp:coreProperties>
</file>