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EA0" w:rsidRPr="00720634" w:rsidRDefault="00084D60" w:rsidP="00FB3EA0">
      <w:pPr>
        <w:tabs>
          <w:tab w:val="left" w:pos="8810"/>
        </w:tabs>
        <w:jc w:val="center"/>
        <w:rPr>
          <w:rFonts w:asciiTheme="minorHAnsi" w:hAnsiTheme="minorHAnsi" w:cstheme="minorHAnsi"/>
          <w:b/>
          <w:color w:val="000000"/>
          <w:sz w:val="18"/>
          <w:szCs w:val="18"/>
        </w:rPr>
      </w:pPr>
      <w:r w:rsidRPr="00720634">
        <w:rPr>
          <w:rFonts w:asciiTheme="minorHAnsi" w:hAnsiTheme="minorHAnsi" w:cstheme="minorHAnsi"/>
          <w:b/>
          <w:color w:val="000000"/>
          <w:sz w:val="18"/>
          <w:szCs w:val="18"/>
        </w:rPr>
        <w:t>20</w:t>
      </w:r>
      <w:r w:rsidR="00DD240D" w:rsidRPr="00720634">
        <w:rPr>
          <w:rFonts w:asciiTheme="minorHAnsi" w:hAnsiTheme="minorHAnsi" w:cstheme="minorHAnsi"/>
          <w:b/>
          <w:color w:val="000000"/>
          <w:sz w:val="18"/>
          <w:szCs w:val="18"/>
        </w:rPr>
        <w:t>20</w:t>
      </w:r>
      <w:r w:rsidRPr="00720634">
        <w:rPr>
          <w:rFonts w:asciiTheme="minorHAnsi" w:hAnsiTheme="minorHAnsi" w:cstheme="minorHAnsi"/>
          <w:b/>
          <w:color w:val="000000"/>
          <w:sz w:val="18"/>
          <w:szCs w:val="18"/>
        </w:rPr>
        <w:t xml:space="preserve"> - 202</w:t>
      </w:r>
      <w:r w:rsidR="00DD240D" w:rsidRPr="00720634">
        <w:rPr>
          <w:rFonts w:asciiTheme="minorHAnsi" w:hAnsiTheme="minorHAnsi" w:cstheme="minorHAnsi"/>
          <w:b/>
          <w:color w:val="000000"/>
          <w:sz w:val="18"/>
          <w:szCs w:val="18"/>
        </w:rPr>
        <w:t>1</w:t>
      </w:r>
      <w:r w:rsidR="00FB3EA0" w:rsidRPr="00720634">
        <w:rPr>
          <w:rFonts w:asciiTheme="minorHAnsi" w:hAnsiTheme="minorHAnsi" w:cstheme="minorHAnsi"/>
          <w:b/>
          <w:color w:val="000000"/>
          <w:sz w:val="18"/>
          <w:szCs w:val="18"/>
        </w:rPr>
        <w:t xml:space="preserve"> EĞİTİM ÖĞRETİM YILI </w:t>
      </w:r>
      <w:proofErr w:type="gramStart"/>
      <w:r w:rsidR="00FB3EA0" w:rsidRPr="00720634">
        <w:rPr>
          <w:rFonts w:asciiTheme="minorHAnsi" w:hAnsiTheme="minorHAnsi" w:cstheme="minorHAnsi"/>
          <w:b/>
          <w:color w:val="000000"/>
          <w:sz w:val="18"/>
          <w:szCs w:val="18"/>
        </w:rPr>
        <w:t>…………………………………………………………………..………</w:t>
      </w:r>
      <w:proofErr w:type="gramEnd"/>
      <w:r w:rsidR="00FB3EA0" w:rsidRPr="00720634">
        <w:rPr>
          <w:rFonts w:asciiTheme="minorHAnsi" w:hAnsiTheme="minorHAnsi" w:cstheme="minorHAnsi"/>
          <w:b/>
          <w:color w:val="000000"/>
          <w:sz w:val="18"/>
          <w:szCs w:val="18"/>
        </w:rPr>
        <w:t xml:space="preserve"> </w:t>
      </w:r>
      <w:r w:rsidR="001E0004">
        <w:rPr>
          <w:rFonts w:asciiTheme="minorHAnsi" w:hAnsiTheme="minorHAnsi" w:cstheme="minorHAnsi"/>
          <w:b/>
          <w:color w:val="000000"/>
          <w:sz w:val="18"/>
          <w:szCs w:val="18"/>
        </w:rPr>
        <w:t>ANADOLU</w:t>
      </w:r>
      <w:r w:rsidR="00FB3EA0" w:rsidRPr="00720634">
        <w:rPr>
          <w:rFonts w:asciiTheme="minorHAnsi" w:hAnsiTheme="minorHAnsi" w:cstheme="minorHAnsi"/>
          <w:b/>
          <w:color w:val="000000"/>
          <w:sz w:val="18"/>
          <w:szCs w:val="18"/>
        </w:rPr>
        <w:t xml:space="preserve"> LİSESİ 12. SINIF KİMYA DERSİ ÜNİTELENDİRİLMİŞ YILLIK PLANI</w:t>
      </w:r>
    </w:p>
    <w:p w:rsidR="00FB3EA0" w:rsidRPr="00720634" w:rsidRDefault="00FB3EA0" w:rsidP="00FB3EA0">
      <w:pPr>
        <w:tabs>
          <w:tab w:val="left" w:pos="8810"/>
        </w:tabs>
        <w:jc w:val="center"/>
        <w:rPr>
          <w:rFonts w:asciiTheme="minorHAnsi" w:hAnsiTheme="minorHAnsi" w:cstheme="minorHAnsi"/>
          <w:b/>
          <w:sz w:val="18"/>
          <w:szCs w:val="18"/>
        </w:rPr>
      </w:pPr>
      <w:r w:rsidRPr="00720634">
        <w:rPr>
          <w:rFonts w:asciiTheme="minorHAnsi" w:hAnsiTheme="minorHAnsi" w:cstheme="minorHAnsi"/>
          <w:b/>
          <w:sz w:val="18"/>
          <w:szCs w:val="18"/>
        </w:rPr>
        <w:t>12.SINIF KAZANIM SAYISI VE SÜRE TABLOSU</w:t>
      </w:r>
    </w:p>
    <w:tbl>
      <w:tblPr>
        <w:tblStyle w:val="TabloKlavuzu"/>
        <w:tblW w:w="0" w:type="auto"/>
        <w:tblLook w:val="04A0"/>
      </w:tblPr>
      <w:tblGrid>
        <w:gridCol w:w="1413"/>
        <w:gridCol w:w="5528"/>
        <w:gridCol w:w="2493"/>
        <w:gridCol w:w="3145"/>
        <w:gridCol w:w="3009"/>
      </w:tblGrid>
      <w:tr w:rsidR="00FB3EA0" w:rsidRPr="00720634" w:rsidTr="00720634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FB3EA0" w:rsidRPr="00720634" w:rsidRDefault="00FB3EA0" w:rsidP="00720634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</w:pPr>
            <w:r w:rsidRPr="0072063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>ÜNİTE NO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FB3EA0" w:rsidRPr="00720634" w:rsidRDefault="00FB3EA0" w:rsidP="00720634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</w:pPr>
            <w:r w:rsidRPr="0072063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>ÜNİTE ADI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FB3EA0" w:rsidRPr="00720634" w:rsidRDefault="00FB3EA0" w:rsidP="00720634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</w:pPr>
            <w:r w:rsidRPr="0072063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>KAZANIM SAYISI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FB3EA0" w:rsidRPr="00720634" w:rsidRDefault="00FB3EA0" w:rsidP="00720634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</w:pPr>
            <w:r w:rsidRPr="0072063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>SÜRE / DERS SAATİ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FB3EA0" w:rsidRPr="00720634" w:rsidRDefault="00FB3EA0" w:rsidP="00720634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</w:pPr>
            <w:r w:rsidRPr="0072063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>ORAN (%)</w:t>
            </w:r>
          </w:p>
        </w:tc>
      </w:tr>
      <w:tr w:rsidR="00FB1964" w:rsidRPr="00720634" w:rsidTr="00720634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64" w:rsidRPr="00720634" w:rsidRDefault="00FB1964" w:rsidP="00FB1964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  <w:lang w:eastAsia="en-US"/>
              </w:rPr>
            </w:pPr>
            <w:r w:rsidRPr="0072063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964" w:rsidRPr="00720634" w:rsidRDefault="00FB1964" w:rsidP="00FB1964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color w:val="FF0000"/>
                <w:sz w:val="18"/>
                <w:szCs w:val="18"/>
                <w:lang w:eastAsia="en-US"/>
              </w:rPr>
            </w:pPr>
            <w:r w:rsidRPr="0072063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KİMYASAL TEPKİMELERDE ENERJİ (Telafi konuları)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64" w:rsidRPr="00720634" w:rsidRDefault="00FB1964" w:rsidP="00FB1964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  <w:lang w:eastAsia="en-US"/>
              </w:rPr>
            </w:pPr>
            <w:r w:rsidRPr="0072063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64" w:rsidRPr="00720634" w:rsidRDefault="00DD240D" w:rsidP="00FB1964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  <w:lang w:eastAsia="en-US"/>
              </w:rPr>
            </w:pPr>
            <w:r w:rsidRPr="0072063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64" w:rsidRPr="00720634" w:rsidRDefault="001D64BE" w:rsidP="00FB1964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18"/>
                <w:szCs w:val="18"/>
                <w:lang w:eastAsia="en-US"/>
              </w:rPr>
              <w:t>1,35</w:t>
            </w:r>
          </w:p>
        </w:tc>
      </w:tr>
      <w:tr w:rsidR="00FB1964" w:rsidRPr="00720634" w:rsidTr="00720634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64" w:rsidRPr="00720634" w:rsidRDefault="00FB1964" w:rsidP="00FB1964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  <w:lang w:eastAsia="en-US"/>
              </w:rPr>
            </w:pPr>
            <w:r w:rsidRPr="0072063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964" w:rsidRPr="00720634" w:rsidRDefault="00FB1964" w:rsidP="00FB1964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color w:val="FF0000"/>
                <w:sz w:val="18"/>
                <w:szCs w:val="18"/>
                <w:lang w:eastAsia="en-US"/>
              </w:rPr>
            </w:pPr>
            <w:r w:rsidRPr="0072063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KİMYASAL TEPKİMELERDE HIZ (Telafi konuları)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64" w:rsidRPr="00720634" w:rsidRDefault="00FB1964" w:rsidP="00FB1964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  <w:lang w:eastAsia="en-US"/>
              </w:rPr>
            </w:pPr>
            <w:r w:rsidRPr="0072063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64" w:rsidRPr="00720634" w:rsidRDefault="00DD240D" w:rsidP="00FB1964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  <w:lang w:eastAsia="en-US"/>
              </w:rPr>
            </w:pPr>
            <w:r w:rsidRPr="0072063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64" w:rsidRPr="00720634" w:rsidRDefault="001D64BE" w:rsidP="00FB1964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18"/>
                <w:szCs w:val="18"/>
                <w:lang w:eastAsia="en-US"/>
              </w:rPr>
              <w:t>1,35</w:t>
            </w:r>
          </w:p>
        </w:tc>
      </w:tr>
      <w:tr w:rsidR="00FB1964" w:rsidRPr="00720634" w:rsidTr="00720634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64" w:rsidRPr="00720634" w:rsidRDefault="00FB1964" w:rsidP="00FB1964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  <w:lang w:eastAsia="en-US"/>
              </w:rPr>
            </w:pPr>
            <w:r w:rsidRPr="0072063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964" w:rsidRPr="00720634" w:rsidRDefault="00FB1964" w:rsidP="00FB1964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color w:val="FF0000"/>
                <w:sz w:val="18"/>
                <w:szCs w:val="18"/>
                <w:lang w:eastAsia="en-US"/>
              </w:rPr>
            </w:pPr>
            <w:r w:rsidRPr="0072063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KİMYASAL TEPKİMELERDE DENGE (Telafi konuları)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64" w:rsidRPr="00720634" w:rsidRDefault="00FB1964" w:rsidP="00FB1964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  <w:lang w:eastAsia="en-US"/>
              </w:rPr>
            </w:pPr>
            <w:r w:rsidRPr="0072063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64" w:rsidRPr="00720634" w:rsidRDefault="00DD240D" w:rsidP="00FB1964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  <w:lang w:eastAsia="en-US"/>
              </w:rPr>
            </w:pPr>
            <w:r w:rsidRPr="0072063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64" w:rsidRPr="00720634" w:rsidRDefault="001D64BE" w:rsidP="00FB1964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18"/>
                <w:szCs w:val="18"/>
                <w:lang w:eastAsia="en-US"/>
              </w:rPr>
              <w:t>5,40</w:t>
            </w:r>
          </w:p>
        </w:tc>
      </w:tr>
      <w:tr w:rsidR="00FB1964" w:rsidRPr="00720634" w:rsidTr="00720634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964" w:rsidRPr="00720634" w:rsidRDefault="00FB1964" w:rsidP="00FB1964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</w:pPr>
            <w:r w:rsidRPr="0072063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964" w:rsidRPr="00720634" w:rsidRDefault="00FB1964" w:rsidP="00FB1964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</w:pPr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KİMYA VE ELEKTRİK 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64" w:rsidRPr="00720634" w:rsidRDefault="00FB1964" w:rsidP="00FB1964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</w:pPr>
            <w:r w:rsidRPr="0072063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64" w:rsidRPr="00720634" w:rsidRDefault="00FB1964" w:rsidP="00FB1964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</w:pPr>
            <w:r w:rsidRPr="0072063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>42</w:t>
            </w:r>
            <w:r w:rsidR="00D7177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 xml:space="preserve"> – 4 = 38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64" w:rsidRPr="00720634" w:rsidRDefault="001D64BE" w:rsidP="00FB1964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>25,68</w:t>
            </w:r>
          </w:p>
        </w:tc>
      </w:tr>
      <w:tr w:rsidR="00FB1964" w:rsidRPr="00720634" w:rsidTr="00720634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964" w:rsidRPr="00720634" w:rsidRDefault="00FB1964" w:rsidP="00FB1964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</w:pPr>
            <w:r w:rsidRPr="0072063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964" w:rsidRPr="00720634" w:rsidRDefault="00FB1964" w:rsidP="00FB1964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</w:pPr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KARBON KİMYASINA GİRİŞ 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64" w:rsidRPr="00720634" w:rsidRDefault="00FB1964" w:rsidP="00FB1964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</w:pPr>
            <w:r w:rsidRPr="0072063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64" w:rsidRPr="00720634" w:rsidRDefault="00FB1964" w:rsidP="00FB1964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</w:pPr>
            <w:r w:rsidRPr="0072063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>36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64" w:rsidRPr="00720634" w:rsidRDefault="001D64BE" w:rsidP="00FB1964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>24,32</w:t>
            </w:r>
          </w:p>
        </w:tc>
      </w:tr>
      <w:tr w:rsidR="00FB1964" w:rsidRPr="00720634" w:rsidTr="00720634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964" w:rsidRPr="00720634" w:rsidRDefault="00FB1964" w:rsidP="00FB1964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</w:pPr>
            <w:r w:rsidRPr="0072063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964" w:rsidRPr="00720634" w:rsidRDefault="00FB1964" w:rsidP="00FB1964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ORGANİK BİLEŞİKLER 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64" w:rsidRPr="00720634" w:rsidRDefault="00FB1964" w:rsidP="00FB1964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</w:pPr>
            <w:r w:rsidRPr="0072063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64" w:rsidRPr="00720634" w:rsidRDefault="00FB1964" w:rsidP="00FB1964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</w:pPr>
            <w:r w:rsidRPr="0072063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>40</w:t>
            </w:r>
            <w:r w:rsidR="00D7177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 xml:space="preserve"> – 4 = 36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64" w:rsidRPr="00720634" w:rsidRDefault="001D64BE" w:rsidP="00FB1964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>24,32</w:t>
            </w:r>
          </w:p>
        </w:tc>
      </w:tr>
      <w:tr w:rsidR="00FB1964" w:rsidRPr="00720634" w:rsidTr="00720634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64" w:rsidRPr="00720634" w:rsidRDefault="00FB1964" w:rsidP="00FB1964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</w:pPr>
            <w:r w:rsidRPr="0072063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964" w:rsidRPr="00720634" w:rsidRDefault="00FB1964" w:rsidP="00FB1964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ENERJİ KAYNAKLARI VE BİLİMSEL GELİŞMELER 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64" w:rsidRPr="00720634" w:rsidRDefault="00FB1964" w:rsidP="00FB1964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</w:pPr>
            <w:r w:rsidRPr="0072063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64" w:rsidRPr="00720634" w:rsidRDefault="00FB1964" w:rsidP="00FB1964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</w:pPr>
            <w:r w:rsidRPr="0072063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64" w:rsidRPr="00720634" w:rsidRDefault="001D64BE" w:rsidP="00FB1964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>17,27</w:t>
            </w:r>
          </w:p>
        </w:tc>
      </w:tr>
      <w:tr w:rsidR="00FB1964" w:rsidRPr="00720634" w:rsidTr="00720634"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FB1964" w:rsidRPr="00720634" w:rsidRDefault="00FB1964" w:rsidP="00FB1964">
            <w:pPr>
              <w:tabs>
                <w:tab w:val="left" w:pos="8810"/>
              </w:tabs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</w:pPr>
            <w:r w:rsidRPr="0072063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>TOPLAM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FB1964" w:rsidRPr="00720634" w:rsidRDefault="00FB1964" w:rsidP="00FB1964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</w:pPr>
            <w:r w:rsidRPr="0072063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FB1964" w:rsidRPr="00720634" w:rsidRDefault="001D64BE" w:rsidP="00FB1964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>148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FB1964" w:rsidRPr="00720634" w:rsidRDefault="00FB1964" w:rsidP="00FB1964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</w:pPr>
            <w:r w:rsidRPr="0072063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</w:tbl>
    <w:p w:rsidR="00FB3EA0" w:rsidRPr="00720634" w:rsidRDefault="00FB3EA0" w:rsidP="00FB3EA0">
      <w:pPr>
        <w:tabs>
          <w:tab w:val="left" w:pos="8810"/>
        </w:tabs>
        <w:jc w:val="center"/>
        <w:rPr>
          <w:rFonts w:asciiTheme="minorHAnsi" w:hAnsiTheme="minorHAnsi" w:cstheme="minorHAnsi"/>
          <w:b/>
          <w:color w:val="000000"/>
          <w:sz w:val="18"/>
          <w:szCs w:val="18"/>
        </w:rPr>
      </w:pPr>
    </w:p>
    <w:tbl>
      <w:tblPr>
        <w:tblStyle w:val="TabloKlavuzu"/>
        <w:tblW w:w="15866" w:type="dxa"/>
        <w:tblLayout w:type="fixed"/>
        <w:tblLook w:val="04A0"/>
      </w:tblPr>
      <w:tblGrid>
        <w:gridCol w:w="441"/>
        <w:gridCol w:w="545"/>
        <w:gridCol w:w="425"/>
        <w:gridCol w:w="1134"/>
        <w:gridCol w:w="7086"/>
        <w:gridCol w:w="1843"/>
        <w:gridCol w:w="1704"/>
        <w:gridCol w:w="1559"/>
        <w:gridCol w:w="1129"/>
      </w:tblGrid>
      <w:tr w:rsidR="00FB3EA0" w:rsidRPr="00720634" w:rsidTr="007B23D9">
        <w:trPr>
          <w:cantSplit/>
          <w:trHeight w:val="804"/>
        </w:trPr>
        <w:tc>
          <w:tcPr>
            <w:tcW w:w="441" w:type="dxa"/>
            <w:shd w:val="clear" w:color="auto" w:fill="DEEAF6" w:themeFill="accent1" w:themeFillTint="33"/>
            <w:textDirection w:val="btLr"/>
            <w:vAlign w:val="center"/>
          </w:tcPr>
          <w:p w:rsidR="00FB3EA0" w:rsidRPr="00720634" w:rsidRDefault="00FB3EA0" w:rsidP="0072063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Ay</w:t>
            </w:r>
          </w:p>
        </w:tc>
        <w:tc>
          <w:tcPr>
            <w:tcW w:w="545" w:type="dxa"/>
            <w:shd w:val="clear" w:color="auto" w:fill="DEEAF6" w:themeFill="accent1" w:themeFillTint="33"/>
            <w:textDirection w:val="btLr"/>
            <w:vAlign w:val="center"/>
          </w:tcPr>
          <w:p w:rsidR="00FB3EA0" w:rsidRPr="00720634" w:rsidRDefault="00FB3EA0" w:rsidP="0072063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shd w:val="clear" w:color="auto" w:fill="DEEAF6" w:themeFill="accent1" w:themeFillTint="33"/>
            <w:textDirection w:val="btLr"/>
            <w:vAlign w:val="center"/>
          </w:tcPr>
          <w:p w:rsidR="00FB3EA0" w:rsidRPr="00720634" w:rsidRDefault="00FB3EA0" w:rsidP="0072063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D. Saati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:rsidR="00FB3EA0" w:rsidRPr="00720634" w:rsidRDefault="00FB3EA0" w:rsidP="0072063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ALT ÖĞRENME ALANI</w:t>
            </w:r>
          </w:p>
        </w:tc>
        <w:tc>
          <w:tcPr>
            <w:tcW w:w="7086" w:type="dxa"/>
            <w:shd w:val="clear" w:color="auto" w:fill="DEEAF6" w:themeFill="accent1" w:themeFillTint="33"/>
            <w:vAlign w:val="center"/>
          </w:tcPr>
          <w:p w:rsidR="00FB3EA0" w:rsidRPr="00720634" w:rsidRDefault="00FB3EA0" w:rsidP="0072063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KAZANIMLAR</w:t>
            </w:r>
          </w:p>
        </w:tc>
        <w:tc>
          <w:tcPr>
            <w:tcW w:w="1843" w:type="dxa"/>
            <w:shd w:val="clear" w:color="auto" w:fill="DEEAF6" w:themeFill="accent1" w:themeFillTint="33"/>
            <w:vAlign w:val="center"/>
          </w:tcPr>
          <w:p w:rsidR="00FB3EA0" w:rsidRPr="00720634" w:rsidRDefault="00FB3EA0" w:rsidP="0072063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ETKİNLİK</w:t>
            </w:r>
          </w:p>
        </w:tc>
        <w:tc>
          <w:tcPr>
            <w:tcW w:w="1704" w:type="dxa"/>
            <w:shd w:val="clear" w:color="auto" w:fill="DEEAF6" w:themeFill="accent1" w:themeFillTint="33"/>
            <w:vAlign w:val="center"/>
          </w:tcPr>
          <w:p w:rsidR="00FB3EA0" w:rsidRPr="00720634" w:rsidRDefault="00FB3EA0" w:rsidP="0072063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KULLANILAN EĞİTİM TEKNOLOJİLERİ,  ARAÇ VE GEREÇLERİ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:rsidR="00FB3EA0" w:rsidRPr="00720634" w:rsidRDefault="00FB3EA0" w:rsidP="0072063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ATATURKÇÜLÜK</w:t>
            </w:r>
          </w:p>
        </w:tc>
        <w:tc>
          <w:tcPr>
            <w:tcW w:w="1129" w:type="dxa"/>
            <w:shd w:val="clear" w:color="auto" w:fill="DEEAF6" w:themeFill="accent1" w:themeFillTint="33"/>
            <w:vAlign w:val="center"/>
          </w:tcPr>
          <w:p w:rsidR="00FB3EA0" w:rsidRPr="00720634" w:rsidRDefault="00FB3EA0" w:rsidP="0072063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AÇIKLAMA</w:t>
            </w:r>
          </w:p>
        </w:tc>
      </w:tr>
      <w:tr w:rsidR="00FB1964" w:rsidTr="00DD240D">
        <w:trPr>
          <w:cantSplit/>
          <w:trHeight w:val="788"/>
        </w:trPr>
        <w:tc>
          <w:tcPr>
            <w:tcW w:w="15866" w:type="dxa"/>
            <w:gridSpan w:val="9"/>
            <w:shd w:val="clear" w:color="auto" w:fill="E2EFD9" w:themeFill="accent6" w:themeFillTint="33"/>
            <w:vAlign w:val="center"/>
          </w:tcPr>
          <w:p w:rsidR="00FB1964" w:rsidRPr="00FB1964" w:rsidRDefault="00FB1964" w:rsidP="00FB1964">
            <w:pPr>
              <w:rPr>
                <w:rFonts w:asciiTheme="minorHAnsi" w:hAnsiTheme="minorHAnsi"/>
                <w:b/>
                <w:color w:val="385623" w:themeColor="accent6" w:themeShade="80"/>
                <w:sz w:val="18"/>
                <w:szCs w:val="20"/>
              </w:rPr>
            </w:pPr>
            <w:r w:rsidRPr="00FB1964">
              <w:rPr>
                <w:rFonts w:asciiTheme="minorHAnsi" w:hAnsiTheme="minorHAnsi"/>
                <w:b/>
                <w:color w:val="385623" w:themeColor="accent6" w:themeShade="80"/>
                <w:sz w:val="18"/>
                <w:szCs w:val="20"/>
              </w:rPr>
              <w:t xml:space="preserve">4.ÜNİTE: </w:t>
            </w:r>
            <w:r w:rsidRPr="00FB1964">
              <w:rPr>
                <w:rFonts w:asciiTheme="minorHAnsi" w:hAnsiTheme="minorHAnsi"/>
                <w:b/>
                <w:color w:val="C00000"/>
                <w:sz w:val="18"/>
                <w:szCs w:val="20"/>
              </w:rPr>
              <w:t xml:space="preserve">KİMYASAL TEPKİMELERDE ENERJİ </w:t>
            </w:r>
          </w:p>
          <w:p w:rsidR="00FB1964" w:rsidRPr="00FB1964" w:rsidRDefault="00FB1964" w:rsidP="00FB1964">
            <w:pPr>
              <w:rPr>
                <w:rFonts w:asciiTheme="minorHAnsi" w:hAnsiTheme="minorHAnsi"/>
                <w:b/>
                <w:color w:val="385623" w:themeColor="accent6" w:themeShade="80"/>
                <w:sz w:val="18"/>
                <w:szCs w:val="20"/>
              </w:rPr>
            </w:pPr>
            <w:r w:rsidRPr="00FB1964">
              <w:rPr>
                <w:rFonts w:asciiTheme="minorHAnsi" w:hAnsiTheme="minorHAnsi"/>
                <w:b/>
                <w:color w:val="385623" w:themeColor="accent6" w:themeShade="80"/>
                <w:sz w:val="18"/>
                <w:szCs w:val="20"/>
              </w:rPr>
              <w:t xml:space="preserve">Kazanım Sayısı: </w:t>
            </w:r>
            <w:r w:rsidR="001E0004">
              <w:rPr>
                <w:rFonts w:asciiTheme="minorHAnsi" w:hAnsiTheme="minorHAnsi"/>
                <w:b/>
                <w:color w:val="C00000"/>
                <w:sz w:val="18"/>
                <w:szCs w:val="20"/>
              </w:rPr>
              <w:t>1</w:t>
            </w:r>
            <w:r w:rsidRPr="00FB1964">
              <w:rPr>
                <w:rFonts w:asciiTheme="minorHAnsi" w:hAnsiTheme="minorHAnsi"/>
                <w:b/>
                <w:color w:val="C00000"/>
                <w:sz w:val="18"/>
                <w:szCs w:val="20"/>
              </w:rPr>
              <w:t xml:space="preserve">  </w:t>
            </w:r>
            <w:r w:rsidRPr="00FB1964">
              <w:rPr>
                <w:rFonts w:asciiTheme="minorHAnsi" w:hAnsiTheme="minorHAnsi"/>
                <w:b/>
                <w:color w:val="385623" w:themeColor="accent6" w:themeShade="80"/>
                <w:sz w:val="18"/>
                <w:szCs w:val="20"/>
              </w:rPr>
              <w:t xml:space="preserve">        </w:t>
            </w:r>
          </w:p>
          <w:p w:rsidR="00FB1964" w:rsidRPr="00D43F3C" w:rsidRDefault="00FB1964" w:rsidP="001E0004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B1964">
              <w:rPr>
                <w:rFonts w:asciiTheme="minorHAnsi" w:hAnsiTheme="minorHAnsi"/>
                <w:b/>
                <w:color w:val="385623" w:themeColor="accent6" w:themeShade="80"/>
                <w:sz w:val="18"/>
                <w:szCs w:val="20"/>
              </w:rPr>
              <w:t xml:space="preserve">Ders saati: </w:t>
            </w:r>
            <w:r w:rsidR="001E0004">
              <w:rPr>
                <w:rFonts w:asciiTheme="minorHAnsi" w:hAnsiTheme="minorHAnsi"/>
                <w:b/>
                <w:color w:val="C00000"/>
                <w:sz w:val="18"/>
                <w:szCs w:val="20"/>
              </w:rPr>
              <w:t>1</w:t>
            </w:r>
            <w:r w:rsidRPr="00FB1964">
              <w:rPr>
                <w:rFonts w:asciiTheme="minorHAnsi" w:hAnsiTheme="minorHAnsi"/>
                <w:b/>
                <w:color w:val="C00000"/>
                <w:sz w:val="18"/>
                <w:szCs w:val="20"/>
              </w:rPr>
              <w:t xml:space="preserve"> saat</w:t>
            </w:r>
          </w:p>
        </w:tc>
      </w:tr>
      <w:tr w:rsidR="007B23D9" w:rsidTr="001E0004">
        <w:trPr>
          <w:cantSplit/>
          <w:trHeight w:val="874"/>
        </w:trPr>
        <w:tc>
          <w:tcPr>
            <w:tcW w:w="441" w:type="dxa"/>
            <w:shd w:val="clear" w:color="auto" w:fill="auto"/>
            <w:textDirection w:val="btLr"/>
            <w:vAlign w:val="center"/>
          </w:tcPr>
          <w:p w:rsidR="007B23D9" w:rsidRPr="00D43F3C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</w:rPr>
            </w:pPr>
            <w:r w:rsidRPr="00750427"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EYLÜL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7B23D9" w:rsidRPr="00D43F3C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B23D9" w:rsidRPr="00D43F3C" w:rsidRDefault="001E0004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1134" w:type="dxa"/>
            <w:shd w:val="clear" w:color="auto" w:fill="E2EFD9" w:themeFill="accent6" w:themeFillTint="33"/>
            <w:textDirection w:val="btLr"/>
            <w:vAlign w:val="center"/>
          </w:tcPr>
          <w:p w:rsidR="007B23D9" w:rsidRPr="00D43F3C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11.4. Kimyasal Tepkimelerde Enerji</w:t>
            </w:r>
          </w:p>
        </w:tc>
        <w:tc>
          <w:tcPr>
            <w:tcW w:w="7086" w:type="dxa"/>
            <w:shd w:val="clear" w:color="auto" w:fill="auto"/>
            <w:vAlign w:val="center"/>
          </w:tcPr>
          <w:p w:rsidR="007B23D9" w:rsidRPr="00DD240D" w:rsidRDefault="007B23D9" w:rsidP="007B23D9">
            <w:pPr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DD240D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11.4.4.1. </w:t>
            </w:r>
            <w:proofErr w:type="spellStart"/>
            <w:r w:rsidRPr="00DD240D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Hess</w:t>
            </w:r>
            <w:proofErr w:type="spellEnd"/>
            <w:r w:rsidRPr="00DD240D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 Yasasını açıklar. </w:t>
            </w:r>
            <w:proofErr w:type="spellStart"/>
            <w:r w:rsidRPr="00DD240D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Hess</w:t>
            </w:r>
            <w:proofErr w:type="spellEnd"/>
            <w:r w:rsidRPr="00DD240D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 Yasası ile ilgili hesaplamalar yapılır.</w:t>
            </w:r>
          </w:p>
          <w:p w:rsidR="007B23D9" w:rsidRPr="00DD240D" w:rsidRDefault="007B23D9" w:rsidP="007B23D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DD240D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Hess</w:t>
            </w:r>
            <w:proofErr w:type="spellEnd"/>
            <w:r w:rsidRPr="00DD240D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Yasası ile ilgili hesaplamalar yapılır.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B23D9" w:rsidRPr="007B23D9" w:rsidRDefault="007B23D9" w:rsidP="007B23D9">
            <w:pPr>
              <w:rPr>
                <w:rFonts w:asciiTheme="minorHAnsi" w:hAnsiTheme="minorHAnsi"/>
                <w:color w:val="000000"/>
                <w:sz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7B23D9" w:rsidRPr="003C3F00" w:rsidRDefault="007B23D9" w:rsidP="007B23D9">
            <w:pPr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  <w:p w:rsidR="007B23D9" w:rsidRDefault="007B23D9" w:rsidP="007B23D9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B23D9" w:rsidRPr="00D43F3C" w:rsidRDefault="007B23D9" w:rsidP="007B23D9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7B23D9" w:rsidRPr="00D43F3C" w:rsidRDefault="007B23D9" w:rsidP="007B23D9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7B23D9" w:rsidTr="00DD240D">
        <w:trPr>
          <w:cantSplit/>
          <w:trHeight w:val="837"/>
        </w:trPr>
        <w:tc>
          <w:tcPr>
            <w:tcW w:w="15866" w:type="dxa"/>
            <w:gridSpan w:val="9"/>
            <w:shd w:val="clear" w:color="auto" w:fill="FBE4D5" w:themeFill="accent2" w:themeFillTint="33"/>
            <w:vAlign w:val="center"/>
          </w:tcPr>
          <w:p w:rsidR="007B23D9" w:rsidRPr="00DD240D" w:rsidRDefault="007B23D9" w:rsidP="007B23D9">
            <w:pPr>
              <w:rPr>
                <w:rFonts w:asciiTheme="minorHAnsi" w:hAnsiTheme="minorHAnsi"/>
                <w:b/>
                <w:color w:val="385623" w:themeColor="accent6" w:themeShade="80"/>
                <w:sz w:val="18"/>
                <w:szCs w:val="20"/>
              </w:rPr>
            </w:pPr>
            <w:r w:rsidRPr="00DD240D">
              <w:rPr>
                <w:rFonts w:asciiTheme="minorHAnsi" w:hAnsiTheme="minorHAnsi"/>
                <w:b/>
                <w:color w:val="385623" w:themeColor="accent6" w:themeShade="80"/>
                <w:sz w:val="18"/>
                <w:szCs w:val="20"/>
              </w:rPr>
              <w:t xml:space="preserve">5.ÜNİTE: </w:t>
            </w:r>
            <w:r w:rsidRPr="00DD240D">
              <w:rPr>
                <w:rFonts w:asciiTheme="minorHAnsi" w:hAnsiTheme="minorHAnsi"/>
                <w:b/>
                <w:color w:val="C00000"/>
                <w:sz w:val="18"/>
                <w:szCs w:val="20"/>
              </w:rPr>
              <w:t xml:space="preserve">KİMYASAL TEPKİMELERDE HIZ </w:t>
            </w:r>
          </w:p>
          <w:p w:rsidR="007B23D9" w:rsidRPr="00DD240D" w:rsidRDefault="007B23D9" w:rsidP="007B23D9">
            <w:pPr>
              <w:rPr>
                <w:rFonts w:asciiTheme="minorHAnsi" w:hAnsiTheme="minorHAnsi"/>
                <w:b/>
                <w:color w:val="385623" w:themeColor="accent6" w:themeShade="80"/>
                <w:sz w:val="18"/>
                <w:szCs w:val="20"/>
              </w:rPr>
            </w:pPr>
            <w:r w:rsidRPr="00DD240D">
              <w:rPr>
                <w:rFonts w:asciiTheme="minorHAnsi" w:hAnsiTheme="minorHAnsi"/>
                <w:b/>
                <w:color w:val="385623" w:themeColor="accent6" w:themeShade="80"/>
                <w:sz w:val="18"/>
                <w:szCs w:val="20"/>
              </w:rPr>
              <w:t xml:space="preserve">Kazanım Sayısı: </w:t>
            </w:r>
            <w:r w:rsidRPr="00DD240D">
              <w:rPr>
                <w:rFonts w:asciiTheme="minorHAnsi" w:hAnsiTheme="minorHAnsi"/>
                <w:b/>
                <w:color w:val="C00000"/>
                <w:sz w:val="18"/>
                <w:szCs w:val="20"/>
              </w:rPr>
              <w:t xml:space="preserve">3  </w:t>
            </w:r>
            <w:r w:rsidRPr="00DD240D">
              <w:rPr>
                <w:rFonts w:asciiTheme="minorHAnsi" w:hAnsiTheme="minorHAnsi"/>
                <w:b/>
                <w:color w:val="385623" w:themeColor="accent6" w:themeShade="80"/>
                <w:sz w:val="18"/>
                <w:szCs w:val="20"/>
              </w:rPr>
              <w:t xml:space="preserve">        </w:t>
            </w:r>
          </w:p>
          <w:p w:rsidR="007B23D9" w:rsidRPr="00D43F3C" w:rsidRDefault="007B23D9" w:rsidP="007B23D9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D240D">
              <w:rPr>
                <w:rFonts w:asciiTheme="minorHAnsi" w:hAnsiTheme="minorHAnsi"/>
                <w:b/>
                <w:color w:val="385623" w:themeColor="accent6" w:themeShade="80"/>
                <w:sz w:val="18"/>
                <w:szCs w:val="20"/>
              </w:rPr>
              <w:t xml:space="preserve">Ders saati: </w:t>
            </w:r>
            <w:r w:rsidR="001E0004">
              <w:rPr>
                <w:rFonts w:asciiTheme="minorHAnsi" w:hAnsiTheme="minorHAnsi"/>
                <w:b/>
                <w:color w:val="C00000"/>
                <w:sz w:val="18"/>
                <w:szCs w:val="20"/>
              </w:rPr>
              <w:t>3</w:t>
            </w:r>
            <w:r w:rsidRPr="00DD240D">
              <w:rPr>
                <w:rFonts w:asciiTheme="minorHAnsi" w:hAnsiTheme="minorHAnsi"/>
                <w:b/>
                <w:color w:val="C00000"/>
                <w:sz w:val="18"/>
                <w:szCs w:val="20"/>
              </w:rPr>
              <w:t xml:space="preserve"> saat</w:t>
            </w:r>
          </w:p>
        </w:tc>
      </w:tr>
      <w:tr w:rsidR="007B23D9" w:rsidTr="007B23D9">
        <w:trPr>
          <w:cantSplit/>
          <w:trHeight w:val="1262"/>
        </w:trPr>
        <w:tc>
          <w:tcPr>
            <w:tcW w:w="441" w:type="dxa"/>
            <w:shd w:val="clear" w:color="auto" w:fill="auto"/>
            <w:textDirection w:val="btLr"/>
            <w:vAlign w:val="center"/>
          </w:tcPr>
          <w:p w:rsidR="007B23D9" w:rsidRPr="00D43F3C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</w:rPr>
            </w:pPr>
            <w:r w:rsidRPr="00750427"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EYLÜL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B23D9" w:rsidRDefault="001E0004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134" w:type="dxa"/>
            <w:shd w:val="clear" w:color="auto" w:fill="FBE4D5" w:themeFill="accent2" w:themeFillTint="33"/>
            <w:textDirection w:val="btLr"/>
            <w:vAlign w:val="center"/>
          </w:tcPr>
          <w:p w:rsidR="007B23D9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11.5. Kimyasal Tepkimelerde Hız</w:t>
            </w:r>
          </w:p>
        </w:tc>
        <w:tc>
          <w:tcPr>
            <w:tcW w:w="7086" w:type="dxa"/>
            <w:shd w:val="clear" w:color="auto" w:fill="auto"/>
            <w:vAlign w:val="center"/>
          </w:tcPr>
          <w:p w:rsidR="007B23D9" w:rsidRPr="00DD240D" w:rsidRDefault="007B23D9" w:rsidP="007B23D9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DD240D">
              <w:rPr>
                <w:rFonts w:asciiTheme="minorHAnsi" w:hAnsiTheme="minorHAnsi" w:cstheme="minorHAnsi"/>
                <w:b/>
                <w:i/>
                <w:sz w:val="18"/>
              </w:rPr>
              <w:t xml:space="preserve">11.5.1.1. Kimyasal tepkimeler ile tanecik çarpışmaları arasındaki ilişkiyi açıklar. </w:t>
            </w:r>
          </w:p>
          <w:p w:rsidR="007B23D9" w:rsidRPr="00DD240D" w:rsidRDefault="007B23D9" w:rsidP="007B23D9">
            <w:pPr>
              <w:rPr>
                <w:rStyle w:val="fontstyle01"/>
                <w:rFonts w:asciiTheme="minorHAnsi" w:hAnsiTheme="minorHAnsi" w:cstheme="minorHAnsi"/>
                <w:b/>
                <w:i/>
                <w:color w:val="auto"/>
                <w:sz w:val="18"/>
              </w:rPr>
            </w:pPr>
            <w:r w:rsidRPr="00DD240D">
              <w:rPr>
                <w:rFonts w:ascii="Calibri" w:hAnsi="Calibri" w:cs="Calibri"/>
                <w:i/>
                <w:iCs/>
                <w:color w:val="000000"/>
                <w:sz w:val="18"/>
              </w:rPr>
              <w:t xml:space="preserve">Amonyum </w:t>
            </w:r>
            <w:proofErr w:type="spellStart"/>
            <w:r w:rsidRPr="00DD240D">
              <w:rPr>
                <w:rFonts w:ascii="Calibri" w:hAnsi="Calibri" w:cs="Calibri"/>
                <w:i/>
                <w:iCs/>
                <w:color w:val="000000"/>
                <w:sz w:val="18"/>
              </w:rPr>
              <w:t>dikromatın</w:t>
            </w:r>
            <w:proofErr w:type="spellEnd"/>
            <w:r w:rsidRPr="00DD240D">
              <w:rPr>
                <w:rFonts w:ascii="Calibri" w:hAnsi="Calibri" w:cs="Calibri"/>
                <w:i/>
                <w:iCs/>
                <w:color w:val="000000"/>
                <w:sz w:val="18"/>
              </w:rPr>
              <w:t xml:space="preserve"> yanması deneyi yapılarak aktivasyon enerjisi açıklanır.</w:t>
            </w:r>
          </w:p>
          <w:p w:rsidR="007B23D9" w:rsidRPr="00DD240D" w:rsidRDefault="007B23D9" w:rsidP="007B23D9">
            <w:pPr>
              <w:rPr>
                <w:rFonts w:asciiTheme="minorHAnsi" w:hAnsiTheme="minorHAnsi" w:cstheme="minorHAnsi"/>
                <w:sz w:val="18"/>
              </w:rPr>
            </w:pPr>
            <w:r w:rsidRPr="00DD240D">
              <w:rPr>
                <w:rFonts w:asciiTheme="minorHAnsi" w:hAnsiTheme="minorHAnsi" w:cstheme="minorHAnsi"/>
                <w:b/>
                <w:i/>
                <w:sz w:val="18"/>
              </w:rPr>
              <w:t>11.5.1.2. Kimyasal tepkimelerin hızlarını açıklar.</w:t>
            </w:r>
            <w:r w:rsidRPr="00DD240D">
              <w:rPr>
                <w:rFonts w:asciiTheme="minorHAnsi" w:hAnsiTheme="minorHAnsi" w:cstheme="minorHAnsi"/>
                <w:sz w:val="18"/>
              </w:rPr>
              <w:t xml:space="preserve"> </w:t>
            </w:r>
          </w:p>
          <w:p w:rsidR="007B23D9" w:rsidRPr="00720634" w:rsidRDefault="007B23D9" w:rsidP="007B23D9">
            <w:pPr>
              <w:rPr>
                <w:rFonts w:ascii="Calibri" w:hAnsi="Calibri" w:cs="Calibri"/>
                <w:iCs/>
                <w:color w:val="000000"/>
                <w:sz w:val="18"/>
              </w:rPr>
            </w:pPr>
            <w:proofErr w:type="gramStart"/>
            <w:r w:rsidRPr="00DD240D">
              <w:rPr>
                <w:rFonts w:ascii="Calibri" w:hAnsi="Calibri" w:cs="Calibri"/>
                <w:b/>
                <w:iCs/>
                <w:color w:val="000000"/>
                <w:sz w:val="18"/>
              </w:rPr>
              <w:t>a</w:t>
            </w:r>
            <w:proofErr w:type="gramEnd"/>
            <w:r w:rsidRPr="00DD240D">
              <w:rPr>
                <w:rFonts w:ascii="Calibri" w:hAnsi="Calibri" w:cs="Calibri"/>
                <w:b/>
                <w:iCs/>
                <w:color w:val="000000"/>
                <w:sz w:val="18"/>
              </w:rPr>
              <w:t>.</w:t>
            </w:r>
            <w:r w:rsidRPr="00DD240D">
              <w:rPr>
                <w:rFonts w:ascii="Calibri" w:hAnsi="Calibri" w:cs="Calibri"/>
                <w:iCs/>
                <w:color w:val="000000"/>
                <w:sz w:val="18"/>
              </w:rPr>
              <w:t xml:space="preserve"> Madde miktarı (derişim, </w:t>
            </w:r>
            <w:proofErr w:type="spellStart"/>
            <w:r w:rsidRPr="00DD240D">
              <w:rPr>
                <w:rFonts w:ascii="Calibri" w:hAnsi="Calibri" w:cs="Calibri"/>
                <w:iCs/>
                <w:color w:val="000000"/>
                <w:sz w:val="18"/>
              </w:rPr>
              <w:t>mol</w:t>
            </w:r>
            <w:proofErr w:type="spellEnd"/>
            <w:r w:rsidRPr="00DD240D">
              <w:rPr>
                <w:rFonts w:ascii="Calibri" w:hAnsi="Calibri" w:cs="Calibri"/>
                <w:iCs/>
                <w:color w:val="000000"/>
                <w:sz w:val="18"/>
              </w:rPr>
              <w:t>, kütle, gaz maddeler için normal şartlarda hacim) ile</w:t>
            </w:r>
            <w:r w:rsidRPr="00DD240D">
              <w:rPr>
                <w:rFonts w:ascii="Calibri" w:hAnsi="Calibri" w:cs="Calibri"/>
                <w:color w:val="000000"/>
                <w:sz w:val="18"/>
              </w:rPr>
              <w:t xml:space="preserve"> </w:t>
            </w:r>
            <w:r w:rsidRPr="00DD240D">
              <w:rPr>
                <w:rFonts w:ascii="Calibri" w:hAnsi="Calibri" w:cs="Calibri"/>
                <w:iCs/>
                <w:color w:val="000000"/>
                <w:sz w:val="18"/>
              </w:rPr>
              <w:t>tepkime hızı ilişkilendirilir.</w:t>
            </w:r>
            <w:r w:rsidRPr="00DD240D">
              <w:rPr>
                <w:rFonts w:ascii="Calibri" w:hAnsi="Calibri" w:cs="Calibri"/>
                <w:color w:val="000000"/>
                <w:sz w:val="18"/>
              </w:rPr>
              <w:br/>
            </w:r>
            <w:proofErr w:type="gramStart"/>
            <w:r w:rsidRPr="00DD240D">
              <w:rPr>
                <w:rFonts w:ascii="Calibri" w:hAnsi="Calibri" w:cs="Calibri"/>
                <w:b/>
                <w:iCs/>
                <w:color w:val="000000"/>
                <w:sz w:val="18"/>
              </w:rPr>
              <w:t>b</w:t>
            </w:r>
            <w:proofErr w:type="gramEnd"/>
            <w:r w:rsidRPr="00DD240D">
              <w:rPr>
                <w:rFonts w:ascii="Calibri" w:hAnsi="Calibri" w:cs="Calibri"/>
                <w:b/>
                <w:iCs/>
                <w:color w:val="000000"/>
                <w:sz w:val="18"/>
              </w:rPr>
              <w:t>.</w:t>
            </w:r>
            <w:r w:rsidRPr="00DD240D">
              <w:rPr>
                <w:rFonts w:ascii="Calibri" w:hAnsi="Calibri" w:cs="Calibri"/>
                <w:iCs/>
                <w:color w:val="000000"/>
                <w:sz w:val="18"/>
              </w:rPr>
              <w:t xml:space="preserve"> Ortalama tepkime hızı kavramı açıklanır.</w:t>
            </w:r>
            <w:r w:rsidRPr="00DD240D">
              <w:rPr>
                <w:rFonts w:ascii="Calibri" w:hAnsi="Calibri" w:cs="Calibri"/>
                <w:color w:val="000000"/>
                <w:sz w:val="18"/>
              </w:rPr>
              <w:br/>
            </w:r>
            <w:proofErr w:type="gramStart"/>
            <w:r w:rsidRPr="00DD240D">
              <w:rPr>
                <w:rFonts w:ascii="Calibri" w:hAnsi="Calibri" w:cs="Calibri"/>
                <w:b/>
                <w:iCs/>
                <w:color w:val="000000"/>
                <w:sz w:val="18"/>
              </w:rPr>
              <w:t>c</w:t>
            </w:r>
            <w:proofErr w:type="gramEnd"/>
            <w:r w:rsidRPr="00DD240D">
              <w:rPr>
                <w:rFonts w:ascii="Calibri" w:hAnsi="Calibri" w:cs="Calibri"/>
                <w:b/>
                <w:iCs/>
                <w:color w:val="000000"/>
                <w:sz w:val="18"/>
              </w:rPr>
              <w:t>.</w:t>
            </w:r>
            <w:r w:rsidRPr="00DD240D">
              <w:rPr>
                <w:rFonts w:ascii="Calibri" w:hAnsi="Calibri" w:cs="Calibri"/>
                <w:iCs/>
                <w:color w:val="000000"/>
                <w:sz w:val="18"/>
              </w:rPr>
              <w:t xml:space="preserve"> Homojen ve heterojen faz tepkimelerine örnekler verilir.</w:t>
            </w:r>
            <w:r w:rsidRPr="00DD240D">
              <w:rPr>
                <w:rFonts w:ascii="Calibri" w:hAnsi="Calibri" w:cs="Calibri"/>
                <w:color w:val="000000"/>
                <w:sz w:val="18"/>
              </w:rPr>
              <w:br/>
            </w:r>
            <w:proofErr w:type="gramStart"/>
            <w:r w:rsidRPr="00DD240D">
              <w:rPr>
                <w:rFonts w:ascii="Calibri" w:hAnsi="Calibri" w:cs="Calibri"/>
                <w:b/>
                <w:color w:val="000000"/>
                <w:sz w:val="18"/>
              </w:rPr>
              <w:t>ç</w:t>
            </w:r>
            <w:proofErr w:type="gramEnd"/>
            <w:r w:rsidRPr="00DD240D">
              <w:rPr>
                <w:rFonts w:ascii="Calibri" w:hAnsi="Calibri" w:cs="Calibri"/>
                <w:b/>
                <w:color w:val="000000"/>
                <w:sz w:val="18"/>
              </w:rPr>
              <w:t>.</w:t>
            </w:r>
            <w:r w:rsidRPr="00DD240D">
              <w:rPr>
                <w:rFonts w:ascii="Calibri" w:hAnsi="Calibri" w:cs="Calibri"/>
                <w:color w:val="000000"/>
                <w:sz w:val="18"/>
              </w:rPr>
              <w:t xml:space="preserve"> </w:t>
            </w:r>
            <w:r w:rsidRPr="00DD240D">
              <w:rPr>
                <w:rFonts w:ascii="Calibri" w:hAnsi="Calibri" w:cs="Calibri"/>
                <w:iCs/>
                <w:color w:val="000000"/>
                <w:sz w:val="18"/>
              </w:rPr>
              <w:t>Magnezyum ile hidroklorik asidin tepkimesi deneyi üzerinden tepkime hızı hesaplaması yapılır.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B23D9" w:rsidRPr="00D43F3C" w:rsidRDefault="007B23D9" w:rsidP="007B23D9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7B23D9" w:rsidRPr="003C3F00" w:rsidRDefault="007B23D9" w:rsidP="007B23D9">
            <w:pPr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  <w:p w:rsidR="007B23D9" w:rsidRDefault="007B23D9" w:rsidP="007B23D9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B23D9" w:rsidRPr="00D43F3C" w:rsidRDefault="007B23D9" w:rsidP="007B23D9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7B23D9" w:rsidRPr="00D43F3C" w:rsidRDefault="007B23D9" w:rsidP="007B23D9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7B23D9" w:rsidTr="007B23D9">
        <w:trPr>
          <w:cantSplit/>
          <w:trHeight w:val="1120"/>
        </w:trPr>
        <w:tc>
          <w:tcPr>
            <w:tcW w:w="441" w:type="dxa"/>
            <w:shd w:val="clear" w:color="auto" w:fill="auto"/>
            <w:textDirection w:val="btLr"/>
            <w:vAlign w:val="center"/>
          </w:tcPr>
          <w:p w:rsidR="007B23D9" w:rsidRPr="00D43F3C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</w:rPr>
            </w:pPr>
            <w:r w:rsidRPr="00750427"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EYLÜL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7B23D9" w:rsidRPr="00D43F3C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B23D9" w:rsidRPr="00D43F3C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1134" w:type="dxa"/>
            <w:shd w:val="clear" w:color="auto" w:fill="FBE4D5" w:themeFill="accent2" w:themeFillTint="33"/>
            <w:textDirection w:val="btLr"/>
            <w:vAlign w:val="center"/>
          </w:tcPr>
          <w:p w:rsidR="007B23D9" w:rsidRPr="00D43F3C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11.5. Kimyasal Tepkimelerde Hız</w:t>
            </w:r>
          </w:p>
        </w:tc>
        <w:tc>
          <w:tcPr>
            <w:tcW w:w="7086" w:type="dxa"/>
            <w:shd w:val="clear" w:color="auto" w:fill="auto"/>
            <w:vAlign w:val="center"/>
          </w:tcPr>
          <w:p w:rsidR="007B23D9" w:rsidRPr="00DD240D" w:rsidRDefault="007B23D9" w:rsidP="007B23D9">
            <w:pPr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DD240D">
              <w:rPr>
                <w:rFonts w:asciiTheme="minorHAnsi" w:hAnsiTheme="minorHAnsi" w:cstheme="minorHAnsi"/>
                <w:b/>
                <w:i/>
                <w:sz w:val="18"/>
              </w:rPr>
              <w:t xml:space="preserve">11.5.2.1. Tepkime hızına etki eden faktörleri açıklar. </w:t>
            </w:r>
          </w:p>
          <w:p w:rsidR="007B23D9" w:rsidRPr="00DD240D" w:rsidRDefault="007B23D9" w:rsidP="007B23D9">
            <w:pPr>
              <w:rPr>
                <w:rFonts w:asciiTheme="minorHAnsi" w:hAnsiTheme="minorHAnsi" w:cstheme="minorHAnsi"/>
                <w:sz w:val="18"/>
              </w:rPr>
            </w:pPr>
            <w:proofErr w:type="gramStart"/>
            <w:r w:rsidRPr="00DD240D">
              <w:rPr>
                <w:rFonts w:asciiTheme="minorHAnsi" w:hAnsiTheme="minorHAnsi" w:cstheme="minorHAnsi"/>
                <w:sz w:val="18"/>
              </w:rPr>
              <w:t>a</w:t>
            </w:r>
            <w:proofErr w:type="gramEnd"/>
            <w:r w:rsidRPr="00DD240D">
              <w:rPr>
                <w:rFonts w:asciiTheme="minorHAnsi" w:hAnsiTheme="minorHAnsi" w:cstheme="minorHAnsi"/>
                <w:sz w:val="18"/>
              </w:rPr>
              <w:t>. Tek basamaklı tepkimelerde, her iki yöndeki tepkime hızının derişime bağlı ifadeleri verilir.</w:t>
            </w:r>
          </w:p>
          <w:p w:rsidR="007B23D9" w:rsidRPr="00DD240D" w:rsidRDefault="007B23D9" w:rsidP="007B23D9">
            <w:pPr>
              <w:rPr>
                <w:rStyle w:val="fontstyle01"/>
                <w:rFonts w:asciiTheme="minorHAnsi" w:hAnsiTheme="minorHAnsi"/>
                <w:b/>
                <w:color w:val="auto"/>
                <w:sz w:val="16"/>
              </w:rPr>
            </w:pPr>
            <w:proofErr w:type="gramStart"/>
            <w:r w:rsidRPr="00DD240D">
              <w:rPr>
                <w:rFonts w:asciiTheme="minorHAnsi" w:hAnsiTheme="minorHAnsi" w:cstheme="minorHAnsi"/>
                <w:b/>
                <w:sz w:val="18"/>
              </w:rPr>
              <w:t>b</w:t>
            </w:r>
            <w:proofErr w:type="gramEnd"/>
            <w:r w:rsidRPr="00DD240D">
              <w:rPr>
                <w:rFonts w:asciiTheme="minorHAnsi" w:hAnsiTheme="minorHAnsi" w:cstheme="minorHAnsi"/>
                <w:b/>
                <w:sz w:val="18"/>
              </w:rPr>
              <w:t>.</w:t>
            </w:r>
            <w:r w:rsidRPr="00DD240D">
              <w:rPr>
                <w:rFonts w:asciiTheme="minorHAnsi" w:hAnsiTheme="minorHAnsi" w:cstheme="minorHAnsi"/>
                <w:sz w:val="18"/>
              </w:rPr>
              <w:t xml:space="preserve"> Çok basamaklı tepkimeler için hız belirleyici basamağın üzerinde durulur.</w:t>
            </w:r>
          </w:p>
          <w:p w:rsidR="007B23D9" w:rsidRPr="00DD240D" w:rsidRDefault="007B23D9" w:rsidP="007B23D9">
            <w:pPr>
              <w:rPr>
                <w:rFonts w:asciiTheme="minorHAnsi" w:hAnsiTheme="minorHAnsi" w:cstheme="minorHAnsi"/>
                <w:sz w:val="18"/>
              </w:rPr>
            </w:pPr>
            <w:proofErr w:type="gramStart"/>
            <w:r w:rsidRPr="00DD240D">
              <w:rPr>
                <w:rFonts w:asciiTheme="minorHAnsi" w:hAnsiTheme="minorHAnsi" w:cstheme="minorHAnsi"/>
                <w:b/>
                <w:sz w:val="18"/>
              </w:rPr>
              <w:t>c</w:t>
            </w:r>
            <w:proofErr w:type="gramEnd"/>
            <w:r w:rsidRPr="00DD240D">
              <w:rPr>
                <w:rFonts w:asciiTheme="minorHAnsi" w:hAnsiTheme="minorHAnsi" w:cstheme="minorHAnsi"/>
                <w:sz w:val="18"/>
              </w:rPr>
              <w:t xml:space="preserve">. Madde cinsi, derişim, sıcaklık, katalizör (enzimlere girilmez) ve temas yüzeyinin tepkime hızına etkisi üzerinde durulur. </w:t>
            </w:r>
            <w:proofErr w:type="spellStart"/>
            <w:r w:rsidRPr="00DD240D">
              <w:rPr>
                <w:rFonts w:asciiTheme="minorHAnsi" w:hAnsiTheme="minorHAnsi" w:cstheme="minorHAnsi"/>
                <w:sz w:val="18"/>
              </w:rPr>
              <w:t>Arrhenius</w:t>
            </w:r>
            <w:proofErr w:type="spellEnd"/>
            <w:r w:rsidRPr="00DD240D">
              <w:rPr>
                <w:rFonts w:asciiTheme="minorHAnsi" w:hAnsiTheme="minorHAnsi" w:cstheme="minorHAnsi"/>
                <w:sz w:val="18"/>
              </w:rPr>
              <w:t xml:space="preserve"> bağıntısına girilmez. </w:t>
            </w:r>
          </w:p>
          <w:p w:rsidR="007B23D9" w:rsidRPr="00DD240D" w:rsidRDefault="007B23D9" w:rsidP="007B23D9">
            <w:pPr>
              <w:rPr>
                <w:rFonts w:asciiTheme="minorHAnsi" w:hAnsiTheme="minorHAnsi" w:cstheme="minorHAnsi"/>
                <w:sz w:val="16"/>
              </w:rPr>
            </w:pPr>
            <w:proofErr w:type="gramStart"/>
            <w:r w:rsidRPr="00DD240D">
              <w:rPr>
                <w:rFonts w:ascii="Calibri" w:hAnsi="Calibri" w:cs="Calibri"/>
                <w:b/>
                <w:iCs/>
                <w:color w:val="000000"/>
                <w:sz w:val="18"/>
              </w:rPr>
              <w:t>ç</w:t>
            </w:r>
            <w:proofErr w:type="gramEnd"/>
            <w:r w:rsidRPr="00DD240D">
              <w:rPr>
                <w:rFonts w:ascii="Calibri" w:hAnsi="Calibri" w:cs="Calibri"/>
                <w:b/>
                <w:iCs/>
                <w:color w:val="000000"/>
                <w:sz w:val="18"/>
              </w:rPr>
              <w:t>.</w:t>
            </w:r>
            <w:r w:rsidRPr="00DD240D">
              <w:rPr>
                <w:rFonts w:ascii="Calibri" w:hAnsi="Calibri" w:cs="Calibri"/>
                <w:iCs/>
                <w:color w:val="000000"/>
                <w:sz w:val="18"/>
              </w:rPr>
              <w:t xml:space="preserve"> Derişimin ve sıcaklığın reaksiyon hızına etkisi deneyleri yaptırılır.</w:t>
            </w:r>
          </w:p>
          <w:p w:rsidR="007B23D9" w:rsidRPr="006E7878" w:rsidRDefault="007B23D9" w:rsidP="007B23D9">
            <w:pPr>
              <w:rPr>
                <w:rStyle w:val="fontstyle01"/>
                <w:rFonts w:asciiTheme="minorHAnsi" w:hAnsiTheme="minorHAnsi" w:cstheme="minorHAnsi"/>
                <w:b/>
                <w:i/>
                <w:color w:val="auto"/>
                <w:sz w:val="20"/>
              </w:rPr>
            </w:pPr>
            <w:proofErr w:type="gramStart"/>
            <w:r w:rsidRPr="00DD240D">
              <w:rPr>
                <w:rFonts w:asciiTheme="minorHAnsi" w:hAnsiTheme="minorHAnsi" w:cstheme="minorHAnsi"/>
                <w:b/>
                <w:sz w:val="18"/>
              </w:rPr>
              <w:t>d</w:t>
            </w:r>
            <w:proofErr w:type="gramEnd"/>
            <w:r w:rsidRPr="00DD240D">
              <w:rPr>
                <w:rFonts w:asciiTheme="minorHAnsi" w:hAnsiTheme="minorHAnsi" w:cstheme="minorHAnsi"/>
                <w:b/>
                <w:sz w:val="18"/>
              </w:rPr>
              <w:t>.</w:t>
            </w:r>
            <w:r w:rsidRPr="00DD240D">
              <w:rPr>
                <w:rFonts w:asciiTheme="minorHAnsi" w:hAnsiTheme="minorHAnsi" w:cstheme="minorHAnsi"/>
                <w:sz w:val="18"/>
              </w:rPr>
              <w:t xml:space="preserve"> Oktay Sinanoğlu’nun kısa biyografisini ve tepkime mekanizmaları üzerine yaptığı çalışmaları tanıtan okuma parçasına yer verilir.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B23D9" w:rsidRPr="00D43F3C" w:rsidRDefault="007B23D9" w:rsidP="007B23D9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7B23D9" w:rsidRPr="003C3F00" w:rsidRDefault="007B23D9" w:rsidP="007B23D9">
            <w:pPr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  <w:p w:rsidR="007B23D9" w:rsidRDefault="007B23D9" w:rsidP="007B23D9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B23D9" w:rsidRPr="00D43F3C" w:rsidRDefault="007B23D9" w:rsidP="007B23D9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7B23D9" w:rsidRPr="00D43F3C" w:rsidRDefault="007B23D9" w:rsidP="007B23D9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7B23D9" w:rsidTr="00DD240D">
        <w:trPr>
          <w:cantSplit/>
          <w:trHeight w:val="632"/>
        </w:trPr>
        <w:tc>
          <w:tcPr>
            <w:tcW w:w="15866" w:type="dxa"/>
            <w:gridSpan w:val="9"/>
            <w:shd w:val="clear" w:color="auto" w:fill="D5DCE4" w:themeFill="text2" w:themeFillTint="33"/>
            <w:vAlign w:val="center"/>
          </w:tcPr>
          <w:p w:rsidR="007B23D9" w:rsidRPr="00DD240D" w:rsidRDefault="007B23D9" w:rsidP="007B23D9">
            <w:pPr>
              <w:rPr>
                <w:rFonts w:asciiTheme="minorHAnsi" w:hAnsiTheme="minorHAnsi"/>
                <w:b/>
                <w:color w:val="385623" w:themeColor="accent6" w:themeShade="80"/>
                <w:sz w:val="18"/>
                <w:szCs w:val="20"/>
              </w:rPr>
            </w:pPr>
            <w:r w:rsidRPr="00DD240D">
              <w:rPr>
                <w:rFonts w:asciiTheme="minorHAnsi" w:hAnsiTheme="minorHAnsi"/>
                <w:b/>
                <w:color w:val="385623" w:themeColor="accent6" w:themeShade="80"/>
                <w:sz w:val="18"/>
                <w:szCs w:val="20"/>
              </w:rPr>
              <w:t xml:space="preserve">6.ÜNİTE: </w:t>
            </w:r>
            <w:r w:rsidRPr="00DD240D">
              <w:rPr>
                <w:rFonts w:asciiTheme="minorHAnsi" w:hAnsiTheme="minorHAnsi"/>
                <w:b/>
                <w:color w:val="C00000"/>
                <w:sz w:val="18"/>
                <w:szCs w:val="20"/>
              </w:rPr>
              <w:t xml:space="preserve">KİMYA HER YERDE </w:t>
            </w:r>
          </w:p>
          <w:p w:rsidR="007B23D9" w:rsidRPr="00DD240D" w:rsidRDefault="007B23D9" w:rsidP="007B23D9">
            <w:pPr>
              <w:rPr>
                <w:rFonts w:asciiTheme="minorHAnsi" w:hAnsiTheme="minorHAnsi"/>
                <w:b/>
                <w:color w:val="385623" w:themeColor="accent6" w:themeShade="80"/>
                <w:sz w:val="18"/>
                <w:szCs w:val="20"/>
              </w:rPr>
            </w:pPr>
            <w:r w:rsidRPr="00DD240D">
              <w:rPr>
                <w:rFonts w:asciiTheme="minorHAnsi" w:hAnsiTheme="minorHAnsi"/>
                <w:b/>
                <w:color w:val="385623" w:themeColor="accent6" w:themeShade="80"/>
                <w:sz w:val="18"/>
                <w:szCs w:val="20"/>
              </w:rPr>
              <w:t xml:space="preserve">Kazanım Sayısı: </w:t>
            </w:r>
            <w:r w:rsidRPr="00DD240D">
              <w:rPr>
                <w:rFonts w:asciiTheme="minorHAnsi" w:hAnsiTheme="minorHAnsi"/>
                <w:b/>
                <w:color w:val="C00000"/>
                <w:sz w:val="18"/>
                <w:szCs w:val="20"/>
              </w:rPr>
              <w:t>11</w:t>
            </w:r>
            <w:r w:rsidRPr="00DD240D">
              <w:rPr>
                <w:rFonts w:asciiTheme="minorHAnsi" w:hAnsiTheme="minorHAnsi"/>
                <w:b/>
                <w:color w:val="385623" w:themeColor="accent6" w:themeShade="80"/>
                <w:sz w:val="18"/>
                <w:szCs w:val="20"/>
              </w:rPr>
              <w:t xml:space="preserve">          </w:t>
            </w:r>
          </w:p>
          <w:p w:rsidR="007B23D9" w:rsidRPr="00DD240D" w:rsidRDefault="007B23D9" w:rsidP="007B23D9">
            <w:pPr>
              <w:rPr>
                <w:rFonts w:asciiTheme="minorHAnsi" w:hAnsiTheme="minorHAnsi"/>
                <w:b/>
                <w:sz w:val="18"/>
                <w:szCs w:val="20"/>
              </w:rPr>
            </w:pPr>
            <w:r w:rsidRPr="00DD240D">
              <w:rPr>
                <w:rFonts w:asciiTheme="minorHAnsi" w:hAnsiTheme="minorHAnsi"/>
                <w:b/>
                <w:color w:val="385623" w:themeColor="accent6" w:themeShade="80"/>
                <w:sz w:val="18"/>
                <w:szCs w:val="20"/>
              </w:rPr>
              <w:t xml:space="preserve">Ders saati: </w:t>
            </w:r>
            <w:r>
              <w:rPr>
                <w:rFonts w:asciiTheme="minorHAnsi" w:hAnsiTheme="minorHAnsi"/>
                <w:b/>
                <w:color w:val="C00000"/>
                <w:sz w:val="18"/>
                <w:szCs w:val="20"/>
              </w:rPr>
              <w:t>8</w:t>
            </w:r>
            <w:r w:rsidRPr="00DD240D">
              <w:rPr>
                <w:rFonts w:asciiTheme="minorHAnsi" w:hAnsiTheme="minorHAnsi"/>
                <w:b/>
                <w:color w:val="C00000"/>
                <w:sz w:val="18"/>
                <w:szCs w:val="20"/>
              </w:rPr>
              <w:t xml:space="preserve"> saat</w:t>
            </w:r>
          </w:p>
        </w:tc>
      </w:tr>
      <w:tr w:rsidR="007B23D9" w:rsidTr="007B23D9">
        <w:trPr>
          <w:cantSplit/>
          <w:trHeight w:val="3567"/>
        </w:trPr>
        <w:tc>
          <w:tcPr>
            <w:tcW w:w="441" w:type="dxa"/>
            <w:vMerge w:val="restart"/>
            <w:shd w:val="clear" w:color="auto" w:fill="auto"/>
            <w:textDirection w:val="btLr"/>
            <w:vAlign w:val="center"/>
          </w:tcPr>
          <w:p w:rsidR="007B23D9" w:rsidRPr="00D43F3C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</w:rPr>
            </w:pPr>
            <w:r w:rsidRPr="00750427"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lastRenderedPageBreak/>
              <w:t>EYLÜL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7B23D9" w:rsidRPr="00D43F3C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B23D9" w:rsidRPr="00D43F3C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D5DCE4" w:themeFill="text2" w:themeFillTint="33"/>
            <w:textDirection w:val="btLr"/>
            <w:vAlign w:val="center"/>
          </w:tcPr>
          <w:p w:rsidR="007B23D9" w:rsidRPr="00D43F3C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11.6. Kimya Her Yerde</w:t>
            </w:r>
          </w:p>
        </w:tc>
        <w:tc>
          <w:tcPr>
            <w:tcW w:w="7086" w:type="dxa"/>
            <w:vMerge w:val="restart"/>
            <w:shd w:val="clear" w:color="auto" w:fill="auto"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</w:pPr>
            <w:r w:rsidRPr="00720634"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  <w:t xml:space="preserve">11.6.1.1. Fiziksel ve kimyasal değişimlerde dengeyi açıklar. </w:t>
            </w:r>
          </w:p>
          <w:p w:rsidR="007B23D9" w:rsidRPr="00720634" w:rsidRDefault="007B23D9" w:rsidP="007B23D9">
            <w:pPr>
              <w:rPr>
                <w:rStyle w:val="fontstyle01"/>
                <w:rFonts w:asciiTheme="minorHAnsi" w:hAnsiTheme="minorHAnsi" w:cstheme="minorHAnsi"/>
                <w:color w:val="auto"/>
                <w:sz w:val="17"/>
                <w:szCs w:val="17"/>
              </w:rPr>
            </w:pPr>
            <w:proofErr w:type="gramStart"/>
            <w:r w:rsidRPr="00720634">
              <w:rPr>
                <w:rFonts w:asciiTheme="minorHAnsi" w:hAnsiTheme="minorHAnsi" w:cstheme="minorHAnsi"/>
                <w:b/>
                <w:sz w:val="17"/>
                <w:szCs w:val="17"/>
              </w:rPr>
              <w:t>a</w:t>
            </w:r>
            <w:proofErr w:type="gramEnd"/>
            <w:r w:rsidRPr="00720634">
              <w:rPr>
                <w:rFonts w:asciiTheme="minorHAnsi" w:hAnsiTheme="minorHAnsi" w:cstheme="minorHAnsi"/>
                <w:b/>
                <w:sz w:val="17"/>
                <w:szCs w:val="17"/>
              </w:rPr>
              <w:t>.</w:t>
            </w:r>
            <w:r w:rsidRPr="00720634">
              <w:rPr>
                <w:rFonts w:asciiTheme="minorHAnsi" w:hAnsiTheme="minorHAnsi" w:cstheme="minorHAnsi"/>
                <w:sz w:val="17"/>
                <w:szCs w:val="17"/>
              </w:rPr>
              <w:t xml:space="preserve"> Maksimum düzensizlik ve minimum enerji eğilimleri üzerinden denge açıklanır. </w:t>
            </w:r>
            <w:proofErr w:type="gramStart"/>
            <w:r w:rsidRPr="00720634">
              <w:rPr>
                <w:rFonts w:asciiTheme="minorHAnsi" w:hAnsiTheme="minorHAnsi" w:cstheme="minorHAnsi"/>
                <w:b/>
                <w:sz w:val="17"/>
                <w:szCs w:val="17"/>
              </w:rPr>
              <w:t>b</w:t>
            </w:r>
            <w:proofErr w:type="gramEnd"/>
            <w:r w:rsidRPr="00720634">
              <w:rPr>
                <w:rFonts w:asciiTheme="minorHAnsi" w:hAnsiTheme="minorHAnsi" w:cstheme="minorHAnsi"/>
                <w:sz w:val="17"/>
                <w:szCs w:val="17"/>
              </w:rPr>
              <w:t xml:space="preserve">. İleri ve geri tepkime hızları üzerinden denge açıklanır. </w:t>
            </w:r>
            <w:proofErr w:type="gramStart"/>
            <w:r w:rsidRPr="00720634">
              <w:rPr>
                <w:rFonts w:asciiTheme="minorHAnsi" w:hAnsiTheme="minorHAnsi" w:cstheme="minorHAnsi"/>
                <w:b/>
                <w:sz w:val="17"/>
                <w:szCs w:val="17"/>
              </w:rPr>
              <w:t>c</w:t>
            </w:r>
            <w:proofErr w:type="gramEnd"/>
            <w:r w:rsidRPr="00720634">
              <w:rPr>
                <w:rFonts w:asciiTheme="minorHAnsi" w:hAnsiTheme="minorHAnsi" w:cstheme="minorHAnsi"/>
                <w:b/>
                <w:sz w:val="17"/>
                <w:szCs w:val="17"/>
              </w:rPr>
              <w:t>.</w:t>
            </w:r>
            <w:r w:rsidRPr="00720634">
              <w:rPr>
                <w:rFonts w:asciiTheme="minorHAnsi" w:hAnsiTheme="minorHAnsi" w:cstheme="minorHAnsi"/>
                <w:sz w:val="17"/>
                <w:szCs w:val="17"/>
              </w:rPr>
              <w:t xml:space="preserve"> Tersinir reaksiyonlar için derişim ve basınç cinsinden denge ifadeleri türetilerek hesaplamalar yapılır. </w:t>
            </w:r>
            <w:proofErr w:type="gramStart"/>
            <w:r w:rsidRPr="00720634">
              <w:rPr>
                <w:rFonts w:asciiTheme="minorHAnsi" w:hAnsiTheme="minorHAnsi" w:cstheme="minorHAnsi"/>
                <w:b/>
                <w:sz w:val="17"/>
                <w:szCs w:val="17"/>
              </w:rPr>
              <w:t>ç</w:t>
            </w:r>
            <w:proofErr w:type="gramEnd"/>
            <w:r w:rsidRPr="00720634">
              <w:rPr>
                <w:rFonts w:asciiTheme="minorHAnsi" w:hAnsiTheme="minorHAnsi" w:cstheme="minorHAnsi"/>
                <w:b/>
                <w:sz w:val="17"/>
                <w:szCs w:val="17"/>
              </w:rPr>
              <w:t>.</w:t>
            </w:r>
            <w:r w:rsidRPr="00720634">
              <w:rPr>
                <w:rFonts w:asciiTheme="minorHAnsi" w:hAnsiTheme="minorHAnsi" w:cstheme="minorHAnsi"/>
                <w:sz w:val="17"/>
                <w:szCs w:val="17"/>
              </w:rPr>
              <w:t xml:space="preserve"> Farklı denge sabitleri arasındaki ilişki incelenir.</w:t>
            </w:r>
          </w:p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</w:pPr>
            <w:r w:rsidRPr="00720634"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  <w:t xml:space="preserve">11.6.2.1. Dengeyi etkileyen faktörleri açıklar. </w:t>
            </w:r>
          </w:p>
          <w:p w:rsidR="007B23D9" w:rsidRPr="00720634" w:rsidRDefault="007B23D9" w:rsidP="007B23D9">
            <w:pPr>
              <w:rPr>
                <w:rStyle w:val="fontstyle01"/>
                <w:rFonts w:asciiTheme="minorHAnsi" w:hAnsiTheme="minorHAnsi" w:cstheme="minorHAnsi"/>
                <w:color w:val="auto"/>
                <w:sz w:val="17"/>
                <w:szCs w:val="17"/>
              </w:rPr>
            </w:pPr>
            <w:proofErr w:type="gramStart"/>
            <w:r w:rsidRPr="00720634">
              <w:rPr>
                <w:rFonts w:asciiTheme="minorHAnsi" w:hAnsiTheme="minorHAnsi" w:cstheme="minorHAnsi"/>
                <w:b/>
                <w:sz w:val="17"/>
                <w:szCs w:val="17"/>
              </w:rPr>
              <w:t>a</w:t>
            </w:r>
            <w:proofErr w:type="gramEnd"/>
            <w:r w:rsidRPr="00720634">
              <w:rPr>
                <w:rFonts w:asciiTheme="minorHAnsi" w:hAnsiTheme="minorHAnsi" w:cstheme="minorHAnsi"/>
                <w:sz w:val="17"/>
                <w:szCs w:val="17"/>
              </w:rPr>
              <w:t xml:space="preserve">. Sıcaklığın, derişimin, hacmin, kısmi basınçların ve toplam basıncın dengeye etkisi denge ifadesi üzerinden açıklanır. </w:t>
            </w:r>
            <w:proofErr w:type="gramStart"/>
            <w:r w:rsidRPr="00720634">
              <w:rPr>
                <w:rFonts w:asciiTheme="minorHAnsi" w:hAnsiTheme="minorHAnsi" w:cstheme="minorHAnsi"/>
                <w:b/>
                <w:sz w:val="17"/>
                <w:szCs w:val="17"/>
              </w:rPr>
              <w:t>b</w:t>
            </w:r>
            <w:proofErr w:type="gramEnd"/>
            <w:r w:rsidRPr="00720634">
              <w:rPr>
                <w:rFonts w:asciiTheme="minorHAnsi" w:hAnsiTheme="minorHAnsi" w:cstheme="minorHAnsi"/>
                <w:sz w:val="17"/>
                <w:szCs w:val="17"/>
              </w:rPr>
              <w:t xml:space="preserve">. </w:t>
            </w:r>
            <w:proofErr w:type="spellStart"/>
            <w:r w:rsidRPr="00720634">
              <w:rPr>
                <w:rFonts w:asciiTheme="minorHAnsi" w:hAnsiTheme="minorHAnsi" w:cstheme="minorHAnsi"/>
                <w:sz w:val="17"/>
                <w:szCs w:val="17"/>
              </w:rPr>
              <w:t>Le</w:t>
            </w:r>
            <w:proofErr w:type="spellEnd"/>
            <w:r w:rsidRPr="00720634">
              <w:rPr>
                <w:rFonts w:asciiTheme="minorHAnsi" w:hAnsiTheme="minorHAnsi" w:cstheme="minorHAnsi"/>
                <w:sz w:val="17"/>
                <w:szCs w:val="17"/>
              </w:rPr>
              <w:t xml:space="preserve"> </w:t>
            </w:r>
            <w:proofErr w:type="spellStart"/>
            <w:r w:rsidRPr="00720634">
              <w:rPr>
                <w:rFonts w:asciiTheme="minorHAnsi" w:hAnsiTheme="minorHAnsi" w:cstheme="minorHAnsi"/>
                <w:sz w:val="17"/>
                <w:szCs w:val="17"/>
              </w:rPr>
              <w:t>Chatelier</w:t>
            </w:r>
            <w:proofErr w:type="spellEnd"/>
            <w:r w:rsidRPr="00720634">
              <w:rPr>
                <w:rFonts w:asciiTheme="minorHAnsi" w:hAnsiTheme="minorHAnsi" w:cstheme="minorHAnsi"/>
                <w:sz w:val="17"/>
                <w:szCs w:val="17"/>
              </w:rPr>
              <w:t xml:space="preserve"> İlkesi örnekler üzerinden irdelenir. </w:t>
            </w:r>
            <w:proofErr w:type="gramStart"/>
            <w:r w:rsidRPr="00720634">
              <w:rPr>
                <w:rFonts w:asciiTheme="minorHAnsi" w:hAnsiTheme="minorHAnsi" w:cstheme="minorHAnsi"/>
                <w:b/>
                <w:sz w:val="17"/>
                <w:szCs w:val="17"/>
              </w:rPr>
              <w:t>c</w:t>
            </w:r>
            <w:proofErr w:type="gramEnd"/>
            <w:r w:rsidRPr="00720634">
              <w:rPr>
                <w:rFonts w:asciiTheme="minorHAnsi" w:hAnsiTheme="minorHAnsi" w:cstheme="minorHAnsi"/>
                <w:b/>
                <w:sz w:val="17"/>
                <w:szCs w:val="17"/>
              </w:rPr>
              <w:t>.</w:t>
            </w:r>
            <w:r w:rsidRPr="00720634">
              <w:rPr>
                <w:rFonts w:asciiTheme="minorHAnsi" w:hAnsiTheme="minorHAnsi" w:cstheme="minorHAnsi"/>
                <w:sz w:val="17"/>
                <w:szCs w:val="17"/>
              </w:rPr>
              <w:t xml:space="preserve"> Katalizör-denge ilişkisi vurgulanır. </w:t>
            </w:r>
            <w:proofErr w:type="gramStart"/>
            <w:r w:rsidRPr="00720634">
              <w:rPr>
                <w:rFonts w:ascii="Calibri" w:hAnsi="Calibri" w:cs="Calibri"/>
                <w:b/>
                <w:iCs/>
                <w:color w:val="000000"/>
                <w:sz w:val="17"/>
                <w:szCs w:val="17"/>
              </w:rPr>
              <w:t>ç</w:t>
            </w:r>
            <w:proofErr w:type="gramEnd"/>
            <w:r w:rsidRPr="00720634">
              <w:rPr>
                <w:rFonts w:ascii="Calibri" w:hAnsi="Calibri" w:cs="Calibri"/>
                <w:b/>
                <w:iCs/>
                <w:color w:val="000000"/>
                <w:sz w:val="17"/>
                <w:szCs w:val="17"/>
              </w:rPr>
              <w:t>.</w:t>
            </w:r>
            <w:r w:rsidRPr="00720634">
              <w:rPr>
                <w:rFonts w:ascii="Calibri" w:hAnsi="Calibri" w:cs="Calibri"/>
                <w:iCs/>
                <w:color w:val="000000"/>
                <w:sz w:val="17"/>
                <w:szCs w:val="17"/>
              </w:rPr>
              <w:t xml:space="preserve"> Demir(III) nitrat ve potasyum </w:t>
            </w:r>
            <w:proofErr w:type="spellStart"/>
            <w:r w:rsidRPr="00720634">
              <w:rPr>
                <w:rFonts w:ascii="Calibri" w:hAnsi="Calibri" w:cs="Calibri"/>
                <w:iCs/>
                <w:color w:val="000000"/>
                <w:sz w:val="17"/>
                <w:szCs w:val="17"/>
              </w:rPr>
              <w:t>tiyosiyonat</w:t>
            </w:r>
            <w:proofErr w:type="spellEnd"/>
            <w:r w:rsidRPr="00720634">
              <w:rPr>
                <w:rFonts w:ascii="Calibri" w:hAnsi="Calibri" w:cs="Calibri"/>
                <w:iCs/>
                <w:color w:val="000000"/>
                <w:sz w:val="17"/>
                <w:szCs w:val="17"/>
              </w:rPr>
              <w:t xml:space="preserve"> çözeltilerinin karışımından demir(III) </w:t>
            </w:r>
            <w:proofErr w:type="spellStart"/>
            <w:r w:rsidRPr="00720634">
              <w:rPr>
                <w:rFonts w:ascii="Calibri" w:hAnsi="Calibri" w:cs="Calibri"/>
                <w:iCs/>
                <w:color w:val="000000"/>
                <w:sz w:val="17"/>
                <w:szCs w:val="17"/>
              </w:rPr>
              <w:t>tiyosiyonat</w:t>
            </w:r>
            <w:proofErr w:type="spellEnd"/>
            <w:r w:rsidRPr="00720634">
              <w:rPr>
                <w:rFonts w:ascii="Calibri" w:hAnsi="Calibri" w:cs="Calibri"/>
                <w:color w:val="000000"/>
                <w:sz w:val="17"/>
                <w:szCs w:val="17"/>
              </w:rPr>
              <w:t xml:space="preserve"> </w:t>
            </w:r>
            <w:r w:rsidRPr="00720634">
              <w:rPr>
                <w:rFonts w:ascii="Calibri" w:hAnsi="Calibri" w:cs="Calibri"/>
                <w:iCs/>
                <w:color w:val="000000"/>
                <w:sz w:val="17"/>
                <w:szCs w:val="17"/>
              </w:rPr>
              <w:t>oluşumu deneyi yaptırılarak derişimin dengeye etkisinin tartışılması sağlanır.</w:t>
            </w:r>
          </w:p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</w:pPr>
            <w:r w:rsidRPr="00720634"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  <w:t xml:space="preserve">11.6.3.1. </w:t>
            </w:r>
            <w:proofErr w:type="spellStart"/>
            <w:r w:rsidRPr="00720634"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  <w:t>pH</w:t>
            </w:r>
            <w:proofErr w:type="spellEnd"/>
            <w:r w:rsidRPr="00720634"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  <w:t xml:space="preserve"> ve </w:t>
            </w:r>
            <w:proofErr w:type="spellStart"/>
            <w:r w:rsidRPr="00720634"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  <w:t>pOH</w:t>
            </w:r>
            <w:proofErr w:type="spellEnd"/>
            <w:r w:rsidRPr="00720634"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  <w:t xml:space="preserve"> kavramlarını suyun oto-</w:t>
            </w:r>
            <w:proofErr w:type="spellStart"/>
            <w:r w:rsidRPr="00720634"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  <w:t>iyonizasyonu</w:t>
            </w:r>
            <w:proofErr w:type="spellEnd"/>
            <w:r w:rsidRPr="00720634"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  <w:t xml:space="preserve"> üzerinden açıklar.</w:t>
            </w:r>
          </w:p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</w:pPr>
            <w:r w:rsidRPr="00720634">
              <w:rPr>
                <w:rFonts w:ascii="Calibri" w:hAnsi="Calibri" w:cs="Calibri"/>
                <w:i/>
                <w:iCs/>
                <w:color w:val="000000"/>
                <w:sz w:val="17"/>
                <w:szCs w:val="17"/>
              </w:rPr>
              <w:t>Saf suyun denge sabiti incelenerek saf suyun iletkenliği üzerinde durulur.</w:t>
            </w:r>
            <w:r w:rsidRPr="00720634"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  <w:t xml:space="preserve"> </w:t>
            </w:r>
          </w:p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</w:pPr>
            <w:r w:rsidRPr="00720634"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  <w:t xml:space="preserve">11.6.3.2. </w:t>
            </w:r>
            <w:proofErr w:type="spellStart"/>
            <w:r w:rsidRPr="00720634"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  <w:t>Brönsted</w:t>
            </w:r>
            <w:proofErr w:type="spellEnd"/>
            <w:r w:rsidRPr="00720634"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  <w:t>-</w:t>
            </w:r>
            <w:proofErr w:type="spellStart"/>
            <w:r w:rsidRPr="00720634"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  <w:t>Lowry</w:t>
            </w:r>
            <w:proofErr w:type="spellEnd"/>
            <w:r w:rsidRPr="00720634"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  <w:t xml:space="preserve"> asitlerini/</w:t>
            </w:r>
            <w:proofErr w:type="gramStart"/>
            <w:r w:rsidRPr="00720634"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  <w:t>bazlarını</w:t>
            </w:r>
            <w:proofErr w:type="gramEnd"/>
            <w:r w:rsidRPr="00720634"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  <w:t xml:space="preserve"> karşılaştırır. </w:t>
            </w:r>
          </w:p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</w:pPr>
            <w:r w:rsidRPr="00720634"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  <w:t xml:space="preserve">11.6.3.3. Katyonların asitliğini ve anyonların </w:t>
            </w:r>
            <w:proofErr w:type="gramStart"/>
            <w:r w:rsidRPr="00720634"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  <w:t>bazlığını</w:t>
            </w:r>
            <w:proofErr w:type="gramEnd"/>
            <w:r w:rsidRPr="00720634"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  <w:t xml:space="preserve"> su ile etkileşimleri temelinde açıklar. </w:t>
            </w:r>
          </w:p>
          <w:p w:rsidR="007B23D9" w:rsidRPr="00720634" w:rsidRDefault="007B23D9" w:rsidP="007B23D9">
            <w:pPr>
              <w:rPr>
                <w:rFonts w:asciiTheme="minorHAnsi" w:hAnsiTheme="minorHAnsi" w:cstheme="minorHAnsi"/>
                <w:sz w:val="17"/>
                <w:szCs w:val="17"/>
              </w:rPr>
            </w:pPr>
            <w:r w:rsidRPr="00720634">
              <w:rPr>
                <w:rFonts w:asciiTheme="minorHAnsi" w:hAnsiTheme="minorHAnsi" w:cstheme="minorHAnsi"/>
                <w:b/>
                <w:sz w:val="17"/>
                <w:szCs w:val="17"/>
              </w:rPr>
              <w:t>a.</w:t>
            </w:r>
            <w:r w:rsidRPr="00720634">
              <w:rPr>
                <w:rFonts w:asciiTheme="minorHAnsi" w:hAnsiTheme="minorHAnsi" w:cstheme="minorHAnsi"/>
                <w:sz w:val="17"/>
                <w:szCs w:val="17"/>
              </w:rPr>
              <w:t xml:space="preserve"> Kuvvetli/zayıf asitler ve bazlar tanıtılır; </w:t>
            </w:r>
            <w:proofErr w:type="spellStart"/>
            <w:r w:rsidRPr="00720634">
              <w:rPr>
                <w:rFonts w:asciiTheme="minorHAnsi" w:hAnsiTheme="minorHAnsi" w:cstheme="minorHAnsi"/>
                <w:sz w:val="17"/>
                <w:szCs w:val="17"/>
              </w:rPr>
              <w:t>konjuge</w:t>
            </w:r>
            <w:proofErr w:type="spellEnd"/>
            <w:r w:rsidRPr="00720634">
              <w:rPr>
                <w:rFonts w:asciiTheme="minorHAnsi" w:hAnsiTheme="minorHAnsi" w:cstheme="minorHAnsi"/>
                <w:sz w:val="17"/>
                <w:szCs w:val="17"/>
              </w:rPr>
              <w:t xml:space="preserve"> asit-</w:t>
            </w:r>
            <w:proofErr w:type="gramStart"/>
            <w:r w:rsidRPr="00720634">
              <w:rPr>
                <w:rFonts w:asciiTheme="minorHAnsi" w:hAnsiTheme="minorHAnsi" w:cstheme="minorHAnsi"/>
                <w:sz w:val="17"/>
                <w:szCs w:val="17"/>
              </w:rPr>
              <w:t>baz</w:t>
            </w:r>
            <w:proofErr w:type="gramEnd"/>
            <w:r w:rsidRPr="00720634">
              <w:rPr>
                <w:rFonts w:asciiTheme="minorHAnsi" w:hAnsiTheme="minorHAnsi" w:cstheme="minorHAnsi"/>
                <w:sz w:val="17"/>
                <w:szCs w:val="17"/>
              </w:rPr>
              <w:t xml:space="preserve"> çiftlerine örnekler verilir. </w:t>
            </w:r>
          </w:p>
          <w:p w:rsidR="007B23D9" w:rsidRPr="00720634" w:rsidRDefault="007B23D9" w:rsidP="007B23D9">
            <w:pPr>
              <w:rPr>
                <w:rFonts w:asciiTheme="minorHAnsi" w:hAnsiTheme="minorHAnsi" w:cstheme="minorHAnsi"/>
                <w:sz w:val="17"/>
                <w:szCs w:val="17"/>
              </w:rPr>
            </w:pPr>
            <w:r w:rsidRPr="00720634">
              <w:rPr>
                <w:rFonts w:asciiTheme="minorHAnsi" w:hAnsiTheme="minorHAnsi" w:cstheme="minorHAnsi"/>
                <w:b/>
                <w:sz w:val="17"/>
                <w:szCs w:val="17"/>
              </w:rPr>
              <w:t>b.</w:t>
            </w:r>
            <w:r w:rsidRPr="00720634">
              <w:rPr>
                <w:rFonts w:asciiTheme="minorHAnsi" w:hAnsiTheme="minorHAnsi" w:cstheme="minorHAnsi"/>
                <w:sz w:val="17"/>
                <w:szCs w:val="17"/>
              </w:rPr>
              <w:t xml:space="preserve"> Asit gibi davranan katyonların ve </w:t>
            </w:r>
            <w:proofErr w:type="gramStart"/>
            <w:r w:rsidRPr="00720634">
              <w:rPr>
                <w:rFonts w:asciiTheme="minorHAnsi" w:hAnsiTheme="minorHAnsi" w:cstheme="minorHAnsi"/>
                <w:sz w:val="17"/>
                <w:szCs w:val="17"/>
              </w:rPr>
              <w:t>baz</w:t>
            </w:r>
            <w:proofErr w:type="gramEnd"/>
            <w:r w:rsidRPr="00720634">
              <w:rPr>
                <w:rFonts w:asciiTheme="minorHAnsi" w:hAnsiTheme="minorHAnsi" w:cstheme="minorHAnsi"/>
                <w:sz w:val="17"/>
                <w:szCs w:val="17"/>
              </w:rPr>
              <w:t xml:space="preserve"> gibi davranan anyonların su ile etkileşimleri üzerinde durulur. </w:t>
            </w:r>
          </w:p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</w:pPr>
            <w:r w:rsidRPr="00720634"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  <w:t>11.6.3.4. Asitlik/</w:t>
            </w:r>
            <w:proofErr w:type="gramStart"/>
            <w:r w:rsidRPr="00720634"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  <w:t>bazlık</w:t>
            </w:r>
            <w:proofErr w:type="gramEnd"/>
            <w:r w:rsidRPr="00720634"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  <w:t xml:space="preserve"> gücü ile ayrışma denge sabitleri arasında ilişki kurar. </w:t>
            </w:r>
          </w:p>
          <w:p w:rsidR="007B23D9" w:rsidRPr="00720634" w:rsidRDefault="007B23D9" w:rsidP="007B23D9">
            <w:pPr>
              <w:rPr>
                <w:rStyle w:val="fontstyle01"/>
                <w:rFonts w:asciiTheme="minorHAnsi" w:hAnsiTheme="minorHAnsi" w:cstheme="minorHAnsi"/>
                <w:b/>
                <w:i/>
                <w:color w:val="auto"/>
                <w:sz w:val="17"/>
                <w:szCs w:val="17"/>
              </w:rPr>
            </w:pPr>
            <w:r w:rsidRPr="00720634">
              <w:rPr>
                <w:rFonts w:asciiTheme="minorHAnsi" w:hAnsiTheme="minorHAnsi" w:cstheme="minorHAnsi"/>
                <w:i/>
                <w:sz w:val="17"/>
                <w:szCs w:val="17"/>
              </w:rPr>
              <w:t>Asitlerin/</w:t>
            </w:r>
            <w:proofErr w:type="gramStart"/>
            <w:r w:rsidRPr="00720634">
              <w:rPr>
                <w:rFonts w:asciiTheme="minorHAnsi" w:hAnsiTheme="minorHAnsi" w:cstheme="minorHAnsi"/>
                <w:i/>
                <w:sz w:val="17"/>
                <w:szCs w:val="17"/>
              </w:rPr>
              <w:t>bazların</w:t>
            </w:r>
            <w:proofErr w:type="gramEnd"/>
            <w:r w:rsidRPr="00720634">
              <w:rPr>
                <w:rFonts w:asciiTheme="minorHAnsi" w:hAnsiTheme="minorHAnsi" w:cstheme="minorHAnsi"/>
                <w:i/>
                <w:sz w:val="17"/>
                <w:szCs w:val="17"/>
              </w:rPr>
              <w:t xml:space="preserve"> iyonlaşma oranlarının denge sabitleriyle ilişkilendirilmesi sağlanır.</w:t>
            </w:r>
          </w:p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sz w:val="17"/>
                <w:szCs w:val="17"/>
              </w:rPr>
            </w:pPr>
            <w:r w:rsidRPr="00720634">
              <w:rPr>
                <w:rFonts w:asciiTheme="minorHAnsi" w:hAnsiTheme="minorHAnsi" w:cstheme="minorHAnsi"/>
                <w:b/>
                <w:sz w:val="17"/>
                <w:szCs w:val="17"/>
              </w:rPr>
              <w:t xml:space="preserve">11.6.3.5. Kuvvetli ve zayıf </w:t>
            </w:r>
            <w:proofErr w:type="spellStart"/>
            <w:r w:rsidRPr="00720634">
              <w:rPr>
                <w:rFonts w:asciiTheme="minorHAnsi" w:hAnsiTheme="minorHAnsi" w:cstheme="minorHAnsi"/>
                <w:b/>
                <w:sz w:val="17"/>
                <w:szCs w:val="17"/>
              </w:rPr>
              <w:t>monoprotik</w:t>
            </w:r>
            <w:proofErr w:type="spellEnd"/>
            <w:r w:rsidRPr="00720634">
              <w:rPr>
                <w:rFonts w:asciiTheme="minorHAnsi" w:hAnsiTheme="minorHAnsi" w:cstheme="minorHAnsi"/>
                <w:b/>
                <w:sz w:val="17"/>
                <w:szCs w:val="17"/>
              </w:rPr>
              <w:t xml:space="preserve"> asit/</w:t>
            </w:r>
            <w:proofErr w:type="gramStart"/>
            <w:r w:rsidRPr="00720634">
              <w:rPr>
                <w:rFonts w:asciiTheme="minorHAnsi" w:hAnsiTheme="minorHAnsi" w:cstheme="minorHAnsi"/>
                <w:b/>
                <w:sz w:val="17"/>
                <w:szCs w:val="17"/>
              </w:rPr>
              <w:t>baz</w:t>
            </w:r>
            <w:proofErr w:type="gramEnd"/>
            <w:r w:rsidRPr="00720634">
              <w:rPr>
                <w:rFonts w:asciiTheme="minorHAnsi" w:hAnsiTheme="minorHAnsi" w:cstheme="minorHAnsi"/>
                <w:b/>
                <w:sz w:val="17"/>
                <w:szCs w:val="17"/>
              </w:rPr>
              <w:t xml:space="preserve"> çözeltilerinin </w:t>
            </w:r>
            <w:proofErr w:type="spellStart"/>
            <w:r w:rsidRPr="00720634">
              <w:rPr>
                <w:rFonts w:asciiTheme="minorHAnsi" w:hAnsiTheme="minorHAnsi" w:cstheme="minorHAnsi"/>
                <w:b/>
                <w:sz w:val="17"/>
                <w:szCs w:val="17"/>
              </w:rPr>
              <w:t>pH</w:t>
            </w:r>
            <w:proofErr w:type="spellEnd"/>
            <w:r w:rsidRPr="00720634">
              <w:rPr>
                <w:rFonts w:asciiTheme="minorHAnsi" w:hAnsiTheme="minorHAnsi" w:cstheme="minorHAnsi"/>
                <w:b/>
                <w:sz w:val="17"/>
                <w:szCs w:val="17"/>
              </w:rPr>
              <w:t xml:space="preserve"> değerlerini hesaplar. </w:t>
            </w:r>
          </w:p>
          <w:p w:rsidR="007B23D9" w:rsidRPr="00720634" w:rsidRDefault="007B23D9" w:rsidP="007B23D9">
            <w:pPr>
              <w:rPr>
                <w:rStyle w:val="fontstyle01"/>
                <w:rFonts w:asciiTheme="minorHAnsi" w:hAnsiTheme="minorHAnsi" w:cstheme="minorHAnsi"/>
                <w:color w:val="auto"/>
                <w:sz w:val="17"/>
                <w:szCs w:val="17"/>
              </w:rPr>
            </w:pPr>
            <w:r w:rsidRPr="00720634">
              <w:rPr>
                <w:rFonts w:asciiTheme="minorHAnsi" w:hAnsiTheme="minorHAnsi" w:cstheme="minorHAnsi"/>
                <w:b/>
                <w:sz w:val="17"/>
                <w:szCs w:val="17"/>
              </w:rPr>
              <w:t>a.</w:t>
            </w:r>
            <w:r w:rsidRPr="00720634">
              <w:rPr>
                <w:rFonts w:asciiTheme="minorHAnsi" w:hAnsiTheme="minorHAnsi" w:cstheme="minorHAnsi"/>
                <w:sz w:val="17"/>
                <w:szCs w:val="17"/>
              </w:rPr>
              <w:t xml:space="preserve"> Çok derişik ve çok seyreltik asit/</w:t>
            </w:r>
            <w:proofErr w:type="gramStart"/>
            <w:r w:rsidRPr="00720634">
              <w:rPr>
                <w:rFonts w:asciiTheme="minorHAnsi" w:hAnsiTheme="minorHAnsi" w:cstheme="minorHAnsi"/>
                <w:sz w:val="17"/>
                <w:szCs w:val="17"/>
              </w:rPr>
              <w:t>baz</w:t>
            </w:r>
            <w:proofErr w:type="gramEnd"/>
            <w:r w:rsidRPr="00720634">
              <w:rPr>
                <w:rFonts w:asciiTheme="minorHAnsi" w:hAnsiTheme="minorHAnsi" w:cstheme="minorHAnsi"/>
                <w:sz w:val="17"/>
                <w:szCs w:val="17"/>
              </w:rPr>
              <w:t xml:space="preserve"> çözeltilerinin </w:t>
            </w:r>
            <w:proofErr w:type="spellStart"/>
            <w:r w:rsidRPr="00720634">
              <w:rPr>
                <w:rFonts w:asciiTheme="minorHAnsi" w:hAnsiTheme="minorHAnsi" w:cstheme="minorHAnsi"/>
                <w:sz w:val="17"/>
                <w:szCs w:val="17"/>
              </w:rPr>
              <w:t>pH</w:t>
            </w:r>
            <w:proofErr w:type="spellEnd"/>
            <w:r w:rsidRPr="00720634">
              <w:rPr>
                <w:rFonts w:asciiTheme="minorHAnsi" w:hAnsiTheme="minorHAnsi" w:cstheme="minorHAnsi"/>
                <w:sz w:val="17"/>
                <w:szCs w:val="17"/>
              </w:rPr>
              <w:t xml:space="preserve"> değerlerine girilmez. </w:t>
            </w:r>
            <w:r w:rsidRPr="00720634">
              <w:rPr>
                <w:rFonts w:asciiTheme="minorHAnsi" w:hAnsiTheme="minorHAnsi" w:cstheme="minorHAnsi"/>
                <w:b/>
                <w:sz w:val="17"/>
                <w:szCs w:val="17"/>
              </w:rPr>
              <w:t>b.</w:t>
            </w:r>
            <w:r w:rsidRPr="00720634">
              <w:rPr>
                <w:rFonts w:asciiTheme="minorHAnsi" w:hAnsiTheme="minorHAnsi" w:cstheme="minorHAnsi"/>
                <w:sz w:val="17"/>
                <w:szCs w:val="17"/>
              </w:rPr>
              <w:t xml:space="preserve"> Zayıf asitler/bazlar için [H </w:t>
            </w:r>
            <w:r w:rsidRPr="00720634">
              <w:rPr>
                <w:rFonts w:asciiTheme="minorHAnsi" w:hAnsiTheme="minorHAnsi" w:cstheme="minorHAnsi"/>
                <w:sz w:val="17"/>
                <w:szCs w:val="17"/>
                <w:vertAlign w:val="superscript"/>
              </w:rPr>
              <w:t xml:space="preserve">+ </w:t>
            </w:r>
            <w:r w:rsidRPr="00720634">
              <w:rPr>
                <w:rFonts w:asciiTheme="minorHAnsi" w:hAnsiTheme="minorHAnsi" w:cstheme="minorHAnsi"/>
                <w:sz w:val="17"/>
                <w:szCs w:val="17"/>
              </w:rPr>
              <w:t>] = (</w:t>
            </w:r>
            <w:proofErr w:type="gramStart"/>
            <w:r w:rsidRPr="00720634">
              <w:rPr>
                <w:rFonts w:asciiTheme="minorHAnsi" w:hAnsiTheme="minorHAnsi" w:cstheme="minorHAnsi"/>
                <w:sz w:val="17"/>
                <w:szCs w:val="17"/>
              </w:rPr>
              <w:t>Ka.Ca</w:t>
            </w:r>
            <w:proofErr w:type="gramEnd"/>
            <w:r w:rsidRPr="00720634">
              <w:rPr>
                <w:rFonts w:asciiTheme="minorHAnsi" w:hAnsiTheme="minorHAnsi" w:cstheme="minorHAnsi"/>
                <w:sz w:val="17"/>
                <w:szCs w:val="17"/>
              </w:rPr>
              <w:t xml:space="preserve">) </w:t>
            </w:r>
            <w:r w:rsidRPr="00720634">
              <w:rPr>
                <w:rFonts w:asciiTheme="minorHAnsi" w:hAnsiTheme="minorHAnsi" w:cstheme="minorHAnsi"/>
                <w:sz w:val="17"/>
                <w:szCs w:val="17"/>
                <w:vertAlign w:val="superscript"/>
              </w:rPr>
              <w:t>1/2</w:t>
            </w:r>
            <w:r w:rsidRPr="00720634">
              <w:rPr>
                <w:rFonts w:asciiTheme="minorHAnsi" w:hAnsiTheme="minorHAnsi" w:cstheme="minorHAnsi"/>
                <w:sz w:val="17"/>
                <w:szCs w:val="17"/>
              </w:rPr>
              <w:t xml:space="preserve"> ve [OH</w:t>
            </w:r>
            <w:r w:rsidRPr="00720634">
              <w:rPr>
                <w:rFonts w:asciiTheme="minorHAnsi" w:hAnsiTheme="minorHAnsi" w:cstheme="minorHAnsi"/>
                <w:sz w:val="17"/>
                <w:szCs w:val="17"/>
                <w:vertAlign w:val="superscript"/>
              </w:rPr>
              <w:t xml:space="preserve">- </w:t>
            </w:r>
            <w:r w:rsidRPr="00720634">
              <w:rPr>
                <w:rFonts w:asciiTheme="minorHAnsi" w:hAnsiTheme="minorHAnsi" w:cstheme="minorHAnsi"/>
                <w:sz w:val="17"/>
                <w:szCs w:val="17"/>
              </w:rPr>
              <w:t>] = (</w:t>
            </w:r>
            <w:proofErr w:type="spellStart"/>
            <w:r w:rsidRPr="00720634">
              <w:rPr>
                <w:rFonts w:asciiTheme="minorHAnsi" w:hAnsiTheme="minorHAnsi" w:cstheme="minorHAnsi"/>
                <w:sz w:val="17"/>
                <w:szCs w:val="17"/>
              </w:rPr>
              <w:t>Kb</w:t>
            </w:r>
            <w:proofErr w:type="spellEnd"/>
            <w:r w:rsidRPr="00720634">
              <w:rPr>
                <w:rFonts w:asciiTheme="minorHAnsi" w:hAnsiTheme="minorHAnsi" w:cstheme="minorHAnsi"/>
                <w:sz w:val="17"/>
                <w:szCs w:val="17"/>
              </w:rPr>
              <w:t>.</w:t>
            </w:r>
            <w:proofErr w:type="spellStart"/>
            <w:r w:rsidRPr="00720634">
              <w:rPr>
                <w:rFonts w:asciiTheme="minorHAnsi" w:hAnsiTheme="minorHAnsi" w:cstheme="minorHAnsi"/>
                <w:sz w:val="17"/>
                <w:szCs w:val="17"/>
              </w:rPr>
              <w:t>Cb</w:t>
            </w:r>
            <w:proofErr w:type="spellEnd"/>
            <w:r w:rsidRPr="00720634">
              <w:rPr>
                <w:rFonts w:asciiTheme="minorHAnsi" w:hAnsiTheme="minorHAnsi" w:cstheme="minorHAnsi"/>
                <w:sz w:val="17"/>
                <w:szCs w:val="17"/>
              </w:rPr>
              <w:t xml:space="preserve">) </w:t>
            </w:r>
            <w:r w:rsidRPr="00720634">
              <w:rPr>
                <w:rFonts w:asciiTheme="minorHAnsi" w:hAnsiTheme="minorHAnsi" w:cstheme="minorHAnsi"/>
                <w:sz w:val="17"/>
                <w:szCs w:val="17"/>
                <w:vertAlign w:val="superscript"/>
              </w:rPr>
              <w:t>1/2</w:t>
            </w:r>
            <w:r w:rsidRPr="00720634">
              <w:rPr>
                <w:rFonts w:asciiTheme="minorHAnsi" w:hAnsiTheme="minorHAnsi" w:cstheme="minorHAnsi"/>
                <w:sz w:val="17"/>
                <w:szCs w:val="17"/>
              </w:rPr>
              <w:t xml:space="preserve"> eşitlikleri esas alınır. </w:t>
            </w:r>
            <w:proofErr w:type="gramStart"/>
            <w:r w:rsidRPr="00720634">
              <w:rPr>
                <w:rFonts w:asciiTheme="minorHAnsi" w:hAnsiTheme="minorHAnsi" w:cstheme="minorHAnsi"/>
                <w:b/>
                <w:sz w:val="17"/>
                <w:szCs w:val="17"/>
              </w:rPr>
              <w:t>c</w:t>
            </w:r>
            <w:proofErr w:type="gramEnd"/>
            <w:r w:rsidRPr="00720634">
              <w:rPr>
                <w:rFonts w:asciiTheme="minorHAnsi" w:hAnsiTheme="minorHAnsi" w:cstheme="minorHAnsi"/>
                <w:b/>
                <w:sz w:val="17"/>
                <w:szCs w:val="17"/>
              </w:rPr>
              <w:t>.</w:t>
            </w:r>
            <w:r w:rsidRPr="00720634">
              <w:rPr>
                <w:rFonts w:asciiTheme="minorHAnsi" w:hAnsiTheme="minorHAnsi" w:cstheme="minorHAnsi"/>
                <w:sz w:val="17"/>
                <w:szCs w:val="17"/>
              </w:rPr>
              <w:t xml:space="preserve"> </w:t>
            </w:r>
            <w:r w:rsidRPr="00720634">
              <w:rPr>
                <w:rFonts w:ascii="Calibri" w:hAnsi="Calibri" w:cs="Calibri"/>
                <w:iCs/>
                <w:color w:val="000000"/>
                <w:sz w:val="17"/>
                <w:szCs w:val="17"/>
              </w:rPr>
              <w:t xml:space="preserve">Farklı </w:t>
            </w:r>
            <w:proofErr w:type="spellStart"/>
            <w:r w:rsidRPr="00720634">
              <w:rPr>
                <w:rFonts w:ascii="Calibri" w:hAnsi="Calibri" w:cs="Calibri"/>
                <w:iCs/>
                <w:color w:val="000000"/>
                <w:sz w:val="17"/>
                <w:szCs w:val="17"/>
              </w:rPr>
              <w:t>derişimlerdeki</w:t>
            </w:r>
            <w:proofErr w:type="spellEnd"/>
            <w:r w:rsidRPr="00720634">
              <w:rPr>
                <w:rFonts w:ascii="Calibri" w:hAnsi="Calibri" w:cs="Calibri"/>
                <w:iCs/>
                <w:color w:val="000000"/>
                <w:sz w:val="17"/>
                <w:szCs w:val="17"/>
              </w:rPr>
              <w:t xml:space="preserve"> asetik asit çözeltilerinin </w:t>
            </w:r>
            <w:proofErr w:type="spellStart"/>
            <w:r w:rsidRPr="00720634">
              <w:rPr>
                <w:rFonts w:ascii="Calibri" w:hAnsi="Calibri" w:cs="Calibri"/>
                <w:iCs/>
                <w:color w:val="000000"/>
                <w:sz w:val="17"/>
                <w:szCs w:val="17"/>
              </w:rPr>
              <w:t>pH’ları</w:t>
            </w:r>
            <w:proofErr w:type="spellEnd"/>
            <w:r w:rsidRPr="00720634">
              <w:rPr>
                <w:rFonts w:ascii="Calibri" w:hAnsi="Calibri" w:cs="Calibri"/>
                <w:iCs/>
                <w:color w:val="000000"/>
                <w:sz w:val="17"/>
                <w:szCs w:val="17"/>
              </w:rPr>
              <w:t xml:space="preserve"> ölçülerek ayrışma sabitlerinin</w:t>
            </w:r>
            <w:r w:rsidRPr="00720634">
              <w:rPr>
                <w:rFonts w:ascii="Calibri" w:hAnsi="Calibri" w:cs="Calibri"/>
                <w:color w:val="000000"/>
                <w:sz w:val="17"/>
                <w:szCs w:val="17"/>
              </w:rPr>
              <w:t xml:space="preserve"> </w:t>
            </w:r>
            <w:r w:rsidRPr="00720634">
              <w:rPr>
                <w:rFonts w:ascii="Calibri" w:hAnsi="Calibri" w:cs="Calibri"/>
                <w:iCs/>
                <w:color w:val="000000"/>
                <w:sz w:val="17"/>
                <w:szCs w:val="17"/>
              </w:rPr>
              <w:t>belirlenmesi deneyleri yaptırılır.</w:t>
            </w:r>
          </w:p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</w:pPr>
            <w:r w:rsidRPr="00720634"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  <w:t>11.6.3.6. Tampon çözeltilerin özellikleri ile günlük kullanım alanlarını ilişkilendirir.</w:t>
            </w:r>
          </w:p>
          <w:p w:rsidR="007B23D9" w:rsidRPr="00720634" w:rsidRDefault="007B23D9" w:rsidP="007B23D9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7"/>
                <w:szCs w:val="17"/>
              </w:rPr>
            </w:pPr>
            <w:r w:rsidRPr="00720634">
              <w:rPr>
                <w:rFonts w:ascii="Calibri" w:hAnsi="Calibri" w:cs="Calibri"/>
                <w:b/>
                <w:iCs/>
                <w:color w:val="000000"/>
                <w:sz w:val="17"/>
                <w:szCs w:val="17"/>
              </w:rPr>
              <w:t>a.</w:t>
            </w:r>
            <w:r w:rsidRPr="00720634">
              <w:rPr>
                <w:rFonts w:ascii="Calibri" w:hAnsi="Calibri" w:cs="Calibri"/>
                <w:iCs/>
                <w:color w:val="000000"/>
                <w:sz w:val="17"/>
                <w:szCs w:val="17"/>
              </w:rPr>
              <w:t xml:space="preserve"> Tampon çözeltilerin </w:t>
            </w:r>
            <w:proofErr w:type="spellStart"/>
            <w:r w:rsidRPr="00720634">
              <w:rPr>
                <w:rFonts w:ascii="Calibri" w:hAnsi="Calibri" w:cs="Calibri"/>
                <w:iCs/>
                <w:color w:val="000000"/>
                <w:sz w:val="17"/>
                <w:szCs w:val="17"/>
              </w:rPr>
              <w:t>pH</w:t>
            </w:r>
            <w:proofErr w:type="spellEnd"/>
            <w:r w:rsidRPr="00720634">
              <w:rPr>
                <w:rFonts w:ascii="Calibri" w:hAnsi="Calibri" w:cs="Calibri"/>
                <w:iCs/>
                <w:color w:val="000000"/>
                <w:sz w:val="17"/>
                <w:szCs w:val="17"/>
              </w:rPr>
              <w:t xml:space="preserve"> değerlerinin seyrelme ve asit/</w:t>
            </w:r>
            <w:proofErr w:type="gramStart"/>
            <w:r w:rsidRPr="00720634">
              <w:rPr>
                <w:rFonts w:ascii="Calibri" w:hAnsi="Calibri" w:cs="Calibri"/>
                <w:iCs/>
                <w:color w:val="000000"/>
                <w:sz w:val="17"/>
                <w:szCs w:val="17"/>
              </w:rPr>
              <w:t>baz</w:t>
            </w:r>
            <w:proofErr w:type="gramEnd"/>
            <w:r w:rsidRPr="00720634">
              <w:rPr>
                <w:rFonts w:ascii="Calibri" w:hAnsi="Calibri" w:cs="Calibri"/>
                <w:iCs/>
                <w:color w:val="000000"/>
                <w:sz w:val="17"/>
                <w:szCs w:val="17"/>
              </w:rPr>
              <w:t xml:space="preserve"> ilavesi ile fazla değişmemesi</w:t>
            </w:r>
            <w:r w:rsidRPr="00720634">
              <w:rPr>
                <w:rFonts w:ascii="Calibri" w:hAnsi="Calibri" w:cs="Calibri"/>
                <w:color w:val="000000"/>
                <w:sz w:val="17"/>
                <w:szCs w:val="17"/>
              </w:rPr>
              <w:t xml:space="preserve"> </w:t>
            </w:r>
            <w:r w:rsidRPr="00720634">
              <w:rPr>
                <w:rFonts w:ascii="Calibri" w:hAnsi="Calibri" w:cs="Calibri"/>
                <w:iCs/>
                <w:color w:val="000000"/>
                <w:sz w:val="17"/>
                <w:szCs w:val="17"/>
              </w:rPr>
              <w:t xml:space="preserve">ortamdaki dengeler üzerinden açıklanır. </w:t>
            </w:r>
            <w:proofErr w:type="spellStart"/>
            <w:r w:rsidRPr="00720634">
              <w:rPr>
                <w:rFonts w:ascii="Calibri" w:hAnsi="Calibri" w:cs="Calibri"/>
                <w:iCs/>
                <w:color w:val="000000"/>
                <w:sz w:val="17"/>
                <w:szCs w:val="17"/>
              </w:rPr>
              <w:t>Henderson</w:t>
            </w:r>
            <w:proofErr w:type="spellEnd"/>
            <w:r w:rsidRPr="00720634">
              <w:rPr>
                <w:rFonts w:ascii="Calibri" w:hAnsi="Calibri" w:cs="Calibri"/>
                <w:iCs/>
                <w:color w:val="000000"/>
                <w:sz w:val="17"/>
                <w:szCs w:val="17"/>
              </w:rPr>
              <w:t xml:space="preserve"> formülü ve tampon kapasitesine</w:t>
            </w:r>
            <w:r w:rsidRPr="00720634">
              <w:rPr>
                <w:rFonts w:ascii="Calibri" w:hAnsi="Calibri" w:cs="Calibri"/>
                <w:color w:val="000000"/>
                <w:sz w:val="17"/>
                <w:szCs w:val="17"/>
              </w:rPr>
              <w:t xml:space="preserve"> </w:t>
            </w:r>
            <w:r w:rsidRPr="00720634">
              <w:rPr>
                <w:rFonts w:ascii="Calibri" w:hAnsi="Calibri" w:cs="Calibri"/>
                <w:iCs/>
                <w:color w:val="000000"/>
                <w:sz w:val="17"/>
                <w:szCs w:val="17"/>
              </w:rPr>
              <w:t>girilmez.</w:t>
            </w:r>
            <w:r w:rsidRPr="00720634">
              <w:rPr>
                <w:rFonts w:ascii="Calibri" w:hAnsi="Calibri" w:cs="Calibri"/>
                <w:color w:val="000000"/>
                <w:sz w:val="17"/>
                <w:szCs w:val="17"/>
              </w:rPr>
              <w:t xml:space="preserve"> </w:t>
            </w:r>
            <w:proofErr w:type="gramStart"/>
            <w:r w:rsidRPr="00720634">
              <w:rPr>
                <w:rFonts w:ascii="Calibri" w:hAnsi="Calibri" w:cs="Calibri"/>
                <w:b/>
                <w:iCs/>
                <w:color w:val="000000"/>
                <w:sz w:val="17"/>
                <w:szCs w:val="17"/>
              </w:rPr>
              <w:t>b</w:t>
            </w:r>
            <w:proofErr w:type="gramEnd"/>
            <w:r w:rsidRPr="00720634">
              <w:rPr>
                <w:rFonts w:ascii="Calibri" w:hAnsi="Calibri" w:cs="Calibri"/>
                <w:b/>
                <w:iCs/>
                <w:color w:val="000000"/>
                <w:sz w:val="17"/>
                <w:szCs w:val="17"/>
              </w:rPr>
              <w:t>.</w:t>
            </w:r>
            <w:r w:rsidRPr="00720634">
              <w:rPr>
                <w:rFonts w:ascii="Calibri" w:hAnsi="Calibri" w:cs="Calibri"/>
                <w:iCs/>
                <w:color w:val="000000"/>
                <w:sz w:val="17"/>
                <w:szCs w:val="17"/>
              </w:rPr>
              <w:t xml:space="preserve"> Tampon çözeltilerin canlı organizmalar açısından önemine değinilir.</w:t>
            </w:r>
            <w:r w:rsidRPr="00720634">
              <w:rPr>
                <w:rFonts w:ascii="Calibri" w:hAnsi="Calibri" w:cs="Calibri"/>
                <w:color w:val="000000"/>
                <w:sz w:val="17"/>
                <w:szCs w:val="17"/>
              </w:rPr>
              <w:t xml:space="preserve"> </w:t>
            </w:r>
            <w:proofErr w:type="gramStart"/>
            <w:r w:rsidRPr="00720634">
              <w:rPr>
                <w:rFonts w:ascii="Calibri" w:hAnsi="Calibri" w:cs="Calibri"/>
                <w:b/>
                <w:iCs/>
                <w:color w:val="000000"/>
                <w:sz w:val="17"/>
                <w:szCs w:val="17"/>
              </w:rPr>
              <w:t>c</w:t>
            </w:r>
            <w:proofErr w:type="gramEnd"/>
            <w:r w:rsidRPr="00720634">
              <w:rPr>
                <w:rFonts w:ascii="Calibri" w:hAnsi="Calibri" w:cs="Calibri"/>
                <w:b/>
                <w:iCs/>
                <w:color w:val="000000"/>
                <w:sz w:val="17"/>
                <w:szCs w:val="17"/>
              </w:rPr>
              <w:t>.</w:t>
            </w:r>
            <w:r w:rsidRPr="00720634">
              <w:rPr>
                <w:rFonts w:ascii="Calibri" w:hAnsi="Calibri" w:cs="Calibri"/>
                <w:iCs/>
                <w:color w:val="000000"/>
                <w:sz w:val="17"/>
                <w:szCs w:val="17"/>
              </w:rPr>
              <w:t xml:space="preserve"> Tampon çözelti hazırlatılır.</w:t>
            </w:r>
            <w:r w:rsidRPr="00720634">
              <w:rPr>
                <w:rFonts w:ascii="Calibri" w:hAnsi="Calibri" w:cs="Calibri"/>
                <w:color w:val="000000"/>
                <w:sz w:val="17"/>
                <w:szCs w:val="17"/>
              </w:rPr>
              <w:t xml:space="preserve"> </w:t>
            </w:r>
            <w:proofErr w:type="gramStart"/>
            <w:r w:rsidRPr="00720634">
              <w:rPr>
                <w:rFonts w:ascii="Calibri" w:hAnsi="Calibri" w:cs="Calibri"/>
                <w:b/>
                <w:iCs/>
                <w:color w:val="000000"/>
                <w:sz w:val="17"/>
                <w:szCs w:val="17"/>
              </w:rPr>
              <w:t>ç</w:t>
            </w:r>
            <w:proofErr w:type="gramEnd"/>
            <w:r w:rsidRPr="00720634">
              <w:rPr>
                <w:rFonts w:ascii="Calibri" w:hAnsi="Calibri" w:cs="Calibri"/>
                <w:b/>
                <w:iCs/>
                <w:color w:val="000000"/>
                <w:sz w:val="17"/>
                <w:szCs w:val="17"/>
              </w:rPr>
              <w:t>.</w:t>
            </w:r>
            <w:r w:rsidRPr="00720634">
              <w:rPr>
                <w:rFonts w:ascii="Calibri" w:hAnsi="Calibri" w:cs="Calibri"/>
                <w:iCs/>
                <w:color w:val="000000"/>
                <w:sz w:val="17"/>
                <w:szCs w:val="17"/>
              </w:rPr>
              <w:t xml:space="preserve"> Tampon çözeltilerin sağlık alanında kullanımları üzerinde durulur.</w:t>
            </w:r>
            <w:r w:rsidRPr="00720634">
              <w:rPr>
                <w:rFonts w:ascii="Calibri" w:hAnsi="Calibri" w:cs="Calibri"/>
                <w:color w:val="000000"/>
                <w:sz w:val="17"/>
                <w:szCs w:val="17"/>
              </w:rPr>
              <w:t xml:space="preserve"> </w:t>
            </w:r>
            <w:r w:rsidRPr="00720634">
              <w:rPr>
                <w:rFonts w:ascii="Calibri" w:hAnsi="Calibri" w:cs="Calibri"/>
                <w:b/>
                <w:iCs/>
                <w:color w:val="000000"/>
                <w:sz w:val="17"/>
                <w:szCs w:val="17"/>
              </w:rPr>
              <w:t>d.</w:t>
            </w:r>
            <w:r w:rsidRPr="00720634">
              <w:rPr>
                <w:rFonts w:ascii="Calibri" w:hAnsi="Calibri" w:cs="Calibri"/>
                <w:iCs/>
                <w:color w:val="000000"/>
                <w:sz w:val="17"/>
                <w:szCs w:val="17"/>
              </w:rPr>
              <w:t xml:space="preserve"> Tampon çözeltilerin açıklanmasında bilişim teknolojilerinden (animasyon, </w:t>
            </w:r>
            <w:proofErr w:type="gramStart"/>
            <w:r w:rsidRPr="00720634">
              <w:rPr>
                <w:rFonts w:ascii="Calibri" w:hAnsi="Calibri" w:cs="Calibri"/>
                <w:iCs/>
                <w:color w:val="000000"/>
                <w:sz w:val="17"/>
                <w:szCs w:val="17"/>
              </w:rPr>
              <w:t>simülasyon</w:t>
            </w:r>
            <w:proofErr w:type="gramEnd"/>
            <w:r w:rsidRPr="00720634">
              <w:rPr>
                <w:rFonts w:ascii="Calibri" w:hAnsi="Calibri" w:cs="Calibri"/>
                <w:iCs/>
                <w:color w:val="000000"/>
                <w:sz w:val="17"/>
                <w:szCs w:val="17"/>
              </w:rPr>
              <w:t>,</w:t>
            </w:r>
            <w:r w:rsidRPr="00720634">
              <w:rPr>
                <w:rFonts w:ascii="Calibri" w:hAnsi="Calibri" w:cs="Calibri"/>
                <w:color w:val="000000"/>
                <w:sz w:val="17"/>
                <w:szCs w:val="17"/>
              </w:rPr>
              <w:t xml:space="preserve"> </w:t>
            </w:r>
            <w:r w:rsidRPr="00720634">
              <w:rPr>
                <w:rFonts w:ascii="Calibri" w:hAnsi="Calibri" w:cs="Calibri"/>
                <w:iCs/>
                <w:color w:val="000000"/>
                <w:sz w:val="17"/>
                <w:szCs w:val="17"/>
              </w:rPr>
              <w:t>video vb.) faydalanılır.</w:t>
            </w:r>
          </w:p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</w:pPr>
            <w:r w:rsidRPr="00720634"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  <w:t>11.6.3.7. Tuz çözeltilerinin asitlik/</w:t>
            </w:r>
            <w:proofErr w:type="gramStart"/>
            <w:r w:rsidRPr="00720634"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  <w:t>bazlık</w:t>
            </w:r>
            <w:proofErr w:type="gramEnd"/>
            <w:r w:rsidRPr="00720634"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  <w:t xml:space="preserve"> özelliklerini açıklar. </w:t>
            </w:r>
          </w:p>
          <w:p w:rsidR="007B23D9" w:rsidRPr="00720634" w:rsidRDefault="007B23D9" w:rsidP="007B23D9">
            <w:pPr>
              <w:rPr>
                <w:rStyle w:val="fontstyle01"/>
                <w:rFonts w:asciiTheme="minorHAnsi" w:hAnsiTheme="minorHAnsi" w:cstheme="minorHAnsi"/>
                <w:color w:val="auto"/>
                <w:sz w:val="17"/>
                <w:szCs w:val="17"/>
              </w:rPr>
            </w:pPr>
            <w:r w:rsidRPr="00720634">
              <w:rPr>
                <w:rFonts w:asciiTheme="minorHAnsi" w:hAnsiTheme="minorHAnsi" w:cstheme="minorHAnsi"/>
                <w:b/>
                <w:sz w:val="17"/>
                <w:szCs w:val="17"/>
              </w:rPr>
              <w:t>a</w:t>
            </w:r>
            <w:r w:rsidRPr="00720634">
              <w:rPr>
                <w:rFonts w:asciiTheme="minorHAnsi" w:hAnsiTheme="minorHAnsi" w:cstheme="minorHAnsi"/>
                <w:sz w:val="17"/>
                <w:szCs w:val="17"/>
              </w:rPr>
              <w:t xml:space="preserve">. Asidik, bazik ve </w:t>
            </w:r>
            <w:proofErr w:type="gramStart"/>
            <w:r w:rsidRPr="00720634">
              <w:rPr>
                <w:rFonts w:asciiTheme="minorHAnsi" w:hAnsiTheme="minorHAnsi" w:cstheme="minorHAnsi"/>
                <w:sz w:val="17"/>
                <w:szCs w:val="17"/>
              </w:rPr>
              <w:t>nötr</w:t>
            </w:r>
            <w:proofErr w:type="gramEnd"/>
            <w:r w:rsidRPr="00720634">
              <w:rPr>
                <w:rFonts w:asciiTheme="minorHAnsi" w:hAnsiTheme="minorHAnsi" w:cstheme="minorHAnsi"/>
                <w:sz w:val="17"/>
                <w:szCs w:val="17"/>
              </w:rPr>
              <w:t xml:space="preserve"> tuz kavramları açıklanır. </w:t>
            </w:r>
            <w:r w:rsidRPr="00720634">
              <w:rPr>
                <w:rFonts w:asciiTheme="minorHAnsi" w:hAnsiTheme="minorHAnsi" w:cstheme="minorHAnsi"/>
                <w:b/>
                <w:sz w:val="17"/>
                <w:szCs w:val="17"/>
              </w:rPr>
              <w:t>b</w:t>
            </w:r>
            <w:r w:rsidRPr="00720634">
              <w:rPr>
                <w:rFonts w:asciiTheme="minorHAnsi" w:hAnsiTheme="minorHAnsi" w:cstheme="minorHAnsi"/>
                <w:sz w:val="17"/>
                <w:szCs w:val="17"/>
              </w:rPr>
              <w:t xml:space="preserve">. Anyonu zayıf </w:t>
            </w:r>
            <w:proofErr w:type="gramStart"/>
            <w:r w:rsidRPr="00720634">
              <w:rPr>
                <w:rFonts w:asciiTheme="minorHAnsi" w:hAnsiTheme="minorHAnsi" w:cstheme="minorHAnsi"/>
                <w:sz w:val="17"/>
                <w:szCs w:val="17"/>
              </w:rPr>
              <w:t>baz</w:t>
            </w:r>
            <w:proofErr w:type="gramEnd"/>
            <w:r w:rsidRPr="00720634">
              <w:rPr>
                <w:rFonts w:asciiTheme="minorHAnsi" w:hAnsiTheme="minorHAnsi" w:cstheme="minorHAnsi"/>
                <w:sz w:val="17"/>
                <w:szCs w:val="17"/>
              </w:rPr>
              <w:t xml:space="preserve"> olan tuzlara örnekler verilir. </w:t>
            </w:r>
            <w:proofErr w:type="gramStart"/>
            <w:r w:rsidRPr="00720634">
              <w:rPr>
                <w:rFonts w:asciiTheme="minorHAnsi" w:hAnsiTheme="minorHAnsi" w:cstheme="minorHAnsi"/>
                <w:b/>
                <w:sz w:val="17"/>
                <w:szCs w:val="17"/>
              </w:rPr>
              <w:t>c</w:t>
            </w:r>
            <w:proofErr w:type="gramEnd"/>
            <w:r w:rsidRPr="00720634">
              <w:rPr>
                <w:rFonts w:asciiTheme="minorHAnsi" w:hAnsiTheme="minorHAnsi" w:cstheme="minorHAnsi"/>
                <w:sz w:val="17"/>
                <w:szCs w:val="17"/>
              </w:rPr>
              <w:t>. Katyonu NH</w:t>
            </w:r>
            <w:r w:rsidRPr="00720634">
              <w:rPr>
                <w:rFonts w:asciiTheme="minorHAnsi" w:hAnsiTheme="minorHAnsi" w:cstheme="minorHAnsi"/>
                <w:sz w:val="17"/>
                <w:szCs w:val="17"/>
                <w:vertAlign w:val="subscript"/>
              </w:rPr>
              <w:t>4</w:t>
            </w:r>
            <w:r w:rsidRPr="00720634">
              <w:rPr>
                <w:rFonts w:asciiTheme="minorHAnsi" w:hAnsiTheme="minorHAnsi" w:cstheme="minorHAnsi"/>
                <w:sz w:val="17"/>
                <w:szCs w:val="17"/>
              </w:rPr>
              <w:t xml:space="preserve"> </w:t>
            </w:r>
            <w:r w:rsidRPr="00720634">
              <w:rPr>
                <w:rFonts w:asciiTheme="minorHAnsi" w:hAnsiTheme="minorHAnsi" w:cstheme="minorHAnsi"/>
                <w:sz w:val="17"/>
                <w:szCs w:val="17"/>
                <w:vertAlign w:val="superscript"/>
              </w:rPr>
              <w:t>+</w:t>
            </w:r>
            <w:r w:rsidRPr="00720634">
              <w:rPr>
                <w:rFonts w:asciiTheme="minorHAnsi" w:hAnsiTheme="minorHAnsi" w:cstheme="minorHAnsi"/>
                <w:sz w:val="17"/>
                <w:szCs w:val="17"/>
              </w:rPr>
              <w:t xml:space="preserve"> veya anyonu HSO</w:t>
            </w:r>
            <w:r w:rsidRPr="00720634">
              <w:rPr>
                <w:rFonts w:asciiTheme="minorHAnsi" w:hAnsiTheme="minorHAnsi" w:cstheme="minorHAnsi"/>
                <w:sz w:val="17"/>
                <w:szCs w:val="17"/>
                <w:vertAlign w:val="subscript"/>
              </w:rPr>
              <w:t>4</w:t>
            </w:r>
            <w:r w:rsidRPr="00720634">
              <w:rPr>
                <w:rFonts w:asciiTheme="minorHAnsi" w:hAnsiTheme="minorHAnsi" w:cstheme="minorHAnsi"/>
                <w:sz w:val="17"/>
                <w:szCs w:val="17"/>
              </w:rPr>
              <w:t xml:space="preserve"> </w:t>
            </w:r>
            <w:r w:rsidRPr="00720634">
              <w:rPr>
                <w:rFonts w:asciiTheme="minorHAnsi" w:hAnsiTheme="minorHAnsi" w:cstheme="minorHAnsi"/>
                <w:sz w:val="17"/>
                <w:szCs w:val="17"/>
                <w:vertAlign w:val="superscript"/>
              </w:rPr>
              <w:t>–</w:t>
            </w:r>
            <w:r w:rsidRPr="00720634">
              <w:rPr>
                <w:rFonts w:asciiTheme="minorHAnsi" w:hAnsiTheme="minorHAnsi" w:cstheme="minorHAnsi"/>
                <w:sz w:val="17"/>
                <w:szCs w:val="17"/>
              </w:rPr>
              <w:t xml:space="preserve"> olan tuzların asitliği üzerinde durulur. </w:t>
            </w:r>
            <w:proofErr w:type="gramStart"/>
            <w:r w:rsidRPr="00720634">
              <w:rPr>
                <w:rFonts w:asciiTheme="minorHAnsi" w:hAnsiTheme="minorHAnsi" w:cstheme="minorHAnsi"/>
                <w:b/>
                <w:sz w:val="17"/>
                <w:szCs w:val="17"/>
              </w:rPr>
              <w:t>ç</w:t>
            </w:r>
            <w:proofErr w:type="gramEnd"/>
            <w:r w:rsidRPr="00720634">
              <w:rPr>
                <w:rFonts w:asciiTheme="minorHAnsi" w:hAnsiTheme="minorHAnsi" w:cstheme="minorHAnsi"/>
                <w:b/>
                <w:sz w:val="17"/>
                <w:szCs w:val="17"/>
              </w:rPr>
              <w:t>.</w:t>
            </w:r>
            <w:r w:rsidRPr="00720634">
              <w:rPr>
                <w:rFonts w:asciiTheme="minorHAnsi" w:hAnsiTheme="minorHAnsi" w:cstheme="minorHAnsi"/>
                <w:sz w:val="17"/>
                <w:szCs w:val="17"/>
              </w:rPr>
              <w:t xml:space="preserve"> Hidroliz hesaplamalarına girilmez. </w:t>
            </w:r>
            <w:proofErr w:type="gramStart"/>
            <w:r w:rsidRPr="00720634">
              <w:rPr>
                <w:rFonts w:ascii="Calibri" w:hAnsi="Calibri" w:cs="Calibri"/>
                <w:b/>
                <w:iCs/>
                <w:color w:val="000000"/>
                <w:sz w:val="17"/>
                <w:szCs w:val="17"/>
              </w:rPr>
              <w:t>d</w:t>
            </w:r>
            <w:proofErr w:type="gramEnd"/>
            <w:r w:rsidRPr="00720634">
              <w:rPr>
                <w:rFonts w:ascii="Calibri" w:hAnsi="Calibri" w:cs="Calibri"/>
                <w:b/>
                <w:iCs/>
                <w:color w:val="000000"/>
                <w:sz w:val="17"/>
                <w:szCs w:val="17"/>
              </w:rPr>
              <w:t>.</w:t>
            </w:r>
            <w:r w:rsidRPr="00720634">
              <w:rPr>
                <w:rFonts w:ascii="Calibri" w:hAnsi="Calibri" w:cs="Calibri"/>
                <w:iCs/>
                <w:color w:val="000000"/>
                <w:sz w:val="17"/>
                <w:szCs w:val="17"/>
              </w:rPr>
              <w:t xml:space="preserve"> Amonyum klorür ve sodyum bisülfat tuzlarının </w:t>
            </w:r>
            <w:proofErr w:type="spellStart"/>
            <w:r w:rsidRPr="00720634">
              <w:rPr>
                <w:rFonts w:ascii="Calibri" w:hAnsi="Calibri" w:cs="Calibri"/>
                <w:iCs/>
                <w:color w:val="000000"/>
                <w:sz w:val="17"/>
                <w:szCs w:val="17"/>
              </w:rPr>
              <w:t>pH</w:t>
            </w:r>
            <w:proofErr w:type="spellEnd"/>
            <w:r w:rsidRPr="00720634">
              <w:rPr>
                <w:rFonts w:ascii="Calibri" w:hAnsi="Calibri" w:cs="Calibri"/>
                <w:iCs/>
                <w:color w:val="000000"/>
                <w:sz w:val="17"/>
                <w:szCs w:val="17"/>
              </w:rPr>
              <w:t xml:space="preserve"> değerleri belirlenmesi deneyi yaptırılır.</w:t>
            </w:r>
          </w:p>
          <w:p w:rsidR="007B23D9" w:rsidRPr="00720634" w:rsidRDefault="007B23D9" w:rsidP="007B23D9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7"/>
                <w:szCs w:val="17"/>
              </w:rPr>
            </w:pPr>
            <w:r w:rsidRPr="00720634"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  <w:t>11.6.3.8. Kuvvetli asit/</w:t>
            </w:r>
            <w:proofErr w:type="gramStart"/>
            <w:r w:rsidRPr="00720634"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  <w:t>baz</w:t>
            </w:r>
            <w:proofErr w:type="gramEnd"/>
            <w:r w:rsidRPr="00720634"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  <w:t xml:space="preserve"> </w:t>
            </w:r>
            <w:proofErr w:type="spellStart"/>
            <w:r w:rsidRPr="00720634"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  <w:t>derişimlerini</w:t>
            </w:r>
            <w:proofErr w:type="spellEnd"/>
            <w:r w:rsidRPr="00720634"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  <w:t xml:space="preserve"> </w:t>
            </w:r>
            <w:proofErr w:type="spellStart"/>
            <w:r w:rsidRPr="00720634"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  <w:t>titrasyon</w:t>
            </w:r>
            <w:proofErr w:type="spellEnd"/>
            <w:r w:rsidRPr="00720634"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  <w:t xml:space="preserve"> yöntemiyle belirler.</w:t>
            </w:r>
            <w:r w:rsidRPr="00720634">
              <w:rPr>
                <w:rFonts w:asciiTheme="minorHAnsi" w:hAnsiTheme="minorHAnsi" w:cstheme="minorHAnsi"/>
                <w:sz w:val="17"/>
                <w:szCs w:val="17"/>
              </w:rPr>
              <w:t xml:space="preserve"> </w:t>
            </w:r>
            <w:proofErr w:type="gramStart"/>
            <w:r w:rsidRPr="00720634">
              <w:rPr>
                <w:rFonts w:asciiTheme="minorHAnsi" w:hAnsiTheme="minorHAnsi" w:cstheme="minorHAnsi"/>
                <w:b/>
                <w:sz w:val="17"/>
                <w:szCs w:val="17"/>
              </w:rPr>
              <w:t>a</w:t>
            </w:r>
            <w:proofErr w:type="gramEnd"/>
            <w:r w:rsidRPr="00720634">
              <w:rPr>
                <w:rFonts w:asciiTheme="minorHAnsi" w:hAnsiTheme="minorHAnsi" w:cstheme="minorHAnsi"/>
                <w:sz w:val="17"/>
                <w:szCs w:val="17"/>
              </w:rPr>
              <w:t xml:space="preserve">. </w:t>
            </w:r>
            <w:proofErr w:type="spellStart"/>
            <w:r w:rsidRPr="00720634">
              <w:rPr>
                <w:rFonts w:asciiTheme="minorHAnsi" w:hAnsiTheme="minorHAnsi" w:cstheme="minorHAnsi"/>
                <w:sz w:val="17"/>
                <w:szCs w:val="17"/>
              </w:rPr>
              <w:t>Titrasyon</w:t>
            </w:r>
            <w:proofErr w:type="spellEnd"/>
            <w:r w:rsidRPr="00720634">
              <w:rPr>
                <w:rFonts w:asciiTheme="minorHAnsi" w:hAnsiTheme="minorHAnsi" w:cstheme="minorHAnsi"/>
                <w:sz w:val="17"/>
                <w:szCs w:val="17"/>
              </w:rPr>
              <w:t xml:space="preserve"> deneyi yaptırılıp sonuçların grafik üzerinden gösterilerek yorumlanması sağlanır. </w:t>
            </w:r>
            <w:proofErr w:type="gramStart"/>
            <w:r w:rsidRPr="00720634">
              <w:rPr>
                <w:rFonts w:asciiTheme="minorHAnsi" w:hAnsiTheme="minorHAnsi" w:cstheme="minorHAnsi"/>
                <w:b/>
                <w:sz w:val="17"/>
                <w:szCs w:val="17"/>
              </w:rPr>
              <w:t>b</w:t>
            </w:r>
            <w:proofErr w:type="gramEnd"/>
            <w:r w:rsidRPr="00720634">
              <w:rPr>
                <w:rFonts w:asciiTheme="minorHAnsi" w:hAnsiTheme="minorHAnsi" w:cstheme="minorHAnsi"/>
                <w:sz w:val="17"/>
                <w:szCs w:val="17"/>
              </w:rPr>
              <w:t xml:space="preserve">. </w:t>
            </w:r>
            <w:proofErr w:type="spellStart"/>
            <w:r w:rsidRPr="00720634">
              <w:rPr>
                <w:rFonts w:asciiTheme="minorHAnsi" w:hAnsiTheme="minorHAnsi" w:cstheme="minorHAnsi"/>
                <w:sz w:val="17"/>
                <w:szCs w:val="17"/>
              </w:rPr>
              <w:t>Titrasyonla</w:t>
            </w:r>
            <w:proofErr w:type="spellEnd"/>
            <w:r w:rsidRPr="00720634">
              <w:rPr>
                <w:rFonts w:asciiTheme="minorHAnsi" w:hAnsiTheme="minorHAnsi" w:cstheme="minorHAnsi"/>
                <w:sz w:val="17"/>
                <w:szCs w:val="17"/>
              </w:rPr>
              <w:t xml:space="preserve"> ilgili hesaplama örnekleri verilir. </w:t>
            </w:r>
            <w:proofErr w:type="gramStart"/>
            <w:r w:rsidRPr="00720634">
              <w:rPr>
                <w:rFonts w:asciiTheme="minorHAnsi" w:hAnsiTheme="minorHAnsi" w:cstheme="minorHAnsi"/>
                <w:b/>
                <w:sz w:val="17"/>
                <w:szCs w:val="17"/>
              </w:rPr>
              <w:t>c</w:t>
            </w:r>
            <w:proofErr w:type="gramEnd"/>
            <w:r w:rsidRPr="00720634">
              <w:rPr>
                <w:rFonts w:asciiTheme="minorHAnsi" w:hAnsiTheme="minorHAnsi" w:cstheme="minorHAnsi"/>
                <w:b/>
                <w:sz w:val="17"/>
                <w:szCs w:val="17"/>
              </w:rPr>
              <w:t>.</w:t>
            </w:r>
            <w:r w:rsidRPr="00720634">
              <w:rPr>
                <w:rFonts w:asciiTheme="minorHAnsi" w:hAnsiTheme="minorHAnsi" w:cstheme="minorHAnsi"/>
                <w:sz w:val="17"/>
                <w:szCs w:val="17"/>
              </w:rPr>
              <w:t xml:space="preserve"> Öğrencilerin </w:t>
            </w:r>
            <w:proofErr w:type="spellStart"/>
            <w:r w:rsidRPr="00720634">
              <w:rPr>
                <w:rFonts w:asciiTheme="minorHAnsi" w:hAnsiTheme="minorHAnsi" w:cstheme="minorHAnsi"/>
                <w:sz w:val="17"/>
                <w:szCs w:val="17"/>
              </w:rPr>
              <w:t>titrasyon</w:t>
            </w:r>
            <w:proofErr w:type="spellEnd"/>
            <w:r w:rsidRPr="00720634">
              <w:rPr>
                <w:rFonts w:asciiTheme="minorHAnsi" w:hAnsiTheme="minorHAnsi" w:cstheme="minorHAnsi"/>
                <w:sz w:val="17"/>
                <w:szCs w:val="17"/>
              </w:rPr>
              <w:t xml:space="preserve"> yöntemine yönelik hesaplamaları elektronik tablolama programı yardımıyla kurgulamaları, değerleri değiştirerek gerçekleşen değişiklikleri gözlemlemeleri ve yorumlamaları sağlanır.</w:t>
            </w:r>
          </w:p>
          <w:p w:rsidR="007B23D9" w:rsidRPr="00A14CD6" w:rsidRDefault="007B23D9" w:rsidP="007B23D9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i/>
                <w:sz w:val="17"/>
                <w:szCs w:val="17"/>
              </w:rPr>
              <w:t>11.6.3.9. Sulu ortamlarda çözünme-çökelme dengelerini açıklar.</w:t>
            </w:r>
            <w:r w:rsidRPr="00720634">
              <w:rPr>
                <w:rFonts w:asciiTheme="minorHAnsi" w:hAnsiTheme="minorHAnsi" w:cstheme="minorHAnsi"/>
                <w:sz w:val="17"/>
                <w:szCs w:val="17"/>
              </w:rPr>
              <w:t xml:space="preserve"> </w:t>
            </w:r>
            <w:proofErr w:type="gramStart"/>
            <w:r w:rsidRPr="00720634">
              <w:rPr>
                <w:rFonts w:asciiTheme="minorHAnsi" w:hAnsiTheme="minorHAnsi" w:cstheme="minorHAnsi"/>
                <w:b/>
                <w:sz w:val="17"/>
                <w:szCs w:val="17"/>
              </w:rPr>
              <w:t>a</w:t>
            </w:r>
            <w:proofErr w:type="gramEnd"/>
            <w:r w:rsidRPr="00720634">
              <w:rPr>
                <w:rFonts w:asciiTheme="minorHAnsi" w:hAnsiTheme="minorHAnsi" w:cstheme="minorHAnsi"/>
                <w:sz w:val="17"/>
                <w:szCs w:val="17"/>
              </w:rPr>
              <w:t>.Çözünme-çökelme denge örneklerine yer verilir; çözünürlük çarpımı (</w:t>
            </w:r>
            <w:proofErr w:type="spellStart"/>
            <w:r w:rsidRPr="00720634">
              <w:rPr>
                <w:rFonts w:asciiTheme="minorHAnsi" w:hAnsiTheme="minorHAnsi" w:cstheme="minorHAnsi"/>
                <w:sz w:val="17"/>
                <w:szCs w:val="17"/>
              </w:rPr>
              <w:t>Kçç</w:t>
            </w:r>
            <w:proofErr w:type="spellEnd"/>
            <w:r w:rsidRPr="00720634">
              <w:rPr>
                <w:rFonts w:asciiTheme="minorHAnsi" w:hAnsiTheme="minorHAnsi" w:cstheme="minorHAnsi"/>
                <w:sz w:val="17"/>
                <w:szCs w:val="17"/>
              </w:rPr>
              <w:t xml:space="preserve"> ) ve çözünürlük (s) kavramları ilişkilendirilir. </w:t>
            </w:r>
            <w:proofErr w:type="gramStart"/>
            <w:r w:rsidRPr="00720634">
              <w:rPr>
                <w:rFonts w:asciiTheme="minorHAnsi" w:hAnsiTheme="minorHAnsi" w:cstheme="minorHAnsi"/>
                <w:b/>
                <w:sz w:val="17"/>
                <w:szCs w:val="17"/>
              </w:rPr>
              <w:t>b</w:t>
            </w:r>
            <w:proofErr w:type="gramEnd"/>
            <w:r w:rsidRPr="00720634">
              <w:rPr>
                <w:rFonts w:asciiTheme="minorHAnsi" w:hAnsiTheme="minorHAnsi" w:cstheme="minorHAnsi"/>
                <w:sz w:val="17"/>
                <w:szCs w:val="17"/>
              </w:rPr>
              <w:t xml:space="preserve">. Tuzların çözünürlüğüne etki eden faktörlerden, sıcaklık ve ortak iyon etkisi üzerinde durulur. </w:t>
            </w:r>
            <w:proofErr w:type="gramStart"/>
            <w:r w:rsidRPr="00720634">
              <w:rPr>
                <w:rFonts w:asciiTheme="minorHAnsi" w:hAnsiTheme="minorHAnsi" w:cstheme="minorHAnsi"/>
                <w:b/>
                <w:sz w:val="17"/>
                <w:szCs w:val="17"/>
              </w:rPr>
              <w:t>c</w:t>
            </w:r>
            <w:proofErr w:type="gramEnd"/>
            <w:r w:rsidRPr="00720634">
              <w:rPr>
                <w:rFonts w:asciiTheme="minorHAnsi" w:hAnsiTheme="minorHAnsi" w:cstheme="minorHAnsi"/>
                <w:b/>
                <w:sz w:val="17"/>
                <w:szCs w:val="17"/>
              </w:rPr>
              <w:t>.</w:t>
            </w:r>
            <w:r w:rsidRPr="00720634">
              <w:rPr>
                <w:rFonts w:asciiTheme="minorHAnsi" w:hAnsiTheme="minorHAnsi" w:cstheme="minorHAnsi"/>
                <w:sz w:val="17"/>
                <w:szCs w:val="17"/>
              </w:rPr>
              <w:t xml:space="preserve"> Ortak iyon etkisi hesaplamaları yapılır.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7B23D9" w:rsidRPr="00084D60" w:rsidRDefault="007B23D9" w:rsidP="007B23D9">
            <w:pPr>
              <w:rPr>
                <w:rFonts w:asciiTheme="minorHAnsi" w:hAnsiTheme="minorHAnsi"/>
                <w:color w:val="000000"/>
                <w:sz w:val="20"/>
              </w:rPr>
            </w:pPr>
            <w:r w:rsidRPr="008A1919">
              <w:rPr>
                <w:rFonts w:asciiTheme="minorHAnsi" w:hAnsiTheme="minorHAnsi"/>
                <w:color w:val="000000"/>
                <w:sz w:val="20"/>
              </w:rPr>
              <w:t>Bu bölüm okulun çevre, fiziki koşullarına, öğrencilerinin performans durumuna,  kullanılan yöntem, teknik ve kaynaklara göre okul, ders zümrelerince konu sırası değiştirilmemek koşuluyla yeniden düzenlenip okul müdürünün onayından sonra yürürlüğe girecektir.</w:t>
            </w:r>
          </w:p>
        </w:tc>
        <w:tc>
          <w:tcPr>
            <w:tcW w:w="1704" w:type="dxa"/>
            <w:vMerge w:val="restart"/>
            <w:shd w:val="clear" w:color="auto" w:fill="auto"/>
            <w:vAlign w:val="center"/>
          </w:tcPr>
          <w:p w:rsidR="007B23D9" w:rsidRPr="003C3F00" w:rsidRDefault="007B23D9" w:rsidP="007B23D9">
            <w:pPr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  <w:p w:rsidR="007B23D9" w:rsidRDefault="007B23D9" w:rsidP="007B23D9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7B23D9" w:rsidRPr="00D43F3C" w:rsidRDefault="007B23D9" w:rsidP="007B23D9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:rsidR="007B23D9" w:rsidRPr="00D43F3C" w:rsidRDefault="007B23D9" w:rsidP="007B23D9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7B23D9" w:rsidTr="001E0004">
        <w:trPr>
          <w:cantSplit/>
          <w:trHeight w:val="7464"/>
        </w:trPr>
        <w:tc>
          <w:tcPr>
            <w:tcW w:w="441" w:type="dxa"/>
            <w:vMerge/>
            <w:shd w:val="clear" w:color="auto" w:fill="auto"/>
            <w:textDirection w:val="btLr"/>
            <w:vAlign w:val="center"/>
          </w:tcPr>
          <w:p w:rsidR="007B23D9" w:rsidRPr="00D43F3C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7B23D9" w:rsidRPr="00D43F3C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B23D9" w:rsidRPr="00D43F3C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4" w:type="dxa"/>
            <w:vMerge/>
            <w:shd w:val="clear" w:color="auto" w:fill="D5DCE4" w:themeFill="text2" w:themeFillTint="33"/>
            <w:textDirection w:val="btLr"/>
            <w:vAlign w:val="center"/>
          </w:tcPr>
          <w:p w:rsidR="007B23D9" w:rsidRPr="00D43F3C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7086" w:type="dxa"/>
            <w:vMerge/>
            <w:shd w:val="clear" w:color="auto" w:fill="auto"/>
            <w:vAlign w:val="center"/>
          </w:tcPr>
          <w:p w:rsidR="007B23D9" w:rsidRPr="00D43F3C" w:rsidRDefault="007B23D9" w:rsidP="007B23D9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7B23D9" w:rsidRPr="00D43F3C" w:rsidRDefault="007B23D9" w:rsidP="007B23D9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04" w:type="dxa"/>
            <w:vMerge/>
            <w:shd w:val="clear" w:color="auto" w:fill="auto"/>
            <w:vAlign w:val="center"/>
          </w:tcPr>
          <w:p w:rsidR="007B23D9" w:rsidRPr="00D43F3C" w:rsidRDefault="007B23D9" w:rsidP="007B23D9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B23D9" w:rsidRPr="00D43F3C" w:rsidRDefault="007B23D9" w:rsidP="007B23D9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:rsidR="007B23D9" w:rsidRPr="00D43F3C" w:rsidRDefault="007B23D9" w:rsidP="007B23D9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7B23D9" w:rsidTr="00720634">
        <w:trPr>
          <w:cantSplit/>
          <w:trHeight w:val="397"/>
        </w:trPr>
        <w:tc>
          <w:tcPr>
            <w:tcW w:w="15866" w:type="dxa"/>
            <w:gridSpan w:val="9"/>
            <w:shd w:val="clear" w:color="auto" w:fill="E2EFD9" w:themeFill="accent6" w:themeFillTint="33"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color w:val="385623" w:themeColor="accent6" w:themeShade="80"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color w:val="385623" w:themeColor="accent6" w:themeShade="80"/>
                <w:sz w:val="18"/>
                <w:szCs w:val="18"/>
              </w:rPr>
              <w:lastRenderedPageBreak/>
              <w:t xml:space="preserve">1.ÜNİTE: </w:t>
            </w:r>
            <w:r w:rsidRPr="00720634">
              <w:rPr>
                <w:rFonts w:asciiTheme="minorHAnsi" w:hAnsiTheme="minorHAnsi" w:cstheme="minorHAnsi"/>
                <w:b/>
                <w:color w:val="C00000"/>
                <w:sz w:val="18"/>
                <w:szCs w:val="18"/>
              </w:rPr>
              <w:t>MODERN ATOM TEORİSİ</w:t>
            </w:r>
          </w:p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color w:val="385623" w:themeColor="accent6" w:themeShade="80"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color w:val="385623" w:themeColor="accent6" w:themeShade="80"/>
                <w:sz w:val="18"/>
                <w:szCs w:val="18"/>
              </w:rPr>
              <w:t xml:space="preserve">Kazanım Sayısı: </w:t>
            </w:r>
            <w:r w:rsidRPr="00720634">
              <w:rPr>
                <w:rFonts w:asciiTheme="minorHAnsi" w:hAnsiTheme="minorHAnsi" w:cstheme="minorHAnsi"/>
                <w:b/>
                <w:color w:val="C00000"/>
                <w:sz w:val="18"/>
                <w:szCs w:val="18"/>
              </w:rPr>
              <w:t>9</w:t>
            </w:r>
            <w:r w:rsidRPr="00720634">
              <w:rPr>
                <w:rFonts w:asciiTheme="minorHAnsi" w:hAnsiTheme="minorHAnsi" w:cstheme="minorHAnsi"/>
                <w:b/>
                <w:color w:val="385623" w:themeColor="accent6" w:themeShade="80"/>
                <w:sz w:val="18"/>
                <w:szCs w:val="18"/>
              </w:rPr>
              <w:t xml:space="preserve">          </w:t>
            </w:r>
          </w:p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color w:val="385623" w:themeColor="accent6" w:themeShade="80"/>
                <w:sz w:val="18"/>
                <w:szCs w:val="18"/>
              </w:rPr>
              <w:t xml:space="preserve">Ders saati: </w:t>
            </w:r>
            <w:r w:rsidRPr="00720634">
              <w:rPr>
                <w:rFonts w:asciiTheme="minorHAnsi" w:hAnsiTheme="minorHAnsi" w:cstheme="minorHAnsi"/>
                <w:b/>
                <w:color w:val="C00000"/>
                <w:sz w:val="18"/>
                <w:szCs w:val="18"/>
              </w:rPr>
              <w:t>42</w:t>
            </w:r>
            <w:r>
              <w:rPr>
                <w:rFonts w:asciiTheme="minorHAnsi" w:hAnsiTheme="minorHAnsi" w:cstheme="minorHAnsi"/>
                <w:b/>
                <w:color w:val="C00000"/>
                <w:sz w:val="18"/>
                <w:szCs w:val="18"/>
              </w:rPr>
              <w:t xml:space="preserve"> – 4 = 38</w:t>
            </w:r>
            <w:r w:rsidRPr="00720634">
              <w:rPr>
                <w:rFonts w:asciiTheme="minorHAnsi" w:hAnsiTheme="minorHAnsi" w:cstheme="minorHAnsi"/>
                <w:b/>
                <w:color w:val="C00000"/>
                <w:sz w:val="18"/>
                <w:szCs w:val="18"/>
              </w:rPr>
              <w:t xml:space="preserve"> saat</w:t>
            </w:r>
          </w:p>
        </w:tc>
      </w:tr>
      <w:tr w:rsidR="007B23D9" w:rsidTr="007B23D9">
        <w:trPr>
          <w:cantSplit/>
          <w:trHeight w:val="964"/>
        </w:trPr>
        <w:tc>
          <w:tcPr>
            <w:tcW w:w="441" w:type="dxa"/>
            <w:vMerge w:val="restart"/>
            <w:textDirection w:val="btLr"/>
            <w:vAlign w:val="center"/>
          </w:tcPr>
          <w:p w:rsidR="007B23D9" w:rsidRPr="00750427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 w:rsidRPr="00750427"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EYLÜL</w:t>
            </w:r>
          </w:p>
        </w:tc>
        <w:tc>
          <w:tcPr>
            <w:tcW w:w="545" w:type="dxa"/>
            <w:vAlign w:val="center"/>
          </w:tcPr>
          <w:p w:rsidR="007B23D9" w:rsidRPr="00720634" w:rsidRDefault="007B23D9" w:rsidP="007B23D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7B23D9" w:rsidRPr="00720634" w:rsidRDefault="007B23D9" w:rsidP="007B23D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7B23D9" w:rsidRPr="00720634" w:rsidRDefault="007B23D9" w:rsidP="007B23D9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1F4E79" w:themeColor="accent1" w:themeShade="80"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12.1.1.İndirgenme-Yükseltgenme Tepkimelerinde Elektrik Akımı</w:t>
            </w:r>
          </w:p>
        </w:tc>
        <w:tc>
          <w:tcPr>
            <w:tcW w:w="7086" w:type="dxa"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12.1.1.1.Redoks tepkimelerini tanır. </w:t>
            </w:r>
          </w:p>
          <w:p w:rsidR="007B23D9" w:rsidRPr="00720634" w:rsidRDefault="007B23D9" w:rsidP="007B23D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a</w:t>
            </w:r>
            <w:proofErr w:type="gramEnd"/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  <w:r w:rsidRPr="00720634">
              <w:rPr>
                <w:rFonts w:asciiTheme="minorHAnsi" w:hAnsiTheme="minorHAnsi" w:cstheme="minorHAnsi"/>
                <w:sz w:val="18"/>
                <w:szCs w:val="18"/>
              </w:rPr>
              <w:t xml:space="preserve"> Yükseltgenme ve indirgenme kavramları üzerinde durulur. </w:t>
            </w:r>
          </w:p>
          <w:p w:rsidR="007B23D9" w:rsidRPr="00720634" w:rsidRDefault="007B23D9" w:rsidP="007B23D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b</w:t>
            </w:r>
            <w:proofErr w:type="gramEnd"/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  <w:r w:rsidRPr="00720634">
              <w:rPr>
                <w:rFonts w:asciiTheme="minorHAnsi" w:hAnsiTheme="minorHAnsi" w:cstheme="minorHAnsi"/>
                <w:sz w:val="18"/>
                <w:szCs w:val="18"/>
              </w:rPr>
              <w:t xml:space="preserve"> Redoks tepkimeleri denkleştirilerek yaygın </w:t>
            </w:r>
            <w:proofErr w:type="spellStart"/>
            <w:r w:rsidRPr="00720634">
              <w:rPr>
                <w:rFonts w:asciiTheme="minorHAnsi" w:hAnsiTheme="minorHAnsi" w:cstheme="minorHAnsi"/>
                <w:sz w:val="18"/>
                <w:szCs w:val="18"/>
              </w:rPr>
              <w:t>yükseltgenler</w:t>
            </w:r>
            <w:proofErr w:type="spellEnd"/>
            <w:r w:rsidRPr="00720634">
              <w:rPr>
                <w:rFonts w:asciiTheme="minorHAnsi" w:hAnsiTheme="minorHAnsi" w:cstheme="minorHAnsi"/>
                <w:sz w:val="18"/>
                <w:szCs w:val="18"/>
              </w:rPr>
              <w:t xml:space="preserve"> (O</w:t>
            </w:r>
            <w:r w:rsidRPr="00720634">
              <w:rPr>
                <w:rFonts w:asciiTheme="minorHAnsi" w:hAnsiTheme="minorHAnsi" w:cstheme="minorHAnsi"/>
                <w:sz w:val="18"/>
                <w:szCs w:val="18"/>
                <w:vertAlign w:val="subscript"/>
              </w:rPr>
              <w:t>2</w:t>
            </w:r>
            <w:r w:rsidRPr="00720634">
              <w:rPr>
                <w:rFonts w:asciiTheme="minorHAnsi" w:hAnsiTheme="minorHAnsi" w:cstheme="minorHAnsi"/>
                <w:sz w:val="18"/>
                <w:szCs w:val="18"/>
              </w:rPr>
              <w:t>, KMnO</w:t>
            </w:r>
            <w:r w:rsidRPr="00720634">
              <w:rPr>
                <w:rFonts w:asciiTheme="minorHAnsi" w:hAnsiTheme="minorHAnsi" w:cstheme="minorHAnsi"/>
                <w:sz w:val="18"/>
                <w:szCs w:val="18"/>
                <w:vertAlign w:val="subscript"/>
              </w:rPr>
              <w:t>4</w:t>
            </w:r>
            <w:r w:rsidRPr="00720634">
              <w:rPr>
                <w:rFonts w:asciiTheme="minorHAnsi" w:hAnsiTheme="minorHAnsi" w:cstheme="minorHAnsi"/>
                <w:sz w:val="18"/>
                <w:szCs w:val="18"/>
              </w:rPr>
              <w:t>, H</w:t>
            </w:r>
            <w:r w:rsidRPr="00720634">
              <w:rPr>
                <w:rFonts w:asciiTheme="minorHAnsi" w:hAnsiTheme="minorHAnsi" w:cstheme="minorHAnsi"/>
                <w:sz w:val="18"/>
                <w:szCs w:val="18"/>
                <w:vertAlign w:val="subscript"/>
              </w:rPr>
              <w:t>2</w:t>
            </w:r>
            <w:r w:rsidRPr="00720634">
              <w:rPr>
                <w:rFonts w:asciiTheme="minorHAnsi" w:hAnsiTheme="minorHAnsi" w:cstheme="minorHAnsi"/>
                <w:sz w:val="18"/>
                <w:szCs w:val="18"/>
              </w:rPr>
              <w:t>SO</w:t>
            </w:r>
            <w:r w:rsidRPr="00720634">
              <w:rPr>
                <w:rFonts w:asciiTheme="minorHAnsi" w:hAnsiTheme="minorHAnsi" w:cstheme="minorHAnsi"/>
                <w:sz w:val="18"/>
                <w:szCs w:val="18"/>
                <w:vertAlign w:val="subscript"/>
              </w:rPr>
              <w:t>4</w:t>
            </w:r>
            <w:r w:rsidRPr="00720634">
              <w:rPr>
                <w:rFonts w:asciiTheme="minorHAnsi" w:hAnsiTheme="minorHAnsi" w:cstheme="minorHAnsi"/>
                <w:sz w:val="18"/>
                <w:szCs w:val="18"/>
              </w:rPr>
              <w:t>, HNO</w:t>
            </w:r>
            <w:r w:rsidRPr="00720634">
              <w:rPr>
                <w:rFonts w:asciiTheme="minorHAnsi" w:hAnsiTheme="minorHAnsi" w:cstheme="minorHAnsi"/>
                <w:sz w:val="18"/>
                <w:szCs w:val="18"/>
                <w:vertAlign w:val="subscript"/>
              </w:rPr>
              <w:t>3</w:t>
            </w:r>
            <w:r w:rsidRPr="00720634">
              <w:rPr>
                <w:rFonts w:asciiTheme="minorHAnsi" w:hAnsiTheme="minorHAnsi" w:cstheme="minorHAnsi"/>
                <w:sz w:val="18"/>
                <w:szCs w:val="18"/>
              </w:rPr>
              <w:t>, H</w:t>
            </w:r>
            <w:r w:rsidRPr="00720634">
              <w:rPr>
                <w:rFonts w:asciiTheme="minorHAnsi" w:hAnsiTheme="minorHAnsi" w:cstheme="minorHAnsi"/>
                <w:sz w:val="18"/>
                <w:szCs w:val="18"/>
                <w:vertAlign w:val="subscript"/>
              </w:rPr>
              <w:t>2</w:t>
            </w:r>
            <w:r w:rsidRPr="00720634"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Pr="00720634">
              <w:rPr>
                <w:rFonts w:asciiTheme="minorHAnsi" w:hAnsiTheme="minorHAnsi" w:cstheme="minorHAnsi"/>
                <w:sz w:val="18"/>
                <w:szCs w:val="18"/>
                <w:vertAlign w:val="subscript"/>
              </w:rPr>
              <w:t>2</w:t>
            </w:r>
            <w:r w:rsidRPr="00720634">
              <w:rPr>
                <w:rFonts w:asciiTheme="minorHAnsi" w:hAnsiTheme="minorHAnsi" w:cstheme="minorHAnsi"/>
                <w:sz w:val="18"/>
                <w:szCs w:val="18"/>
              </w:rPr>
              <w:t>) ve ind</w:t>
            </w:r>
            <w:bookmarkStart w:id="0" w:name="_GoBack"/>
            <w:bookmarkEnd w:id="0"/>
            <w:r w:rsidRPr="00720634">
              <w:rPr>
                <w:rFonts w:asciiTheme="minorHAnsi" w:hAnsiTheme="minorHAnsi" w:cstheme="minorHAnsi"/>
                <w:sz w:val="18"/>
                <w:szCs w:val="18"/>
              </w:rPr>
              <w:t>irgenler (H</w:t>
            </w:r>
            <w:r w:rsidRPr="00720634">
              <w:rPr>
                <w:rFonts w:asciiTheme="minorHAnsi" w:hAnsiTheme="minorHAnsi" w:cstheme="minorHAnsi"/>
                <w:sz w:val="18"/>
                <w:szCs w:val="18"/>
                <w:vertAlign w:val="subscript"/>
              </w:rPr>
              <w:t>2</w:t>
            </w:r>
            <w:r w:rsidRPr="00720634">
              <w:rPr>
                <w:rFonts w:asciiTheme="minorHAnsi" w:hAnsiTheme="minorHAnsi" w:cstheme="minorHAnsi"/>
                <w:sz w:val="18"/>
                <w:szCs w:val="18"/>
              </w:rPr>
              <w:t>, SO</w:t>
            </w:r>
            <w:r w:rsidRPr="00720634">
              <w:rPr>
                <w:rFonts w:asciiTheme="minorHAnsi" w:hAnsiTheme="minorHAnsi" w:cstheme="minorHAnsi"/>
                <w:sz w:val="18"/>
                <w:szCs w:val="18"/>
                <w:vertAlign w:val="subscript"/>
              </w:rPr>
              <w:t>2</w:t>
            </w:r>
            <w:r w:rsidRPr="00720634">
              <w:rPr>
                <w:rFonts w:asciiTheme="minorHAnsi" w:hAnsiTheme="minorHAnsi" w:cstheme="minorHAnsi"/>
                <w:sz w:val="18"/>
                <w:szCs w:val="18"/>
              </w:rPr>
              <w:t xml:space="preserve">) tanıtılır. </w:t>
            </w:r>
          </w:p>
          <w:p w:rsidR="007B23D9" w:rsidRPr="00720634" w:rsidRDefault="007B23D9" w:rsidP="007B23D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c</w:t>
            </w:r>
            <w:proofErr w:type="gramEnd"/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  <w:r w:rsidRPr="00720634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720634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>Sülfürik asit ile bakır metalinin tepkimesi deneyi yaptırılarak oluşan tepkimenin denkleştirilmesi</w:t>
            </w:r>
            <w:r w:rsidRPr="0072063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720634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>sağlanır. Deney sırasında uyulması gereken güvenlik kuralları hatırlatılır.</w:t>
            </w:r>
          </w:p>
        </w:tc>
        <w:tc>
          <w:tcPr>
            <w:tcW w:w="1843" w:type="dxa"/>
            <w:vMerge w:val="restart"/>
            <w:vAlign w:val="center"/>
          </w:tcPr>
          <w:p w:rsidR="007B23D9" w:rsidRPr="00D71779" w:rsidRDefault="007B23D9" w:rsidP="007B23D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Bu bölüm okulun çevre, fiziki koşullarına, öğrencilerinin performans durumuna,  kullanılan yöntem, teknik ve kaynaklara göre okul, ders zümrelerince konu sırası değiştirilmemek koşuluyla yeniden düzenlenip okul müdürünün onayın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dan sonra yürürlüğe girecektir.</w:t>
            </w:r>
          </w:p>
        </w:tc>
        <w:tc>
          <w:tcPr>
            <w:tcW w:w="1704" w:type="dxa"/>
            <w:vMerge w:val="restart"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Etkileşimli Tahta, Z-Kitap, EBA </w:t>
            </w:r>
            <w:proofErr w:type="gramStart"/>
            <w:r w:rsidRPr="0072063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ders …</w:t>
            </w:r>
            <w:proofErr w:type="gramEnd"/>
          </w:p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7B23D9" w:rsidTr="007B23D9">
        <w:trPr>
          <w:cantSplit/>
          <w:trHeight w:val="681"/>
        </w:trPr>
        <w:tc>
          <w:tcPr>
            <w:tcW w:w="441" w:type="dxa"/>
            <w:vMerge/>
            <w:textDirection w:val="btLr"/>
            <w:vAlign w:val="center"/>
          </w:tcPr>
          <w:p w:rsidR="007B23D9" w:rsidRPr="00750427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23D9" w:rsidRPr="00720634" w:rsidRDefault="007B23D9" w:rsidP="007B23D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5/1</w:t>
            </w:r>
          </w:p>
        </w:tc>
        <w:tc>
          <w:tcPr>
            <w:tcW w:w="425" w:type="dxa"/>
            <w:vAlign w:val="center"/>
          </w:tcPr>
          <w:p w:rsidR="007B23D9" w:rsidRPr="00720634" w:rsidRDefault="007B23D9" w:rsidP="007B23D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vMerge/>
            <w:shd w:val="clear" w:color="auto" w:fill="E2EFD9" w:themeFill="accent6" w:themeFillTint="33"/>
            <w:textDirection w:val="btLr"/>
            <w:vAlign w:val="center"/>
          </w:tcPr>
          <w:p w:rsidR="007B23D9" w:rsidRPr="00720634" w:rsidRDefault="007B23D9" w:rsidP="007B23D9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1F4E79" w:themeColor="accent1" w:themeShade="80"/>
                <w:sz w:val="18"/>
                <w:szCs w:val="18"/>
              </w:rPr>
            </w:pPr>
          </w:p>
        </w:tc>
        <w:tc>
          <w:tcPr>
            <w:tcW w:w="7086" w:type="dxa"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12.1.1.2.Redoks tepkimeleriyle elektrik enerjisi arasındaki ilişkiyi açıklar.</w:t>
            </w:r>
            <w:r w:rsidRPr="00720634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7B23D9" w:rsidRPr="00720634" w:rsidRDefault="007B23D9" w:rsidP="007B23D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a</w:t>
            </w:r>
            <w:proofErr w:type="gramEnd"/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. </w:t>
            </w:r>
            <w:r w:rsidRPr="00720634">
              <w:rPr>
                <w:rFonts w:asciiTheme="minorHAnsi" w:hAnsiTheme="minorHAnsi" w:cstheme="minorHAnsi"/>
                <w:sz w:val="18"/>
                <w:szCs w:val="18"/>
              </w:rPr>
              <w:t xml:space="preserve">İndirgen-yükseltgen arasındaki elektron alışverişinin doğrudan temas dışında bir yolla mümkün olup olmayacağının tartışılması sağlanır. </w:t>
            </w:r>
          </w:p>
          <w:p w:rsidR="007B23D9" w:rsidRPr="00720634" w:rsidRDefault="007B23D9" w:rsidP="007B23D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b</w:t>
            </w:r>
            <w:proofErr w:type="gramEnd"/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  <w:r w:rsidRPr="00720634">
              <w:rPr>
                <w:rFonts w:asciiTheme="minorHAnsi" w:hAnsiTheme="minorHAnsi" w:cstheme="minorHAnsi"/>
                <w:sz w:val="18"/>
                <w:szCs w:val="18"/>
              </w:rPr>
              <w:t xml:space="preserve"> Elektrik enerjisi ile redoks tepkimesinin istemlilik/istemsizlik durumu ilişkilendirilir.</w:t>
            </w:r>
          </w:p>
        </w:tc>
        <w:tc>
          <w:tcPr>
            <w:tcW w:w="1843" w:type="dxa"/>
            <w:vMerge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04" w:type="dxa"/>
            <w:vMerge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7B23D9" w:rsidTr="007B23D9">
        <w:trPr>
          <w:cantSplit/>
          <w:trHeight w:val="1055"/>
        </w:trPr>
        <w:tc>
          <w:tcPr>
            <w:tcW w:w="441" w:type="dxa"/>
            <w:vMerge w:val="restart"/>
            <w:textDirection w:val="btLr"/>
            <w:vAlign w:val="center"/>
          </w:tcPr>
          <w:p w:rsidR="007B23D9" w:rsidRPr="00750427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 w:rsidRPr="00750427"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EKİM</w:t>
            </w:r>
          </w:p>
        </w:tc>
        <w:tc>
          <w:tcPr>
            <w:tcW w:w="545" w:type="dxa"/>
            <w:vMerge w:val="restart"/>
            <w:vAlign w:val="center"/>
          </w:tcPr>
          <w:p w:rsidR="007B23D9" w:rsidRPr="00720634" w:rsidRDefault="007B23D9" w:rsidP="007B23D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425" w:type="dxa"/>
            <w:vMerge w:val="restart"/>
            <w:vAlign w:val="center"/>
          </w:tcPr>
          <w:p w:rsidR="007B23D9" w:rsidRPr="00720634" w:rsidRDefault="007B23D9" w:rsidP="007B23D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7B23D9" w:rsidRPr="00720634" w:rsidRDefault="007B23D9" w:rsidP="007B23D9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1F4E79" w:themeColor="accent1" w:themeShade="80"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12.1.2. Elektrotlar ve Elektrokimyasal Hücreler</w:t>
            </w:r>
          </w:p>
        </w:tc>
        <w:tc>
          <w:tcPr>
            <w:tcW w:w="7086" w:type="dxa"/>
            <w:vMerge w:val="restart"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12.1.2.1. Elektrot ve elektrokimyasal hücre kavramlarını açıklar.</w:t>
            </w:r>
            <w:r w:rsidRPr="00720634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7B23D9" w:rsidRPr="00720634" w:rsidRDefault="007B23D9" w:rsidP="007B23D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a</w:t>
            </w:r>
            <w:proofErr w:type="gramEnd"/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  <w:r w:rsidRPr="00720634">
              <w:rPr>
                <w:rFonts w:asciiTheme="minorHAnsi" w:hAnsiTheme="minorHAnsi" w:cstheme="minorHAnsi"/>
                <w:sz w:val="18"/>
                <w:szCs w:val="18"/>
              </w:rPr>
              <w:t xml:space="preserve"> Katot ve anot kavramları, indirgenme-yükseltgenme ile ilişkilendirilerek ele alınır. </w:t>
            </w:r>
          </w:p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  <w:proofErr w:type="gramStart"/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b</w:t>
            </w:r>
            <w:proofErr w:type="gramEnd"/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  <w:r w:rsidRPr="00720634">
              <w:rPr>
                <w:rFonts w:asciiTheme="minorHAnsi" w:hAnsiTheme="minorHAnsi" w:cstheme="minorHAnsi"/>
                <w:sz w:val="18"/>
                <w:szCs w:val="18"/>
              </w:rPr>
              <w:t xml:space="preserve"> Elektrot, yarı-hücre ve hücre kavramları üzerinde durulur. </w:t>
            </w:r>
          </w:p>
          <w:p w:rsidR="007B23D9" w:rsidRPr="00720634" w:rsidRDefault="007B23D9" w:rsidP="007B23D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c</w:t>
            </w:r>
            <w:proofErr w:type="gramEnd"/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  <w:r w:rsidRPr="00720634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720634">
              <w:rPr>
                <w:rFonts w:asciiTheme="minorHAnsi" w:hAnsiTheme="minorHAnsi" w:cstheme="minorHAnsi"/>
                <w:sz w:val="18"/>
                <w:szCs w:val="18"/>
              </w:rPr>
              <w:t>İnert</w:t>
            </w:r>
            <w:proofErr w:type="spellEnd"/>
            <w:r w:rsidRPr="00720634">
              <w:rPr>
                <w:rFonts w:asciiTheme="minorHAnsi" w:hAnsiTheme="minorHAnsi" w:cstheme="minorHAnsi"/>
                <w:sz w:val="18"/>
                <w:szCs w:val="18"/>
              </w:rPr>
              <w:t xml:space="preserve"> elektrotların hangi durumlarda gerekli olduğu belirtilir. </w:t>
            </w:r>
          </w:p>
          <w:p w:rsidR="007B23D9" w:rsidRPr="00720634" w:rsidRDefault="007B23D9" w:rsidP="007B23D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ç</w:t>
            </w:r>
            <w:proofErr w:type="gramEnd"/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  <w:r w:rsidRPr="00720634">
              <w:rPr>
                <w:rFonts w:asciiTheme="minorHAnsi" w:hAnsiTheme="minorHAnsi" w:cstheme="minorHAnsi"/>
                <w:sz w:val="18"/>
                <w:szCs w:val="18"/>
              </w:rPr>
              <w:t xml:space="preserve"> Pillerde tuz köprüsünün işlevi açıklanır. </w:t>
            </w:r>
          </w:p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d.</w:t>
            </w:r>
            <w:r w:rsidRPr="00720634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720634">
              <w:rPr>
                <w:rFonts w:asciiTheme="minorHAnsi" w:hAnsiTheme="minorHAnsi" w:cstheme="minorHAnsi"/>
                <w:sz w:val="18"/>
                <w:szCs w:val="18"/>
              </w:rPr>
              <w:t>Zn</w:t>
            </w:r>
            <w:proofErr w:type="spellEnd"/>
            <w:r w:rsidRPr="00720634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proofErr w:type="spellStart"/>
            <w:r w:rsidRPr="00720634">
              <w:rPr>
                <w:rFonts w:asciiTheme="minorHAnsi" w:hAnsiTheme="minorHAnsi" w:cstheme="minorHAnsi"/>
                <w:sz w:val="18"/>
                <w:szCs w:val="18"/>
              </w:rPr>
              <w:t>Cu</w:t>
            </w:r>
            <w:proofErr w:type="spellEnd"/>
            <w:r w:rsidRPr="00720634">
              <w:rPr>
                <w:rFonts w:asciiTheme="minorHAnsi" w:hAnsiTheme="minorHAnsi" w:cstheme="minorHAnsi"/>
                <w:sz w:val="18"/>
                <w:szCs w:val="18"/>
              </w:rPr>
              <w:t xml:space="preserve"> elektrokimyasal pili deneyi yaptırılır; bilişim teknolojilerinden (animasyon, </w:t>
            </w:r>
            <w:proofErr w:type="gramStart"/>
            <w:r w:rsidRPr="00720634">
              <w:rPr>
                <w:rFonts w:asciiTheme="minorHAnsi" w:hAnsiTheme="minorHAnsi" w:cstheme="minorHAnsi"/>
                <w:sz w:val="18"/>
                <w:szCs w:val="18"/>
              </w:rPr>
              <w:t>simülasyon</w:t>
            </w:r>
            <w:proofErr w:type="gramEnd"/>
            <w:r w:rsidRPr="00720634">
              <w:rPr>
                <w:rFonts w:asciiTheme="minorHAnsi" w:hAnsiTheme="minorHAnsi" w:cstheme="minorHAnsi"/>
                <w:sz w:val="18"/>
                <w:szCs w:val="18"/>
              </w:rPr>
              <w:t>, video vb.) yararlanılarak da açıklanır.</w:t>
            </w:r>
          </w:p>
        </w:tc>
        <w:tc>
          <w:tcPr>
            <w:tcW w:w="1843" w:type="dxa"/>
            <w:vMerge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04" w:type="dxa"/>
            <w:vMerge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7B23D9" w:rsidTr="007B23D9">
        <w:trPr>
          <w:cantSplit/>
          <w:trHeight w:val="425"/>
        </w:trPr>
        <w:tc>
          <w:tcPr>
            <w:tcW w:w="441" w:type="dxa"/>
            <w:vMerge/>
            <w:textDirection w:val="btLr"/>
            <w:vAlign w:val="center"/>
          </w:tcPr>
          <w:p w:rsidR="007B23D9" w:rsidRPr="00750427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45" w:type="dxa"/>
            <w:vMerge/>
            <w:vAlign w:val="center"/>
          </w:tcPr>
          <w:p w:rsidR="007B23D9" w:rsidRPr="00720634" w:rsidRDefault="007B23D9" w:rsidP="007B23D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</w:tcPr>
          <w:p w:rsidR="007B23D9" w:rsidRPr="00720634" w:rsidRDefault="007B23D9" w:rsidP="007B23D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E2EFD9" w:themeFill="accent6" w:themeFillTint="33"/>
            <w:textDirection w:val="btLr"/>
            <w:vAlign w:val="center"/>
          </w:tcPr>
          <w:p w:rsidR="007B23D9" w:rsidRPr="00720634" w:rsidRDefault="007B23D9" w:rsidP="007B23D9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1F4E79" w:themeColor="accent1" w:themeShade="80"/>
                <w:sz w:val="18"/>
                <w:szCs w:val="18"/>
              </w:rPr>
            </w:pPr>
          </w:p>
        </w:tc>
        <w:tc>
          <w:tcPr>
            <w:tcW w:w="7086" w:type="dxa"/>
            <w:vMerge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04" w:type="dxa"/>
            <w:vMerge/>
            <w:vAlign w:val="center"/>
          </w:tcPr>
          <w:p w:rsidR="007B23D9" w:rsidRPr="00D71779" w:rsidRDefault="007B23D9" w:rsidP="007B23D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7B23D9" w:rsidTr="007B23D9">
        <w:trPr>
          <w:cantSplit/>
          <w:trHeight w:val="1134"/>
        </w:trPr>
        <w:tc>
          <w:tcPr>
            <w:tcW w:w="441" w:type="dxa"/>
            <w:vMerge/>
            <w:textDirection w:val="btLr"/>
            <w:vAlign w:val="center"/>
          </w:tcPr>
          <w:p w:rsidR="007B23D9" w:rsidRPr="00750427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23D9" w:rsidRPr="00720634" w:rsidRDefault="007B23D9" w:rsidP="007B23D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7B23D9" w:rsidRPr="00720634" w:rsidRDefault="007B23D9" w:rsidP="007B23D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7B23D9" w:rsidRPr="00720634" w:rsidRDefault="007B23D9" w:rsidP="007B23D9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12.1.3. Elektrot Potansiyelleri</w:t>
            </w:r>
          </w:p>
        </w:tc>
        <w:tc>
          <w:tcPr>
            <w:tcW w:w="7086" w:type="dxa"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12.1.3.1. Redoks tepkimelerinin istemliliğini standart elektrot potansiyellerini kullanarak açıklar</w:t>
            </w:r>
            <w:r w:rsidRPr="00720634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.</w:t>
            </w:r>
            <w:r w:rsidRPr="00720634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7B23D9" w:rsidRPr="00720634" w:rsidRDefault="007B23D9" w:rsidP="007B23D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a</w:t>
            </w:r>
            <w:proofErr w:type="gramEnd"/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  <w:r w:rsidRPr="00720634">
              <w:rPr>
                <w:rFonts w:asciiTheme="minorHAnsi" w:hAnsiTheme="minorHAnsi" w:cstheme="minorHAnsi"/>
                <w:sz w:val="18"/>
                <w:szCs w:val="18"/>
              </w:rPr>
              <w:t xml:space="preserve"> Standart yarı hücre indirgenme potansiyelleri, standart hidrojen yarı hücresi ile ilişkilendirilir. </w:t>
            </w:r>
          </w:p>
          <w:p w:rsidR="007B23D9" w:rsidRPr="00720634" w:rsidRDefault="007B23D9" w:rsidP="007B23D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b</w:t>
            </w:r>
            <w:proofErr w:type="gramEnd"/>
            <w:r w:rsidRPr="00720634">
              <w:rPr>
                <w:rFonts w:asciiTheme="minorHAnsi" w:hAnsiTheme="minorHAnsi" w:cstheme="minorHAnsi"/>
                <w:sz w:val="18"/>
                <w:szCs w:val="18"/>
              </w:rPr>
              <w:t>. Metallerin aktiflik sırası üzerinde durulur.</w:t>
            </w:r>
          </w:p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  <w:proofErr w:type="gramStart"/>
            <w:r w:rsidRPr="00720634">
              <w:rPr>
                <w:rFonts w:asciiTheme="minorHAnsi" w:hAnsiTheme="minorHAnsi" w:cstheme="minorHAnsi"/>
                <w:b/>
                <w:iCs/>
                <w:color w:val="050505"/>
                <w:sz w:val="18"/>
                <w:szCs w:val="18"/>
              </w:rPr>
              <w:t>c</w:t>
            </w:r>
            <w:proofErr w:type="gramEnd"/>
            <w:r w:rsidRPr="00720634">
              <w:rPr>
                <w:rFonts w:asciiTheme="minorHAnsi" w:hAnsiTheme="minorHAnsi" w:cstheme="minorHAnsi"/>
                <w:b/>
                <w:iCs/>
                <w:color w:val="050505"/>
                <w:sz w:val="18"/>
                <w:szCs w:val="18"/>
              </w:rPr>
              <w:t>.</w:t>
            </w:r>
            <w:r w:rsidRPr="00720634">
              <w:rPr>
                <w:rFonts w:asciiTheme="minorHAnsi" w:hAnsiTheme="minorHAnsi" w:cstheme="minorHAnsi"/>
                <w:iCs/>
                <w:color w:val="050505"/>
                <w:sz w:val="18"/>
                <w:szCs w:val="18"/>
              </w:rPr>
              <w:t xml:space="preserve"> </w:t>
            </w:r>
            <w:r w:rsidRPr="00720634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 xml:space="preserve">Mg, </w:t>
            </w:r>
            <w:proofErr w:type="spellStart"/>
            <w:r w:rsidRPr="00720634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>Zn</w:t>
            </w:r>
            <w:proofErr w:type="spellEnd"/>
            <w:r w:rsidRPr="00720634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20634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>Fe</w:t>
            </w:r>
            <w:proofErr w:type="spellEnd"/>
            <w:r w:rsidRPr="00720634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20634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>Cu</w:t>
            </w:r>
            <w:proofErr w:type="spellEnd"/>
            <w:r w:rsidRPr="00720634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 xml:space="preserve"> ve Al metallerinin </w:t>
            </w:r>
            <w:proofErr w:type="spellStart"/>
            <w:r w:rsidRPr="00720634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>HCl</w:t>
            </w:r>
            <w:proofErr w:type="spellEnd"/>
            <w:r w:rsidRPr="00720634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 xml:space="preserve"> çözeltisi ile tepkime deneyleri yaptırılarak metallerin</w:t>
            </w:r>
            <w:r w:rsidRPr="0072063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720634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>aktiflik karşılaştırması yapılır.</w:t>
            </w:r>
            <w:r w:rsidRPr="00720634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vMerge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04" w:type="dxa"/>
            <w:vMerge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7B23D9" w:rsidTr="007B23D9">
        <w:trPr>
          <w:cantSplit/>
          <w:trHeight w:val="688"/>
        </w:trPr>
        <w:tc>
          <w:tcPr>
            <w:tcW w:w="441" w:type="dxa"/>
            <w:vMerge/>
            <w:textDirection w:val="btLr"/>
            <w:vAlign w:val="center"/>
          </w:tcPr>
          <w:p w:rsidR="007B23D9" w:rsidRPr="00750427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23D9" w:rsidRPr="00720634" w:rsidRDefault="007B23D9" w:rsidP="007B23D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7B23D9" w:rsidRPr="00720634" w:rsidRDefault="007B23D9" w:rsidP="007B23D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vMerge/>
            <w:shd w:val="clear" w:color="auto" w:fill="E2EFD9" w:themeFill="accent6" w:themeFillTint="33"/>
            <w:textDirection w:val="btLr"/>
            <w:vAlign w:val="center"/>
          </w:tcPr>
          <w:p w:rsidR="007B23D9" w:rsidRPr="00720634" w:rsidRDefault="007B23D9" w:rsidP="007B23D9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7086" w:type="dxa"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ç</w:t>
            </w:r>
            <w:proofErr w:type="gramEnd"/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  <w:r w:rsidRPr="00720634">
              <w:rPr>
                <w:rFonts w:asciiTheme="minorHAnsi" w:hAnsiTheme="minorHAnsi" w:cstheme="minorHAnsi"/>
                <w:sz w:val="18"/>
                <w:szCs w:val="18"/>
              </w:rPr>
              <w:t xml:space="preserve"> İki ayrı yarı hücre arasındaki istemli redoks tepkimesinin, standart indirgenme potansiyelleri ile ilişkilendirilmesi sağlanır. </w:t>
            </w:r>
          </w:p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  <w:proofErr w:type="gramStart"/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d</w:t>
            </w:r>
            <w:proofErr w:type="gramEnd"/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  <w:r w:rsidRPr="00720634">
              <w:rPr>
                <w:rFonts w:asciiTheme="minorHAnsi" w:hAnsiTheme="minorHAnsi" w:cstheme="minorHAnsi"/>
                <w:sz w:val="18"/>
                <w:szCs w:val="18"/>
              </w:rPr>
              <w:t xml:space="preserve"> Standart olmayan koşullarda elektrot potansiyellerinin hesaplanmasına yönelik çalışmalara yer verilir</w:t>
            </w:r>
          </w:p>
        </w:tc>
        <w:tc>
          <w:tcPr>
            <w:tcW w:w="1843" w:type="dxa"/>
            <w:vMerge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04" w:type="dxa"/>
            <w:vMerge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B23D9" w:rsidRPr="00720634" w:rsidRDefault="007B23D9" w:rsidP="007B23D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29" w:type="dxa"/>
            <w:vAlign w:val="center"/>
          </w:tcPr>
          <w:p w:rsidR="007B23D9" w:rsidRPr="00720634" w:rsidRDefault="007B23D9" w:rsidP="007B23D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7B23D9" w:rsidTr="007B23D9">
        <w:trPr>
          <w:cantSplit/>
          <w:trHeight w:val="495"/>
        </w:trPr>
        <w:tc>
          <w:tcPr>
            <w:tcW w:w="441" w:type="dxa"/>
            <w:vMerge/>
            <w:textDirection w:val="btLr"/>
            <w:vAlign w:val="center"/>
          </w:tcPr>
          <w:p w:rsidR="007B23D9" w:rsidRPr="00750427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23D9" w:rsidRPr="00720634" w:rsidRDefault="007B23D9" w:rsidP="007B23D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</w:p>
        </w:tc>
        <w:tc>
          <w:tcPr>
            <w:tcW w:w="425" w:type="dxa"/>
            <w:vAlign w:val="center"/>
          </w:tcPr>
          <w:p w:rsidR="007B23D9" w:rsidRPr="00720634" w:rsidRDefault="007B23D9" w:rsidP="007B23D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7B23D9" w:rsidRPr="00720634" w:rsidRDefault="007B23D9" w:rsidP="007B23D9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1F4E79" w:themeColor="accent1" w:themeShade="80"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12.1.4. Kimyasallardan Elektrik Üretimi</w:t>
            </w:r>
          </w:p>
        </w:tc>
        <w:tc>
          <w:tcPr>
            <w:tcW w:w="7086" w:type="dxa"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12.1.4.1. Standart koşullarda galvanik pillerin voltajını ve kullanım ömrünü örnekler vererek açıklar.</w:t>
            </w:r>
            <w:r w:rsidRPr="00720634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 xml:space="preserve"> </w:t>
            </w:r>
          </w:p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i/>
                <w:color w:val="0D0D0D" w:themeColor="text1" w:themeTint="F2"/>
                <w:sz w:val="18"/>
                <w:szCs w:val="18"/>
              </w:rPr>
            </w:pPr>
            <w:proofErr w:type="spellStart"/>
            <w:r w:rsidRPr="00720634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>Zn</w:t>
            </w:r>
            <w:proofErr w:type="spellEnd"/>
            <w:r w:rsidRPr="00720634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>/</w:t>
            </w:r>
            <w:proofErr w:type="spellStart"/>
            <w:r w:rsidRPr="00720634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>Cu</w:t>
            </w:r>
            <w:proofErr w:type="spellEnd"/>
            <w:r w:rsidRPr="00720634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 xml:space="preserve"> elektrokimyasal pil sistemine derişim ve sıcaklığın etkisi deneyi yaptırılır.</w:t>
            </w:r>
          </w:p>
        </w:tc>
        <w:tc>
          <w:tcPr>
            <w:tcW w:w="1843" w:type="dxa"/>
            <w:vMerge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04" w:type="dxa"/>
            <w:vMerge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7B23D9" w:rsidTr="007B23D9">
        <w:trPr>
          <w:cantSplit/>
          <w:trHeight w:val="798"/>
        </w:trPr>
        <w:tc>
          <w:tcPr>
            <w:tcW w:w="441" w:type="dxa"/>
            <w:vMerge w:val="restart"/>
            <w:textDirection w:val="btLr"/>
            <w:vAlign w:val="center"/>
          </w:tcPr>
          <w:p w:rsidR="007B23D9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KASIM</w:t>
            </w:r>
          </w:p>
        </w:tc>
        <w:tc>
          <w:tcPr>
            <w:tcW w:w="545" w:type="dxa"/>
            <w:vAlign w:val="center"/>
          </w:tcPr>
          <w:p w:rsidR="007B23D9" w:rsidRPr="00720634" w:rsidRDefault="007B23D9" w:rsidP="007B23D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7B23D9" w:rsidRPr="00720634" w:rsidRDefault="007B23D9" w:rsidP="007B23D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vMerge/>
            <w:shd w:val="clear" w:color="auto" w:fill="E2EFD9" w:themeFill="accent6" w:themeFillTint="33"/>
            <w:textDirection w:val="btLr"/>
            <w:vAlign w:val="center"/>
          </w:tcPr>
          <w:p w:rsidR="007B23D9" w:rsidRPr="00720634" w:rsidRDefault="007B23D9" w:rsidP="007B23D9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1F4E79" w:themeColor="accent1" w:themeShade="80"/>
                <w:sz w:val="18"/>
                <w:szCs w:val="18"/>
              </w:rPr>
            </w:pPr>
          </w:p>
        </w:tc>
        <w:tc>
          <w:tcPr>
            <w:tcW w:w="7086" w:type="dxa"/>
            <w:vAlign w:val="center"/>
          </w:tcPr>
          <w:p w:rsidR="007B23D9" w:rsidRPr="00720634" w:rsidRDefault="007B23D9" w:rsidP="007B23D9">
            <w:pPr>
              <w:rPr>
                <w:rStyle w:val="fontstyle01"/>
                <w:rFonts w:asciiTheme="minorHAnsi" w:hAnsiTheme="minorHAnsi" w:cstheme="minorHAnsi"/>
                <w:b/>
                <w:i/>
                <w:color w:val="0D0D0D" w:themeColor="text1" w:themeTint="F2"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12.1.4.2. Lityum iyon pillerinin önemini kullanım alanlarıyla ilişkilendirerek açıklar.</w:t>
            </w:r>
            <w:r w:rsidRPr="00720634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 </w:t>
            </w:r>
            <w:r w:rsidRPr="00720634">
              <w:rPr>
                <w:rFonts w:asciiTheme="minorHAnsi" w:hAnsiTheme="minorHAnsi" w:cstheme="minorHAnsi"/>
                <w:sz w:val="18"/>
                <w:szCs w:val="18"/>
              </w:rPr>
              <w:t>Öğrencilerin lityum iyon pilleri ve güncel kullanım alanlarını açıklayan bir poster hazırlamaları ve sınıfta sunmaları sağlanır.</w:t>
            </w:r>
          </w:p>
        </w:tc>
        <w:tc>
          <w:tcPr>
            <w:tcW w:w="1843" w:type="dxa"/>
            <w:vMerge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704" w:type="dxa"/>
            <w:vMerge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688" w:type="dxa"/>
            <w:gridSpan w:val="2"/>
            <w:vAlign w:val="center"/>
          </w:tcPr>
          <w:p w:rsidR="007B23D9" w:rsidRPr="00720634" w:rsidRDefault="007B23D9" w:rsidP="007B23D9">
            <w:pPr>
              <w:jc w:val="center"/>
              <w:rPr>
                <w:rFonts w:asciiTheme="minorHAnsi" w:hAnsiTheme="minorHAnsi" w:cstheme="minorHAnsi"/>
                <w:b/>
                <w:color w:val="C00000"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color w:val="C00000"/>
                <w:sz w:val="18"/>
                <w:szCs w:val="18"/>
              </w:rPr>
              <w:t>29 EKİM CUMHURİYET BAYRAMININ ÖNEMİ</w:t>
            </w:r>
          </w:p>
          <w:p w:rsidR="007B23D9" w:rsidRPr="00720634" w:rsidRDefault="007B23D9" w:rsidP="007B23D9">
            <w:pPr>
              <w:jc w:val="center"/>
              <w:rPr>
                <w:rFonts w:asciiTheme="minorHAnsi" w:hAnsiTheme="minorHAnsi" w:cstheme="minorHAnsi"/>
                <w:b/>
                <w:color w:val="C00000"/>
                <w:sz w:val="18"/>
                <w:szCs w:val="18"/>
              </w:rPr>
            </w:pPr>
          </w:p>
        </w:tc>
      </w:tr>
      <w:tr w:rsidR="007B23D9" w:rsidTr="007B23D9">
        <w:trPr>
          <w:cantSplit/>
          <w:trHeight w:val="984"/>
        </w:trPr>
        <w:tc>
          <w:tcPr>
            <w:tcW w:w="441" w:type="dxa"/>
            <w:vMerge/>
            <w:textDirection w:val="btLr"/>
            <w:vAlign w:val="center"/>
          </w:tcPr>
          <w:p w:rsidR="007B23D9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23D9" w:rsidRPr="00720634" w:rsidRDefault="007B23D9" w:rsidP="007B23D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B23D9" w:rsidRPr="00720634" w:rsidRDefault="007B23D9" w:rsidP="007B23D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E2EFD9" w:themeFill="accent6" w:themeFillTint="33"/>
            <w:textDirection w:val="btLr"/>
            <w:vAlign w:val="center"/>
          </w:tcPr>
          <w:p w:rsidR="007B23D9" w:rsidRPr="00720634" w:rsidRDefault="007B23D9" w:rsidP="007B23D9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1F4E79" w:themeColor="accent1" w:themeShade="80"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12.1.5. Elektroliz</w:t>
            </w:r>
          </w:p>
        </w:tc>
        <w:tc>
          <w:tcPr>
            <w:tcW w:w="7086" w:type="dxa"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12.1.5.1. Elektroliz olayını elektrik akımı, zaman ve değişime uğrayan madde kütlesi açısından açıklar</w:t>
            </w:r>
            <w:r w:rsidRPr="00720634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. </w:t>
            </w:r>
          </w:p>
          <w:p w:rsidR="007B23D9" w:rsidRPr="00720634" w:rsidRDefault="007B23D9" w:rsidP="007B23D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a</w:t>
            </w:r>
            <w:proofErr w:type="gramEnd"/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  <w:r w:rsidRPr="00720634">
              <w:rPr>
                <w:rFonts w:asciiTheme="minorHAnsi" w:hAnsiTheme="minorHAnsi" w:cstheme="minorHAnsi"/>
                <w:sz w:val="18"/>
                <w:szCs w:val="18"/>
              </w:rPr>
              <w:t xml:space="preserve"> 1 </w:t>
            </w:r>
            <w:proofErr w:type="spellStart"/>
            <w:r w:rsidRPr="00720634">
              <w:rPr>
                <w:rFonts w:asciiTheme="minorHAnsi" w:hAnsiTheme="minorHAnsi" w:cstheme="minorHAnsi"/>
                <w:sz w:val="18"/>
                <w:szCs w:val="18"/>
              </w:rPr>
              <w:t>mol</w:t>
            </w:r>
            <w:proofErr w:type="spellEnd"/>
            <w:r w:rsidRPr="00720634">
              <w:rPr>
                <w:rFonts w:asciiTheme="minorHAnsi" w:hAnsiTheme="minorHAnsi" w:cstheme="minorHAnsi"/>
                <w:sz w:val="18"/>
                <w:szCs w:val="18"/>
              </w:rPr>
              <w:t xml:space="preserve"> elektronun toplam yükü üzerinden elektrik yükü-kütle ilişkisi kurulması sağlanır. </w:t>
            </w:r>
          </w:p>
          <w:p w:rsidR="007B23D9" w:rsidRPr="00720634" w:rsidRDefault="007B23D9" w:rsidP="007B23D9">
            <w:pPr>
              <w:rPr>
                <w:rStyle w:val="fontstyle01"/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  <w:proofErr w:type="gramStart"/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b</w:t>
            </w:r>
            <w:proofErr w:type="gramEnd"/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  <w:r w:rsidRPr="00720634">
              <w:rPr>
                <w:rFonts w:asciiTheme="minorHAnsi" w:hAnsiTheme="minorHAnsi" w:cstheme="minorHAnsi"/>
                <w:sz w:val="18"/>
                <w:szCs w:val="18"/>
              </w:rPr>
              <w:t xml:space="preserve"> Yük birimi </w:t>
            </w:r>
            <w:proofErr w:type="spellStart"/>
            <w:r w:rsidRPr="00720634">
              <w:rPr>
                <w:rFonts w:asciiTheme="minorHAnsi" w:hAnsiTheme="minorHAnsi" w:cstheme="minorHAnsi"/>
                <w:sz w:val="18"/>
                <w:szCs w:val="18"/>
              </w:rPr>
              <w:t>Coulomb</w:t>
            </w:r>
            <w:proofErr w:type="spellEnd"/>
            <w:r w:rsidRPr="00720634">
              <w:rPr>
                <w:rFonts w:asciiTheme="minorHAnsi" w:hAnsiTheme="minorHAnsi" w:cstheme="minorHAnsi"/>
                <w:sz w:val="18"/>
                <w:szCs w:val="18"/>
              </w:rPr>
              <w:t xml:space="preserve"> (C) tanımlanır.</w:t>
            </w:r>
          </w:p>
        </w:tc>
        <w:tc>
          <w:tcPr>
            <w:tcW w:w="1843" w:type="dxa"/>
            <w:vMerge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704" w:type="dxa"/>
            <w:vMerge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B23D9" w:rsidRPr="00720634" w:rsidRDefault="007B23D9" w:rsidP="007B23D9">
            <w:pPr>
              <w:jc w:val="center"/>
              <w:rPr>
                <w:rFonts w:asciiTheme="minorHAnsi" w:hAnsiTheme="minorHAnsi" w:cstheme="minorHAnsi"/>
                <w:b/>
                <w:color w:val="C00000"/>
                <w:sz w:val="18"/>
                <w:szCs w:val="18"/>
              </w:rPr>
            </w:pPr>
          </w:p>
        </w:tc>
        <w:tc>
          <w:tcPr>
            <w:tcW w:w="1129" w:type="dxa"/>
            <w:vAlign w:val="center"/>
          </w:tcPr>
          <w:p w:rsidR="007B23D9" w:rsidRPr="00720634" w:rsidRDefault="007B23D9" w:rsidP="007B23D9">
            <w:pPr>
              <w:jc w:val="center"/>
              <w:rPr>
                <w:rFonts w:asciiTheme="minorHAnsi" w:hAnsiTheme="minorHAnsi" w:cstheme="minorHAnsi"/>
                <w:b/>
                <w:color w:val="C00000"/>
                <w:sz w:val="18"/>
                <w:szCs w:val="18"/>
              </w:rPr>
            </w:pPr>
          </w:p>
        </w:tc>
      </w:tr>
      <w:tr w:rsidR="007B23D9" w:rsidTr="007B23D9">
        <w:trPr>
          <w:cantSplit/>
          <w:trHeight w:val="56"/>
        </w:trPr>
        <w:tc>
          <w:tcPr>
            <w:tcW w:w="441" w:type="dxa"/>
            <w:vMerge/>
            <w:textDirection w:val="btLr"/>
            <w:vAlign w:val="center"/>
          </w:tcPr>
          <w:p w:rsidR="007B23D9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45" w:type="dxa"/>
            <w:shd w:val="clear" w:color="auto" w:fill="F2F2F2" w:themeFill="background1" w:themeFillShade="F2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3</w:t>
            </w:r>
          </w:p>
        </w:tc>
        <w:tc>
          <w:tcPr>
            <w:tcW w:w="14880" w:type="dxa"/>
            <w:gridSpan w:val="7"/>
            <w:shd w:val="clear" w:color="auto" w:fill="F2F2F2" w:themeFill="background1" w:themeFillShade="F2"/>
            <w:vAlign w:val="center"/>
          </w:tcPr>
          <w:p w:rsidR="007B23D9" w:rsidRPr="00720634" w:rsidRDefault="007B23D9" w:rsidP="007B23D9">
            <w:pPr>
              <w:jc w:val="center"/>
              <w:rPr>
                <w:rFonts w:asciiTheme="minorHAnsi" w:hAnsiTheme="minorHAnsi" w:cstheme="minorHAnsi"/>
                <w:b/>
                <w:color w:val="C00000"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1.DÖNEM 1.ARA TATİL</w:t>
            </w:r>
          </w:p>
        </w:tc>
      </w:tr>
      <w:tr w:rsidR="007B23D9" w:rsidTr="007B23D9">
        <w:trPr>
          <w:cantSplit/>
          <w:trHeight w:val="1261"/>
        </w:trPr>
        <w:tc>
          <w:tcPr>
            <w:tcW w:w="441" w:type="dxa"/>
            <w:vMerge/>
            <w:textDirection w:val="btLr"/>
            <w:vAlign w:val="center"/>
          </w:tcPr>
          <w:p w:rsidR="007B23D9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23D9" w:rsidRPr="00720634" w:rsidRDefault="007B23D9" w:rsidP="007B23D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7B23D9" w:rsidRPr="00720634" w:rsidRDefault="007B23D9" w:rsidP="007B23D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E2EFD9" w:themeFill="accent6" w:themeFillTint="33"/>
            <w:textDirection w:val="btLr"/>
            <w:vAlign w:val="center"/>
          </w:tcPr>
          <w:p w:rsidR="007B23D9" w:rsidRPr="00720634" w:rsidRDefault="007B23D9" w:rsidP="007B23D9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1F4E79" w:themeColor="accent1" w:themeShade="80"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12.1.5. Elektroliz</w:t>
            </w:r>
          </w:p>
        </w:tc>
        <w:tc>
          <w:tcPr>
            <w:tcW w:w="7086" w:type="dxa"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c</w:t>
            </w:r>
            <w:proofErr w:type="gramEnd"/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  <w:r w:rsidRPr="00720634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720634">
              <w:rPr>
                <w:rFonts w:asciiTheme="minorHAnsi" w:hAnsiTheme="minorHAnsi" w:cstheme="minorHAnsi"/>
                <w:sz w:val="18"/>
                <w:szCs w:val="18"/>
              </w:rPr>
              <w:t>Faraday</w:t>
            </w:r>
            <w:proofErr w:type="spellEnd"/>
            <w:r w:rsidRPr="00720634">
              <w:rPr>
                <w:rFonts w:asciiTheme="minorHAnsi" w:hAnsiTheme="minorHAnsi" w:cstheme="minorHAnsi"/>
                <w:sz w:val="18"/>
                <w:szCs w:val="18"/>
              </w:rPr>
              <w:t xml:space="preserve"> bağıntısı açıklanarak bu bağıntının kullanıldığı hesaplamalar yapılır. </w:t>
            </w:r>
          </w:p>
          <w:p w:rsidR="007B23D9" w:rsidRPr="00720634" w:rsidRDefault="007B23D9" w:rsidP="007B23D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ç</w:t>
            </w:r>
            <w:proofErr w:type="gramEnd"/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  <w:r w:rsidRPr="00720634">
              <w:rPr>
                <w:rFonts w:asciiTheme="minorHAnsi" w:hAnsiTheme="minorHAnsi" w:cstheme="minorHAnsi"/>
                <w:sz w:val="18"/>
                <w:szCs w:val="18"/>
              </w:rPr>
              <w:t xml:space="preserve"> Öğrencilerin </w:t>
            </w:r>
            <w:proofErr w:type="spellStart"/>
            <w:r w:rsidRPr="00720634">
              <w:rPr>
                <w:rFonts w:asciiTheme="minorHAnsi" w:hAnsiTheme="minorHAnsi" w:cstheme="minorHAnsi"/>
                <w:sz w:val="18"/>
                <w:szCs w:val="18"/>
              </w:rPr>
              <w:t>Faraday</w:t>
            </w:r>
            <w:proofErr w:type="spellEnd"/>
            <w:r w:rsidRPr="00720634">
              <w:rPr>
                <w:rFonts w:asciiTheme="minorHAnsi" w:hAnsiTheme="minorHAnsi" w:cstheme="minorHAnsi"/>
                <w:sz w:val="18"/>
                <w:szCs w:val="18"/>
              </w:rPr>
              <w:t xml:space="preserve"> bağıntısını elektronik </w:t>
            </w:r>
            <w:proofErr w:type="spellStart"/>
            <w:r w:rsidRPr="00720634">
              <w:rPr>
                <w:rFonts w:asciiTheme="minorHAnsi" w:hAnsiTheme="minorHAnsi" w:cstheme="minorHAnsi"/>
                <w:sz w:val="18"/>
                <w:szCs w:val="18"/>
              </w:rPr>
              <w:t>tablolama</w:t>
            </w:r>
            <w:proofErr w:type="spellEnd"/>
            <w:r w:rsidRPr="00720634">
              <w:rPr>
                <w:rFonts w:asciiTheme="minorHAnsi" w:hAnsiTheme="minorHAnsi" w:cstheme="minorHAnsi"/>
                <w:sz w:val="18"/>
                <w:szCs w:val="18"/>
              </w:rPr>
              <w:t xml:space="preserve"> programı kullanarak kurgulamaları, değerleri değiştirerek gerçekleşen değişiklikleri gözlemlemeleri ve yorumlamaları sağlanır. </w:t>
            </w:r>
          </w:p>
          <w:p w:rsidR="007B23D9" w:rsidRPr="00720634" w:rsidRDefault="007B23D9" w:rsidP="007B23D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d</w:t>
            </w:r>
            <w:proofErr w:type="gramEnd"/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  <w:r w:rsidRPr="00720634">
              <w:rPr>
                <w:rFonts w:asciiTheme="minorHAnsi" w:hAnsiTheme="minorHAnsi" w:cstheme="minorHAnsi"/>
                <w:sz w:val="18"/>
                <w:szCs w:val="18"/>
              </w:rPr>
              <w:t xml:space="preserve"> Kaplama deneyi yaptırılır. </w:t>
            </w:r>
          </w:p>
          <w:p w:rsidR="007B23D9" w:rsidRPr="00720634" w:rsidRDefault="007B23D9" w:rsidP="007B23D9">
            <w:pPr>
              <w:rPr>
                <w:rStyle w:val="fontstyle01"/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12.1.5.2. Kimyasal maddelerin elektroliz yöntemiyle elde ediliş sürecini açıklar. Suyun elektrolizi ile hidrojen ve oksijen </w:t>
            </w:r>
            <w:proofErr w:type="spellStart"/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eldesi</w:t>
            </w:r>
            <w:proofErr w:type="spellEnd"/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deneyi yaptırılır.</w:t>
            </w:r>
          </w:p>
        </w:tc>
        <w:tc>
          <w:tcPr>
            <w:tcW w:w="1843" w:type="dxa"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704" w:type="dxa"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Etkileşimli Tahta, Z-Kitap, EBA </w:t>
            </w:r>
            <w:proofErr w:type="gramStart"/>
            <w:r w:rsidRPr="0072063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ders …</w:t>
            </w:r>
            <w:proofErr w:type="gramEnd"/>
          </w:p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688" w:type="dxa"/>
            <w:gridSpan w:val="2"/>
            <w:vAlign w:val="center"/>
          </w:tcPr>
          <w:p w:rsidR="007B23D9" w:rsidRPr="00720634" w:rsidRDefault="007B23D9" w:rsidP="007B23D9">
            <w:pPr>
              <w:jc w:val="center"/>
              <w:rPr>
                <w:rFonts w:asciiTheme="minorHAnsi" w:hAnsiTheme="minorHAnsi" w:cstheme="minorHAnsi"/>
                <w:b/>
                <w:color w:val="C00000"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color w:val="C00000"/>
                <w:sz w:val="18"/>
                <w:szCs w:val="18"/>
              </w:rPr>
              <w:t>10 KASIM ATATÜRK'Ü ANMA HAFTASI</w:t>
            </w:r>
          </w:p>
          <w:p w:rsidR="007B23D9" w:rsidRPr="00720634" w:rsidRDefault="007B23D9" w:rsidP="007B23D9">
            <w:pPr>
              <w:jc w:val="center"/>
              <w:rPr>
                <w:rFonts w:asciiTheme="minorHAnsi" w:hAnsiTheme="minorHAnsi" w:cstheme="minorHAnsi"/>
                <w:b/>
                <w:color w:val="C00000"/>
                <w:sz w:val="18"/>
                <w:szCs w:val="18"/>
              </w:rPr>
            </w:pPr>
          </w:p>
        </w:tc>
      </w:tr>
      <w:tr w:rsidR="007B23D9" w:rsidTr="007B23D9">
        <w:trPr>
          <w:cantSplit/>
          <w:trHeight w:val="1134"/>
        </w:trPr>
        <w:tc>
          <w:tcPr>
            <w:tcW w:w="441" w:type="dxa"/>
            <w:vMerge/>
            <w:textDirection w:val="btLr"/>
            <w:vAlign w:val="center"/>
          </w:tcPr>
          <w:p w:rsidR="007B23D9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23D9" w:rsidRPr="00720634" w:rsidRDefault="007B23D9" w:rsidP="007B23D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7B23D9" w:rsidRPr="00720634" w:rsidRDefault="007B23D9" w:rsidP="007B23D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E2EFD9" w:themeFill="accent6" w:themeFillTint="33"/>
            <w:textDirection w:val="btLr"/>
            <w:vAlign w:val="center"/>
          </w:tcPr>
          <w:p w:rsidR="007B23D9" w:rsidRPr="00720634" w:rsidRDefault="007B23D9" w:rsidP="007B23D9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1F4E79" w:themeColor="accent1" w:themeShade="80"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12.1.6. Korozyon</w:t>
            </w:r>
          </w:p>
        </w:tc>
        <w:tc>
          <w:tcPr>
            <w:tcW w:w="7086" w:type="dxa"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12.1.6.1. Korozyon önleme yöntemlerinin elektrokimyasal temellerini açıklar.</w:t>
            </w:r>
            <w:r w:rsidRPr="00720634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7B23D9" w:rsidRPr="00720634" w:rsidRDefault="007B23D9" w:rsidP="007B23D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a</w:t>
            </w:r>
            <w:proofErr w:type="gramEnd"/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  <w:r w:rsidRPr="00720634">
              <w:rPr>
                <w:rFonts w:asciiTheme="minorHAnsi" w:hAnsiTheme="minorHAnsi" w:cstheme="minorHAnsi"/>
                <w:sz w:val="18"/>
                <w:szCs w:val="18"/>
              </w:rPr>
              <w:t xml:space="preserve"> Korozyon kavramı açıklanır. </w:t>
            </w:r>
          </w:p>
          <w:p w:rsidR="007B23D9" w:rsidRPr="00720634" w:rsidRDefault="007B23D9" w:rsidP="007B23D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b</w:t>
            </w:r>
            <w:proofErr w:type="gramEnd"/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  <w:r w:rsidRPr="00720634">
              <w:rPr>
                <w:rFonts w:asciiTheme="minorHAnsi" w:hAnsiTheme="minorHAnsi" w:cstheme="minorHAnsi"/>
                <w:sz w:val="18"/>
                <w:szCs w:val="18"/>
              </w:rPr>
              <w:t xml:space="preserve"> Korozyondan koruma süreci metallerin aktiflik sırası ile ilişkilendirilir; kurban elektrot kavramı üzerinde durulur. </w:t>
            </w:r>
          </w:p>
          <w:p w:rsidR="007B23D9" w:rsidRPr="00720634" w:rsidRDefault="007B23D9" w:rsidP="007B23D9">
            <w:pPr>
              <w:rPr>
                <w:rStyle w:val="fontstyle01"/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  <w:proofErr w:type="gramStart"/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c</w:t>
            </w:r>
            <w:proofErr w:type="gramEnd"/>
            <w:r w:rsidRPr="00720634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  <w:r w:rsidRPr="00720634">
              <w:rPr>
                <w:rFonts w:asciiTheme="minorHAnsi" w:hAnsiTheme="minorHAnsi" w:cstheme="minorHAnsi"/>
                <w:sz w:val="18"/>
                <w:szCs w:val="18"/>
              </w:rPr>
              <w:t xml:space="preserve"> Kurban elektrotun kullanım alanlarına örnekler verilir.</w:t>
            </w:r>
          </w:p>
        </w:tc>
        <w:tc>
          <w:tcPr>
            <w:tcW w:w="1843" w:type="dxa"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704" w:type="dxa"/>
            <w:vAlign w:val="center"/>
          </w:tcPr>
          <w:p w:rsidR="007B23D9" w:rsidRPr="00720634" w:rsidRDefault="007B23D9" w:rsidP="007B23D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Etkileşimli Tahta, Z-Kitap, EBA </w:t>
            </w:r>
            <w:proofErr w:type="gramStart"/>
            <w:r w:rsidRPr="0072063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ders …</w:t>
            </w:r>
            <w:proofErr w:type="gramEnd"/>
          </w:p>
          <w:p w:rsidR="007B23D9" w:rsidRPr="00720634" w:rsidRDefault="007B23D9" w:rsidP="007B23D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688" w:type="dxa"/>
            <w:gridSpan w:val="2"/>
            <w:vAlign w:val="center"/>
          </w:tcPr>
          <w:p w:rsidR="007B23D9" w:rsidRPr="00720634" w:rsidRDefault="007B23D9" w:rsidP="007B23D9">
            <w:pPr>
              <w:jc w:val="center"/>
              <w:rPr>
                <w:rFonts w:asciiTheme="minorHAnsi" w:hAnsiTheme="minorHAnsi" w:cstheme="minorHAnsi"/>
                <w:b/>
                <w:color w:val="C00000"/>
                <w:sz w:val="18"/>
                <w:szCs w:val="18"/>
              </w:rPr>
            </w:pPr>
            <w:r w:rsidRPr="00720634">
              <w:rPr>
                <w:rFonts w:asciiTheme="minorHAnsi" w:hAnsiTheme="minorHAnsi" w:cstheme="minorHAnsi"/>
                <w:b/>
                <w:color w:val="C00000"/>
                <w:sz w:val="18"/>
                <w:szCs w:val="18"/>
              </w:rPr>
              <w:t>24 KASIM ÖĞRETMENLER GÜNÜ / BAŞÖĞRETMEN ATATÜRKÜ ANMA TÖRENİ</w:t>
            </w:r>
          </w:p>
        </w:tc>
      </w:tr>
      <w:tr w:rsidR="007B23D9" w:rsidTr="00720634">
        <w:trPr>
          <w:cantSplit/>
          <w:trHeight w:val="607"/>
        </w:trPr>
        <w:tc>
          <w:tcPr>
            <w:tcW w:w="15866" w:type="dxa"/>
            <w:gridSpan w:val="9"/>
            <w:shd w:val="clear" w:color="auto" w:fill="FBE4D5" w:themeFill="accent2" w:themeFillTint="33"/>
            <w:vAlign w:val="center"/>
          </w:tcPr>
          <w:p w:rsidR="007B23D9" w:rsidRPr="004E775B" w:rsidRDefault="007B23D9" w:rsidP="007B23D9">
            <w:pPr>
              <w:rPr>
                <w:rFonts w:asciiTheme="minorHAnsi" w:hAnsiTheme="minorHAnsi"/>
                <w:b/>
                <w:color w:val="385623" w:themeColor="accent6" w:themeShade="80"/>
              </w:rPr>
            </w:pPr>
            <w:r>
              <w:rPr>
                <w:rFonts w:asciiTheme="minorHAnsi" w:hAnsiTheme="minorHAnsi"/>
                <w:b/>
                <w:color w:val="385623" w:themeColor="accent6" w:themeShade="80"/>
              </w:rPr>
              <w:t>2</w:t>
            </w:r>
            <w:r w:rsidRPr="004E775B">
              <w:rPr>
                <w:rFonts w:asciiTheme="minorHAnsi" w:hAnsiTheme="minorHAnsi"/>
                <w:b/>
                <w:color w:val="385623" w:themeColor="accent6" w:themeShade="80"/>
              </w:rPr>
              <w:t xml:space="preserve">.ÜNİTE: </w:t>
            </w:r>
            <w:r>
              <w:rPr>
                <w:rFonts w:asciiTheme="minorHAnsi" w:hAnsiTheme="minorHAnsi"/>
                <w:b/>
                <w:color w:val="C00000"/>
              </w:rPr>
              <w:t>KARBON KİMYASINA GİRİŞ</w:t>
            </w:r>
          </w:p>
          <w:p w:rsidR="007B23D9" w:rsidRPr="004E775B" w:rsidRDefault="007B23D9" w:rsidP="007B23D9">
            <w:pPr>
              <w:rPr>
                <w:rFonts w:asciiTheme="minorHAnsi" w:hAnsiTheme="minorHAnsi"/>
                <w:b/>
                <w:color w:val="385623" w:themeColor="accent6" w:themeShade="80"/>
              </w:rPr>
            </w:pPr>
            <w:r w:rsidRPr="004E775B">
              <w:rPr>
                <w:rFonts w:asciiTheme="minorHAnsi" w:hAnsiTheme="minorHAnsi"/>
                <w:b/>
                <w:color w:val="385623" w:themeColor="accent6" w:themeShade="80"/>
              </w:rPr>
              <w:t xml:space="preserve">Kazanım Sayısı: </w:t>
            </w:r>
            <w:r>
              <w:rPr>
                <w:rFonts w:asciiTheme="minorHAnsi" w:hAnsiTheme="minorHAnsi"/>
                <w:b/>
                <w:color w:val="C00000"/>
              </w:rPr>
              <w:t>6</w:t>
            </w:r>
            <w:r w:rsidRPr="004E775B">
              <w:rPr>
                <w:rFonts w:asciiTheme="minorHAnsi" w:hAnsiTheme="minorHAnsi"/>
                <w:b/>
                <w:color w:val="385623" w:themeColor="accent6" w:themeShade="80"/>
              </w:rPr>
              <w:t xml:space="preserve">          </w:t>
            </w:r>
          </w:p>
          <w:p w:rsidR="007B23D9" w:rsidRPr="00C20F6B" w:rsidRDefault="007B23D9" w:rsidP="007B23D9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4E775B">
              <w:rPr>
                <w:rFonts w:asciiTheme="minorHAnsi" w:hAnsiTheme="minorHAnsi"/>
                <w:b/>
                <w:color w:val="385623" w:themeColor="accent6" w:themeShade="80"/>
              </w:rPr>
              <w:t xml:space="preserve">Ders saati: </w:t>
            </w:r>
            <w:r>
              <w:rPr>
                <w:rFonts w:asciiTheme="minorHAnsi" w:hAnsiTheme="minorHAnsi"/>
                <w:b/>
                <w:color w:val="C00000"/>
              </w:rPr>
              <w:t>36</w:t>
            </w:r>
            <w:r w:rsidRPr="004E775B">
              <w:rPr>
                <w:rFonts w:asciiTheme="minorHAnsi" w:hAnsiTheme="minorHAnsi"/>
                <w:b/>
                <w:color w:val="C00000"/>
              </w:rPr>
              <w:t xml:space="preserve"> saat</w:t>
            </w:r>
          </w:p>
        </w:tc>
      </w:tr>
      <w:tr w:rsidR="007B23D9" w:rsidTr="007B23D9">
        <w:trPr>
          <w:cantSplit/>
          <w:trHeight w:val="746"/>
        </w:trPr>
        <w:tc>
          <w:tcPr>
            <w:tcW w:w="441" w:type="dxa"/>
            <w:vMerge w:val="restart"/>
            <w:textDirection w:val="btLr"/>
            <w:vAlign w:val="center"/>
          </w:tcPr>
          <w:p w:rsidR="007B23D9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ARALIK</w:t>
            </w:r>
          </w:p>
        </w:tc>
        <w:tc>
          <w:tcPr>
            <w:tcW w:w="54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BE4D5" w:themeFill="accent2" w:themeFillTint="33"/>
            <w:textDirection w:val="btLr"/>
            <w:vAlign w:val="center"/>
          </w:tcPr>
          <w:p w:rsidR="007B23D9" w:rsidRPr="00C5599D" w:rsidRDefault="007B23D9" w:rsidP="007B23D9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1F4E79" w:themeColor="accent1" w:themeShade="80"/>
                <w:sz w:val="20"/>
                <w:szCs w:val="20"/>
              </w:rPr>
            </w:pPr>
            <w:r w:rsidRPr="00C5599D">
              <w:rPr>
                <w:rFonts w:asciiTheme="minorHAnsi" w:hAnsiTheme="minorHAnsi" w:cstheme="minorHAnsi"/>
                <w:b/>
                <w:sz w:val="20"/>
                <w:szCs w:val="20"/>
              </w:rPr>
              <w:t>12.2.1. Anorganik ve Organik Bileşikler</w:t>
            </w:r>
          </w:p>
        </w:tc>
        <w:tc>
          <w:tcPr>
            <w:tcW w:w="7086" w:type="dxa"/>
            <w:vMerge w:val="restart"/>
            <w:vAlign w:val="center"/>
          </w:tcPr>
          <w:p w:rsidR="007B23D9" w:rsidRPr="00F25DD4" w:rsidRDefault="007B23D9" w:rsidP="007B23D9">
            <w:pPr>
              <w:rPr>
                <w:rStyle w:val="fontstyle01"/>
                <w:rFonts w:asciiTheme="minorHAnsi" w:hAnsiTheme="minorHAnsi" w:cstheme="minorHAnsi"/>
                <w:color w:val="0D0D0D" w:themeColor="text1" w:themeTint="F2"/>
                <w:sz w:val="20"/>
                <w:szCs w:val="18"/>
              </w:rPr>
            </w:pPr>
            <w:r w:rsidRPr="00F25DD4">
              <w:rPr>
                <w:rFonts w:asciiTheme="minorHAnsi" w:hAnsiTheme="minorHAnsi" w:cstheme="minorHAnsi"/>
                <w:b/>
                <w:color w:val="000000"/>
                <w:sz w:val="20"/>
              </w:rPr>
              <w:t>12.2.1.1. Anorganik ve organik bileşiklerin özelliklerini açıklar.</w:t>
            </w:r>
            <w:r w:rsidRPr="00F25DD4">
              <w:rPr>
                <w:rFonts w:asciiTheme="minorHAnsi" w:hAnsiTheme="minorHAnsi" w:cstheme="minorHAnsi"/>
                <w:b/>
                <w:color w:val="000000"/>
                <w:sz w:val="20"/>
              </w:rPr>
              <w:br/>
            </w:r>
            <w:proofErr w:type="gramStart"/>
            <w:r w:rsidRPr="00F25DD4">
              <w:rPr>
                <w:rFonts w:asciiTheme="minorHAnsi" w:hAnsiTheme="minorHAnsi" w:cstheme="minorHAnsi"/>
                <w:b/>
                <w:iCs/>
                <w:color w:val="000000"/>
                <w:sz w:val="20"/>
              </w:rPr>
              <w:t>a</w:t>
            </w:r>
            <w:proofErr w:type="gramEnd"/>
            <w:r w:rsidRPr="00F25DD4">
              <w:rPr>
                <w:rFonts w:asciiTheme="minorHAnsi" w:hAnsiTheme="minorHAnsi" w:cstheme="minorHAnsi"/>
                <w:b/>
                <w:iCs/>
                <w:color w:val="000000"/>
                <w:sz w:val="20"/>
              </w:rPr>
              <w:t>.</w:t>
            </w:r>
            <w:r w:rsidRPr="00F25DD4">
              <w:rPr>
                <w:rFonts w:asciiTheme="minorHAnsi" w:hAnsiTheme="minorHAnsi" w:cstheme="minorHAnsi"/>
                <w:iCs/>
                <w:color w:val="000000"/>
                <w:sz w:val="20"/>
              </w:rPr>
              <w:t xml:space="preserve"> Organik bileşik kavramının tarihsel gelişimi açıklanır.</w:t>
            </w:r>
            <w:r w:rsidRPr="00F25DD4">
              <w:rPr>
                <w:rFonts w:asciiTheme="minorHAnsi" w:hAnsiTheme="minorHAnsi" w:cstheme="minorHAnsi"/>
                <w:color w:val="000000"/>
                <w:sz w:val="20"/>
              </w:rPr>
              <w:br/>
            </w:r>
            <w:proofErr w:type="gramStart"/>
            <w:r w:rsidRPr="00F25DD4">
              <w:rPr>
                <w:rFonts w:asciiTheme="minorHAnsi" w:hAnsiTheme="minorHAnsi" w:cstheme="minorHAnsi"/>
                <w:b/>
                <w:iCs/>
                <w:color w:val="000000"/>
                <w:sz w:val="20"/>
              </w:rPr>
              <w:t>b</w:t>
            </w:r>
            <w:proofErr w:type="gramEnd"/>
            <w:r w:rsidRPr="00F25DD4">
              <w:rPr>
                <w:rFonts w:asciiTheme="minorHAnsi" w:hAnsiTheme="minorHAnsi" w:cstheme="minorHAnsi"/>
                <w:iCs/>
                <w:color w:val="000000"/>
                <w:sz w:val="20"/>
              </w:rPr>
              <w:t>. Organik bileşiklerde karbon ve hidrojen tayini deneyi yaptırılır.</w:t>
            </w:r>
            <w:r w:rsidRPr="00F25DD4">
              <w:rPr>
                <w:rFonts w:asciiTheme="minorHAnsi" w:hAnsiTheme="minorHAnsi" w:cstheme="minorHAnsi"/>
                <w:color w:val="000000"/>
                <w:sz w:val="20"/>
              </w:rPr>
              <w:br/>
            </w:r>
            <w:r w:rsidRPr="00F25DD4">
              <w:rPr>
                <w:rFonts w:asciiTheme="minorHAnsi" w:hAnsiTheme="minorHAnsi" w:cstheme="minorHAnsi"/>
                <w:b/>
                <w:color w:val="000000"/>
                <w:sz w:val="20"/>
              </w:rPr>
              <w:t>12.2.1.2. Anorganik ve organik bileşikleri ayırt eder.</w:t>
            </w:r>
            <w:r w:rsidRPr="00F25DD4">
              <w:rPr>
                <w:rFonts w:asciiTheme="minorHAnsi" w:hAnsiTheme="minorHAnsi" w:cstheme="minorHAnsi"/>
                <w:b/>
                <w:color w:val="000000"/>
                <w:sz w:val="20"/>
              </w:rPr>
              <w:br/>
            </w:r>
            <w:r w:rsidRPr="00F25DD4">
              <w:rPr>
                <w:rFonts w:asciiTheme="minorHAnsi" w:hAnsiTheme="minorHAnsi" w:cstheme="minorHAnsi"/>
                <w:iCs/>
                <w:color w:val="000000"/>
                <w:sz w:val="20"/>
              </w:rPr>
              <w:t>Anorganik ve organik bileşiklerin formüllerinin adları ile eşleştirilmesi sağlanır.</w:t>
            </w:r>
          </w:p>
        </w:tc>
        <w:tc>
          <w:tcPr>
            <w:tcW w:w="1843" w:type="dxa"/>
            <w:vMerge w:val="restart"/>
            <w:vAlign w:val="center"/>
          </w:tcPr>
          <w:p w:rsidR="007B23D9" w:rsidRPr="003C3F00" w:rsidRDefault="007B23D9" w:rsidP="007B23D9">
            <w:pPr>
              <w:rPr>
                <w:rFonts w:asciiTheme="minorHAnsi" w:hAnsiTheme="minorHAnsi"/>
                <w:color w:val="000000"/>
                <w:sz w:val="16"/>
              </w:rPr>
            </w:pPr>
            <w:r w:rsidRPr="00084D60">
              <w:rPr>
                <w:rFonts w:asciiTheme="minorHAnsi" w:hAnsiTheme="minorHAnsi"/>
                <w:color w:val="000000"/>
                <w:sz w:val="18"/>
              </w:rPr>
              <w:t>Bu bölüm okulun çevre, fiziki koşullarına, öğrencilerinin performans durumuna,  kullanılan yöntem, teknik ve kaynaklara göre okul, ders zümrelerince konu sırası değiştirilmemek koşuluyla yeniden düzenlenip okul müdürünün onayından sonra yürürlüğe girecektir.</w:t>
            </w:r>
          </w:p>
        </w:tc>
        <w:tc>
          <w:tcPr>
            <w:tcW w:w="1704" w:type="dxa"/>
            <w:vMerge w:val="restart"/>
            <w:vAlign w:val="center"/>
          </w:tcPr>
          <w:p w:rsidR="007B23D9" w:rsidRDefault="007B23D9" w:rsidP="007B23D9">
            <w:pPr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</w:tc>
        <w:tc>
          <w:tcPr>
            <w:tcW w:w="1559" w:type="dxa"/>
            <w:vAlign w:val="center"/>
          </w:tcPr>
          <w:p w:rsidR="007B23D9" w:rsidRPr="00C20F6B" w:rsidRDefault="007B23D9" w:rsidP="007B23D9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7B23D9" w:rsidRPr="00C20F6B" w:rsidRDefault="007B23D9" w:rsidP="007B23D9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7B23D9" w:rsidTr="007B23D9">
        <w:trPr>
          <w:cantSplit/>
          <w:trHeight w:val="946"/>
        </w:trPr>
        <w:tc>
          <w:tcPr>
            <w:tcW w:w="441" w:type="dxa"/>
            <w:vMerge/>
            <w:textDirection w:val="btLr"/>
            <w:vAlign w:val="center"/>
          </w:tcPr>
          <w:p w:rsidR="007B23D9" w:rsidRPr="00100052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4"/>
              </w:rPr>
            </w:pPr>
          </w:p>
        </w:tc>
        <w:tc>
          <w:tcPr>
            <w:tcW w:w="54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4" w:type="dxa"/>
            <w:vMerge/>
            <w:shd w:val="clear" w:color="auto" w:fill="FBE4D5" w:themeFill="accent2" w:themeFillTint="33"/>
            <w:textDirection w:val="btLr"/>
            <w:vAlign w:val="center"/>
          </w:tcPr>
          <w:p w:rsidR="007B23D9" w:rsidRPr="00C5599D" w:rsidRDefault="007B23D9" w:rsidP="007B23D9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7086" w:type="dxa"/>
            <w:vMerge/>
            <w:vAlign w:val="center"/>
          </w:tcPr>
          <w:p w:rsidR="007B23D9" w:rsidRPr="00B41828" w:rsidRDefault="007B23D9" w:rsidP="007B23D9">
            <w:pPr>
              <w:rPr>
                <w:rFonts w:asciiTheme="minorHAnsi" w:hAnsiTheme="minorHAnsi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7B23D9" w:rsidRPr="005B7877" w:rsidRDefault="007B23D9" w:rsidP="007B23D9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704" w:type="dxa"/>
            <w:vMerge/>
            <w:vAlign w:val="center"/>
          </w:tcPr>
          <w:p w:rsidR="007B23D9" w:rsidRDefault="007B23D9" w:rsidP="007B23D9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7B23D9" w:rsidRPr="00C20F6B" w:rsidRDefault="007B23D9" w:rsidP="007B23D9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7B23D9" w:rsidRPr="00C20F6B" w:rsidRDefault="007B23D9" w:rsidP="007B23D9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7B23D9" w:rsidTr="007B23D9">
        <w:trPr>
          <w:cantSplit/>
          <w:trHeight w:val="1271"/>
        </w:trPr>
        <w:tc>
          <w:tcPr>
            <w:tcW w:w="441" w:type="dxa"/>
            <w:vMerge/>
            <w:textDirection w:val="btLr"/>
            <w:vAlign w:val="center"/>
          </w:tcPr>
          <w:p w:rsidR="007B23D9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2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4" w:type="dxa"/>
            <w:shd w:val="clear" w:color="auto" w:fill="FBE4D5" w:themeFill="accent2" w:themeFillTint="33"/>
            <w:textDirection w:val="btLr"/>
            <w:vAlign w:val="center"/>
          </w:tcPr>
          <w:p w:rsidR="007B23D9" w:rsidRPr="00C5599D" w:rsidRDefault="007B23D9" w:rsidP="007B23D9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1F4E79" w:themeColor="accent1" w:themeShade="80"/>
                <w:sz w:val="20"/>
                <w:szCs w:val="20"/>
              </w:rPr>
            </w:pPr>
            <w:r w:rsidRPr="00C5599D">
              <w:rPr>
                <w:rFonts w:asciiTheme="minorHAnsi" w:hAnsiTheme="minorHAnsi" w:cstheme="minorHAnsi"/>
                <w:b/>
                <w:sz w:val="20"/>
                <w:szCs w:val="20"/>
              </w:rPr>
              <w:t>12.2.2. Basit Formül ve Molekül Formülü</w:t>
            </w:r>
          </w:p>
        </w:tc>
        <w:tc>
          <w:tcPr>
            <w:tcW w:w="7086" w:type="dxa"/>
            <w:vAlign w:val="center"/>
          </w:tcPr>
          <w:p w:rsidR="007B23D9" w:rsidRPr="005143B5" w:rsidRDefault="007B23D9" w:rsidP="007B23D9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18"/>
              </w:rPr>
            </w:pPr>
            <w:r w:rsidRPr="005143B5">
              <w:rPr>
                <w:rFonts w:asciiTheme="minorHAnsi" w:hAnsiTheme="minorHAnsi" w:cstheme="minorHAnsi"/>
                <w:b/>
                <w:sz w:val="20"/>
              </w:rPr>
              <w:t>12.2.2.1. Organik bileşiklerin basit ve molekül formüllerinin bulunması ile ilgili hesaplamalar yapar.</w:t>
            </w:r>
          </w:p>
        </w:tc>
        <w:tc>
          <w:tcPr>
            <w:tcW w:w="1843" w:type="dxa"/>
            <w:vMerge/>
            <w:vAlign w:val="center"/>
          </w:tcPr>
          <w:p w:rsidR="007B23D9" w:rsidRPr="00084D60" w:rsidRDefault="007B23D9" w:rsidP="007B23D9">
            <w:pPr>
              <w:rPr>
                <w:rFonts w:asciiTheme="minorHAnsi" w:hAnsiTheme="minorHAnsi"/>
                <w:color w:val="000000"/>
                <w:sz w:val="18"/>
              </w:rPr>
            </w:pPr>
          </w:p>
        </w:tc>
        <w:tc>
          <w:tcPr>
            <w:tcW w:w="1704" w:type="dxa"/>
            <w:vMerge/>
            <w:vAlign w:val="center"/>
          </w:tcPr>
          <w:p w:rsidR="007B23D9" w:rsidRDefault="007B23D9" w:rsidP="007B23D9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7B23D9" w:rsidRPr="00C20F6B" w:rsidRDefault="007B23D9" w:rsidP="007B23D9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7B23D9" w:rsidRPr="00C20F6B" w:rsidRDefault="007B23D9" w:rsidP="007B23D9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7B23D9" w:rsidTr="007B23D9">
        <w:trPr>
          <w:cantSplit/>
          <w:trHeight w:val="586"/>
        </w:trPr>
        <w:tc>
          <w:tcPr>
            <w:tcW w:w="441" w:type="dxa"/>
            <w:vMerge/>
            <w:textDirection w:val="btLr"/>
            <w:vAlign w:val="center"/>
          </w:tcPr>
          <w:p w:rsidR="007B23D9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FBE4D5" w:themeFill="accent2" w:themeFillTint="33"/>
            <w:textDirection w:val="btLr"/>
            <w:vAlign w:val="center"/>
          </w:tcPr>
          <w:p w:rsidR="007B23D9" w:rsidRPr="00C5599D" w:rsidRDefault="007B23D9" w:rsidP="007B23D9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1F4E79" w:themeColor="accent1" w:themeShade="80"/>
                <w:sz w:val="20"/>
                <w:szCs w:val="20"/>
              </w:rPr>
            </w:pPr>
            <w:r w:rsidRPr="00C5599D">
              <w:rPr>
                <w:rFonts w:asciiTheme="minorHAnsi" w:hAnsiTheme="minorHAnsi" w:cstheme="minorHAnsi"/>
                <w:b/>
                <w:sz w:val="20"/>
                <w:szCs w:val="20"/>
              </w:rPr>
              <w:t>12.2.3. Doğada Karbon</w:t>
            </w:r>
          </w:p>
        </w:tc>
        <w:tc>
          <w:tcPr>
            <w:tcW w:w="7086" w:type="dxa"/>
            <w:vMerge w:val="restart"/>
            <w:vAlign w:val="center"/>
          </w:tcPr>
          <w:p w:rsidR="007B23D9" w:rsidRPr="00DE0EAD" w:rsidRDefault="007B23D9" w:rsidP="007B23D9">
            <w:pPr>
              <w:rPr>
                <w:rFonts w:asciiTheme="minorHAnsi" w:hAnsiTheme="minorHAnsi" w:cstheme="minorHAnsi"/>
                <w:sz w:val="20"/>
              </w:rPr>
            </w:pPr>
            <w:r w:rsidRPr="00DE0EAD">
              <w:rPr>
                <w:rFonts w:asciiTheme="minorHAnsi" w:hAnsiTheme="minorHAnsi" w:cstheme="minorHAnsi"/>
                <w:b/>
                <w:sz w:val="20"/>
              </w:rPr>
              <w:t xml:space="preserve">12.2.3.1. Karbon </w:t>
            </w:r>
            <w:proofErr w:type="spellStart"/>
            <w:r w:rsidRPr="00DE0EAD">
              <w:rPr>
                <w:rFonts w:asciiTheme="minorHAnsi" w:hAnsiTheme="minorHAnsi" w:cstheme="minorHAnsi"/>
                <w:b/>
                <w:sz w:val="20"/>
              </w:rPr>
              <w:t>allotroplarının</w:t>
            </w:r>
            <w:proofErr w:type="spellEnd"/>
            <w:r w:rsidRPr="00DE0EAD">
              <w:rPr>
                <w:rFonts w:asciiTheme="minorHAnsi" w:hAnsiTheme="minorHAnsi" w:cstheme="minorHAnsi"/>
                <w:b/>
                <w:sz w:val="20"/>
              </w:rPr>
              <w:t xml:space="preserve"> özelliklerini yapılarıyla ilişkilendirir.</w:t>
            </w:r>
            <w:r w:rsidRPr="00DE0EAD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:rsidR="007B23D9" w:rsidRDefault="007B23D9" w:rsidP="007B23D9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F25DD4">
              <w:rPr>
                <w:rFonts w:asciiTheme="minorHAnsi" w:hAnsiTheme="minorHAnsi" w:cstheme="minorHAnsi"/>
                <w:b/>
                <w:sz w:val="20"/>
              </w:rPr>
              <w:t>a</w:t>
            </w:r>
            <w:proofErr w:type="gramEnd"/>
            <w:r w:rsidRPr="00C5599D">
              <w:rPr>
                <w:rFonts w:asciiTheme="minorHAnsi" w:hAnsiTheme="minorHAnsi" w:cstheme="minorHAnsi"/>
                <w:sz w:val="20"/>
              </w:rPr>
              <w:t xml:space="preserve">. Karbon elementinin çok sayıda bileşik oluşturma özelliği ile bağ yapma özelliği arasında ilişki kurulur. </w:t>
            </w:r>
          </w:p>
          <w:p w:rsidR="007B23D9" w:rsidRPr="00F25DD4" w:rsidRDefault="007B23D9" w:rsidP="007B23D9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18"/>
              </w:rPr>
            </w:pPr>
            <w:proofErr w:type="gramStart"/>
            <w:r w:rsidRPr="00F25DD4">
              <w:rPr>
                <w:rFonts w:asciiTheme="minorHAnsi" w:hAnsiTheme="minorHAnsi" w:cstheme="minorHAnsi"/>
                <w:b/>
                <w:iCs/>
                <w:color w:val="000000"/>
                <w:sz w:val="20"/>
              </w:rPr>
              <w:t>b</w:t>
            </w:r>
            <w:proofErr w:type="gramEnd"/>
            <w:r w:rsidRPr="00F25DD4">
              <w:rPr>
                <w:rFonts w:asciiTheme="minorHAnsi" w:hAnsiTheme="minorHAnsi" w:cstheme="minorHAnsi"/>
                <w:b/>
                <w:iCs/>
                <w:color w:val="000000"/>
                <w:sz w:val="20"/>
              </w:rPr>
              <w:t>.</w:t>
            </w:r>
            <w:r w:rsidRPr="00F25DD4">
              <w:rPr>
                <w:rFonts w:asciiTheme="minorHAnsi" w:hAnsiTheme="minorHAnsi" w:cstheme="minorHAnsi"/>
                <w:iCs/>
                <w:color w:val="000000"/>
                <w:sz w:val="20"/>
              </w:rPr>
              <w:t xml:space="preserve"> Elmas ve grafitin incelenmesi sağlanır; </w:t>
            </w:r>
            <w:proofErr w:type="spellStart"/>
            <w:r w:rsidRPr="00F25DD4">
              <w:rPr>
                <w:rFonts w:asciiTheme="minorHAnsi" w:hAnsiTheme="minorHAnsi" w:cstheme="minorHAnsi"/>
                <w:iCs/>
                <w:color w:val="000000"/>
                <w:sz w:val="20"/>
              </w:rPr>
              <w:t>fulleren</w:t>
            </w:r>
            <w:proofErr w:type="spellEnd"/>
            <w:r w:rsidRPr="00F25DD4">
              <w:rPr>
                <w:rFonts w:asciiTheme="minorHAnsi" w:hAnsiTheme="minorHAnsi" w:cstheme="minorHAnsi"/>
                <w:iCs/>
                <w:color w:val="000000"/>
                <w:sz w:val="20"/>
              </w:rPr>
              <w:t xml:space="preserve">, </w:t>
            </w:r>
            <w:proofErr w:type="spellStart"/>
            <w:r w:rsidRPr="00F25DD4">
              <w:rPr>
                <w:rFonts w:asciiTheme="minorHAnsi" w:hAnsiTheme="minorHAnsi" w:cstheme="minorHAnsi"/>
                <w:iCs/>
                <w:color w:val="000000"/>
                <w:sz w:val="20"/>
              </w:rPr>
              <w:t>grafen</w:t>
            </w:r>
            <w:proofErr w:type="spellEnd"/>
            <w:r w:rsidRPr="00F25DD4">
              <w:rPr>
                <w:rFonts w:asciiTheme="minorHAnsi" w:hAnsiTheme="minorHAnsi" w:cstheme="minorHAnsi"/>
                <w:iCs/>
                <w:color w:val="000000"/>
                <w:sz w:val="20"/>
              </w:rPr>
              <w:t xml:space="preserve"> ve </w:t>
            </w:r>
            <w:proofErr w:type="spellStart"/>
            <w:r w:rsidRPr="00F25DD4">
              <w:rPr>
                <w:rFonts w:asciiTheme="minorHAnsi" w:hAnsiTheme="minorHAnsi" w:cstheme="minorHAnsi"/>
                <w:iCs/>
                <w:color w:val="000000"/>
                <w:sz w:val="20"/>
              </w:rPr>
              <w:t>nanotüplerin</w:t>
            </w:r>
            <w:proofErr w:type="spellEnd"/>
            <w:r w:rsidRPr="00F25DD4">
              <w:rPr>
                <w:rFonts w:asciiTheme="minorHAnsi" w:hAnsiTheme="minorHAnsi" w:cstheme="minorHAnsi"/>
                <w:iCs/>
                <w:color w:val="000000"/>
                <w:sz w:val="20"/>
              </w:rPr>
              <w:t xml:space="preserve"> yapıları ve önemleri</w:t>
            </w:r>
            <w:r w:rsidRPr="00F25DD4">
              <w:rPr>
                <w:rFonts w:asciiTheme="minorHAnsi" w:hAnsiTheme="minorHAnsi" w:cstheme="minorHAnsi"/>
                <w:color w:val="000000"/>
                <w:sz w:val="20"/>
              </w:rPr>
              <w:t xml:space="preserve"> </w:t>
            </w:r>
            <w:r w:rsidRPr="00F25DD4">
              <w:rPr>
                <w:rFonts w:asciiTheme="minorHAnsi" w:hAnsiTheme="minorHAnsi" w:cstheme="minorHAnsi"/>
                <w:iCs/>
                <w:color w:val="000000"/>
                <w:sz w:val="20"/>
              </w:rPr>
              <w:t>görsel materyallerle tanıtılır.</w:t>
            </w:r>
          </w:p>
        </w:tc>
        <w:tc>
          <w:tcPr>
            <w:tcW w:w="1843" w:type="dxa"/>
            <w:vMerge/>
            <w:vAlign w:val="center"/>
          </w:tcPr>
          <w:p w:rsidR="007B23D9" w:rsidRPr="005B7877" w:rsidRDefault="007B23D9" w:rsidP="007B23D9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704" w:type="dxa"/>
            <w:vMerge/>
            <w:vAlign w:val="center"/>
          </w:tcPr>
          <w:p w:rsidR="007B23D9" w:rsidRDefault="007B23D9" w:rsidP="007B23D9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7B23D9" w:rsidRPr="00C20F6B" w:rsidRDefault="007B23D9" w:rsidP="007B23D9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7B23D9" w:rsidRPr="00C20F6B" w:rsidRDefault="007B23D9" w:rsidP="007B23D9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7B23D9" w:rsidTr="007B23D9">
        <w:trPr>
          <w:cantSplit/>
          <w:trHeight w:val="1100"/>
        </w:trPr>
        <w:tc>
          <w:tcPr>
            <w:tcW w:w="441" w:type="dxa"/>
            <w:vMerge/>
            <w:textDirection w:val="btLr"/>
            <w:vAlign w:val="center"/>
          </w:tcPr>
          <w:p w:rsidR="007B23D9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</w:t>
            </w:r>
          </w:p>
        </w:tc>
        <w:tc>
          <w:tcPr>
            <w:tcW w:w="42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4" w:type="dxa"/>
            <w:vMerge/>
            <w:shd w:val="clear" w:color="auto" w:fill="FBE4D5" w:themeFill="accent2" w:themeFillTint="33"/>
            <w:textDirection w:val="btLr"/>
            <w:vAlign w:val="center"/>
          </w:tcPr>
          <w:p w:rsidR="007B23D9" w:rsidRPr="00C5599D" w:rsidRDefault="007B23D9" w:rsidP="007B23D9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6" w:type="dxa"/>
            <w:vMerge/>
            <w:vAlign w:val="center"/>
          </w:tcPr>
          <w:p w:rsidR="007B23D9" w:rsidRPr="00C5599D" w:rsidRDefault="007B23D9" w:rsidP="007B23D9">
            <w:pPr>
              <w:rPr>
                <w:rStyle w:val="fontstyle01"/>
                <w:rFonts w:asciiTheme="minorHAnsi" w:hAnsiTheme="minorHAnsi" w:cstheme="minorHAnsi"/>
                <w:b/>
                <w:color w:val="0D0D0D" w:themeColor="text1" w:themeTint="F2"/>
                <w:sz w:val="20"/>
              </w:rPr>
            </w:pPr>
          </w:p>
        </w:tc>
        <w:tc>
          <w:tcPr>
            <w:tcW w:w="1843" w:type="dxa"/>
            <w:vMerge/>
            <w:vAlign w:val="center"/>
          </w:tcPr>
          <w:p w:rsidR="007B23D9" w:rsidRPr="005B7877" w:rsidRDefault="007B23D9" w:rsidP="007B23D9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704" w:type="dxa"/>
            <w:vMerge/>
            <w:vAlign w:val="center"/>
          </w:tcPr>
          <w:p w:rsidR="007B23D9" w:rsidRDefault="007B23D9" w:rsidP="007B23D9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7B23D9" w:rsidRPr="00C20F6B" w:rsidRDefault="007B23D9" w:rsidP="007B23D9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7B23D9" w:rsidRPr="00C20F6B" w:rsidRDefault="007B23D9" w:rsidP="007B23D9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7B23D9" w:rsidTr="007B23D9">
        <w:trPr>
          <w:cantSplit/>
          <w:trHeight w:val="1134"/>
        </w:trPr>
        <w:tc>
          <w:tcPr>
            <w:tcW w:w="441" w:type="dxa"/>
            <w:vMerge w:val="restart"/>
            <w:textDirection w:val="btLr"/>
            <w:vAlign w:val="center"/>
          </w:tcPr>
          <w:p w:rsidR="007B23D9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OCAK</w:t>
            </w:r>
          </w:p>
        </w:tc>
        <w:tc>
          <w:tcPr>
            <w:tcW w:w="54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4" w:type="dxa"/>
            <w:shd w:val="clear" w:color="auto" w:fill="FBE4D5" w:themeFill="accent2" w:themeFillTint="33"/>
            <w:textDirection w:val="btLr"/>
            <w:vAlign w:val="center"/>
          </w:tcPr>
          <w:p w:rsidR="007B23D9" w:rsidRPr="00C5599D" w:rsidRDefault="007B23D9" w:rsidP="007B23D9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1F4E79" w:themeColor="accent1" w:themeShade="80"/>
                <w:sz w:val="20"/>
                <w:szCs w:val="20"/>
              </w:rPr>
            </w:pPr>
            <w:r w:rsidRPr="00C5599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12.2.4. </w:t>
            </w:r>
            <w:proofErr w:type="spellStart"/>
            <w:r w:rsidRPr="00C5599D">
              <w:rPr>
                <w:rFonts w:asciiTheme="minorHAnsi" w:hAnsiTheme="minorHAnsi" w:cstheme="minorHAnsi"/>
                <w:b/>
                <w:sz w:val="20"/>
                <w:szCs w:val="20"/>
              </w:rPr>
              <w:t>Lewis</w:t>
            </w:r>
            <w:proofErr w:type="spellEnd"/>
            <w:r w:rsidRPr="00C5599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Formülleri</w:t>
            </w:r>
          </w:p>
        </w:tc>
        <w:tc>
          <w:tcPr>
            <w:tcW w:w="7086" w:type="dxa"/>
            <w:vAlign w:val="center"/>
          </w:tcPr>
          <w:p w:rsidR="007B23D9" w:rsidRDefault="007B23D9" w:rsidP="007B23D9">
            <w:pPr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C5599D">
              <w:rPr>
                <w:rFonts w:asciiTheme="minorHAnsi" w:hAnsiTheme="minorHAnsi" w:cstheme="minorHAnsi"/>
                <w:b/>
                <w:i/>
                <w:sz w:val="20"/>
              </w:rPr>
              <w:t xml:space="preserve">12.2.4.1. </w:t>
            </w:r>
            <w:proofErr w:type="spellStart"/>
            <w:r w:rsidRPr="00C5599D">
              <w:rPr>
                <w:rFonts w:asciiTheme="minorHAnsi" w:hAnsiTheme="minorHAnsi" w:cstheme="minorHAnsi"/>
                <w:b/>
                <w:i/>
                <w:sz w:val="20"/>
              </w:rPr>
              <w:t>Kovalent</w:t>
            </w:r>
            <w:proofErr w:type="spellEnd"/>
            <w:r w:rsidRPr="00C5599D">
              <w:rPr>
                <w:rFonts w:asciiTheme="minorHAnsi" w:hAnsiTheme="minorHAnsi" w:cstheme="minorHAnsi"/>
                <w:b/>
                <w:i/>
                <w:sz w:val="20"/>
              </w:rPr>
              <w:t xml:space="preserve"> bağlı kimyasal türlerin </w:t>
            </w:r>
            <w:proofErr w:type="spellStart"/>
            <w:r w:rsidRPr="00C5599D">
              <w:rPr>
                <w:rFonts w:asciiTheme="minorHAnsi" w:hAnsiTheme="minorHAnsi" w:cstheme="minorHAnsi"/>
                <w:b/>
                <w:i/>
                <w:sz w:val="20"/>
              </w:rPr>
              <w:t>Lewis</w:t>
            </w:r>
            <w:proofErr w:type="spellEnd"/>
            <w:r w:rsidRPr="00C5599D">
              <w:rPr>
                <w:rFonts w:asciiTheme="minorHAnsi" w:hAnsiTheme="minorHAnsi" w:cstheme="minorHAnsi"/>
                <w:b/>
                <w:i/>
                <w:sz w:val="20"/>
              </w:rPr>
              <w:t xml:space="preserve"> formüllerini yazar. </w:t>
            </w:r>
          </w:p>
          <w:p w:rsidR="007B23D9" w:rsidRPr="00C5599D" w:rsidRDefault="007B23D9" w:rsidP="007B23D9">
            <w:pPr>
              <w:rPr>
                <w:rStyle w:val="fontstyle01"/>
                <w:rFonts w:asciiTheme="minorHAnsi" w:hAnsiTheme="minorHAnsi" w:cstheme="minorHAnsi"/>
                <w:b/>
                <w:i/>
                <w:color w:val="auto"/>
                <w:sz w:val="20"/>
              </w:rPr>
            </w:pPr>
            <w:proofErr w:type="spellStart"/>
            <w:r w:rsidRPr="00F25DD4">
              <w:rPr>
                <w:rFonts w:asciiTheme="minorHAnsi" w:hAnsiTheme="minorHAnsi" w:cstheme="minorHAnsi"/>
                <w:sz w:val="20"/>
              </w:rPr>
              <w:t>Oktetin</w:t>
            </w:r>
            <w:proofErr w:type="spellEnd"/>
            <w:r w:rsidRPr="00F25DD4">
              <w:rPr>
                <w:rFonts w:asciiTheme="minorHAnsi" w:hAnsiTheme="minorHAnsi" w:cstheme="minorHAnsi"/>
                <w:sz w:val="20"/>
              </w:rPr>
              <w:t xml:space="preserve"> aşıldığı moleküller kapsam dışıdır.</w:t>
            </w:r>
          </w:p>
        </w:tc>
        <w:tc>
          <w:tcPr>
            <w:tcW w:w="1843" w:type="dxa"/>
            <w:vMerge/>
            <w:vAlign w:val="center"/>
          </w:tcPr>
          <w:p w:rsidR="007B23D9" w:rsidRPr="005B7877" w:rsidRDefault="007B23D9" w:rsidP="007B23D9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704" w:type="dxa"/>
            <w:vMerge/>
            <w:vAlign w:val="center"/>
          </w:tcPr>
          <w:p w:rsidR="007B23D9" w:rsidRDefault="007B23D9" w:rsidP="007B23D9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7B23D9" w:rsidRPr="00C20F6B" w:rsidRDefault="007B23D9" w:rsidP="007B23D9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7B23D9" w:rsidRPr="00C20F6B" w:rsidRDefault="007B23D9" w:rsidP="007B23D9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7B23D9" w:rsidTr="007B23D9">
        <w:trPr>
          <w:cantSplit/>
          <w:trHeight w:val="879"/>
        </w:trPr>
        <w:tc>
          <w:tcPr>
            <w:tcW w:w="441" w:type="dxa"/>
            <w:vMerge/>
            <w:textDirection w:val="btLr"/>
            <w:vAlign w:val="center"/>
          </w:tcPr>
          <w:p w:rsidR="007B23D9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FBE4D5" w:themeFill="accent2" w:themeFillTint="33"/>
            <w:textDirection w:val="btLr"/>
            <w:vAlign w:val="center"/>
          </w:tcPr>
          <w:p w:rsidR="007B23D9" w:rsidRPr="00C5599D" w:rsidRDefault="007B23D9" w:rsidP="007B23D9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1F4E79" w:themeColor="accent1" w:themeShade="80"/>
                <w:sz w:val="20"/>
                <w:szCs w:val="20"/>
              </w:rPr>
            </w:pPr>
            <w:r w:rsidRPr="00C5599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12.2.5. </w:t>
            </w:r>
            <w:proofErr w:type="spellStart"/>
            <w:r w:rsidRPr="00C5599D">
              <w:rPr>
                <w:rFonts w:asciiTheme="minorHAnsi" w:hAnsiTheme="minorHAnsi" w:cstheme="minorHAnsi"/>
                <w:b/>
                <w:sz w:val="20"/>
                <w:szCs w:val="20"/>
              </w:rPr>
              <w:t>Hibritleşme</w:t>
            </w:r>
            <w:proofErr w:type="spellEnd"/>
            <w:r w:rsidRPr="00C5599D">
              <w:rPr>
                <w:rFonts w:asciiTheme="minorHAnsi" w:hAnsiTheme="minorHAnsi" w:cstheme="minorHAnsi"/>
                <w:b/>
                <w:sz w:val="20"/>
                <w:szCs w:val="20"/>
              </w:rPr>
              <w:t>-Molekül Geometrileri</w:t>
            </w:r>
          </w:p>
        </w:tc>
        <w:tc>
          <w:tcPr>
            <w:tcW w:w="7086" w:type="dxa"/>
            <w:vMerge w:val="restart"/>
            <w:vAlign w:val="center"/>
          </w:tcPr>
          <w:p w:rsidR="007B23D9" w:rsidRPr="00DE0EAD" w:rsidRDefault="007B23D9" w:rsidP="007B23D9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E0EAD">
              <w:rPr>
                <w:rFonts w:asciiTheme="minorHAnsi" w:hAnsiTheme="minorHAnsi" w:cstheme="minorHAnsi"/>
                <w:b/>
                <w:sz w:val="20"/>
              </w:rPr>
              <w:t xml:space="preserve">12.2.5.1. Tek, çift ve üçlü bağların oluşumunu </w:t>
            </w:r>
            <w:proofErr w:type="spellStart"/>
            <w:r w:rsidRPr="00DE0EAD">
              <w:rPr>
                <w:rFonts w:asciiTheme="minorHAnsi" w:hAnsiTheme="minorHAnsi" w:cstheme="minorHAnsi"/>
                <w:b/>
                <w:sz w:val="20"/>
              </w:rPr>
              <w:t>hibrit</w:t>
            </w:r>
            <w:proofErr w:type="spellEnd"/>
            <w:r w:rsidRPr="00DE0EAD">
              <w:rPr>
                <w:rFonts w:asciiTheme="minorHAnsi" w:hAnsiTheme="minorHAnsi" w:cstheme="minorHAnsi"/>
                <w:b/>
                <w:sz w:val="20"/>
              </w:rPr>
              <w:t xml:space="preserve"> ve atom </w:t>
            </w:r>
            <w:proofErr w:type="spellStart"/>
            <w:r w:rsidRPr="00DE0EAD">
              <w:rPr>
                <w:rFonts w:asciiTheme="minorHAnsi" w:hAnsiTheme="minorHAnsi" w:cstheme="minorHAnsi"/>
                <w:b/>
                <w:sz w:val="20"/>
              </w:rPr>
              <w:t>orbitalleri</w:t>
            </w:r>
            <w:proofErr w:type="spellEnd"/>
            <w:r w:rsidRPr="00DE0EAD">
              <w:rPr>
                <w:rFonts w:asciiTheme="minorHAnsi" w:hAnsiTheme="minorHAnsi" w:cstheme="minorHAnsi"/>
                <w:b/>
                <w:sz w:val="20"/>
              </w:rPr>
              <w:t xml:space="preserve"> temelinde açıklar. </w:t>
            </w:r>
          </w:p>
          <w:p w:rsidR="007B23D9" w:rsidRPr="00DE0EAD" w:rsidRDefault="007B23D9" w:rsidP="007B23D9">
            <w:pPr>
              <w:rPr>
                <w:rFonts w:asciiTheme="minorHAnsi" w:hAnsiTheme="minorHAnsi" w:cstheme="minorHAnsi"/>
                <w:sz w:val="20"/>
              </w:rPr>
            </w:pPr>
            <w:r w:rsidRPr="00DE0EAD">
              <w:rPr>
                <w:rFonts w:asciiTheme="minorHAnsi" w:hAnsiTheme="minorHAnsi" w:cstheme="minorHAnsi"/>
                <w:b/>
                <w:sz w:val="20"/>
              </w:rPr>
              <w:t xml:space="preserve">12.2.5.2. Moleküllerin geometrilerini merkez atomu </w:t>
            </w:r>
            <w:proofErr w:type="spellStart"/>
            <w:r w:rsidRPr="00DE0EAD">
              <w:rPr>
                <w:rFonts w:asciiTheme="minorHAnsi" w:hAnsiTheme="minorHAnsi" w:cstheme="minorHAnsi"/>
                <w:b/>
                <w:sz w:val="20"/>
              </w:rPr>
              <w:t>orbitallerinin</w:t>
            </w:r>
            <w:proofErr w:type="spellEnd"/>
            <w:r w:rsidRPr="00DE0EAD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proofErr w:type="spellStart"/>
            <w:r w:rsidRPr="00DE0EAD">
              <w:rPr>
                <w:rFonts w:asciiTheme="minorHAnsi" w:hAnsiTheme="minorHAnsi" w:cstheme="minorHAnsi"/>
                <w:b/>
                <w:sz w:val="20"/>
              </w:rPr>
              <w:t>hibritleşmesi</w:t>
            </w:r>
            <w:proofErr w:type="spellEnd"/>
            <w:r w:rsidRPr="00DE0EAD">
              <w:rPr>
                <w:rFonts w:asciiTheme="minorHAnsi" w:hAnsiTheme="minorHAnsi" w:cstheme="minorHAnsi"/>
                <w:b/>
                <w:sz w:val="20"/>
              </w:rPr>
              <w:t xml:space="preserve"> esasına göre belirler.</w:t>
            </w:r>
            <w:r w:rsidRPr="00DE0EAD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:rsidR="007B23D9" w:rsidRPr="00C5599D" w:rsidRDefault="007B23D9" w:rsidP="007B23D9">
            <w:pPr>
              <w:rPr>
                <w:rStyle w:val="fontstyle01"/>
                <w:rFonts w:asciiTheme="minorHAnsi" w:hAnsiTheme="minorHAnsi" w:cstheme="minorHAnsi"/>
                <w:color w:val="auto"/>
                <w:sz w:val="20"/>
                <w:szCs w:val="24"/>
              </w:rPr>
            </w:pPr>
            <w:proofErr w:type="gramStart"/>
            <w:r w:rsidRPr="00C5599D">
              <w:rPr>
                <w:rFonts w:asciiTheme="minorHAnsi" w:hAnsiTheme="minorHAnsi" w:cstheme="minorHAnsi"/>
                <w:sz w:val="20"/>
              </w:rPr>
              <w:t>a</w:t>
            </w:r>
            <w:proofErr w:type="gramEnd"/>
            <w:r w:rsidRPr="00C5599D">
              <w:rPr>
                <w:rFonts w:asciiTheme="minorHAnsi" w:hAnsiTheme="minorHAnsi" w:cstheme="minorHAnsi"/>
                <w:sz w:val="20"/>
              </w:rPr>
              <w:t xml:space="preserve">. </w:t>
            </w:r>
            <w:proofErr w:type="spellStart"/>
            <w:r w:rsidRPr="00C5599D">
              <w:rPr>
                <w:rFonts w:asciiTheme="minorHAnsi" w:hAnsiTheme="minorHAnsi" w:cstheme="minorHAnsi"/>
                <w:sz w:val="20"/>
              </w:rPr>
              <w:t>Hibritleşme</w:t>
            </w:r>
            <w:proofErr w:type="spellEnd"/>
            <w:r w:rsidRPr="00C5599D">
              <w:rPr>
                <w:rFonts w:asciiTheme="minorHAnsi" w:hAnsiTheme="minorHAnsi" w:cstheme="minorHAnsi"/>
                <w:sz w:val="20"/>
              </w:rPr>
              <w:t xml:space="preserve"> ve VSEPR (Değerlik Katmanı Elektron Çifti İtmesi) yaklaşımı üzerinde durulur. 2. </w:t>
            </w:r>
            <w:proofErr w:type="gramStart"/>
            <w:r w:rsidRPr="00C5599D">
              <w:rPr>
                <w:rFonts w:asciiTheme="minorHAnsi" w:hAnsiTheme="minorHAnsi" w:cstheme="minorHAnsi"/>
                <w:sz w:val="20"/>
              </w:rPr>
              <w:t>periyot</w:t>
            </w:r>
            <w:proofErr w:type="gramEnd"/>
            <w:r w:rsidRPr="00C5599D">
              <w:rPr>
                <w:rFonts w:asciiTheme="minorHAnsi" w:hAnsiTheme="minorHAnsi" w:cstheme="minorHAnsi"/>
                <w:sz w:val="20"/>
              </w:rPr>
              <w:t xml:space="preserve"> elementlerinin hidrojenle yaptığı bileşikler dışındakiler verilmez. </w:t>
            </w:r>
          </w:p>
        </w:tc>
        <w:tc>
          <w:tcPr>
            <w:tcW w:w="1843" w:type="dxa"/>
            <w:vMerge/>
            <w:vAlign w:val="center"/>
          </w:tcPr>
          <w:p w:rsidR="007B23D9" w:rsidRPr="005B7877" w:rsidRDefault="007B23D9" w:rsidP="007B23D9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704" w:type="dxa"/>
            <w:vMerge/>
            <w:vAlign w:val="center"/>
          </w:tcPr>
          <w:p w:rsidR="007B23D9" w:rsidRDefault="007B23D9" w:rsidP="007B23D9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88" w:type="dxa"/>
            <w:gridSpan w:val="2"/>
            <w:vAlign w:val="center"/>
          </w:tcPr>
          <w:p w:rsidR="007B23D9" w:rsidRPr="00D90776" w:rsidRDefault="007B23D9" w:rsidP="007B23D9">
            <w:pPr>
              <w:rPr>
                <w:rFonts w:asciiTheme="minorHAnsi" w:hAnsiTheme="minorHAnsi" w:cstheme="minorHAnsi"/>
                <w:b/>
                <w:color w:val="C00000"/>
                <w:sz w:val="18"/>
                <w:szCs w:val="18"/>
              </w:rPr>
            </w:pPr>
            <w:r w:rsidRPr="00D90776">
              <w:rPr>
                <w:rFonts w:asciiTheme="minorHAnsi" w:hAnsiTheme="minorHAnsi" w:cstheme="minorHAnsi"/>
                <w:b/>
                <w:color w:val="C00000"/>
                <w:sz w:val="18"/>
                <w:szCs w:val="18"/>
              </w:rPr>
              <w:t>ENERJİ TASARRUFU HAFTASI</w:t>
            </w:r>
          </w:p>
        </w:tc>
      </w:tr>
      <w:tr w:rsidR="007B23D9" w:rsidTr="007B23D9">
        <w:trPr>
          <w:cantSplit/>
          <w:trHeight w:val="1065"/>
        </w:trPr>
        <w:tc>
          <w:tcPr>
            <w:tcW w:w="441" w:type="dxa"/>
            <w:vMerge/>
            <w:textDirection w:val="btLr"/>
            <w:vAlign w:val="center"/>
          </w:tcPr>
          <w:p w:rsidR="007B23D9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2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4" w:type="dxa"/>
            <w:vMerge/>
            <w:shd w:val="clear" w:color="auto" w:fill="FBE4D5" w:themeFill="accent2" w:themeFillTint="33"/>
            <w:vAlign w:val="center"/>
          </w:tcPr>
          <w:p w:rsidR="007B23D9" w:rsidRPr="00B41828" w:rsidRDefault="007B23D9" w:rsidP="007B23D9">
            <w:pPr>
              <w:rPr>
                <w:rFonts w:asciiTheme="minorHAnsi" w:hAnsiTheme="minorHAnsi" w:cs="Arial"/>
                <w:b/>
                <w:bCs/>
                <w:sz w:val="20"/>
                <w:szCs w:val="16"/>
              </w:rPr>
            </w:pPr>
          </w:p>
        </w:tc>
        <w:tc>
          <w:tcPr>
            <w:tcW w:w="7086" w:type="dxa"/>
            <w:vMerge/>
            <w:vAlign w:val="center"/>
          </w:tcPr>
          <w:p w:rsidR="007B23D9" w:rsidRPr="00C5599D" w:rsidRDefault="007B23D9" w:rsidP="007B23D9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20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7B23D9" w:rsidRPr="005B7877" w:rsidRDefault="007B23D9" w:rsidP="007B23D9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704" w:type="dxa"/>
            <w:vMerge/>
            <w:vAlign w:val="center"/>
          </w:tcPr>
          <w:p w:rsidR="007B23D9" w:rsidRDefault="007B23D9" w:rsidP="007B23D9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7B23D9" w:rsidRPr="00F25DD4" w:rsidRDefault="007B23D9" w:rsidP="007B23D9">
            <w:pPr>
              <w:rPr>
                <w:rFonts w:asciiTheme="minorHAnsi" w:hAnsiTheme="minorHAnsi" w:cs="Arial"/>
                <w:b/>
                <w:color w:val="000000"/>
                <w:sz w:val="12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7B23D9" w:rsidRPr="00F25DD4" w:rsidRDefault="007B23D9" w:rsidP="007B23D9">
            <w:pPr>
              <w:rPr>
                <w:rFonts w:asciiTheme="minorHAnsi" w:hAnsiTheme="minorHAnsi"/>
                <w:b/>
                <w:sz w:val="12"/>
                <w:szCs w:val="20"/>
              </w:rPr>
            </w:pPr>
          </w:p>
        </w:tc>
      </w:tr>
      <w:tr w:rsidR="007B23D9" w:rsidTr="007B23D9">
        <w:trPr>
          <w:cantSplit/>
          <w:trHeight w:val="349"/>
        </w:trPr>
        <w:tc>
          <w:tcPr>
            <w:tcW w:w="1411" w:type="dxa"/>
            <w:gridSpan w:val="3"/>
            <w:shd w:val="clear" w:color="auto" w:fill="F2F2F2" w:themeFill="background1" w:themeFillShade="F2"/>
            <w:textDirection w:val="btLr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1134" w:type="dxa"/>
            <w:vMerge/>
            <w:shd w:val="clear" w:color="auto" w:fill="FBE4D5" w:themeFill="accent2" w:themeFillTint="33"/>
            <w:vAlign w:val="center"/>
          </w:tcPr>
          <w:p w:rsidR="007B23D9" w:rsidRPr="00B41828" w:rsidRDefault="007B23D9" w:rsidP="007B23D9">
            <w:pPr>
              <w:rPr>
                <w:rFonts w:asciiTheme="minorHAnsi" w:hAnsiTheme="minorHAnsi" w:cs="Arial"/>
                <w:b/>
                <w:bCs/>
                <w:sz w:val="20"/>
                <w:szCs w:val="16"/>
              </w:rPr>
            </w:pPr>
          </w:p>
        </w:tc>
        <w:tc>
          <w:tcPr>
            <w:tcW w:w="13321" w:type="dxa"/>
            <w:gridSpan w:val="5"/>
            <w:shd w:val="clear" w:color="auto" w:fill="F2F2F2" w:themeFill="background1" w:themeFillShade="F2"/>
            <w:vAlign w:val="center"/>
          </w:tcPr>
          <w:p w:rsidR="007B23D9" w:rsidRPr="00F25DD4" w:rsidRDefault="007B23D9" w:rsidP="007B23D9">
            <w:pPr>
              <w:jc w:val="center"/>
              <w:rPr>
                <w:rFonts w:asciiTheme="minorHAnsi" w:hAnsiTheme="minorHAnsi"/>
                <w:b/>
                <w:sz w:val="12"/>
                <w:szCs w:val="20"/>
              </w:rPr>
            </w:pPr>
            <w:r w:rsidRPr="00084D60">
              <w:rPr>
                <w:rFonts w:asciiTheme="minorHAnsi" w:hAnsiTheme="minorHAnsi"/>
                <w:b/>
                <w:sz w:val="20"/>
                <w:szCs w:val="20"/>
              </w:rPr>
              <w:t>YARIYIL TATİLİ</w:t>
            </w:r>
          </w:p>
        </w:tc>
      </w:tr>
      <w:tr w:rsidR="007B23D9" w:rsidTr="007B23D9">
        <w:trPr>
          <w:cantSplit/>
          <w:trHeight w:val="450"/>
        </w:trPr>
        <w:tc>
          <w:tcPr>
            <w:tcW w:w="441" w:type="dxa"/>
            <w:vMerge w:val="restart"/>
            <w:textDirection w:val="btLr"/>
            <w:vAlign w:val="center"/>
          </w:tcPr>
          <w:p w:rsidR="007B23D9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ŞUBAT</w:t>
            </w:r>
          </w:p>
        </w:tc>
        <w:tc>
          <w:tcPr>
            <w:tcW w:w="54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4" w:type="dxa"/>
            <w:vMerge/>
            <w:shd w:val="clear" w:color="auto" w:fill="FBE4D5" w:themeFill="accent2" w:themeFillTint="33"/>
            <w:textDirection w:val="btLr"/>
            <w:vAlign w:val="center"/>
          </w:tcPr>
          <w:p w:rsidR="007B23D9" w:rsidRPr="0020433C" w:rsidRDefault="007B23D9" w:rsidP="007B23D9">
            <w:pPr>
              <w:ind w:left="113" w:right="113"/>
              <w:jc w:val="center"/>
              <w:rPr>
                <w:rFonts w:ascii="Arial" w:hAnsi="Arial" w:cs="Arial"/>
                <w:bCs/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7086" w:type="dxa"/>
            <w:vMerge w:val="restart"/>
            <w:vAlign w:val="center"/>
          </w:tcPr>
          <w:p w:rsidR="007B23D9" w:rsidRPr="00693B28" w:rsidRDefault="007B23D9" w:rsidP="007B23D9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  <w:szCs w:val="18"/>
              </w:rPr>
            </w:pPr>
            <w:r w:rsidRPr="00C5599D">
              <w:rPr>
                <w:rFonts w:asciiTheme="minorHAnsi" w:hAnsiTheme="minorHAnsi" w:cstheme="minorHAnsi"/>
                <w:sz w:val="20"/>
              </w:rPr>
              <w:t xml:space="preserve">b. Öğrencilerin </w:t>
            </w:r>
            <w:proofErr w:type="spellStart"/>
            <w:r w:rsidRPr="00C5599D">
              <w:rPr>
                <w:rFonts w:asciiTheme="minorHAnsi" w:hAnsiTheme="minorHAnsi" w:cstheme="minorHAnsi"/>
                <w:sz w:val="20"/>
              </w:rPr>
              <w:t>hibritleşme</w:t>
            </w:r>
            <w:proofErr w:type="spellEnd"/>
            <w:r w:rsidRPr="00C5599D">
              <w:rPr>
                <w:rFonts w:asciiTheme="minorHAnsi" w:hAnsiTheme="minorHAnsi" w:cstheme="minorHAnsi"/>
                <w:sz w:val="20"/>
              </w:rPr>
              <w:t xml:space="preserve"> ve VSEPR yaklaşımı konusunda bilişim teknolojilerinden yararlanarak (animasyon, </w:t>
            </w:r>
            <w:proofErr w:type="gramStart"/>
            <w:r w:rsidRPr="00C5599D">
              <w:rPr>
                <w:rFonts w:asciiTheme="minorHAnsi" w:hAnsiTheme="minorHAnsi" w:cstheme="minorHAnsi"/>
                <w:sz w:val="20"/>
              </w:rPr>
              <w:t>simülasyon</w:t>
            </w:r>
            <w:proofErr w:type="gramEnd"/>
            <w:r w:rsidRPr="00C5599D">
              <w:rPr>
                <w:rFonts w:asciiTheme="minorHAnsi" w:hAnsiTheme="minorHAnsi" w:cstheme="minorHAnsi"/>
                <w:sz w:val="20"/>
              </w:rPr>
              <w:t>, video vb.) molekül modelleri yapmaları sağlanır.</w:t>
            </w:r>
          </w:p>
        </w:tc>
        <w:tc>
          <w:tcPr>
            <w:tcW w:w="1843" w:type="dxa"/>
            <w:vMerge w:val="restart"/>
            <w:vAlign w:val="center"/>
          </w:tcPr>
          <w:p w:rsidR="007B23D9" w:rsidRPr="00DE6B16" w:rsidRDefault="007B23D9" w:rsidP="007B23D9">
            <w:pPr>
              <w:rPr>
                <w:rFonts w:asciiTheme="minorHAnsi" w:hAnsiTheme="minorHAnsi"/>
                <w:color w:val="000000"/>
                <w:sz w:val="18"/>
              </w:rPr>
            </w:pPr>
          </w:p>
        </w:tc>
        <w:tc>
          <w:tcPr>
            <w:tcW w:w="1704" w:type="dxa"/>
            <w:vMerge w:val="restart"/>
            <w:vAlign w:val="center"/>
          </w:tcPr>
          <w:p w:rsidR="007B23D9" w:rsidRPr="003C3F00" w:rsidRDefault="007B23D9" w:rsidP="007B23D9">
            <w:pPr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  <w:p w:rsidR="007B23D9" w:rsidRDefault="007B23D9" w:rsidP="007B23D9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7B23D9" w:rsidRPr="00F25DD4" w:rsidRDefault="007B23D9" w:rsidP="007B23D9">
            <w:pPr>
              <w:rPr>
                <w:rFonts w:asciiTheme="minorHAnsi" w:hAnsiTheme="minorHAnsi" w:cs="Arial"/>
                <w:b/>
                <w:color w:val="000000"/>
                <w:sz w:val="12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7B23D9" w:rsidRPr="00F25DD4" w:rsidRDefault="007B23D9" w:rsidP="007B23D9">
            <w:pPr>
              <w:rPr>
                <w:rFonts w:asciiTheme="minorHAnsi" w:hAnsiTheme="minorHAnsi"/>
                <w:b/>
                <w:sz w:val="12"/>
                <w:szCs w:val="20"/>
              </w:rPr>
            </w:pPr>
          </w:p>
        </w:tc>
      </w:tr>
      <w:tr w:rsidR="007B23D9" w:rsidTr="007B23D9">
        <w:trPr>
          <w:cantSplit/>
          <w:trHeight w:val="355"/>
        </w:trPr>
        <w:tc>
          <w:tcPr>
            <w:tcW w:w="441" w:type="dxa"/>
            <w:vMerge/>
            <w:textDirection w:val="btLr"/>
            <w:vAlign w:val="center"/>
          </w:tcPr>
          <w:p w:rsidR="007B23D9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2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134" w:type="dxa"/>
            <w:vMerge/>
            <w:shd w:val="clear" w:color="auto" w:fill="FBE4D5" w:themeFill="accent2" w:themeFillTint="33"/>
            <w:textDirection w:val="btLr"/>
            <w:vAlign w:val="center"/>
          </w:tcPr>
          <w:p w:rsidR="007B23D9" w:rsidRPr="0020433C" w:rsidRDefault="007B23D9" w:rsidP="007B23D9">
            <w:pPr>
              <w:ind w:left="113" w:right="113"/>
              <w:jc w:val="center"/>
              <w:rPr>
                <w:rFonts w:ascii="Arial" w:hAnsi="Arial" w:cs="Arial"/>
                <w:bCs/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7086" w:type="dxa"/>
            <w:vMerge/>
            <w:vAlign w:val="center"/>
          </w:tcPr>
          <w:p w:rsidR="007B23D9" w:rsidRPr="00A00CE0" w:rsidRDefault="007B23D9" w:rsidP="007B23D9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7B23D9" w:rsidRPr="005B7877" w:rsidRDefault="007B23D9" w:rsidP="007B23D9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704" w:type="dxa"/>
            <w:vMerge/>
            <w:vAlign w:val="center"/>
          </w:tcPr>
          <w:p w:rsidR="007B23D9" w:rsidRDefault="007B23D9" w:rsidP="007B23D9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7B23D9" w:rsidRPr="00F25DD4" w:rsidRDefault="007B23D9" w:rsidP="007B23D9">
            <w:pPr>
              <w:rPr>
                <w:rFonts w:asciiTheme="minorHAnsi" w:hAnsiTheme="minorHAnsi" w:cs="Arial"/>
                <w:b/>
                <w:color w:val="000000"/>
                <w:sz w:val="12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7B23D9" w:rsidRPr="00F25DD4" w:rsidRDefault="007B23D9" w:rsidP="007B23D9">
            <w:pPr>
              <w:rPr>
                <w:rFonts w:asciiTheme="minorHAnsi" w:hAnsiTheme="minorHAnsi"/>
                <w:b/>
                <w:sz w:val="12"/>
                <w:szCs w:val="20"/>
              </w:rPr>
            </w:pPr>
          </w:p>
        </w:tc>
      </w:tr>
      <w:tr w:rsidR="007B23D9" w:rsidTr="00720634">
        <w:trPr>
          <w:cantSplit/>
          <w:trHeight w:val="536"/>
        </w:trPr>
        <w:tc>
          <w:tcPr>
            <w:tcW w:w="15866" w:type="dxa"/>
            <w:gridSpan w:val="9"/>
            <w:shd w:val="clear" w:color="auto" w:fill="DEEAF6" w:themeFill="accent1" w:themeFillTint="33"/>
            <w:vAlign w:val="center"/>
          </w:tcPr>
          <w:p w:rsidR="007B23D9" w:rsidRPr="004E775B" w:rsidRDefault="007B23D9" w:rsidP="007B23D9">
            <w:pPr>
              <w:rPr>
                <w:rFonts w:asciiTheme="minorHAnsi" w:hAnsiTheme="minorHAnsi"/>
                <w:b/>
                <w:color w:val="385623" w:themeColor="accent6" w:themeShade="80"/>
              </w:rPr>
            </w:pPr>
            <w:r>
              <w:rPr>
                <w:rFonts w:asciiTheme="minorHAnsi" w:hAnsiTheme="minorHAnsi"/>
                <w:b/>
                <w:color w:val="385623" w:themeColor="accent6" w:themeShade="80"/>
              </w:rPr>
              <w:lastRenderedPageBreak/>
              <w:t>3</w:t>
            </w:r>
            <w:r w:rsidRPr="004E775B">
              <w:rPr>
                <w:rFonts w:asciiTheme="minorHAnsi" w:hAnsiTheme="minorHAnsi"/>
                <w:b/>
                <w:color w:val="385623" w:themeColor="accent6" w:themeShade="80"/>
              </w:rPr>
              <w:t xml:space="preserve">.ÜNİTE: </w:t>
            </w:r>
            <w:r>
              <w:rPr>
                <w:rFonts w:asciiTheme="minorHAnsi" w:hAnsiTheme="minorHAnsi"/>
                <w:b/>
                <w:color w:val="C00000"/>
              </w:rPr>
              <w:t>ORGANİK BİLEŞİKLER</w:t>
            </w:r>
          </w:p>
          <w:p w:rsidR="007B23D9" w:rsidRPr="004E775B" w:rsidRDefault="007B23D9" w:rsidP="007B23D9">
            <w:pPr>
              <w:rPr>
                <w:rFonts w:asciiTheme="minorHAnsi" w:hAnsiTheme="minorHAnsi"/>
                <w:b/>
                <w:color w:val="385623" w:themeColor="accent6" w:themeShade="80"/>
              </w:rPr>
            </w:pPr>
            <w:r w:rsidRPr="004E775B">
              <w:rPr>
                <w:rFonts w:asciiTheme="minorHAnsi" w:hAnsiTheme="minorHAnsi"/>
                <w:b/>
                <w:color w:val="385623" w:themeColor="accent6" w:themeShade="80"/>
              </w:rPr>
              <w:t xml:space="preserve">Kazanım Sayısı: </w:t>
            </w:r>
            <w:r>
              <w:rPr>
                <w:rFonts w:asciiTheme="minorHAnsi" w:hAnsiTheme="minorHAnsi"/>
                <w:b/>
                <w:color w:val="C00000"/>
              </w:rPr>
              <w:t>11</w:t>
            </w:r>
            <w:r w:rsidRPr="004E775B">
              <w:rPr>
                <w:rFonts w:asciiTheme="minorHAnsi" w:hAnsiTheme="minorHAnsi"/>
                <w:b/>
                <w:color w:val="385623" w:themeColor="accent6" w:themeShade="80"/>
              </w:rPr>
              <w:t xml:space="preserve">          </w:t>
            </w:r>
          </w:p>
          <w:p w:rsidR="007B23D9" w:rsidRPr="00C20F6B" w:rsidRDefault="007B23D9" w:rsidP="007B23D9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4E775B">
              <w:rPr>
                <w:rFonts w:asciiTheme="minorHAnsi" w:hAnsiTheme="minorHAnsi"/>
                <w:b/>
                <w:color w:val="385623" w:themeColor="accent6" w:themeShade="80"/>
              </w:rPr>
              <w:t xml:space="preserve">Ders saati: </w:t>
            </w:r>
            <w:r>
              <w:rPr>
                <w:rFonts w:asciiTheme="minorHAnsi" w:hAnsiTheme="minorHAnsi"/>
                <w:b/>
                <w:color w:val="C00000"/>
              </w:rPr>
              <w:t>40 – 4 = 36</w:t>
            </w:r>
            <w:r w:rsidRPr="004E775B">
              <w:rPr>
                <w:rFonts w:asciiTheme="minorHAnsi" w:hAnsiTheme="minorHAnsi"/>
                <w:b/>
                <w:color w:val="C00000"/>
              </w:rPr>
              <w:t xml:space="preserve"> saat</w:t>
            </w:r>
          </w:p>
        </w:tc>
      </w:tr>
      <w:tr w:rsidR="007B23D9" w:rsidTr="007B23D9">
        <w:trPr>
          <w:cantSplit/>
          <w:trHeight w:val="1039"/>
        </w:trPr>
        <w:tc>
          <w:tcPr>
            <w:tcW w:w="441" w:type="dxa"/>
            <w:vMerge w:val="restart"/>
            <w:textDirection w:val="btLr"/>
            <w:vAlign w:val="center"/>
          </w:tcPr>
          <w:p w:rsidR="007B23D9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ŞUBAT</w:t>
            </w:r>
          </w:p>
        </w:tc>
        <w:tc>
          <w:tcPr>
            <w:tcW w:w="54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2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DEEAF6" w:themeFill="accent1" w:themeFillTint="33"/>
            <w:textDirection w:val="btLr"/>
            <w:vAlign w:val="center"/>
          </w:tcPr>
          <w:p w:rsidR="007B23D9" w:rsidRPr="00BE4C13" w:rsidRDefault="007B23D9" w:rsidP="007B23D9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1F4E79" w:themeColor="accent1" w:themeShade="80"/>
                <w:sz w:val="16"/>
                <w:szCs w:val="16"/>
              </w:rPr>
            </w:pPr>
            <w:r w:rsidRPr="00BE4C13">
              <w:rPr>
                <w:rFonts w:asciiTheme="minorHAnsi" w:hAnsiTheme="minorHAnsi" w:cstheme="minorHAnsi"/>
                <w:b/>
              </w:rPr>
              <w:t>12.3.1. Hidrokarbonlar</w:t>
            </w:r>
          </w:p>
        </w:tc>
        <w:tc>
          <w:tcPr>
            <w:tcW w:w="7086" w:type="dxa"/>
            <w:vAlign w:val="center"/>
          </w:tcPr>
          <w:p w:rsidR="007B23D9" w:rsidRPr="00084D60" w:rsidRDefault="007B23D9" w:rsidP="007B23D9">
            <w:pPr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84D60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12.3.1.1. Hidrokarbon türlerini ayırt eder. </w:t>
            </w:r>
          </w:p>
          <w:p w:rsidR="007B23D9" w:rsidRPr="00084D60" w:rsidRDefault="007B23D9" w:rsidP="007B23D9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084D60">
              <w:rPr>
                <w:rFonts w:asciiTheme="minorHAnsi" w:hAnsiTheme="minorHAnsi" w:cstheme="minorHAnsi"/>
                <w:b/>
                <w:sz w:val="19"/>
                <w:szCs w:val="19"/>
              </w:rPr>
              <w:t>12.3.1.2. Basit alkanların adlarını, formüllerini, özelliklerini ve kullanım alanlarını açıklar.</w:t>
            </w:r>
            <w:r w:rsidRPr="00084D60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</w:p>
          <w:p w:rsidR="007B23D9" w:rsidRPr="00084D60" w:rsidRDefault="007B23D9" w:rsidP="007B23D9">
            <w:pPr>
              <w:rPr>
                <w:rFonts w:asciiTheme="minorHAnsi" w:hAnsiTheme="minorHAnsi" w:cstheme="minorHAnsi"/>
                <w:sz w:val="19"/>
                <w:szCs w:val="19"/>
              </w:rPr>
            </w:pPr>
            <w:proofErr w:type="gramStart"/>
            <w:r w:rsidRPr="00084D60">
              <w:rPr>
                <w:rFonts w:asciiTheme="minorHAnsi" w:hAnsiTheme="minorHAnsi" w:cstheme="minorHAnsi"/>
                <w:b/>
                <w:sz w:val="19"/>
                <w:szCs w:val="19"/>
              </w:rPr>
              <w:t>a</w:t>
            </w:r>
            <w:proofErr w:type="gramEnd"/>
            <w:r w:rsidRPr="00084D60">
              <w:rPr>
                <w:rFonts w:asciiTheme="minorHAnsi" w:hAnsiTheme="minorHAnsi" w:cstheme="minorHAnsi"/>
                <w:b/>
                <w:sz w:val="19"/>
                <w:szCs w:val="19"/>
              </w:rPr>
              <w:t>.</w:t>
            </w:r>
            <w:r w:rsidRPr="00084D60">
              <w:rPr>
                <w:rFonts w:asciiTheme="minorHAnsi" w:hAnsiTheme="minorHAnsi" w:cstheme="minorHAnsi"/>
                <w:sz w:val="19"/>
                <w:szCs w:val="19"/>
              </w:rPr>
              <w:t xml:space="preserve"> Yanma ve halojenlerle yer değiştirme özellikleri üzerinde durulur. </w:t>
            </w:r>
          </w:p>
          <w:p w:rsidR="007B23D9" w:rsidRPr="00084D60" w:rsidRDefault="007B23D9" w:rsidP="007B23D9">
            <w:pPr>
              <w:rPr>
                <w:rStyle w:val="fontstyle01"/>
                <w:rFonts w:asciiTheme="minorHAnsi" w:hAnsiTheme="minorHAnsi" w:cstheme="minorHAnsi"/>
                <w:color w:val="auto"/>
                <w:sz w:val="19"/>
                <w:szCs w:val="19"/>
              </w:rPr>
            </w:pPr>
            <w:proofErr w:type="gramStart"/>
            <w:r w:rsidRPr="00084D60">
              <w:rPr>
                <w:rFonts w:asciiTheme="minorHAnsi" w:hAnsiTheme="minorHAnsi" w:cstheme="minorHAnsi"/>
                <w:b/>
                <w:sz w:val="19"/>
                <w:szCs w:val="19"/>
              </w:rPr>
              <w:t>b</w:t>
            </w:r>
            <w:proofErr w:type="gramEnd"/>
            <w:r w:rsidRPr="00084D60">
              <w:rPr>
                <w:rFonts w:asciiTheme="minorHAnsi" w:hAnsiTheme="minorHAnsi" w:cstheme="minorHAnsi"/>
                <w:b/>
                <w:sz w:val="19"/>
                <w:szCs w:val="19"/>
              </w:rPr>
              <w:t>.</w:t>
            </w:r>
            <w:r w:rsidRPr="00084D60">
              <w:rPr>
                <w:rFonts w:asciiTheme="minorHAnsi" w:hAnsiTheme="minorHAnsi" w:cstheme="minorHAnsi"/>
                <w:sz w:val="19"/>
                <w:szCs w:val="19"/>
              </w:rPr>
              <w:t xml:space="preserve"> Yapısal izomerlik ve çeşitleri üzerinde durulur. </w:t>
            </w:r>
          </w:p>
        </w:tc>
        <w:tc>
          <w:tcPr>
            <w:tcW w:w="1843" w:type="dxa"/>
            <w:vMerge w:val="restart"/>
            <w:vAlign w:val="center"/>
          </w:tcPr>
          <w:p w:rsidR="007B23D9" w:rsidRPr="00084D60" w:rsidRDefault="007B23D9" w:rsidP="007B23D9">
            <w:pPr>
              <w:rPr>
                <w:rFonts w:asciiTheme="minorHAnsi" w:hAnsiTheme="minorHAnsi"/>
                <w:color w:val="000000"/>
                <w:sz w:val="20"/>
              </w:rPr>
            </w:pPr>
            <w:r w:rsidRPr="008A1919">
              <w:rPr>
                <w:rFonts w:asciiTheme="minorHAnsi" w:hAnsiTheme="minorHAnsi"/>
                <w:color w:val="000000"/>
                <w:sz w:val="20"/>
              </w:rPr>
              <w:t>Bu bölüm okulun çevre, fiziki koşullarına, öğrencilerinin performans durumuna,  kullanılan yöntem, teknik ve kaynaklara göre okul, ders zümrelerince konu sırası değiştirilmemek koşuluyla yeniden düzenlenip okul müdürünün onayından sonra yürürlüğe girecektir.</w:t>
            </w:r>
          </w:p>
        </w:tc>
        <w:tc>
          <w:tcPr>
            <w:tcW w:w="1704" w:type="dxa"/>
            <w:vMerge w:val="restart"/>
            <w:vAlign w:val="center"/>
          </w:tcPr>
          <w:p w:rsidR="007B23D9" w:rsidRPr="003C3F00" w:rsidRDefault="007B23D9" w:rsidP="007B23D9">
            <w:pPr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  <w:p w:rsidR="007B23D9" w:rsidRDefault="007B23D9" w:rsidP="007B23D9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7B23D9" w:rsidRPr="00C20F6B" w:rsidRDefault="007B23D9" w:rsidP="007B23D9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7B23D9" w:rsidRPr="00C20F6B" w:rsidRDefault="007B23D9" w:rsidP="007B23D9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7B23D9" w:rsidTr="007B23D9">
        <w:trPr>
          <w:cantSplit/>
          <w:trHeight w:val="698"/>
        </w:trPr>
        <w:tc>
          <w:tcPr>
            <w:tcW w:w="441" w:type="dxa"/>
            <w:vMerge/>
            <w:textDirection w:val="btLr"/>
            <w:vAlign w:val="center"/>
          </w:tcPr>
          <w:p w:rsidR="007B23D9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4" w:type="dxa"/>
            <w:vMerge/>
            <w:shd w:val="clear" w:color="auto" w:fill="DEEAF6" w:themeFill="accent1" w:themeFillTint="33"/>
            <w:textDirection w:val="btLr"/>
            <w:vAlign w:val="center"/>
          </w:tcPr>
          <w:p w:rsidR="007B23D9" w:rsidRPr="0020433C" w:rsidRDefault="007B23D9" w:rsidP="007B23D9">
            <w:pPr>
              <w:ind w:left="113" w:right="113"/>
              <w:rPr>
                <w:rFonts w:ascii="Arial" w:hAnsi="Arial" w:cs="Arial"/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7086" w:type="dxa"/>
            <w:vAlign w:val="center"/>
          </w:tcPr>
          <w:p w:rsidR="007B23D9" w:rsidRPr="00084D60" w:rsidRDefault="007B23D9" w:rsidP="007B23D9">
            <w:pPr>
              <w:rPr>
                <w:rFonts w:asciiTheme="minorHAnsi" w:hAnsiTheme="minorHAnsi" w:cstheme="minorHAnsi"/>
                <w:sz w:val="19"/>
                <w:szCs w:val="19"/>
              </w:rPr>
            </w:pPr>
            <w:proofErr w:type="gramStart"/>
            <w:r w:rsidRPr="00084D60">
              <w:rPr>
                <w:rFonts w:asciiTheme="minorHAnsi" w:hAnsiTheme="minorHAnsi" w:cstheme="minorHAnsi"/>
                <w:b/>
                <w:sz w:val="19"/>
                <w:szCs w:val="19"/>
              </w:rPr>
              <w:t>c</w:t>
            </w:r>
            <w:proofErr w:type="gramEnd"/>
            <w:r w:rsidRPr="00084D60">
              <w:rPr>
                <w:rFonts w:asciiTheme="minorHAnsi" w:hAnsiTheme="minorHAnsi" w:cstheme="minorHAnsi"/>
                <w:b/>
                <w:sz w:val="19"/>
                <w:szCs w:val="19"/>
              </w:rPr>
              <w:t>.</w:t>
            </w:r>
            <w:r w:rsidRPr="00084D60">
              <w:rPr>
                <w:rFonts w:asciiTheme="minorHAnsi" w:hAnsiTheme="minorHAnsi" w:cstheme="minorHAnsi"/>
                <w:sz w:val="19"/>
                <w:szCs w:val="19"/>
              </w:rPr>
              <w:t xml:space="preserve"> Alkanların yakıtlarda [LPG, benzin, motorin (dizel), fueloil, katran ve asfalt ürünlerinin bileşenleri] kullanıldığı, </w:t>
            </w:r>
            <w:proofErr w:type="spellStart"/>
            <w:r w:rsidRPr="00084D60">
              <w:rPr>
                <w:rFonts w:asciiTheme="minorHAnsi" w:hAnsiTheme="minorHAnsi" w:cstheme="minorHAnsi"/>
                <w:sz w:val="19"/>
                <w:szCs w:val="19"/>
              </w:rPr>
              <w:t>hekzanın</w:t>
            </w:r>
            <w:proofErr w:type="spellEnd"/>
            <w:r w:rsidRPr="00084D60">
              <w:rPr>
                <w:rFonts w:asciiTheme="minorHAnsi" w:hAnsiTheme="minorHAnsi" w:cstheme="minorHAnsi"/>
                <w:sz w:val="19"/>
                <w:szCs w:val="19"/>
              </w:rPr>
              <w:t xml:space="preserve"> ise çözücü olarak kullanıldığı vurgulanır. </w:t>
            </w:r>
            <w:proofErr w:type="gramStart"/>
            <w:r w:rsidRPr="00084D60">
              <w:rPr>
                <w:rFonts w:asciiTheme="minorHAnsi" w:hAnsiTheme="minorHAnsi" w:cstheme="minorHAnsi"/>
                <w:b/>
                <w:sz w:val="19"/>
                <w:szCs w:val="19"/>
              </w:rPr>
              <w:t>ç</w:t>
            </w:r>
            <w:proofErr w:type="gramEnd"/>
            <w:r w:rsidRPr="00084D60">
              <w:rPr>
                <w:rFonts w:asciiTheme="minorHAnsi" w:hAnsiTheme="minorHAnsi" w:cstheme="minorHAnsi"/>
                <w:b/>
                <w:sz w:val="19"/>
                <w:szCs w:val="19"/>
              </w:rPr>
              <w:t>.</w:t>
            </w:r>
            <w:r w:rsidRPr="00084D60">
              <w:rPr>
                <w:rFonts w:asciiTheme="minorHAnsi" w:hAnsiTheme="minorHAnsi" w:cstheme="minorHAnsi"/>
                <w:sz w:val="19"/>
                <w:szCs w:val="19"/>
              </w:rPr>
              <w:t xml:space="preserve"> Benzinlerde oktan sayısı hakkında okuma parçası verilir. </w:t>
            </w:r>
          </w:p>
        </w:tc>
        <w:tc>
          <w:tcPr>
            <w:tcW w:w="1843" w:type="dxa"/>
            <w:vMerge/>
            <w:vAlign w:val="center"/>
          </w:tcPr>
          <w:p w:rsidR="007B23D9" w:rsidRPr="005B7877" w:rsidRDefault="007B23D9" w:rsidP="007B23D9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704" w:type="dxa"/>
            <w:vMerge/>
            <w:vAlign w:val="center"/>
          </w:tcPr>
          <w:p w:rsidR="007B23D9" w:rsidRDefault="007B23D9" w:rsidP="007B23D9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7B23D9" w:rsidRPr="00C20F6B" w:rsidRDefault="007B23D9" w:rsidP="007B23D9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7B23D9" w:rsidRPr="00C20F6B" w:rsidRDefault="007B23D9" w:rsidP="007B23D9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7B23D9" w:rsidTr="007B23D9">
        <w:trPr>
          <w:cantSplit/>
          <w:trHeight w:val="1263"/>
        </w:trPr>
        <w:tc>
          <w:tcPr>
            <w:tcW w:w="441" w:type="dxa"/>
            <w:vMerge w:val="restart"/>
            <w:textDirection w:val="btLr"/>
            <w:vAlign w:val="center"/>
          </w:tcPr>
          <w:p w:rsidR="007B23D9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MART</w:t>
            </w:r>
          </w:p>
        </w:tc>
        <w:tc>
          <w:tcPr>
            <w:tcW w:w="54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4" w:type="dxa"/>
            <w:vMerge/>
            <w:shd w:val="clear" w:color="auto" w:fill="DEEAF6" w:themeFill="accent1" w:themeFillTint="33"/>
            <w:textDirection w:val="btLr"/>
            <w:vAlign w:val="center"/>
          </w:tcPr>
          <w:p w:rsidR="007B23D9" w:rsidRPr="0020433C" w:rsidRDefault="007B23D9" w:rsidP="007B23D9">
            <w:pPr>
              <w:ind w:left="113" w:right="113"/>
              <w:rPr>
                <w:rFonts w:ascii="Arial" w:hAnsi="Arial" w:cs="Arial"/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7086" w:type="dxa"/>
            <w:vAlign w:val="center"/>
          </w:tcPr>
          <w:p w:rsidR="007B23D9" w:rsidRPr="00084D60" w:rsidRDefault="007B23D9" w:rsidP="007B23D9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084D60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12.3.1.3. Basit </w:t>
            </w:r>
            <w:proofErr w:type="spellStart"/>
            <w:r w:rsidRPr="00084D60">
              <w:rPr>
                <w:rFonts w:asciiTheme="minorHAnsi" w:hAnsiTheme="minorHAnsi" w:cstheme="minorHAnsi"/>
                <w:b/>
                <w:sz w:val="19"/>
                <w:szCs w:val="19"/>
              </w:rPr>
              <w:t>alkenlerin</w:t>
            </w:r>
            <w:proofErr w:type="spellEnd"/>
            <w:r w:rsidRPr="00084D60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 adlarını, formüllerini, özelliklerini ve kullanım alanlarını açıklar.</w:t>
            </w:r>
            <w:r w:rsidRPr="00084D60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</w:p>
          <w:p w:rsidR="007B23D9" w:rsidRPr="00084D60" w:rsidRDefault="007B23D9" w:rsidP="007B23D9">
            <w:pPr>
              <w:rPr>
                <w:rFonts w:asciiTheme="minorHAnsi" w:hAnsiTheme="minorHAnsi" w:cstheme="minorHAnsi"/>
                <w:sz w:val="19"/>
                <w:szCs w:val="19"/>
              </w:rPr>
            </w:pPr>
            <w:proofErr w:type="gramStart"/>
            <w:r w:rsidRPr="00084D60">
              <w:rPr>
                <w:rFonts w:asciiTheme="minorHAnsi" w:hAnsiTheme="minorHAnsi" w:cstheme="minorHAnsi"/>
                <w:b/>
                <w:sz w:val="19"/>
                <w:szCs w:val="19"/>
              </w:rPr>
              <w:t>a</w:t>
            </w:r>
            <w:proofErr w:type="gramEnd"/>
            <w:r w:rsidRPr="00084D60">
              <w:rPr>
                <w:rFonts w:asciiTheme="minorHAnsi" w:hAnsiTheme="minorHAnsi" w:cstheme="minorHAnsi"/>
                <w:b/>
                <w:sz w:val="19"/>
                <w:szCs w:val="19"/>
              </w:rPr>
              <w:t>.</w:t>
            </w:r>
            <w:r w:rsidRPr="00084D60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proofErr w:type="spellStart"/>
            <w:r w:rsidRPr="00084D60">
              <w:rPr>
                <w:rFonts w:asciiTheme="minorHAnsi" w:hAnsiTheme="minorHAnsi" w:cstheme="minorHAnsi"/>
                <w:sz w:val="19"/>
                <w:szCs w:val="19"/>
              </w:rPr>
              <w:t>Cis</w:t>
            </w:r>
            <w:proofErr w:type="spellEnd"/>
            <w:r w:rsidRPr="00084D60">
              <w:rPr>
                <w:rFonts w:asciiTheme="minorHAnsi" w:hAnsiTheme="minorHAnsi" w:cstheme="minorHAnsi"/>
                <w:sz w:val="19"/>
                <w:szCs w:val="19"/>
              </w:rPr>
              <w:t xml:space="preserve">-trans izomerlik işlenir ve top çubuk modeliyle gösterilmesi sağlanır. </w:t>
            </w:r>
          </w:p>
          <w:p w:rsidR="007B23D9" w:rsidRPr="00084D60" w:rsidRDefault="007B23D9" w:rsidP="007B23D9">
            <w:pPr>
              <w:rPr>
                <w:rFonts w:asciiTheme="minorHAnsi" w:hAnsiTheme="minorHAnsi" w:cstheme="minorHAnsi"/>
                <w:sz w:val="19"/>
                <w:szCs w:val="19"/>
              </w:rPr>
            </w:pPr>
            <w:proofErr w:type="gramStart"/>
            <w:r w:rsidRPr="00084D60">
              <w:rPr>
                <w:rFonts w:asciiTheme="minorHAnsi" w:hAnsiTheme="minorHAnsi" w:cstheme="minorHAnsi"/>
                <w:b/>
                <w:sz w:val="19"/>
                <w:szCs w:val="19"/>
              </w:rPr>
              <w:t>b</w:t>
            </w:r>
            <w:proofErr w:type="gramEnd"/>
            <w:r w:rsidRPr="00084D60">
              <w:rPr>
                <w:rFonts w:asciiTheme="minorHAnsi" w:hAnsiTheme="minorHAnsi" w:cstheme="minorHAnsi"/>
                <w:b/>
                <w:sz w:val="19"/>
                <w:szCs w:val="19"/>
              </w:rPr>
              <w:t>.</w:t>
            </w:r>
            <w:r w:rsidRPr="00084D60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proofErr w:type="spellStart"/>
            <w:r w:rsidRPr="00084D60">
              <w:rPr>
                <w:rFonts w:asciiTheme="minorHAnsi" w:hAnsiTheme="minorHAnsi" w:cstheme="minorHAnsi"/>
                <w:sz w:val="19"/>
                <w:szCs w:val="19"/>
              </w:rPr>
              <w:t>Alkenlerin</w:t>
            </w:r>
            <w:proofErr w:type="spellEnd"/>
            <w:r w:rsidRPr="00084D60">
              <w:rPr>
                <w:rFonts w:asciiTheme="minorHAnsi" w:hAnsiTheme="minorHAnsi" w:cstheme="minorHAnsi"/>
                <w:sz w:val="19"/>
                <w:szCs w:val="19"/>
              </w:rPr>
              <w:t xml:space="preserve"> kullanım alanı olarak alkil </w:t>
            </w:r>
            <w:proofErr w:type="spellStart"/>
            <w:r w:rsidRPr="00084D60">
              <w:rPr>
                <w:rFonts w:asciiTheme="minorHAnsi" w:hAnsiTheme="minorHAnsi" w:cstheme="minorHAnsi"/>
                <w:sz w:val="19"/>
                <w:szCs w:val="19"/>
              </w:rPr>
              <w:t>halojenür</w:t>
            </w:r>
            <w:proofErr w:type="spellEnd"/>
            <w:r w:rsidRPr="00084D60">
              <w:rPr>
                <w:rFonts w:asciiTheme="minorHAnsi" w:hAnsiTheme="minorHAnsi" w:cstheme="minorHAnsi"/>
                <w:sz w:val="19"/>
                <w:szCs w:val="19"/>
              </w:rPr>
              <w:t xml:space="preserve"> ve alkoller için ham madde oldukları vurgulanır</w:t>
            </w:r>
            <w:r w:rsidRPr="00084D60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. </w:t>
            </w:r>
            <w:proofErr w:type="gramStart"/>
            <w:r w:rsidRPr="00084D60">
              <w:rPr>
                <w:rFonts w:asciiTheme="minorHAnsi" w:hAnsiTheme="minorHAnsi" w:cstheme="minorHAnsi"/>
                <w:b/>
                <w:sz w:val="19"/>
                <w:szCs w:val="19"/>
              </w:rPr>
              <w:t>c</w:t>
            </w:r>
            <w:proofErr w:type="gramEnd"/>
            <w:r w:rsidRPr="00084D60">
              <w:rPr>
                <w:rFonts w:asciiTheme="minorHAnsi" w:hAnsiTheme="minorHAnsi" w:cstheme="minorHAnsi"/>
                <w:b/>
                <w:sz w:val="19"/>
                <w:szCs w:val="19"/>
              </w:rPr>
              <w:t>.</w:t>
            </w:r>
            <w:r w:rsidRPr="00084D60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proofErr w:type="spellStart"/>
            <w:r w:rsidRPr="00084D60">
              <w:rPr>
                <w:rFonts w:asciiTheme="minorHAnsi" w:hAnsiTheme="minorHAnsi" w:cstheme="minorHAnsi"/>
                <w:sz w:val="19"/>
                <w:szCs w:val="19"/>
              </w:rPr>
              <w:t>Alkenlerin</w:t>
            </w:r>
            <w:proofErr w:type="spellEnd"/>
            <w:r w:rsidRPr="00084D60">
              <w:rPr>
                <w:rFonts w:asciiTheme="minorHAnsi" w:hAnsiTheme="minorHAnsi" w:cstheme="minorHAnsi"/>
                <w:sz w:val="19"/>
                <w:szCs w:val="19"/>
              </w:rPr>
              <w:t xml:space="preserve"> gıda endüstrisindeki kullanımları ve polimerleşme özellikleri hakkında bilgi verilir.</w:t>
            </w:r>
          </w:p>
        </w:tc>
        <w:tc>
          <w:tcPr>
            <w:tcW w:w="1843" w:type="dxa"/>
            <w:vMerge/>
            <w:vAlign w:val="center"/>
          </w:tcPr>
          <w:p w:rsidR="007B23D9" w:rsidRPr="005B7877" w:rsidRDefault="007B23D9" w:rsidP="007B23D9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704" w:type="dxa"/>
            <w:vMerge/>
            <w:vAlign w:val="center"/>
          </w:tcPr>
          <w:p w:rsidR="007B23D9" w:rsidRDefault="007B23D9" w:rsidP="007B23D9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88" w:type="dxa"/>
            <w:gridSpan w:val="2"/>
            <w:vAlign w:val="center"/>
          </w:tcPr>
          <w:p w:rsidR="007B23D9" w:rsidRPr="00C20F6B" w:rsidRDefault="007B23D9" w:rsidP="007B23D9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067B92" w:rsidTr="00067B92">
        <w:trPr>
          <w:cantSplit/>
          <w:trHeight w:val="991"/>
        </w:trPr>
        <w:tc>
          <w:tcPr>
            <w:tcW w:w="441" w:type="dxa"/>
            <w:vMerge/>
            <w:textDirection w:val="btLr"/>
            <w:vAlign w:val="center"/>
          </w:tcPr>
          <w:p w:rsidR="00067B92" w:rsidRDefault="00067B92" w:rsidP="007B23D9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45" w:type="dxa"/>
            <w:vAlign w:val="center"/>
          </w:tcPr>
          <w:p w:rsidR="00067B92" w:rsidRDefault="00067B92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25" w:type="dxa"/>
            <w:vAlign w:val="center"/>
          </w:tcPr>
          <w:p w:rsidR="00067B92" w:rsidRDefault="00067B92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134" w:type="dxa"/>
            <w:vMerge/>
            <w:shd w:val="clear" w:color="auto" w:fill="DEEAF6" w:themeFill="accent1" w:themeFillTint="33"/>
            <w:textDirection w:val="btLr"/>
            <w:vAlign w:val="center"/>
          </w:tcPr>
          <w:p w:rsidR="00067B92" w:rsidRPr="00167151" w:rsidRDefault="00067B92" w:rsidP="007B23D9">
            <w:pPr>
              <w:ind w:left="113" w:right="113"/>
              <w:rPr>
                <w:rFonts w:asciiTheme="minorHAnsi" w:hAnsiTheme="minorHAnsi" w:cstheme="minorHAnsi"/>
                <w:b/>
                <w:color w:val="1F4E79" w:themeColor="accent1" w:themeShade="80"/>
                <w:sz w:val="20"/>
                <w:szCs w:val="16"/>
              </w:rPr>
            </w:pPr>
          </w:p>
        </w:tc>
        <w:tc>
          <w:tcPr>
            <w:tcW w:w="7086" w:type="dxa"/>
            <w:vAlign w:val="center"/>
          </w:tcPr>
          <w:p w:rsidR="00067B92" w:rsidRPr="00084D60" w:rsidRDefault="00067B92" w:rsidP="007B23D9">
            <w:pPr>
              <w:rPr>
                <w:rFonts w:asciiTheme="minorHAnsi" w:hAnsiTheme="minorHAnsi" w:cstheme="minorHAnsi"/>
                <w:b/>
                <w:i/>
                <w:sz w:val="19"/>
                <w:szCs w:val="19"/>
              </w:rPr>
            </w:pPr>
            <w:r w:rsidRPr="00084D60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12.3.1.4. Basit </w:t>
            </w:r>
            <w:proofErr w:type="spellStart"/>
            <w:r w:rsidRPr="00084D60">
              <w:rPr>
                <w:rFonts w:asciiTheme="minorHAnsi" w:hAnsiTheme="minorHAnsi" w:cstheme="minorHAnsi"/>
                <w:b/>
                <w:sz w:val="19"/>
                <w:szCs w:val="19"/>
              </w:rPr>
              <w:t>alkinlerin</w:t>
            </w:r>
            <w:proofErr w:type="spellEnd"/>
            <w:r w:rsidRPr="00084D60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 adlarını, formüllerini, özelliklerini ve kullanım alanlarını açıklar.</w:t>
            </w:r>
            <w:r w:rsidRPr="00084D60">
              <w:rPr>
                <w:rFonts w:asciiTheme="minorHAnsi" w:hAnsiTheme="minorHAnsi" w:cstheme="minorHAnsi"/>
                <w:b/>
                <w:i/>
                <w:sz w:val="19"/>
                <w:szCs w:val="19"/>
              </w:rPr>
              <w:t xml:space="preserve"> </w:t>
            </w:r>
            <w:r w:rsidRPr="00084D60">
              <w:rPr>
                <w:rFonts w:ascii="Calibri" w:hAnsi="Calibri" w:cs="Calibri"/>
                <w:iCs/>
                <w:color w:val="000000"/>
                <w:sz w:val="19"/>
                <w:szCs w:val="19"/>
              </w:rPr>
              <w:t>Asetilenin üretimi, kullanım alanları, katılma özellikleri ve birincil patlayıcı tuzları üzerinde</w:t>
            </w:r>
            <w:r w:rsidRPr="00084D60">
              <w:rPr>
                <w:rFonts w:ascii="Calibri" w:hAnsi="Calibri" w:cs="Calibri"/>
                <w:color w:val="000000"/>
                <w:sz w:val="19"/>
                <w:szCs w:val="19"/>
              </w:rPr>
              <w:t xml:space="preserve"> </w:t>
            </w:r>
            <w:r w:rsidRPr="00084D60">
              <w:rPr>
                <w:rFonts w:ascii="Calibri" w:hAnsi="Calibri" w:cs="Calibri"/>
                <w:iCs/>
                <w:color w:val="000000"/>
                <w:sz w:val="19"/>
                <w:szCs w:val="19"/>
              </w:rPr>
              <w:t>durulur.</w:t>
            </w:r>
            <w:r w:rsidRPr="00084D60">
              <w:rPr>
                <w:rFonts w:asciiTheme="minorHAnsi" w:hAnsiTheme="minorHAnsi" w:cstheme="minorHAnsi"/>
                <w:b/>
                <w:i/>
                <w:sz w:val="19"/>
                <w:szCs w:val="19"/>
              </w:rPr>
              <w:t xml:space="preserve"> </w:t>
            </w:r>
          </w:p>
          <w:p w:rsidR="00067B92" w:rsidRPr="00084D60" w:rsidRDefault="00067B92" w:rsidP="007B23D9">
            <w:pPr>
              <w:rPr>
                <w:rFonts w:asciiTheme="minorHAnsi" w:hAnsiTheme="minorHAnsi"/>
                <w:b/>
                <w:i/>
                <w:sz w:val="19"/>
                <w:szCs w:val="19"/>
              </w:rPr>
            </w:pPr>
            <w:r w:rsidRPr="00084D60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12.3.1.5. Basit </w:t>
            </w:r>
            <w:proofErr w:type="gramStart"/>
            <w:r w:rsidRPr="00084D60">
              <w:rPr>
                <w:rFonts w:asciiTheme="minorHAnsi" w:hAnsiTheme="minorHAnsi" w:cstheme="minorHAnsi"/>
                <w:b/>
                <w:sz w:val="19"/>
                <w:szCs w:val="19"/>
              </w:rPr>
              <w:t>aromatik</w:t>
            </w:r>
            <w:proofErr w:type="gramEnd"/>
            <w:r w:rsidRPr="00084D60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 bileşiklerin adlarını, formüllerini ve kullanım alanlarını açıklar.</w:t>
            </w:r>
            <w:r w:rsidRPr="00084D60">
              <w:rPr>
                <w:rFonts w:asciiTheme="minorHAnsi" w:hAnsiTheme="minorHAnsi" w:cstheme="minorHAnsi"/>
                <w:b/>
                <w:i/>
                <w:sz w:val="19"/>
                <w:szCs w:val="19"/>
              </w:rPr>
              <w:t xml:space="preserve"> </w:t>
            </w:r>
            <w:r w:rsidRPr="00084D60">
              <w:rPr>
                <w:rFonts w:ascii="Calibri" w:hAnsi="Calibri" w:cs="Calibri"/>
                <w:iCs/>
                <w:color w:val="000000"/>
                <w:sz w:val="19"/>
                <w:szCs w:val="19"/>
              </w:rPr>
              <w:t xml:space="preserve">Benzen, naftalin, anilin, </w:t>
            </w:r>
            <w:proofErr w:type="spellStart"/>
            <w:r w:rsidRPr="00084D60">
              <w:rPr>
                <w:rFonts w:ascii="Calibri" w:hAnsi="Calibri" w:cs="Calibri"/>
                <w:iCs/>
                <w:color w:val="000000"/>
                <w:sz w:val="19"/>
                <w:szCs w:val="19"/>
              </w:rPr>
              <w:t>toluen</w:t>
            </w:r>
            <w:proofErr w:type="spellEnd"/>
            <w:r w:rsidRPr="00084D60">
              <w:rPr>
                <w:rFonts w:ascii="Calibri" w:hAnsi="Calibri" w:cs="Calibri"/>
                <w:iCs/>
                <w:color w:val="000000"/>
                <w:sz w:val="19"/>
                <w:szCs w:val="19"/>
              </w:rPr>
              <w:t xml:space="preserve"> ve fenol bileşikleri tanıtılarak yapıları ve kullanım alanlarını</w:t>
            </w:r>
            <w:r w:rsidRPr="00084D60">
              <w:rPr>
                <w:rFonts w:ascii="Calibri" w:hAnsi="Calibri" w:cs="Calibri"/>
                <w:color w:val="000000"/>
                <w:sz w:val="19"/>
                <w:szCs w:val="19"/>
              </w:rPr>
              <w:t xml:space="preserve"> </w:t>
            </w:r>
            <w:r w:rsidRPr="00084D60">
              <w:rPr>
                <w:rFonts w:ascii="Calibri" w:hAnsi="Calibri" w:cs="Calibri"/>
                <w:iCs/>
                <w:color w:val="000000"/>
                <w:sz w:val="19"/>
                <w:szCs w:val="19"/>
              </w:rPr>
              <w:t>açıklar.</w:t>
            </w:r>
          </w:p>
        </w:tc>
        <w:tc>
          <w:tcPr>
            <w:tcW w:w="1843" w:type="dxa"/>
            <w:vMerge/>
            <w:vAlign w:val="center"/>
          </w:tcPr>
          <w:p w:rsidR="00067B92" w:rsidRPr="005B7877" w:rsidRDefault="00067B92" w:rsidP="007B23D9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704" w:type="dxa"/>
            <w:vMerge/>
            <w:vAlign w:val="center"/>
          </w:tcPr>
          <w:p w:rsidR="00067B92" w:rsidRDefault="00067B92" w:rsidP="007B23D9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067B92" w:rsidRPr="00C20F6B" w:rsidRDefault="00067B92" w:rsidP="007B23D9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067B92" w:rsidRPr="00C20F6B" w:rsidRDefault="00067B92" w:rsidP="007B23D9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067B92" w:rsidTr="00067B92">
        <w:trPr>
          <w:cantSplit/>
          <w:trHeight w:val="693"/>
        </w:trPr>
        <w:tc>
          <w:tcPr>
            <w:tcW w:w="441" w:type="dxa"/>
            <w:vMerge/>
            <w:textDirection w:val="btLr"/>
            <w:vAlign w:val="center"/>
          </w:tcPr>
          <w:p w:rsidR="00067B92" w:rsidRDefault="00067B92" w:rsidP="007B23D9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45" w:type="dxa"/>
            <w:vAlign w:val="center"/>
          </w:tcPr>
          <w:p w:rsidR="00067B92" w:rsidRDefault="00067B92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25" w:type="dxa"/>
            <w:vAlign w:val="center"/>
          </w:tcPr>
          <w:p w:rsidR="00067B92" w:rsidRDefault="00067B92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:rsidR="00067B92" w:rsidRPr="00167151" w:rsidRDefault="00067B92" w:rsidP="007B23D9">
            <w:pPr>
              <w:jc w:val="center"/>
              <w:rPr>
                <w:rFonts w:asciiTheme="minorHAnsi" w:hAnsiTheme="minorHAnsi" w:cstheme="minorHAnsi"/>
                <w:b/>
                <w:color w:val="1F4E79" w:themeColor="accent1" w:themeShade="80"/>
                <w:sz w:val="20"/>
                <w:szCs w:val="16"/>
              </w:rPr>
            </w:pPr>
            <w:r w:rsidRPr="00167151">
              <w:rPr>
                <w:rFonts w:asciiTheme="minorHAnsi" w:hAnsiTheme="minorHAnsi" w:cstheme="minorHAnsi"/>
                <w:b/>
                <w:sz w:val="20"/>
              </w:rPr>
              <w:t>12.3.2. Fonksiyonel Gruplar</w:t>
            </w:r>
          </w:p>
        </w:tc>
        <w:tc>
          <w:tcPr>
            <w:tcW w:w="7086" w:type="dxa"/>
            <w:vAlign w:val="center"/>
          </w:tcPr>
          <w:p w:rsidR="00067B92" w:rsidRPr="00DE0EAD" w:rsidRDefault="00067B92" w:rsidP="007B23D9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E0EAD">
              <w:rPr>
                <w:rFonts w:asciiTheme="minorHAnsi" w:hAnsiTheme="minorHAnsi" w:cstheme="minorHAnsi"/>
                <w:b/>
                <w:sz w:val="20"/>
              </w:rPr>
              <w:t xml:space="preserve">12.3.2.1. Organik bileşikleri fonksiyonel gruplarına göre sınıflandırır. </w:t>
            </w:r>
          </w:p>
          <w:p w:rsidR="00067B92" w:rsidRPr="00F25DD4" w:rsidRDefault="00067B92" w:rsidP="007B23D9">
            <w:pPr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proofErr w:type="gramStart"/>
            <w:r w:rsidRPr="00F25DD4">
              <w:rPr>
                <w:rFonts w:asciiTheme="minorHAnsi" w:hAnsiTheme="minorHAnsi" w:cstheme="minorHAnsi"/>
                <w:b/>
                <w:iCs/>
                <w:color w:val="000000"/>
                <w:sz w:val="20"/>
              </w:rPr>
              <w:t>a</w:t>
            </w:r>
            <w:proofErr w:type="gramEnd"/>
            <w:r w:rsidRPr="00F25DD4">
              <w:rPr>
                <w:rFonts w:asciiTheme="minorHAnsi" w:hAnsiTheme="minorHAnsi" w:cstheme="minorHAnsi"/>
                <w:b/>
                <w:iCs/>
                <w:color w:val="000000"/>
                <w:sz w:val="20"/>
              </w:rPr>
              <w:t>.</w:t>
            </w:r>
            <w:r w:rsidRPr="00F25DD4">
              <w:rPr>
                <w:rFonts w:asciiTheme="minorHAnsi" w:hAnsiTheme="minorHAnsi" w:cstheme="minorHAnsi"/>
                <w:iCs/>
                <w:color w:val="000000"/>
                <w:sz w:val="20"/>
              </w:rPr>
              <w:t xml:space="preserve"> Alkil gruplarına </w:t>
            </w:r>
            <w:proofErr w:type="spellStart"/>
            <w:r w:rsidRPr="00F25DD4">
              <w:rPr>
                <w:rFonts w:asciiTheme="minorHAnsi" w:hAnsiTheme="minorHAnsi" w:cstheme="minorHAnsi"/>
                <w:iCs/>
                <w:color w:val="000000"/>
                <w:sz w:val="20"/>
              </w:rPr>
              <w:t>hidroksi</w:t>
            </w:r>
            <w:proofErr w:type="spellEnd"/>
            <w:r w:rsidRPr="00F25DD4">
              <w:rPr>
                <w:rFonts w:asciiTheme="minorHAnsi" w:hAnsiTheme="minorHAnsi" w:cstheme="minorHAnsi"/>
                <w:iCs/>
                <w:color w:val="000000"/>
                <w:sz w:val="20"/>
              </w:rPr>
              <w:t xml:space="preserve">-, </w:t>
            </w:r>
            <w:proofErr w:type="spellStart"/>
            <w:r w:rsidRPr="00F25DD4">
              <w:rPr>
                <w:rFonts w:asciiTheme="minorHAnsi" w:hAnsiTheme="minorHAnsi" w:cstheme="minorHAnsi"/>
                <w:iCs/>
                <w:color w:val="000000"/>
                <w:sz w:val="20"/>
              </w:rPr>
              <w:t>alkoksi</w:t>
            </w:r>
            <w:proofErr w:type="spellEnd"/>
            <w:r w:rsidRPr="00F25DD4">
              <w:rPr>
                <w:rFonts w:asciiTheme="minorHAnsi" w:hAnsiTheme="minorHAnsi" w:cstheme="minorHAnsi"/>
                <w:iCs/>
                <w:color w:val="000000"/>
                <w:sz w:val="20"/>
              </w:rPr>
              <w:t xml:space="preserve">-, </w:t>
            </w:r>
            <w:proofErr w:type="spellStart"/>
            <w:r w:rsidRPr="00F25DD4">
              <w:rPr>
                <w:rFonts w:asciiTheme="minorHAnsi" w:hAnsiTheme="minorHAnsi" w:cstheme="minorHAnsi"/>
                <w:iCs/>
                <w:color w:val="000000"/>
                <w:sz w:val="20"/>
              </w:rPr>
              <w:t>halo</w:t>
            </w:r>
            <w:proofErr w:type="spellEnd"/>
            <w:r w:rsidRPr="00F25DD4">
              <w:rPr>
                <w:rFonts w:asciiTheme="minorHAnsi" w:hAnsiTheme="minorHAnsi" w:cstheme="minorHAnsi"/>
                <w:iCs/>
                <w:color w:val="000000"/>
                <w:sz w:val="20"/>
              </w:rPr>
              <w:t xml:space="preserve">-, karbonil-, karboksil-, amino-, </w:t>
            </w:r>
            <w:proofErr w:type="spellStart"/>
            <w:r w:rsidRPr="00F25DD4">
              <w:rPr>
                <w:rFonts w:asciiTheme="minorHAnsi" w:hAnsiTheme="minorHAnsi" w:cstheme="minorHAnsi"/>
                <w:iCs/>
                <w:color w:val="000000"/>
                <w:sz w:val="20"/>
              </w:rPr>
              <w:t>nitro</w:t>
            </w:r>
            <w:proofErr w:type="spellEnd"/>
            <w:r w:rsidRPr="00F25DD4">
              <w:rPr>
                <w:rFonts w:asciiTheme="minorHAnsi" w:hAnsiTheme="minorHAnsi" w:cstheme="minorHAnsi"/>
                <w:iCs/>
                <w:color w:val="000000"/>
                <w:sz w:val="20"/>
              </w:rPr>
              <w:t xml:space="preserve">-, </w:t>
            </w:r>
            <w:proofErr w:type="spellStart"/>
            <w:r w:rsidRPr="00F25DD4">
              <w:rPr>
                <w:rFonts w:asciiTheme="minorHAnsi" w:hAnsiTheme="minorHAnsi" w:cstheme="minorHAnsi"/>
                <w:iCs/>
                <w:color w:val="000000"/>
                <w:sz w:val="20"/>
              </w:rPr>
              <w:t>fenil</w:t>
            </w:r>
            <w:proofErr w:type="spellEnd"/>
            <w:r w:rsidRPr="00F25DD4">
              <w:rPr>
                <w:rFonts w:asciiTheme="minorHAnsi" w:hAnsiTheme="minorHAnsi" w:cstheme="minorHAnsi"/>
                <w:iCs/>
                <w:color w:val="000000"/>
                <w:sz w:val="20"/>
              </w:rPr>
              <w:t>- grupları</w:t>
            </w:r>
            <w:r w:rsidRPr="00F25DD4">
              <w:rPr>
                <w:rFonts w:asciiTheme="minorHAnsi" w:hAnsiTheme="minorHAnsi" w:cstheme="minorHAnsi"/>
                <w:color w:val="000000"/>
                <w:sz w:val="20"/>
              </w:rPr>
              <w:t xml:space="preserve"> </w:t>
            </w:r>
            <w:r w:rsidRPr="00F25DD4">
              <w:rPr>
                <w:rFonts w:asciiTheme="minorHAnsi" w:hAnsiTheme="minorHAnsi" w:cstheme="minorHAnsi"/>
                <w:iCs/>
                <w:color w:val="000000"/>
                <w:sz w:val="20"/>
              </w:rPr>
              <w:t>bağlanınca oluşan bileşikler genel olarak tanıtılır.</w:t>
            </w:r>
            <w:r w:rsidRPr="00F25DD4">
              <w:rPr>
                <w:rFonts w:asciiTheme="minorHAnsi" w:hAnsiTheme="minorHAnsi" w:cstheme="minorHAnsi"/>
                <w:color w:val="000000"/>
                <w:sz w:val="20"/>
              </w:rPr>
              <w:br/>
            </w:r>
            <w:proofErr w:type="gramStart"/>
            <w:r w:rsidRPr="00F25DD4">
              <w:rPr>
                <w:rFonts w:asciiTheme="minorHAnsi" w:hAnsiTheme="minorHAnsi" w:cstheme="minorHAnsi"/>
                <w:b/>
                <w:iCs/>
                <w:color w:val="000000"/>
                <w:sz w:val="20"/>
              </w:rPr>
              <w:t>b</w:t>
            </w:r>
            <w:proofErr w:type="gramEnd"/>
            <w:r w:rsidRPr="00F25DD4">
              <w:rPr>
                <w:rFonts w:asciiTheme="minorHAnsi" w:hAnsiTheme="minorHAnsi" w:cstheme="minorHAnsi"/>
                <w:b/>
                <w:iCs/>
                <w:color w:val="000000"/>
                <w:sz w:val="20"/>
              </w:rPr>
              <w:t>.</w:t>
            </w:r>
            <w:r w:rsidRPr="00F25DD4">
              <w:rPr>
                <w:rFonts w:asciiTheme="minorHAnsi" w:hAnsiTheme="minorHAnsi" w:cstheme="minorHAnsi"/>
                <w:iCs/>
                <w:color w:val="000000"/>
                <w:sz w:val="20"/>
              </w:rPr>
              <w:t xml:space="preserve"> Bilişim teknolojilerinden yararlanılarak organik bileşiklerde bulunan fonksiyonel gruplar</w:t>
            </w:r>
            <w:r w:rsidRPr="00F25DD4">
              <w:rPr>
                <w:rFonts w:asciiTheme="minorHAnsi" w:hAnsiTheme="minorHAnsi" w:cstheme="minorHAnsi"/>
                <w:color w:val="000000"/>
                <w:sz w:val="20"/>
              </w:rPr>
              <w:t xml:space="preserve"> </w:t>
            </w:r>
            <w:r w:rsidRPr="00F25DD4">
              <w:rPr>
                <w:rFonts w:asciiTheme="minorHAnsi" w:hAnsiTheme="minorHAnsi" w:cstheme="minorHAnsi"/>
                <w:iCs/>
                <w:color w:val="000000"/>
                <w:sz w:val="20"/>
              </w:rPr>
              <w:t>adları ile eşleştirilir.</w:t>
            </w:r>
          </w:p>
        </w:tc>
        <w:tc>
          <w:tcPr>
            <w:tcW w:w="1843" w:type="dxa"/>
            <w:vMerge/>
            <w:vAlign w:val="center"/>
          </w:tcPr>
          <w:p w:rsidR="00067B92" w:rsidRPr="00084D60" w:rsidRDefault="00067B92" w:rsidP="007B23D9">
            <w:pPr>
              <w:rPr>
                <w:rFonts w:asciiTheme="minorHAnsi" w:hAnsiTheme="minorHAnsi"/>
                <w:color w:val="000000"/>
                <w:sz w:val="20"/>
              </w:rPr>
            </w:pPr>
          </w:p>
        </w:tc>
        <w:tc>
          <w:tcPr>
            <w:tcW w:w="1704" w:type="dxa"/>
            <w:vMerge/>
            <w:vAlign w:val="center"/>
          </w:tcPr>
          <w:p w:rsidR="00067B92" w:rsidRDefault="00067B92" w:rsidP="007B23D9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88" w:type="dxa"/>
            <w:gridSpan w:val="2"/>
            <w:vAlign w:val="center"/>
          </w:tcPr>
          <w:p w:rsidR="00067B92" w:rsidRPr="00C20F6B" w:rsidRDefault="00067B92" w:rsidP="00067B92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D90776">
              <w:rPr>
                <w:rFonts w:asciiTheme="minorHAnsi" w:hAnsiTheme="minorHAnsi" w:cstheme="minorHAnsi"/>
                <w:b/>
                <w:color w:val="C00000"/>
                <w:sz w:val="18"/>
                <w:szCs w:val="16"/>
              </w:rPr>
              <w:t>BİLİM VE TEKNOLOJİ HAFTASI</w:t>
            </w:r>
          </w:p>
        </w:tc>
      </w:tr>
      <w:tr w:rsidR="00067B92" w:rsidTr="00067B92">
        <w:trPr>
          <w:cantSplit/>
          <w:trHeight w:val="829"/>
        </w:trPr>
        <w:tc>
          <w:tcPr>
            <w:tcW w:w="441" w:type="dxa"/>
            <w:vMerge/>
            <w:textDirection w:val="btLr"/>
            <w:vAlign w:val="center"/>
          </w:tcPr>
          <w:p w:rsidR="00067B92" w:rsidRDefault="00067B92" w:rsidP="007B23D9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45" w:type="dxa"/>
            <w:vAlign w:val="center"/>
          </w:tcPr>
          <w:p w:rsidR="00067B92" w:rsidRDefault="00067B92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25" w:type="dxa"/>
            <w:vAlign w:val="center"/>
          </w:tcPr>
          <w:p w:rsidR="00067B92" w:rsidRDefault="00067B92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4" w:type="dxa"/>
            <w:shd w:val="clear" w:color="auto" w:fill="DEEAF6" w:themeFill="accent1" w:themeFillTint="33"/>
            <w:textDirection w:val="btLr"/>
            <w:vAlign w:val="center"/>
          </w:tcPr>
          <w:p w:rsidR="00067B92" w:rsidRPr="00167151" w:rsidRDefault="00067B92" w:rsidP="007B23D9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1F4E79" w:themeColor="accent1" w:themeShade="80"/>
                <w:sz w:val="20"/>
                <w:szCs w:val="16"/>
              </w:rPr>
            </w:pPr>
            <w:r w:rsidRPr="00167151">
              <w:rPr>
                <w:rFonts w:asciiTheme="minorHAnsi" w:hAnsiTheme="minorHAnsi" w:cstheme="minorHAnsi"/>
                <w:b/>
                <w:sz w:val="20"/>
              </w:rPr>
              <w:t>12.3.3. Alkoller</w:t>
            </w:r>
          </w:p>
        </w:tc>
        <w:tc>
          <w:tcPr>
            <w:tcW w:w="7086" w:type="dxa"/>
            <w:vAlign w:val="center"/>
          </w:tcPr>
          <w:p w:rsidR="00067B92" w:rsidRPr="00DE0EAD" w:rsidRDefault="00067B92" w:rsidP="007B23D9">
            <w:pPr>
              <w:rPr>
                <w:rFonts w:asciiTheme="minorHAnsi" w:hAnsiTheme="minorHAnsi" w:cstheme="minorHAnsi"/>
                <w:sz w:val="20"/>
              </w:rPr>
            </w:pPr>
            <w:r w:rsidRPr="00DE0EAD">
              <w:rPr>
                <w:rFonts w:asciiTheme="minorHAnsi" w:hAnsiTheme="minorHAnsi" w:cstheme="minorHAnsi"/>
                <w:b/>
                <w:sz w:val="20"/>
              </w:rPr>
              <w:t>12.3.3.1. Alkolleri sınıflandırarak adlarını, formüllerini, özelliklerini ve kullanım alanlarını açıklar.</w:t>
            </w:r>
            <w:r w:rsidRPr="00DE0EAD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:rsidR="00067B92" w:rsidRDefault="00067B92" w:rsidP="007B23D9">
            <w:pPr>
              <w:rPr>
                <w:rFonts w:asciiTheme="minorHAnsi" w:hAnsiTheme="minorHAnsi" w:cstheme="minorHAnsi"/>
                <w:sz w:val="20"/>
              </w:rPr>
            </w:pPr>
            <w:r w:rsidRPr="00DE0EAD">
              <w:rPr>
                <w:rFonts w:asciiTheme="minorHAnsi" w:hAnsiTheme="minorHAnsi" w:cstheme="minorHAnsi"/>
                <w:b/>
                <w:sz w:val="20"/>
              </w:rPr>
              <w:t>a.</w:t>
            </w:r>
            <w:r w:rsidRPr="00167151">
              <w:rPr>
                <w:rFonts w:asciiTheme="minorHAnsi" w:hAnsiTheme="minorHAnsi" w:cstheme="minorHAnsi"/>
                <w:sz w:val="20"/>
              </w:rPr>
              <w:t xml:space="preserve"> Etanolün </w:t>
            </w:r>
            <w:proofErr w:type="gramStart"/>
            <w:r w:rsidRPr="00167151">
              <w:rPr>
                <w:rFonts w:asciiTheme="minorHAnsi" w:hAnsiTheme="minorHAnsi" w:cstheme="minorHAnsi"/>
                <w:sz w:val="20"/>
              </w:rPr>
              <w:t>fermantasyon</w:t>
            </w:r>
            <w:proofErr w:type="gramEnd"/>
            <w:r w:rsidRPr="00167151">
              <w:rPr>
                <w:rFonts w:asciiTheme="minorHAnsi" w:hAnsiTheme="minorHAnsi" w:cstheme="minorHAnsi"/>
                <w:sz w:val="20"/>
              </w:rPr>
              <w:t xml:space="preserve"> yöntemi ile elde edilişi açıklanır. </w:t>
            </w:r>
          </w:p>
          <w:p w:rsidR="00067B92" w:rsidRDefault="00067B92" w:rsidP="007B23D9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DE0EAD">
              <w:rPr>
                <w:rFonts w:asciiTheme="minorHAnsi" w:hAnsiTheme="minorHAnsi" w:cstheme="minorHAnsi"/>
                <w:b/>
                <w:sz w:val="20"/>
              </w:rPr>
              <w:t>b</w:t>
            </w:r>
            <w:proofErr w:type="gramEnd"/>
            <w:r w:rsidRPr="00DE0EAD">
              <w:rPr>
                <w:rFonts w:asciiTheme="minorHAnsi" w:hAnsiTheme="minorHAnsi" w:cstheme="minorHAnsi"/>
                <w:b/>
                <w:sz w:val="20"/>
              </w:rPr>
              <w:t>.</w:t>
            </w:r>
            <w:r w:rsidRPr="00167151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167151">
              <w:rPr>
                <w:rFonts w:asciiTheme="minorHAnsi" w:hAnsiTheme="minorHAnsi" w:cstheme="minorHAnsi"/>
                <w:sz w:val="20"/>
              </w:rPr>
              <w:t>Etanolün</w:t>
            </w:r>
            <w:proofErr w:type="spellEnd"/>
            <w:r w:rsidRPr="00167151">
              <w:rPr>
                <w:rFonts w:asciiTheme="minorHAnsi" w:hAnsiTheme="minorHAnsi" w:cstheme="minorHAnsi"/>
                <w:sz w:val="20"/>
              </w:rPr>
              <w:t xml:space="preserve"> alkil </w:t>
            </w:r>
            <w:proofErr w:type="spellStart"/>
            <w:r w:rsidRPr="00167151">
              <w:rPr>
                <w:rFonts w:asciiTheme="minorHAnsi" w:hAnsiTheme="minorHAnsi" w:cstheme="minorHAnsi"/>
                <w:sz w:val="20"/>
              </w:rPr>
              <w:t>halojenürlerden</w:t>
            </w:r>
            <w:proofErr w:type="spellEnd"/>
            <w:r w:rsidRPr="00167151">
              <w:rPr>
                <w:rFonts w:asciiTheme="minorHAnsi" w:hAnsiTheme="minorHAnsi" w:cstheme="minorHAnsi"/>
                <w:sz w:val="20"/>
              </w:rPr>
              <w:t xml:space="preserve"> ve </w:t>
            </w:r>
            <w:proofErr w:type="spellStart"/>
            <w:r w:rsidRPr="00167151">
              <w:rPr>
                <w:rFonts w:asciiTheme="minorHAnsi" w:hAnsiTheme="minorHAnsi" w:cstheme="minorHAnsi"/>
                <w:sz w:val="20"/>
              </w:rPr>
              <w:t>alkenlerden</w:t>
            </w:r>
            <w:proofErr w:type="spellEnd"/>
            <w:r w:rsidRPr="00167151">
              <w:rPr>
                <w:rFonts w:asciiTheme="minorHAnsi" w:hAnsiTheme="minorHAnsi" w:cstheme="minorHAnsi"/>
                <w:sz w:val="20"/>
              </w:rPr>
              <w:t xml:space="preserve"> elde edilişi üzerinde durulur. </w:t>
            </w:r>
          </w:p>
          <w:p w:rsidR="00067B92" w:rsidRDefault="00067B92" w:rsidP="007B23D9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DE0EAD">
              <w:rPr>
                <w:rFonts w:asciiTheme="minorHAnsi" w:hAnsiTheme="minorHAnsi" w:cstheme="minorHAnsi"/>
                <w:b/>
                <w:sz w:val="20"/>
              </w:rPr>
              <w:t>c</w:t>
            </w:r>
            <w:proofErr w:type="gramEnd"/>
            <w:r w:rsidRPr="00DE0EAD">
              <w:rPr>
                <w:rFonts w:asciiTheme="minorHAnsi" w:hAnsiTheme="minorHAnsi" w:cstheme="minorHAnsi"/>
                <w:b/>
                <w:sz w:val="20"/>
              </w:rPr>
              <w:t>.</w:t>
            </w:r>
            <w:r w:rsidRPr="00167151">
              <w:rPr>
                <w:rFonts w:asciiTheme="minorHAnsi" w:hAnsiTheme="minorHAnsi" w:cstheme="minorHAnsi"/>
                <w:sz w:val="20"/>
              </w:rPr>
              <w:t xml:space="preserve"> Alkollerin hidroksil sayısına ve alfa karbonundaki alkil sayısına göre sınıflandırılması sağlanır. </w:t>
            </w:r>
          </w:p>
          <w:p w:rsidR="00067B92" w:rsidRDefault="00067B92" w:rsidP="007B23D9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DE0EAD">
              <w:rPr>
                <w:rFonts w:asciiTheme="minorHAnsi" w:hAnsiTheme="minorHAnsi" w:cstheme="minorHAnsi"/>
                <w:b/>
                <w:sz w:val="20"/>
              </w:rPr>
              <w:t>ç</w:t>
            </w:r>
            <w:proofErr w:type="gramEnd"/>
            <w:r w:rsidRPr="00DE0EAD">
              <w:rPr>
                <w:rFonts w:asciiTheme="minorHAnsi" w:hAnsiTheme="minorHAnsi" w:cstheme="minorHAnsi"/>
                <w:b/>
                <w:sz w:val="20"/>
              </w:rPr>
              <w:t>.</w:t>
            </w:r>
            <w:r w:rsidRPr="00167151">
              <w:rPr>
                <w:rFonts w:asciiTheme="minorHAnsi" w:hAnsiTheme="minorHAnsi" w:cstheme="minorHAnsi"/>
                <w:sz w:val="20"/>
              </w:rPr>
              <w:t xml:space="preserve"> 1-4 karbonlu mono alkoller, </w:t>
            </w:r>
            <w:proofErr w:type="spellStart"/>
            <w:r w:rsidRPr="00167151">
              <w:rPr>
                <w:rFonts w:asciiTheme="minorHAnsi" w:hAnsiTheme="minorHAnsi" w:cstheme="minorHAnsi"/>
                <w:sz w:val="20"/>
              </w:rPr>
              <w:t>etandiol</w:t>
            </w:r>
            <w:proofErr w:type="spellEnd"/>
            <w:r w:rsidRPr="00167151">
              <w:rPr>
                <w:rFonts w:asciiTheme="minorHAnsi" w:hAnsiTheme="minorHAnsi" w:cstheme="minorHAnsi"/>
                <w:sz w:val="20"/>
              </w:rPr>
              <w:t xml:space="preserve"> (glikol) ve </w:t>
            </w:r>
            <w:proofErr w:type="spellStart"/>
            <w:r w:rsidRPr="00167151">
              <w:rPr>
                <w:rFonts w:asciiTheme="minorHAnsi" w:hAnsiTheme="minorHAnsi" w:cstheme="minorHAnsi"/>
                <w:sz w:val="20"/>
              </w:rPr>
              <w:t>propan</w:t>
            </w:r>
            <w:r>
              <w:rPr>
                <w:rFonts w:asciiTheme="minorHAnsi" w:hAnsiTheme="minorHAnsi" w:cstheme="minorHAnsi"/>
                <w:sz w:val="20"/>
              </w:rPr>
              <w:t>triol</w:t>
            </w:r>
            <w:proofErr w:type="spellEnd"/>
            <w:r>
              <w:rPr>
                <w:rFonts w:asciiTheme="minorHAnsi" w:hAnsiTheme="minorHAnsi" w:cstheme="minorHAnsi"/>
                <w:sz w:val="20"/>
              </w:rPr>
              <w:t xml:space="preserve"> (gliserin) tanıtılır.</w:t>
            </w:r>
            <w:r w:rsidRPr="00167151">
              <w:rPr>
                <w:rFonts w:asciiTheme="minorHAnsi" w:hAnsiTheme="minorHAnsi" w:cstheme="minorHAnsi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:rsidR="00067B92" w:rsidRDefault="00067B92" w:rsidP="007B23D9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DE0EAD">
              <w:rPr>
                <w:rFonts w:asciiTheme="minorHAnsi" w:hAnsiTheme="minorHAnsi" w:cstheme="minorHAnsi"/>
                <w:b/>
                <w:sz w:val="20"/>
              </w:rPr>
              <w:t>d</w:t>
            </w:r>
            <w:proofErr w:type="gramEnd"/>
            <w:r w:rsidRPr="00DE0EAD">
              <w:rPr>
                <w:rFonts w:asciiTheme="minorHAnsi" w:hAnsiTheme="minorHAnsi" w:cstheme="minorHAnsi"/>
                <w:b/>
                <w:sz w:val="20"/>
              </w:rPr>
              <w:t>.</w:t>
            </w:r>
            <w:r w:rsidRPr="00167151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167151">
              <w:rPr>
                <w:rFonts w:asciiTheme="minorHAnsi" w:hAnsiTheme="minorHAnsi" w:cstheme="minorHAnsi"/>
                <w:sz w:val="20"/>
              </w:rPr>
              <w:t>Metanolün</w:t>
            </w:r>
            <w:proofErr w:type="spellEnd"/>
            <w:r w:rsidRPr="00167151">
              <w:rPr>
                <w:rFonts w:asciiTheme="minorHAnsi" w:hAnsiTheme="minorHAnsi" w:cstheme="minorHAnsi"/>
                <w:sz w:val="20"/>
              </w:rPr>
              <w:t xml:space="preserve"> zehirli özellikleri vurgulanır. </w:t>
            </w:r>
          </w:p>
          <w:p w:rsidR="00067B92" w:rsidRDefault="00067B92" w:rsidP="007B23D9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DE0EAD">
              <w:rPr>
                <w:rFonts w:asciiTheme="minorHAnsi" w:hAnsiTheme="minorHAnsi" w:cstheme="minorHAnsi"/>
                <w:b/>
                <w:sz w:val="20"/>
              </w:rPr>
              <w:t>e</w:t>
            </w:r>
            <w:proofErr w:type="gramEnd"/>
            <w:r w:rsidRPr="00DE0EAD">
              <w:rPr>
                <w:rFonts w:asciiTheme="minorHAnsi" w:hAnsiTheme="minorHAnsi" w:cstheme="minorHAnsi"/>
                <w:b/>
                <w:sz w:val="20"/>
              </w:rPr>
              <w:t>.</w:t>
            </w:r>
            <w:r w:rsidRPr="00167151">
              <w:rPr>
                <w:rFonts w:asciiTheme="minorHAnsi" w:hAnsiTheme="minorHAnsi" w:cstheme="minorHAnsi"/>
                <w:sz w:val="20"/>
              </w:rPr>
              <w:t xml:space="preserve"> Etanolün sağlık alanında kullanımına vurgu yapılır. </w:t>
            </w:r>
          </w:p>
          <w:p w:rsidR="00067B92" w:rsidRPr="00167151" w:rsidRDefault="00067B92" w:rsidP="007B23D9">
            <w:pPr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proofErr w:type="gramStart"/>
            <w:r w:rsidRPr="00DE0EAD">
              <w:rPr>
                <w:rFonts w:asciiTheme="minorHAnsi" w:hAnsiTheme="minorHAnsi" w:cstheme="minorHAnsi"/>
                <w:b/>
                <w:sz w:val="20"/>
              </w:rPr>
              <w:t>f</w:t>
            </w:r>
            <w:proofErr w:type="gramEnd"/>
            <w:r w:rsidRPr="00DE0EAD">
              <w:rPr>
                <w:rFonts w:asciiTheme="minorHAnsi" w:hAnsiTheme="minorHAnsi" w:cstheme="minorHAnsi"/>
                <w:b/>
                <w:sz w:val="20"/>
              </w:rPr>
              <w:t>.</w:t>
            </w:r>
            <w:r w:rsidRPr="00167151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167151">
              <w:rPr>
                <w:rFonts w:asciiTheme="minorHAnsi" w:hAnsiTheme="minorHAnsi" w:cstheme="minorHAnsi"/>
                <w:sz w:val="20"/>
              </w:rPr>
              <w:t>Etanolün</w:t>
            </w:r>
            <w:proofErr w:type="spellEnd"/>
            <w:r w:rsidRPr="00167151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167151">
              <w:rPr>
                <w:rFonts w:asciiTheme="minorHAnsi" w:hAnsiTheme="minorHAnsi" w:cstheme="minorHAnsi"/>
                <w:sz w:val="20"/>
              </w:rPr>
              <w:t>biyoyakıt</w:t>
            </w:r>
            <w:proofErr w:type="spellEnd"/>
            <w:r w:rsidRPr="00167151">
              <w:rPr>
                <w:rFonts w:asciiTheme="minorHAnsi" w:hAnsiTheme="minorHAnsi" w:cstheme="minorHAnsi"/>
                <w:sz w:val="20"/>
              </w:rPr>
              <w:t xml:space="preserve"> işlevi gördüğü ve çözüc</w:t>
            </w:r>
            <w:r>
              <w:rPr>
                <w:rFonts w:asciiTheme="minorHAnsi" w:hAnsiTheme="minorHAnsi" w:cstheme="minorHAnsi"/>
                <w:sz w:val="20"/>
              </w:rPr>
              <w:t>ü olarak kullanıldığı belirtilir</w:t>
            </w:r>
            <w:r w:rsidRPr="00167151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843" w:type="dxa"/>
            <w:vMerge/>
            <w:vAlign w:val="center"/>
          </w:tcPr>
          <w:p w:rsidR="00067B92" w:rsidRPr="005B7877" w:rsidRDefault="00067B92" w:rsidP="007B23D9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704" w:type="dxa"/>
            <w:vMerge/>
            <w:vAlign w:val="center"/>
          </w:tcPr>
          <w:p w:rsidR="00067B92" w:rsidRDefault="00067B92" w:rsidP="007B23D9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067B92" w:rsidRPr="00D90776" w:rsidRDefault="00067B92" w:rsidP="007B23D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067B92" w:rsidRPr="00D90776" w:rsidRDefault="00067B92" w:rsidP="007B23D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7B23D9" w:rsidTr="007B23D9">
        <w:trPr>
          <w:cantSplit/>
          <w:trHeight w:val="1260"/>
        </w:trPr>
        <w:tc>
          <w:tcPr>
            <w:tcW w:w="441" w:type="dxa"/>
            <w:vMerge/>
            <w:textDirection w:val="btLr"/>
            <w:vAlign w:val="center"/>
          </w:tcPr>
          <w:p w:rsidR="007B23D9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4" w:type="dxa"/>
            <w:shd w:val="clear" w:color="auto" w:fill="DEEAF6" w:themeFill="accent1" w:themeFillTint="33"/>
            <w:textDirection w:val="btLr"/>
            <w:vAlign w:val="center"/>
          </w:tcPr>
          <w:p w:rsidR="007B23D9" w:rsidRPr="00167151" w:rsidRDefault="007B23D9" w:rsidP="007B23D9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16"/>
              </w:rPr>
            </w:pPr>
            <w:r w:rsidRPr="00167151">
              <w:rPr>
                <w:rFonts w:asciiTheme="minorHAnsi" w:hAnsiTheme="minorHAnsi" w:cstheme="minorHAnsi"/>
                <w:b/>
                <w:sz w:val="20"/>
              </w:rPr>
              <w:t>12.3.4. Eterler</w:t>
            </w:r>
          </w:p>
        </w:tc>
        <w:tc>
          <w:tcPr>
            <w:tcW w:w="7086" w:type="dxa"/>
            <w:vAlign w:val="center"/>
          </w:tcPr>
          <w:p w:rsidR="007B23D9" w:rsidRPr="00DE0EAD" w:rsidRDefault="007B23D9" w:rsidP="007B23D9">
            <w:pPr>
              <w:rPr>
                <w:rFonts w:asciiTheme="minorHAnsi" w:hAnsiTheme="minorHAnsi" w:cstheme="minorHAnsi"/>
                <w:sz w:val="20"/>
              </w:rPr>
            </w:pPr>
            <w:r w:rsidRPr="00DE0EAD">
              <w:rPr>
                <w:rFonts w:asciiTheme="minorHAnsi" w:hAnsiTheme="minorHAnsi" w:cstheme="minorHAnsi"/>
                <w:b/>
                <w:sz w:val="20"/>
              </w:rPr>
              <w:t>12.3.4.1. Eterleri sınıflandırarak adlarını, formüllerini, özelliklerini ve kullanım alanlarını açıklar.</w:t>
            </w:r>
            <w:r w:rsidRPr="00DE0EAD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:rsidR="007B23D9" w:rsidRDefault="007B23D9" w:rsidP="007B23D9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DE0EAD">
              <w:rPr>
                <w:rFonts w:asciiTheme="minorHAnsi" w:hAnsiTheme="minorHAnsi" w:cstheme="minorHAnsi"/>
                <w:b/>
                <w:sz w:val="20"/>
              </w:rPr>
              <w:t>a</w:t>
            </w:r>
            <w:proofErr w:type="gramEnd"/>
            <w:r w:rsidRPr="00DE0EAD">
              <w:rPr>
                <w:rFonts w:asciiTheme="minorHAnsi" w:hAnsiTheme="minorHAnsi" w:cstheme="minorHAnsi"/>
                <w:b/>
                <w:sz w:val="20"/>
              </w:rPr>
              <w:t>.</w:t>
            </w:r>
            <w:r w:rsidRPr="00167151">
              <w:rPr>
                <w:rFonts w:asciiTheme="minorHAnsi" w:hAnsiTheme="minorHAnsi" w:cstheme="minorHAnsi"/>
                <w:sz w:val="20"/>
              </w:rPr>
              <w:t xml:space="preserve"> Asimetrik-simetrik eter ayrımı yapılır. </w:t>
            </w:r>
          </w:p>
          <w:p w:rsidR="007B23D9" w:rsidRDefault="007B23D9" w:rsidP="007B23D9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DE0EAD">
              <w:rPr>
                <w:rFonts w:asciiTheme="minorHAnsi" w:hAnsiTheme="minorHAnsi" w:cstheme="minorHAnsi"/>
                <w:b/>
                <w:sz w:val="20"/>
              </w:rPr>
              <w:t>b</w:t>
            </w:r>
            <w:proofErr w:type="gramEnd"/>
            <w:r w:rsidRPr="00DE0EAD">
              <w:rPr>
                <w:rFonts w:asciiTheme="minorHAnsi" w:hAnsiTheme="minorHAnsi" w:cstheme="minorHAnsi"/>
                <w:b/>
                <w:sz w:val="20"/>
              </w:rPr>
              <w:t>.</w:t>
            </w:r>
            <w:r w:rsidRPr="00167151">
              <w:rPr>
                <w:rFonts w:asciiTheme="minorHAnsi" w:hAnsiTheme="minorHAnsi" w:cstheme="minorHAnsi"/>
                <w:sz w:val="20"/>
              </w:rPr>
              <w:t xml:space="preserve"> Eterlerin çözücü özelliklerine vurgu yapılır.</w:t>
            </w:r>
          </w:p>
          <w:p w:rsidR="007B23D9" w:rsidRPr="00DE0EAD" w:rsidRDefault="007B23D9" w:rsidP="007B23D9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DE0EAD">
              <w:rPr>
                <w:rFonts w:ascii="Calibri" w:hAnsi="Calibri" w:cs="Calibri"/>
                <w:b/>
                <w:iCs/>
                <w:color w:val="000000"/>
                <w:sz w:val="20"/>
              </w:rPr>
              <w:t>c</w:t>
            </w:r>
            <w:proofErr w:type="gramEnd"/>
            <w:r w:rsidRPr="00DE0EAD">
              <w:rPr>
                <w:rFonts w:ascii="Calibri" w:hAnsi="Calibri" w:cs="Calibri"/>
                <w:b/>
                <w:iCs/>
                <w:color w:val="000000"/>
                <w:sz w:val="20"/>
              </w:rPr>
              <w:t>.</w:t>
            </w:r>
            <w:r w:rsidRPr="00DE0EAD">
              <w:rPr>
                <w:rFonts w:ascii="Calibri" w:hAnsi="Calibri" w:cs="Calibri"/>
                <w:iCs/>
                <w:color w:val="000000"/>
                <w:sz w:val="20"/>
              </w:rPr>
              <w:t xml:space="preserve"> Sulu bitki ekstresinden renkli bileşenlerin eterle ayrıştırılması deneyi yaptırılır.</w:t>
            </w:r>
          </w:p>
          <w:p w:rsidR="007B23D9" w:rsidRPr="00167151" w:rsidRDefault="007B23D9" w:rsidP="007B23D9">
            <w:pPr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proofErr w:type="gramStart"/>
            <w:r w:rsidRPr="00DE0EAD">
              <w:rPr>
                <w:rFonts w:asciiTheme="minorHAnsi" w:hAnsiTheme="minorHAnsi" w:cstheme="minorHAnsi"/>
                <w:b/>
                <w:sz w:val="20"/>
              </w:rPr>
              <w:t>ç</w:t>
            </w:r>
            <w:proofErr w:type="gramEnd"/>
            <w:r w:rsidRPr="00DE0EAD">
              <w:rPr>
                <w:rFonts w:asciiTheme="minorHAnsi" w:hAnsiTheme="minorHAnsi" w:cstheme="minorHAnsi"/>
                <w:b/>
                <w:sz w:val="20"/>
              </w:rPr>
              <w:t>.</w:t>
            </w:r>
            <w:r w:rsidRPr="00167151">
              <w:rPr>
                <w:rFonts w:asciiTheme="minorHAnsi" w:hAnsiTheme="minorHAnsi" w:cstheme="minorHAnsi"/>
                <w:sz w:val="20"/>
              </w:rPr>
              <w:t xml:space="preserve"> Fonksiyonel grup izomerliği açıklanarak eterlerin alkollerle izomerliğine değinilir.</w:t>
            </w:r>
          </w:p>
        </w:tc>
        <w:tc>
          <w:tcPr>
            <w:tcW w:w="1843" w:type="dxa"/>
            <w:vMerge/>
            <w:vAlign w:val="center"/>
          </w:tcPr>
          <w:p w:rsidR="007B23D9" w:rsidRPr="005B7877" w:rsidRDefault="007B23D9" w:rsidP="007B23D9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704" w:type="dxa"/>
            <w:vMerge/>
            <w:vAlign w:val="center"/>
          </w:tcPr>
          <w:p w:rsidR="007B23D9" w:rsidRDefault="007B23D9" w:rsidP="007B23D9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7B23D9" w:rsidRPr="00C20F6B" w:rsidRDefault="007B23D9" w:rsidP="007B23D9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7B23D9" w:rsidRPr="00C20F6B" w:rsidRDefault="007B23D9" w:rsidP="007B23D9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7B23D9" w:rsidTr="007B23D9">
        <w:trPr>
          <w:cantSplit/>
          <w:trHeight w:val="1260"/>
        </w:trPr>
        <w:tc>
          <w:tcPr>
            <w:tcW w:w="441" w:type="dxa"/>
            <w:vMerge w:val="restart"/>
            <w:textDirection w:val="btLr"/>
            <w:vAlign w:val="center"/>
          </w:tcPr>
          <w:p w:rsidR="007B23D9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lastRenderedPageBreak/>
              <w:t>NİSAN</w:t>
            </w:r>
          </w:p>
        </w:tc>
        <w:tc>
          <w:tcPr>
            <w:tcW w:w="54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5/1</w:t>
            </w:r>
          </w:p>
        </w:tc>
        <w:tc>
          <w:tcPr>
            <w:tcW w:w="42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4" w:type="dxa"/>
            <w:shd w:val="clear" w:color="auto" w:fill="DEEAF6" w:themeFill="accent1" w:themeFillTint="33"/>
            <w:textDirection w:val="btLr"/>
            <w:vAlign w:val="center"/>
          </w:tcPr>
          <w:p w:rsidR="007B23D9" w:rsidRPr="00167151" w:rsidRDefault="007B23D9" w:rsidP="007B23D9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1F4E79" w:themeColor="accent1" w:themeShade="80"/>
                <w:sz w:val="20"/>
                <w:szCs w:val="16"/>
              </w:rPr>
            </w:pPr>
            <w:r w:rsidRPr="00167151">
              <w:rPr>
                <w:rFonts w:asciiTheme="minorHAnsi" w:hAnsiTheme="minorHAnsi" w:cstheme="minorHAnsi"/>
                <w:b/>
                <w:sz w:val="20"/>
              </w:rPr>
              <w:t>12.3.5. Karbonil Bileşikleri</w:t>
            </w:r>
          </w:p>
        </w:tc>
        <w:tc>
          <w:tcPr>
            <w:tcW w:w="7086" w:type="dxa"/>
            <w:vAlign w:val="center"/>
          </w:tcPr>
          <w:p w:rsidR="007B23D9" w:rsidRPr="00DE0EAD" w:rsidRDefault="007B23D9" w:rsidP="007B23D9">
            <w:pPr>
              <w:rPr>
                <w:rFonts w:asciiTheme="minorHAnsi" w:hAnsiTheme="minorHAnsi" w:cstheme="minorHAnsi"/>
                <w:sz w:val="20"/>
              </w:rPr>
            </w:pPr>
            <w:r w:rsidRPr="00DE0EAD">
              <w:rPr>
                <w:rFonts w:asciiTheme="minorHAnsi" w:hAnsiTheme="minorHAnsi" w:cstheme="minorHAnsi"/>
                <w:b/>
                <w:sz w:val="20"/>
              </w:rPr>
              <w:t>12.3.5.1. Karbonil bileşiklerini sınıflandırarak adlarını, formüllerini, özelliklerini ve kullanım alanlarını açıklar.</w:t>
            </w:r>
            <w:r w:rsidRPr="00DE0EAD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:rsidR="007B23D9" w:rsidRDefault="007B23D9" w:rsidP="007B23D9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DE0EAD">
              <w:rPr>
                <w:rFonts w:asciiTheme="minorHAnsi" w:hAnsiTheme="minorHAnsi" w:cstheme="minorHAnsi"/>
                <w:b/>
                <w:sz w:val="20"/>
              </w:rPr>
              <w:t>a</w:t>
            </w:r>
            <w:proofErr w:type="gramEnd"/>
            <w:r w:rsidRPr="00DE0EAD">
              <w:rPr>
                <w:rFonts w:asciiTheme="minorHAnsi" w:hAnsiTheme="minorHAnsi" w:cstheme="minorHAnsi"/>
                <w:b/>
                <w:sz w:val="20"/>
              </w:rPr>
              <w:t>.</w:t>
            </w:r>
            <w:r w:rsidRPr="00167151">
              <w:rPr>
                <w:rFonts w:asciiTheme="minorHAnsi" w:hAnsiTheme="minorHAnsi" w:cstheme="minorHAnsi"/>
                <w:sz w:val="20"/>
              </w:rPr>
              <w:t xml:space="preserve"> Aldehit ve ketonları ayırt edecek düzeyde yapısal ilişki kurularak indirgenme-yükseltgenme özelliklerinin karşılaştırılması sağlanır.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gramStart"/>
            <w:r w:rsidRPr="00DE0EAD">
              <w:rPr>
                <w:rFonts w:asciiTheme="minorHAnsi" w:hAnsiTheme="minorHAnsi" w:cstheme="minorHAnsi"/>
                <w:b/>
                <w:sz w:val="20"/>
              </w:rPr>
              <w:t>b</w:t>
            </w:r>
            <w:proofErr w:type="gramEnd"/>
            <w:r w:rsidRPr="00DE0EAD">
              <w:rPr>
                <w:rFonts w:asciiTheme="minorHAnsi" w:hAnsiTheme="minorHAnsi" w:cstheme="minorHAnsi"/>
                <w:b/>
                <w:sz w:val="20"/>
              </w:rPr>
              <w:t>.</w:t>
            </w:r>
            <w:r w:rsidRPr="00167151">
              <w:rPr>
                <w:rFonts w:asciiTheme="minorHAnsi" w:hAnsiTheme="minorHAnsi" w:cstheme="minorHAnsi"/>
                <w:sz w:val="20"/>
              </w:rPr>
              <w:t xml:space="preserve"> Aldehitlere örnek olarak formaldehit, </w:t>
            </w:r>
            <w:proofErr w:type="spellStart"/>
            <w:r w:rsidRPr="00167151">
              <w:rPr>
                <w:rFonts w:asciiTheme="minorHAnsi" w:hAnsiTheme="minorHAnsi" w:cstheme="minorHAnsi"/>
                <w:sz w:val="20"/>
              </w:rPr>
              <w:t>asetaldehit</w:t>
            </w:r>
            <w:proofErr w:type="spellEnd"/>
            <w:r w:rsidRPr="00167151">
              <w:rPr>
                <w:rFonts w:asciiTheme="minorHAnsi" w:hAnsiTheme="minorHAnsi" w:cstheme="minorHAnsi"/>
                <w:sz w:val="20"/>
              </w:rPr>
              <w:t xml:space="preserve"> ve </w:t>
            </w:r>
            <w:proofErr w:type="spellStart"/>
            <w:r w:rsidRPr="00167151">
              <w:rPr>
                <w:rFonts w:asciiTheme="minorHAnsi" w:hAnsiTheme="minorHAnsi" w:cstheme="minorHAnsi"/>
                <w:sz w:val="20"/>
              </w:rPr>
              <w:t>benzaldehit</w:t>
            </w:r>
            <w:proofErr w:type="spellEnd"/>
            <w:r w:rsidRPr="00167151">
              <w:rPr>
                <w:rFonts w:asciiTheme="minorHAnsi" w:hAnsiTheme="minorHAnsi" w:cstheme="minorHAnsi"/>
                <w:sz w:val="20"/>
              </w:rPr>
              <w:t xml:space="preserve">; ketonlara örnek olarak aseton verilir. </w:t>
            </w:r>
          </w:p>
          <w:p w:rsidR="007B23D9" w:rsidRDefault="007B23D9" w:rsidP="007B23D9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DE0EAD">
              <w:rPr>
                <w:rFonts w:asciiTheme="minorHAnsi" w:hAnsiTheme="minorHAnsi" w:cstheme="minorHAnsi"/>
                <w:b/>
                <w:sz w:val="20"/>
              </w:rPr>
              <w:t>c</w:t>
            </w:r>
            <w:proofErr w:type="gramEnd"/>
            <w:r w:rsidRPr="00DE0EAD">
              <w:rPr>
                <w:rFonts w:asciiTheme="minorHAnsi" w:hAnsiTheme="minorHAnsi" w:cstheme="minorHAnsi"/>
                <w:b/>
                <w:sz w:val="20"/>
              </w:rPr>
              <w:t>.</w:t>
            </w:r>
            <w:r w:rsidRPr="00167151">
              <w:rPr>
                <w:rFonts w:asciiTheme="minorHAnsi" w:hAnsiTheme="minorHAnsi" w:cstheme="minorHAnsi"/>
                <w:sz w:val="20"/>
              </w:rPr>
              <w:t xml:space="preserve"> Aldehit ve ketonların fonksiyonel grup izomerliklerine değinilir. 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gramStart"/>
            <w:r w:rsidRPr="00DE0EAD">
              <w:rPr>
                <w:rFonts w:asciiTheme="minorHAnsi" w:hAnsiTheme="minorHAnsi" w:cstheme="minorHAnsi"/>
                <w:b/>
                <w:sz w:val="20"/>
              </w:rPr>
              <w:t>ç</w:t>
            </w:r>
            <w:proofErr w:type="gramEnd"/>
            <w:r w:rsidRPr="00DE0EAD">
              <w:rPr>
                <w:rFonts w:asciiTheme="minorHAnsi" w:hAnsiTheme="minorHAnsi" w:cstheme="minorHAnsi"/>
                <w:b/>
                <w:sz w:val="20"/>
              </w:rPr>
              <w:t>.</w:t>
            </w:r>
            <w:r w:rsidRPr="00167151">
              <w:rPr>
                <w:rFonts w:asciiTheme="minorHAnsi" w:hAnsiTheme="minorHAnsi" w:cstheme="minorHAnsi"/>
                <w:sz w:val="20"/>
              </w:rPr>
              <w:t xml:space="preserve"> Aldehit ve ketonların gıda ve kozmetik sanayinde nasıl kullanıldıkları üzerinde durulur.</w:t>
            </w:r>
          </w:p>
          <w:p w:rsidR="007B23D9" w:rsidRPr="00DE0EAD" w:rsidRDefault="007B23D9" w:rsidP="007B23D9">
            <w:pPr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proofErr w:type="gramStart"/>
            <w:r w:rsidRPr="00DE0EAD">
              <w:rPr>
                <w:rFonts w:asciiTheme="minorHAnsi" w:hAnsiTheme="minorHAnsi" w:cstheme="minorHAnsi"/>
                <w:b/>
                <w:iCs/>
                <w:color w:val="000000"/>
                <w:sz w:val="20"/>
              </w:rPr>
              <w:t>d</w:t>
            </w:r>
            <w:proofErr w:type="gramEnd"/>
            <w:r w:rsidRPr="00DE0EAD">
              <w:rPr>
                <w:rFonts w:asciiTheme="minorHAnsi" w:hAnsiTheme="minorHAnsi" w:cstheme="minorHAnsi"/>
                <w:b/>
                <w:iCs/>
                <w:color w:val="000000"/>
                <w:sz w:val="20"/>
              </w:rPr>
              <w:t>.</w:t>
            </w:r>
            <w:r w:rsidRPr="00DE0EAD">
              <w:rPr>
                <w:rFonts w:asciiTheme="minorHAnsi" w:hAnsiTheme="minorHAnsi" w:cstheme="minorHAnsi"/>
                <w:iCs/>
                <w:color w:val="000000"/>
                <w:sz w:val="20"/>
              </w:rPr>
              <w:t xml:space="preserve"> Gözün görme kimyasında aldehitlerin fonksiyonu ile ilgili okuma parçası verilir.</w:t>
            </w:r>
          </w:p>
        </w:tc>
        <w:tc>
          <w:tcPr>
            <w:tcW w:w="1843" w:type="dxa"/>
            <w:vMerge w:val="restart"/>
            <w:vAlign w:val="center"/>
          </w:tcPr>
          <w:p w:rsidR="007B23D9" w:rsidRPr="007B23D9" w:rsidRDefault="007B23D9" w:rsidP="007B23D9">
            <w:pPr>
              <w:rPr>
                <w:rFonts w:asciiTheme="minorHAnsi" w:hAnsiTheme="minorHAnsi"/>
                <w:color w:val="000000"/>
                <w:sz w:val="18"/>
              </w:rPr>
            </w:pPr>
            <w:r w:rsidRPr="007B23D9">
              <w:rPr>
                <w:rFonts w:asciiTheme="minorHAnsi" w:hAnsiTheme="minorHAnsi"/>
                <w:color w:val="000000"/>
                <w:sz w:val="18"/>
              </w:rPr>
              <w:t>Bu bölüm okulun çevre, fiziki koşullarına, öğrencilerinin performans durumuna,  kullanılan yöntem, teknik ve kaynaklara göre okul, ders zümrelerince konu sırası değiştirilmemek koşuluyla yeniden düzenlenip okul müdürünün onayından sonra yürürlüğe girecektir.</w:t>
            </w:r>
          </w:p>
          <w:p w:rsidR="007B23D9" w:rsidRPr="005B7877" w:rsidRDefault="007B23D9" w:rsidP="007B23D9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704" w:type="dxa"/>
            <w:vMerge w:val="restart"/>
            <w:vAlign w:val="center"/>
          </w:tcPr>
          <w:p w:rsidR="007B23D9" w:rsidRPr="003C3F00" w:rsidRDefault="007B23D9" w:rsidP="007B23D9">
            <w:pPr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  <w:p w:rsidR="007B23D9" w:rsidRDefault="007B23D9" w:rsidP="007B23D9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7B23D9" w:rsidRPr="00C20F6B" w:rsidRDefault="007B23D9" w:rsidP="007B23D9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7B23D9" w:rsidRPr="00C20F6B" w:rsidRDefault="007B23D9" w:rsidP="007B23D9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7B23D9" w:rsidTr="007B23D9">
        <w:trPr>
          <w:cantSplit/>
          <w:trHeight w:val="1222"/>
        </w:trPr>
        <w:tc>
          <w:tcPr>
            <w:tcW w:w="441" w:type="dxa"/>
            <w:vMerge/>
            <w:textDirection w:val="btLr"/>
            <w:vAlign w:val="center"/>
          </w:tcPr>
          <w:p w:rsidR="007B23D9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DEEAF6" w:themeFill="accent1" w:themeFillTint="33"/>
            <w:textDirection w:val="btLr"/>
            <w:vAlign w:val="center"/>
          </w:tcPr>
          <w:p w:rsidR="007B23D9" w:rsidRPr="00167151" w:rsidRDefault="007B23D9" w:rsidP="007B23D9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1F4E79" w:themeColor="accent1" w:themeShade="80"/>
                <w:sz w:val="20"/>
                <w:szCs w:val="16"/>
              </w:rPr>
            </w:pPr>
            <w:r w:rsidRPr="00167151">
              <w:rPr>
                <w:rFonts w:asciiTheme="minorHAnsi" w:hAnsiTheme="minorHAnsi" w:cstheme="minorHAnsi"/>
                <w:b/>
                <w:sz w:val="20"/>
              </w:rPr>
              <w:t>12.3.6. Karboksilik Asitler</w:t>
            </w:r>
          </w:p>
        </w:tc>
        <w:tc>
          <w:tcPr>
            <w:tcW w:w="7086" w:type="dxa"/>
            <w:vAlign w:val="center"/>
          </w:tcPr>
          <w:p w:rsidR="007B23D9" w:rsidRPr="005143B5" w:rsidRDefault="007B23D9" w:rsidP="007B23D9">
            <w:pPr>
              <w:rPr>
                <w:rFonts w:asciiTheme="minorHAnsi" w:hAnsiTheme="minorHAnsi" w:cstheme="minorHAnsi"/>
                <w:sz w:val="20"/>
              </w:rPr>
            </w:pPr>
            <w:r w:rsidRPr="005143B5">
              <w:rPr>
                <w:rFonts w:asciiTheme="minorHAnsi" w:hAnsiTheme="minorHAnsi" w:cstheme="minorHAnsi"/>
                <w:b/>
                <w:sz w:val="20"/>
              </w:rPr>
              <w:t>12.3.6.1. Karboksilik asitleri sınıflandırarak adlarını, formüllerini ve kullanım alanlarını açıklar.</w:t>
            </w:r>
            <w:r w:rsidRPr="005143B5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:rsidR="007B23D9" w:rsidRDefault="007B23D9" w:rsidP="007B23D9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DE0EAD">
              <w:rPr>
                <w:rFonts w:asciiTheme="minorHAnsi" w:hAnsiTheme="minorHAnsi" w:cstheme="minorHAnsi"/>
                <w:b/>
                <w:sz w:val="20"/>
              </w:rPr>
              <w:t>a</w:t>
            </w:r>
            <w:proofErr w:type="gramEnd"/>
            <w:r w:rsidRPr="00DE0EAD">
              <w:rPr>
                <w:rFonts w:asciiTheme="minorHAnsi" w:hAnsiTheme="minorHAnsi" w:cstheme="minorHAnsi"/>
                <w:b/>
                <w:sz w:val="20"/>
              </w:rPr>
              <w:t>.</w:t>
            </w:r>
            <w:r w:rsidRPr="00167151">
              <w:rPr>
                <w:rFonts w:asciiTheme="minorHAnsi" w:hAnsiTheme="minorHAnsi" w:cstheme="minorHAnsi"/>
                <w:sz w:val="20"/>
              </w:rPr>
              <w:t xml:space="preserve"> Formik asit, asetik asit, salisilik asit, </w:t>
            </w:r>
            <w:proofErr w:type="spellStart"/>
            <w:r w:rsidRPr="00167151">
              <w:rPr>
                <w:rFonts w:asciiTheme="minorHAnsi" w:hAnsiTheme="minorHAnsi" w:cstheme="minorHAnsi"/>
                <w:sz w:val="20"/>
              </w:rPr>
              <w:t>ftalik</w:t>
            </w:r>
            <w:proofErr w:type="spellEnd"/>
            <w:r w:rsidRPr="00167151">
              <w:rPr>
                <w:rFonts w:asciiTheme="minorHAnsi" w:hAnsiTheme="minorHAnsi" w:cstheme="minorHAnsi"/>
                <w:sz w:val="20"/>
              </w:rPr>
              <w:t xml:space="preserve"> asit, sitrik asit, malik asit, </w:t>
            </w:r>
            <w:proofErr w:type="spellStart"/>
            <w:r w:rsidRPr="00167151">
              <w:rPr>
                <w:rFonts w:asciiTheme="minorHAnsi" w:hAnsiTheme="minorHAnsi" w:cstheme="minorHAnsi"/>
                <w:sz w:val="20"/>
              </w:rPr>
              <w:t>folik</w:t>
            </w:r>
            <w:proofErr w:type="spellEnd"/>
            <w:r w:rsidRPr="00167151">
              <w:rPr>
                <w:rFonts w:asciiTheme="minorHAnsi" w:hAnsiTheme="minorHAnsi" w:cstheme="minorHAnsi"/>
                <w:sz w:val="20"/>
              </w:rPr>
              <w:t xml:space="preserve"> asit ve </w:t>
            </w:r>
            <w:proofErr w:type="spellStart"/>
            <w:r w:rsidRPr="00167151">
              <w:rPr>
                <w:rFonts w:asciiTheme="minorHAnsi" w:hAnsiTheme="minorHAnsi" w:cstheme="minorHAnsi"/>
                <w:sz w:val="20"/>
              </w:rPr>
              <w:t>benzoik</w:t>
            </w:r>
            <w:proofErr w:type="spellEnd"/>
            <w:r w:rsidRPr="00167151">
              <w:rPr>
                <w:rFonts w:asciiTheme="minorHAnsi" w:hAnsiTheme="minorHAnsi" w:cstheme="minorHAnsi"/>
                <w:sz w:val="20"/>
              </w:rPr>
              <w:t xml:space="preserve"> asit tanıtılır. Düz zincirli </w:t>
            </w:r>
            <w:proofErr w:type="spellStart"/>
            <w:r w:rsidRPr="00167151">
              <w:rPr>
                <w:rFonts w:asciiTheme="minorHAnsi" w:hAnsiTheme="minorHAnsi" w:cstheme="minorHAnsi"/>
                <w:sz w:val="20"/>
              </w:rPr>
              <w:t>monokarboksilli</w:t>
            </w:r>
            <w:proofErr w:type="spellEnd"/>
            <w:r w:rsidRPr="00167151">
              <w:rPr>
                <w:rFonts w:asciiTheme="minorHAnsi" w:hAnsiTheme="minorHAnsi" w:cstheme="minorHAnsi"/>
                <w:sz w:val="20"/>
              </w:rPr>
              <w:t xml:space="preserve"> asitlerin dışındakilerin formüllerine girilmez. 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gramStart"/>
            <w:r w:rsidRPr="00D90776">
              <w:rPr>
                <w:rFonts w:asciiTheme="minorHAnsi" w:hAnsiTheme="minorHAnsi" w:cstheme="minorHAnsi"/>
                <w:b/>
                <w:sz w:val="20"/>
              </w:rPr>
              <w:t>b</w:t>
            </w:r>
            <w:proofErr w:type="gramEnd"/>
            <w:r w:rsidRPr="00D90776">
              <w:rPr>
                <w:rFonts w:asciiTheme="minorHAnsi" w:hAnsiTheme="minorHAnsi" w:cstheme="minorHAnsi"/>
                <w:b/>
                <w:sz w:val="20"/>
              </w:rPr>
              <w:t>.</w:t>
            </w:r>
            <w:r w:rsidRPr="00167151">
              <w:rPr>
                <w:rFonts w:asciiTheme="minorHAnsi" w:hAnsiTheme="minorHAnsi" w:cstheme="minorHAnsi"/>
                <w:sz w:val="20"/>
              </w:rPr>
              <w:t xml:space="preserve"> Doymuş ve doymamış yağ asitleri tanıtılır. </w:t>
            </w:r>
          </w:p>
          <w:p w:rsidR="007B23D9" w:rsidRDefault="007B23D9" w:rsidP="007B23D9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167151">
              <w:rPr>
                <w:rFonts w:asciiTheme="minorHAnsi" w:hAnsiTheme="minorHAnsi" w:cstheme="minorHAnsi"/>
                <w:sz w:val="20"/>
              </w:rPr>
              <w:t>c</w:t>
            </w:r>
            <w:proofErr w:type="gramEnd"/>
            <w:r w:rsidRPr="00167151">
              <w:rPr>
                <w:rFonts w:asciiTheme="minorHAnsi" w:hAnsiTheme="minorHAnsi" w:cstheme="minorHAnsi"/>
                <w:sz w:val="20"/>
              </w:rPr>
              <w:t>. Yağ asidi tuzlarının sabu</w:t>
            </w:r>
            <w:r>
              <w:rPr>
                <w:rFonts w:asciiTheme="minorHAnsi" w:hAnsiTheme="minorHAnsi" w:cstheme="minorHAnsi"/>
                <w:sz w:val="20"/>
              </w:rPr>
              <w:t xml:space="preserve">n olarak kullanımına </w:t>
            </w:r>
            <w:proofErr w:type="spellStart"/>
            <w:r>
              <w:rPr>
                <w:rFonts w:asciiTheme="minorHAnsi" w:hAnsiTheme="minorHAnsi" w:cstheme="minorHAnsi"/>
                <w:sz w:val="20"/>
              </w:rPr>
              <w:t>değilinir</w:t>
            </w:r>
            <w:proofErr w:type="spellEnd"/>
            <w:r w:rsidRPr="00167151">
              <w:rPr>
                <w:rFonts w:asciiTheme="minorHAnsi" w:hAnsiTheme="minorHAnsi" w:cstheme="minorHAnsi"/>
                <w:sz w:val="20"/>
              </w:rPr>
              <w:t xml:space="preserve">. </w:t>
            </w:r>
          </w:p>
          <w:p w:rsidR="007B23D9" w:rsidRPr="00CC16AF" w:rsidRDefault="007B23D9" w:rsidP="007B23D9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167151">
              <w:rPr>
                <w:rFonts w:asciiTheme="minorHAnsi" w:hAnsiTheme="minorHAnsi" w:cstheme="minorHAnsi"/>
                <w:sz w:val="20"/>
              </w:rPr>
              <w:t>ç</w:t>
            </w:r>
            <w:proofErr w:type="gramEnd"/>
            <w:r w:rsidRPr="00167151">
              <w:rPr>
                <w:rFonts w:asciiTheme="minorHAnsi" w:hAnsiTheme="minorHAnsi" w:cstheme="minorHAnsi"/>
                <w:sz w:val="20"/>
              </w:rPr>
              <w:t xml:space="preserve">. </w:t>
            </w:r>
            <w:proofErr w:type="spellStart"/>
            <w:r w:rsidRPr="00167151">
              <w:rPr>
                <w:rFonts w:asciiTheme="minorHAnsi" w:hAnsiTheme="minorHAnsi" w:cstheme="minorHAnsi"/>
                <w:sz w:val="20"/>
              </w:rPr>
              <w:t>Benzoik</w:t>
            </w:r>
            <w:proofErr w:type="spellEnd"/>
            <w:r w:rsidRPr="00167151">
              <w:rPr>
                <w:rFonts w:asciiTheme="minorHAnsi" w:hAnsiTheme="minorHAnsi" w:cstheme="minorHAnsi"/>
                <w:sz w:val="20"/>
              </w:rPr>
              <w:t xml:space="preserve"> asidin ve </w:t>
            </w:r>
            <w:proofErr w:type="spellStart"/>
            <w:r w:rsidRPr="00167151">
              <w:rPr>
                <w:rFonts w:asciiTheme="minorHAnsi" w:hAnsiTheme="minorHAnsi" w:cstheme="minorHAnsi"/>
                <w:sz w:val="20"/>
              </w:rPr>
              <w:t>benzoatların</w:t>
            </w:r>
            <w:proofErr w:type="spellEnd"/>
            <w:r w:rsidRPr="00167151">
              <w:rPr>
                <w:rFonts w:asciiTheme="minorHAnsi" w:hAnsiTheme="minorHAnsi" w:cstheme="minorHAnsi"/>
                <w:sz w:val="20"/>
              </w:rPr>
              <w:t xml:space="preserve"> gıda koruyucu maddesi olarak kullanıldığı vurgulanır.</w:t>
            </w:r>
          </w:p>
        </w:tc>
        <w:tc>
          <w:tcPr>
            <w:tcW w:w="1843" w:type="dxa"/>
            <w:vMerge/>
            <w:vAlign w:val="center"/>
          </w:tcPr>
          <w:p w:rsidR="007B23D9" w:rsidRPr="005B7877" w:rsidRDefault="007B23D9" w:rsidP="007B23D9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704" w:type="dxa"/>
            <w:vMerge/>
            <w:vAlign w:val="center"/>
          </w:tcPr>
          <w:p w:rsidR="007B23D9" w:rsidRDefault="007B23D9" w:rsidP="007B23D9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7B23D9" w:rsidRPr="00C20F6B" w:rsidRDefault="007B23D9" w:rsidP="007B23D9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7B23D9" w:rsidRPr="00C20F6B" w:rsidRDefault="007B23D9" w:rsidP="007B23D9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7B23D9" w:rsidTr="007B23D9">
        <w:trPr>
          <w:cantSplit/>
          <w:trHeight w:val="378"/>
        </w:trPr>
        <w:tc>
          <w:tcPr>
            <w:tcW w:w="441" w:type="dxa"/>
            <w:vMerge/>
            <w:textDirection w:val="btLr"/>
            <w:vAlign w:val="center"/>
          </w:tcPr>
          <w:p w:rsidR="007B23D9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45" w:type="dxa"/>
            <w:shd w:val="clear" w:color="auto" w:fill="F2F2F2" w:themeFill="background1" w:themeFillShade="F2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1134" w:type="dxa"/>
            <w:vMerge/>
            <w:shd w:val="clear" w:color="auto" w:fill="DEEAF6" w:themeFill="accent1" w:themeFillTint="33"/>
            <w:textDirection w:val="btLr"/>
            <w:vAlign w:val="center"/>
          </w:tcPr>
          <w:p w:rsidR="007B23D9" w:rsidRPr="00167151" w:rsidRDefault="007B23D9" w:rsidP="007B23D9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3321" w:type="dxa"/>
            <w:gridSpan w:val="5"/>
            <w:shd w:val="clear" w:color="auto" w:fill="F2F2F2" w:themeFill="background1" w:themeFillShade="F2"/>
            <w:vAlign w:val="center"/>
          </w:tcPr>
          <w:p w:rsidR="007B23D9" w:rsidRPr="00C20F6B" w:rsidRDefault="007B23D9" w:rsidP="007B23D9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2.DÖNEM 2.ARA TATİL</w:t>
            </w:r>
          </w:p>
        </w:tc>
      </w:tr>
      <w:tr w:rsidR="007B23D9" w:rsidTr="007B23D9">
        <w:trPr>
          <w:cantSplit/>
          <w:trHeight w:val="632"/>
        </w:trPr>
        <w:tc>
          <w:tcPr>
            <w:tcW w:w="441" w:type="dxa"/>
            <w:vMerge/>
            <w:textDirection w:val="btLr"/>
            <w:vAlign w:val="center"/>
          </w:tcPr>
          <w:p w:rsidR="007B23D9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DEEAF6" w:themeFill="accent1" w:themeFillTint="33"/>
            <w:textDirection w:val="btLr"/>
            <w:vAlign w:val="center"/>
          </w:tcPr>
          <w:p w:rsidR="007B23D9" w:rsidRPr="0020433C" w:rsidRDefault="007B23D9" w:rsidP="007B23D9">
            <w:pPr>
              <w:ind w:left="113" w:right="113"/>
              <w:jc w:val="center"/>
              <w:rPr>
                <w:rFonts w:ascii="Arial" w:hAnsi="Arial" w:cs="Arial"/>
                <w:color w:val="1F4E79" w:themeColor="accent1" w:themeShade="80"/>
                <w:sz w:val="16"/>
                <w:szCs w:val="16"/>
              </w:rPr>
            </w:pPr>
            <w:r w:rsidRPr="00167151">
              <w:rPr>
                <w:rFonts w:asciiTheme="minorHAnsi" w:hAnsiTheme="minorHAnsi" w:cstheme="minorHAnsi"/>
                <w:b/>
                <w:sz w:val="20"/>
              </w:rPr>
              <w:t>12.3.7. Esterler</w:t>
            </w:r>
          </w:p>
        </w:tc>
        <w:tc>
          <w:tcPr>
            <w:tcW w:w="7086" w:type="dxa"/>
            <w:vAlign w:val="center"/>
          </w:tcPr>
          <w:p w:rsidR="007B23D9" w:rsidRPr="00DE0EAD" w:rsidRDefault="007B23D9" w:rsidP="007B23D9">
            <w:pPr>
              <w:rPr>
                <w:rFonts w:asciiTheme="minorHAnsi" w:hAnsiTheme="minorHAnsi" w:cstheme="minorHAnsi"/>
                <w:sz w:val="20"/>
              </w:rPr>
            </w:pPr>
            <w:r w:rsidRPr="00DE0EAD">
              <w:rPr>
                <w:rFonts w:asciiTheme="minorHAnsi" w:hAnsiTheme="minorHAnsi" w:cstheme="minorHAnsi"/>
                <w:b/>
                <w:sz w:val="20"/>
              </w:rPr>
              <w:t>12.3.7.1. Esterlerin adlarını, formüllerini ve kullanım alanlarını açıklar.</w:t>
            </w:r>
            <w:r w:rsidRPr="00DE0EAD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:rsidR="007B23D9" w:rsidRDefault="007B23D9" w:rsidP="007B23D9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167151">
              <w:rPr>
                <w:rFonts w:asciiTheme="minorHAnsi" w:hAnsiTheme="minorHAnsi" w:cstheme="minorHAnsi"/>
                <w:sz w:val="20"/>
              </w:rPr>
              <w:t>a</w:t>
            </w:r>
            <w:proofErr w:type="gramEnd"/>
            <w:r w:rsidRPr="00167151">
              <w:rPr>
                <w:rFonts w:asciiTheme="minorHAnsi" w:hAnsiTheme="minorHAnsi" w:cstheme="minorHAnsi"/>
                <w:sz w:val="20"/>
              </w:rPr>
              <w:t xml:space="preserve">. Esterleşme tepkimesine örnek verilir. </w:t>
            </w:r>
          </w:p>
          <w:p w:rsidR="007B23D9" w:rsidRPr="00693B28" w:rsidRDefault="007B23D9" w:rsidP="007B23D9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  <w:szCs w:val="18"/>
              </w:rPr>
            </w:pPr>
            <w:proofErr w:type="gramStart"/>
            <w:r w:rsidRPr="00167151">
              <w:rPr>
                <w:rFonts w:asciiTheme="minorHAnsi" w:hAnsiTheme="minorHAnsi" w:cstheme="minorHAnsi"/>
                <w:sz w:val="20"/>
              </w:rPr>
              <w:t>b</w:t>
            </w:r>
            <w:proofErr w:type="gramEnd"/>
            <w:r w:rsidRPr="00167151">
              <w:rPr>
                <w:rFonts w:asciiTheme="minorHAnsi" w:hAnsiTheme="minorHAnsi" w:cstheme="minorHAnsi"/>
                <w:sz w:val="20"/>
              </w:rPr>
              <w:t>. Esterlerin yer aldığı doğ</w:t>
            </w:r>
            <w:r>
              <w:rPr>
                <w:rFonts w:asciiTheme="minorHAnsi" w:hAnsiTheme="minorHAnsi" w:cstheme="minorHAnsi"/>
                <w:sz w:val="20"/>
              </w:rPr>
              <w:t>al maddelere örnek;</w:t>
            </w:r>
            <w:r w:rsidRPr="00167151">
              <w:rPr>
                <w:rFonts w:asciiTheme="minorHAnsi" w:hAnsiTheme="minorHAnsi" w:cstheme="minorHAnsi"/>
                <w:sz w:val="20"/>
              </w:rPr>
              <w:t xml:space="preserve"> lanolin, balmumu ve balsam verilir.</w:t>
            </w:r>
          </w:p>
        </w:tc>
        <w:tc>
          <w:tcPr>
            <w:tcW w:w="1843" w:type="dxa"/>
            <w:vAlign w:val="center"/>
          </w:tcPr>
          <w:p w:rsidR="007B23D9" w:rsidRPr="0020433C" w:rsidRDefault="007B23D9" w:rsidP="007B23D9">
            <w:pPr>
              <w:rPr>
                <w:rFonts w:asciiTheme="minorHAnsi" w:hAnsiTheme="minorHAnsi"/>
                <w:color w:val="000000"/>
                <w:sz w:val="18"/>
              </w:rPr>
            </w:pPr>
          </w:p>
        </w:tc>
        <w:tc>
          <w:tcPr>
            <w:tcW w:w="1704" w:type="dxa"/>
            <w:vMerge w:val="restart"/>
            <w:vAlign w:val="center"/>
          </w:tcPr>
          <w:p w:rsidR="007B23D9" w:rsidRPr="003C3F00" w:rsidRDefault="007B23D9" w:rsidP="007B23D9">
            <w:pPr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  <w:p w:rsidR="007B23D9" w:rsidRDefault="007B23D9" w:rsidP="007B23D9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88" w:type="dxa"/>
            <w:gridSpan w:val="2"/>
            <w:vAlign w:val="center"/>
          </w:tcPr>
          <w:p w:rsidR="007B23D9" w:rsidRPr="00D90776" w:rsidRDefault="007B23D9" w:rsidP="007B23D9">
            <w:pPr>
              <w:jc w:val="center"/>
              <w:rPr>
                <w:rFonts w:asciiTheme="minorHAnsi" w:hAnsiTheme="minorHAnsi" w:cstheme="minorHAnsi"/>
                <w:b/>
                <w:color w:val="C00000"/>
                <w:sz w:val="18"/>
                <w:szCs w:val="20"/>
              </w:rPr>
            </w:pPr>
          </w:p>
        </w:tc>
      </w:tr>
      <w:tr w:rsidR="00067B92" w:rsidTr="00C32471">
        <w:trPr>
          <w:cantSplit/>
          <w:trHeight w:val="895"/>
        </w:trPr>
        <w:tc>
          <w:tcPr>
            <w:tcW w:w="441" w:type="dxa"/>
            <w:vMerge/>
            <w:textDirection w:val="btLr"/>
            <w:vAlign w:val="center"/>
          </w:tcPr>
          <w:p w:rsidR="00067B92" w:rsidRDefault="00067B92" w:rsidP="007B23D9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45" w:type="dxa"/>
            <w:vAlign w:val="center"/>
          </w:tcPr>
          <w:p w:rsidR="00067B92" w:rsidRDefault="00067B92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</w:t>
            </w:r>
          </w:p>
        </w:tc>
        <w:tc>
          <w:tcPr>
            <w:tcW w:w="425" w:type="dxa"/>
            <w:vAlign w:val="center"/>
          </w:tcPr>
          <w:p w:rsidR="00067B92" w:rsidRDefault="00067B92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134" w:type="dxa"/>
            <w:vMerge/>
            <w:shd w:val="clear" w:color="auto" w:fill="DEEAF6" w:themeFill="accent1" w:themeFillTint="33"/>
            <w:textDirection w:val="btLr"/>
            <w:vAlign w:val="center"/>
          </w:tcPr>
          <w:p w:rsidR="00067B92" w:rsidRPr="0020433C" w:rsidRDefault="00067B92" w:rsidP="007B23D9">
            <w:pPr>
              <w:ind w:left="113" w:right="113"/>
              <w:jc w:val="center"/>
              <w:rPr>
                <w:rFonts w:ascii="Arial" w:hAnsi="Arial" w:cs="Arial"/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7086" w:type="dxa"/>
            <w:vAlign w:val="center"/>
          </w:tcPr>
          <w:p w:rsidR="00067B92" w:rsidRDefault="00067B92" w:rsidP="007B23D9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167151">
              <w:rPr>
                <w:rFonts w:asciiTheme="minorHAnsi" w:hAnsiTheme="minorHAnsi" w:cstheme="minorHAnsi"/>
                <w:sz w:val="20"/>
              </w:rPr>
              <w:t>c</w:t>
            </w:r>
            <w:proofErr w:type="gramEnd"/>
            <w:r w:rsidRPr="00167151">
              <w:rPr>
                <w:rFonts w:asciiTheme="minorHAnsi" w:hAnsiTheme="minorHAnsi" w:cstheme="minorHAnsi"/>
                <w:sz w:val="20"/>
              </w:rPr>
              <w:t xml:space="preserve">. Esterlerin çözücü olarak kullanımlarına ilişkin örnekler verilir. </w:t>
            </w:r>
          </w:p>
          <w:p w:rsidR="00067B92" w:rsidRDefault="00067B92" w:rsidP="007B23D9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167151">
              <w:rPr>
                <w:rFonts w:asciiTheme="minorHAnsi" w:hAnsiTheme="minorHAnsi" w:cstheme="minorHAnsi"/>
                <w:sz w:val="20"/>
              </w:rPr>
              <w:t>ç</w:t>
            </w:r>
            <w:proofErr w:type="gramEnd"/>
            <w:r w:rsidRPr="00167151">
              <w:rPr>
                <w:rFonts w:asciiTheme="minorHAnsi" w:hAnsiTheme="minorHAnsi" w:cstheme="minorHAnsi"/>
                <w:sz w:val="20"/>
              </w:rPr>
              <w:t xml:space="preserve">. Karboksilik asit ve esterlerin fonksiyonel grup izomerliklerine değinilir. </w:t>
            </w:r>
          </w:p>
          <w:p w:rsidR="00067B92" w:rsidRPr="00B1150E" w:rsidRDefault="00067B92" w:rsidP="007B23D9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  <w:szCs w:val="18"/>
              </w:rPr>
            </w:pPr>
            <w:proofErr w:type="gramStart"/>
            <w:r w:rsidRPr="00167151">
              <w:rPr>
                <w:rFonts w:asciiTheme="minorHAnsi" w:hAnsiTheme="minorHAnsi" w:cstheme="minorHAnsi"/>
                <w:sz w:val="20"/>
              </w:rPr>
              <w:t>d</w:t>
            </w:r>
            <w:proofErr w:type="gramEnd"/>
            <w:r w:rsidRPr="00167151">
              <w:rPr>
                <w:rFonts w:asciiTheme="minorHAnsi" w:hAnsiTheme="minorHAnsi" w:cstheme="minorHAnsi"/>
                <w:sz w:val="20"/>
              </w:rPr>
              <w:t xml:space="preserve">. Sabun </w:t>
            </w:r>
            <w:proofErr w:type="spellStart"/>
            <w:r w:rsidRPr="00167151">
              <w:rPr>
                <w:rFonts w:asciiTheme="minorHAnsi" w:hAnsiTheme="minorHAnsi" w:cstheme="minorHAnsi"/>
                <w:sz w:val="20"/>
              </w:rPr>
              <w:t>eldesi</w:t>
            </w:r>
            <w:proofErr w:type="spellEnd"/>
            <w:r w:rsidRPr="00167151">
              <w:rPr>
                <w:rFonts w:asciiTheme="minorHAnsi" w:hAnsiTheme="minorHAnsi" w:cstheme="minorHAnsi"/>
                <w:sz w:val="20"/>
              </w:rPr>
              <w:t xml:space="preserve"> deneyi yaptırılır</w:t>
            </w:r>
          </w:p>
        </w:tc>
        <w:tc>
          <w:tcPr>
            <w:tcW w:w="1843" w:type="dxa"/>
            <w:vAlign w:val="center"/>
          </w:tcPr>
          <w:p w:rsidR="00067B92" w:rsidRPr="00705A2D" w:rsidRDefault="00067B92" w:rsidP="007B23D9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704" w:type="dxa"/>
            <w:vMerge/>
            <w:vAlign w:val="center"/>
          </w:tcPr>
          <w:p w:rsidR="00067B92" w:rsidRDefault="00067B92" w:rsidP="007B23D9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88" w:type="dxa"/>
            <w:gridSpan w:val="2"/>
            <w:vAlign w:val="center"/>
          </w:tcPr>
          <w:p w:rsidR="00067B92" w:rsidRPr="00C20F6B" w:rsidRDefault="00067B92" w:rsidP="007B23D9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90776">
              <w:rPr>
                <w:rFonts w:asciiTheme="minorHAnsi" w:hAnsiTheme="minorHAnsi" w:cstheme="minorHAnsi"/>
                <w:b/>
                <w:color w:val="C00000"/>
                <w:sz w:val="18"/>
                <w:szCs w:val="16"/>
              </w:rPr>
              <w:t>23 NİSAN</w:t>
            </w:r>
            <w:r w:rsidRPr="00D90776">
              <w:rPr>
                <w:rFonts w:asciiTheme="minorHAnsi" w:hAnsiTheme="minorHAnsi" w:cstheme="minorHAnsi"/>
                <w:b/>
                <w:color w:val="C00000"/>
                <w:sz w:val="18"/>
                <w:szCs w:val="16"/>
              </w:rPr>
              <w:br/>
              <w:t xml:space="preserve"> ULUSAL EĞEMENLİK VE </w:t>
            </w:r>
            <w:r w:rsidRPr="00D90776">
              <w:rPr>
                <w:rFonts w:asciiTheme="minorHAnsi" w:hAnsiTheme="minorHAnsi" w:cstheme="minorHAnsi"/>
                <w:b/>
                <w:color w:val="C00000"/>
                <w:sz w:val="18"/>
                <w:szCs w:val="16"/>
              </w:rPr>
              <w:br/>
              <w:t>ÇOCUK BAYRAMININ ÖNEMİ</w:t>
            </w:r>
          </w:p>
        </w:tc>
      </w:tr>
      <w:tr w:rsidR="007B23D9" w:rsidTr="00720634">
        <w:trPr>
          <w:cantSplit/>
          <w:trHeight w:val="387"/>
        </w:trPr>
        <w:tc>
          <w:tcPr>
            <w:tcW w:w="15866" w:type="dxa"/>
            <w:gridSpan w:val="9"/>
            <w:shd w:val="clear" w:color="auto" w:fill="FFF2CC" w:themeFill="accent4" w:themeFillTint="33"/>
            <w:vAlign w:val="center"/>
          </w:tcPr>
          <w:p w:rsidR="007B23D9" w:rsidRPr="004E775B" w:rsidRDefault="007B23D9" w:rsidP="007B23D9">
            <w:pPr>
              <w:rPr>
                <w:rFonts w:asciiTheme="minorHAnsi" w:hAnsiTheme="minorHAnsi"/>
                <w:b/>
                <w:color w:val="385623" w:themeColor="accent6" w:themeShade="80"/>
              </w:rPr>
            </w:pPr>
            <w:r>
              <w:rPr>
                <w:rFonts w:asciiTheme="minorHAnsi" w:hAnsiTheme="minorHAnsi"/>
                <w:b/>
                <w:color w:val="385623" w:themeColor="accent6" w:themeShade="80"/>
              </w:rPr>
              <w:t>4</w:t>
            </w:r>
            <w:r w:rsidRPr="004E775B">
              <w:rPr>
                <w:rFonts w:asciiTheme="minorHAnsi" w:hAnsiTheme="minorHAnsi"/>
                <w:b/>
                <w:color w:val="385623" w:themeColor="accent6" w:themeShade="80"/>
              </w:rPr>
              <w:t xml:space="preserve">.ÜNİTE: </w:t>
            </w:r>
            <w:r>
              <w:rPr>
                <w:rFonts w:asciiTheme="minorHAnsi" w:hAnsiTheme="minorHAnsi"/>
                <w:b/>
                <w:color w:val="C00000"/>
              </w:rPr>
              <w:t>ENERJİ KAYNAKLARI VE BİLİMSEL GELİŞMELER</w:t>
            </w:r>
          </w:p>
          <w:p w:rsidR="007B23D9" w:rsidRPr="004E775B" w:rsidRDefault="007B23D9" w:rsidP="007B23D9">
            <w:pPr>
              <w:rPr>
                <w:rFonts w:asciiTheme="minorHAnsi" w:hAnsiTheme="minorHAnsi"/>
                <w:b/>
                <w:color w:val="385623" w:themeColor="accent6" w:themeShade="80"/>
              </w:rPr>
            </w:pPr>
            <w:r w:rsidRPr="004E775B">
              <w:rPr>
                <w:rFonts w:asciiTheme="minorHAnsi" w:hAnsiTheme="minorHAnsi"/>
                <w:b/>
                <w:color w:val="385623" w:themeColor="accent6" w:themeShade="80"/>
              </w:rPr>
              <w:t xml:space="preserve">Kazanım Sayısı: </w:t>
            </w:r>
            <w:r>
              <w:rPr>
                <w:rFonts w:asciiTheme="minorHAnsi" w:hAnsiTheme="minorHAnsi"/>
                <w:b/>
                <w:color w:val="C00000"/>
              </w:rPr>
              <w:t>5</w:t>
            </w:r>
          </w:p>
          <w:p w:rsidR="007B23D9" w:rsidRPr="00C20F6B" w:rsidRDefault="007B23D9" w:rsidP="007B23D9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4E775B">
              <w:rPr>
                <w:rFonts w:asciiTheme="minorHAnsi" w:hAnsiTheme="minorHAnsi"/>
                <w:b/>
                <w:color w:val="385623" w:themeColor="accent6" w:themeShade="80"/>
              </w:rPr>
              <w:t xml:space="preserve">Ders saati: </w:t>
            </w:r>
            <w:r>
              <w:rPr>
                <w:rFonts w:asciiTheme="minorHAnsi" w:hAnsiTheme="minorHAnsi"/>
                <w:b/>
                <w:color w:val="C00000"/>
              </w:rPr>
              <w:t>26</w:t>
            </w:r>
            <w:r w:rsidRPr="004E775B">
              <w:rPr>
                <w:rFonts w:asciiTheme="minorHAnsi" w:hAnsiTheme="minorHAnsi"/>
                <w:b/>
                <w:color w:val="C00000"/>
              </w:rPr>
              <w:t xml:space="preserve"> saat</w:t>
            </w:r>
          </w:p>
        </w:tc>
      </w:tr>
      <w:tr w:rsidR="007B23D9" w:rsidTr="007B23D9">
        <w:trPr>
          <w:cantSplit/>
          <w:trHeight w:val="387"/>
        </w:trPr>
        <w:tc>
          <w:tcPr>
            <w:tcW w:w="441" w:type="dxa"/>
            <w:textDirection w:val="btLr"/>
            <w:vAlign w:val="center"/>
          </w:tcPr>
          <w:p w:rsidR="007B23D9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</w:t>
            </w:r>
          </w:p>
        </w:tc>
        <w:tc>
          <w:tcPr>
            <w:tcW w:w="42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2CC" w:themeFill="accent4" w:themeFillTint="33"/>
            <w:textDirection w:val="btLr"/>
            <w:vAlign w:val="center"/>
          </w:tcPr>
          <w:p w:rsidR="007B23D9" w:rsidRPr="00CC16AF" w:rsidRDefault="007B23D9" w:rsidP="007B23D9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C16AF">
              <w:rPr>
                <w:rFonts w:asciiTheme="minorHAnsi" w:hAnsiTheme="minorHAnsi" w:cstheme="minorHAnsi"/>
                <w:b/>
                <w:sz w:val="20"/>
              </w:rPr>
              <w:t>12.4.1. Fosil Yakıtlar</w:t>
            </w:r>
          </w:p>
        </w:tc>
        <w:tc>
          <w:tcPr>
            <w:tcW w:w="7086" w:type="dxa"/>
            <w:vMerge w:val="restart"/>
            <w:vAlign w:val="center"/>
          </w:tcPr>
          <w:p w:rsidR="007B23D9" w:rsidRPr="00DE0EAD" w:rsidRDefault="007B23D9" w:rsidP="007B23D9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E0EAD">
              <w:rPr>
                <w:rFonts w:asciiTheme="minorHAnsi" w:hAnsiTheme="minorHAnsi" w:cstheme="minorHAnsi"/>
                <w:b/>
                <w:sz w:val="20"/>
              </w:rPr>
              <w:t xml:space="preserve">12.4.1.1. Fosil yakıtların çevreye zararlı etkilerini azaltmak için çözüm önerilerinde bulunur. </w:t>
            </w:r>
          </w:p>
          <w:p w:rsidR="007B23D9" w:rsidRPr="008A1919" w:rsidRDefault="007B23D9" w:rsidP="007B23D9">
            <w:pPr>
              <w:rPr>
                <w:rStyle w:val="fontstyle01"/>
                <w:rFonts w:asciiTheme="minorHAnsi" w:hAnsiTheme="minorHAnsi" w:cstheme="minorHAnsi"/>
                <w:color w:val="auto"/>
                <w:sz w:val="20"/>
                <w:szCs w:val="24"/>
              </w:rPr>
            </w:pPr>
            <w:r w:rsidRPr="00DE0EAD">
              <w:rPr>
                <w:rFonts w:asciiTheme="minorHAnsi" w:hAnsiTheme="minorHAnsi" w:cstheme="minorHAnsi"/>
                <w:b/>
                <w:sz w:val="20"/>
              </w:rPr>
              <w:t>a.</w:t>
            </w:r>
            <w:r w:rsidRPr="00CC16AF">
              <w:rPr>
                <w:rFonts w:asciiTheme="minorHAnsi" w:hAnsiTheme="minorHAnsi" w:cstheme="minorHAnsi"/>
                <w:sz w:val="20"/>
              </w:rPr>
              <w:t xml:space="preserve"> Fosil yakıtlar ve bu yakıtların oluşumu bilişim teknolojilerinden (animasyon, </w:t>
            </w:r>
            <w:proofErr w:type="gramStart"/>
            <w:r w:rsidRPr="00CC16AF">
              <w:rPr>
                <w:rFonts w:asciiTheme="minorHAnsi" w:hAnsiTheme="minorHAnsi" w:cstheme="minorHAnsi"/>
                <w:sz w:val="20"/>
              </w:rPr>
              <w:t>simülasyon</w:t>
            </w:r>
            <w:proofErr w:type="gramEnd"/>
            <w:r w:rsidRPr="00CC16AF">
              <w:rPr>
                <w:rFonts w:asciiTheme="minorHAnsi" w:hAnsiTheme="minorHAnsi" w:cstheme="minorHAnsi"/>
                <w:sz w:val="20"/>
              </w:rPr>
              <w:t>, video vb</w:t>
            </w:r>
            <w:r>
              <w:rPr>
                <w:rFonts w:asciiTheme="minorHAnsi" w:hAnsiTheme="minorHAnsi" w:cstheme="minorHAnsi"/>
                <w:sz w:val="20"/>
              </w:rPr>
              <w:t xml:space="preserve">.) yararlanılarak açıklanır. </w:t>
            </w:r>
          </w:p>
          <w:p w:rsidR="007B23D9" w:rsidRPr="008A1919" w:rsidRDefault="007B23D9" w:rsidP="007B23D9">
            <w:pPr>
              <w:rPr>
                <w:rStyle w:val="fontstyle01"/>
                <w:rFonts w:asciiTheme="minorHAnsi" w:hAnsiTheme="minorHAnsi" w:cstheme="minorHAnsi"/>
                <w:color w:val="auto"/>
                <w:sz w:val="20"/>
                <w:szCs w:val="24"/>
              </w:rPr>
            </w:pPr>
            <w:proofErr w:type="gramStart"/>
            <w:r w:rsidRPr="00DE0EAD">
              <w:rPr>
                <w:rFonts w:asciiTheme="minorHAnsi" w:hAnsiTheme="minorHAnsi" w:cstheme="minorHAnsi"/>
                <w:b/>
                <w:sz w:val="20"/>
              </w:rPr>
              <w:t>b</w:t>
            </w:r>
            <w:proofErr w:type="gramEnd"/>
            <w:r w:rsidRPr="00DE0EAD">
              <w:rPr>
                <w:rFonts w:asciiTheme="minorHAnsi" w:hAnsiTheme="minorHAnsi" w:cstheme="minorHAnsi"/>
                <w:b/>
                <w:sz w:val="20"/>
              </w:rPr>
              <w:t>.</w:t>
            </w:r>
            <w:r w:rsidRPr="00CC16AF">
              <w:rPr>
                <w:rFonts w:asciiTheme="minorHAnsi" w:hAnsiTheme="minorHAnsi" w:cstheme="minorHAnsi"/>
                <w:sz w:val="20"/>
              </w:rPr>
              <w:t xml:space="preserve"> Fosil yakıtları bilinçsizce tüketmenin ve israf etmenin bireye, topluma ve çevreye verdiği zararlara değinilir. </w:t>
            </w:r>
          </w:p>
        </w:tc>
        <w:tc>
          <w:tcPr>
            <w:tcW w:w="1843" w:type="dxa"/>
            <w:vMerge w:val="restart"/>
            <w:vAlign w:val="center"/>
          </w:tcPr>
          <w:p w:rsidR="007B23D9" w:rsidRPr="007B23D9" w:rsidRDefault="007B23D9" w:rsidP="007B23D9">
            <w:pPr>
              <w:rPr>
                <w:rFonts w:asciiTheme="minorHAnsi" w:hAnsiTheme="minorHAnsi"/>
                <w:color w:val="000000"/>
                <w:sz w:val="18"/>
              </w:rPr>
            </w:pPr>
            <w:r w:rsidRPr="007B23D9">
              <w:rPr>
                <w:rFonts w:asciiTheme="minorHAnsi" w:hAnsiTheme="minorHAnsi"/>
                <w:color w:val="000000"/>
                <w:sz w:val="18"/>
              </w:rPr>
              <w:t>Bu bölüm okulun çevre, fiziki koşullarına, öğrencilerinin performans durumuna,  kullanılan yöntem, teknik ve kaynaklara göre okul, ders zümrelerince konu sırası değiştirilmemek koşuluyla yeniden düzenlenip okul müdürünün onayından sonra yürürlüğe girecektir.</w:t>
            </w:r>
          </w:p>
          <w:p w:rsidR="007B23D9" w:rsidRPr="007B23D9" w:rsidRDefault="007B23D9" w:rsidP="007B23D9">
            <w:pPr>
              <w:rPr>
                <w:rFonts w:asciiTheme="minorHAnsi" w:hAnsiTheme="minorHAnsi"/>
                <w:color w:val="000000"/>
                <w:sz w:val="18"/>
              </w:rPr>
            </w:pPr>
          </w:p>
        </w:tc>
        <w:tc>
          <w:tcPr>
            <w:tcW w:w="1704" w:type="dxa"/>
            <w:vMerge w:val="restart"/>
            <w:vAlign w:val="center"/>
          </w:tcPr>
          <w:p w:rsidR="007B23D9" w:rsidRPr="003C3F00" w:rsidRDefault="007B23D9" w:rsidP="007B23D9">
            <w:pPr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  <w:p w:rsidR="007B23D9" w:rsidRDefault="007B23D9" w:rsidP="007B23D9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7B23D9" w:rsidRPr="00C20F6B" w:rsidRDefault="007B23D9" w:rsidP="007B23D9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7B23D9" w:rsidRPr="00C20F6B" w:rsidRDefault="007B23D9" w:rsidP="007B23D9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7B23D9" w:rsidTr="007B23D9">
        <w:trPr>
          <w:cantSplit/>
          <w:trHeight w:val="387"/>
        </w:trPr>
        <w:tc>
          <w:tcPr>
            <w:tcW w:w="441" w:type="dxa"/>
            <w:vMerge w:val="restart"/>
            <w:textDirection w:val="btLr"/>
            <w:vAlign w:val="center"/>
          </w:tcPr>
          <w:p w:rsidR="007B23D9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MAYIS</w:t>
            </w:r>
          </w:p>
        </w:tc>
        <w:tc>
          <w:tcPr>
            <w:tcW w:w="54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4" w:type="dxa"/>
            <w:vMerge/>
            <w:shd w:val="clear" w:color="auto" w:fill="FFF2CC" w:themeFill="accent4" w:themeFillTint="33"/>
            <w:textDirection w:val="btLr"/>
            <w:vAlign w:val="center"/>
          </w:tcPr>
          <w:p w:rsidR="007B23D9" w:rsidRPr="00CC16AF" w:rsidRDefault="007B23D9" w:rsidP="007B23D9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1F4E79" w:themeColor="accent1" w:themeShade="80"/>
                <w:sz w:val="20"/>
                <w:szCs w:val="16"/>
              </w:rPr>
            </w:pPr>
          </w:p>
        </w:tc>
        <w:tc>
          <w:tcPr>
            <w:tcW w:w="7086" w:type="dxa"/>
            <w:vMerge/>
            <w:vAlign w:val="center"/>
          </w:tcPr>
          <w:p w:rsidR="007B23D9" w:rsidRPr="008A1919" w:rsidRDefault="007B23D9" w:rsidP="007B23D9">
            <w:pPr>
              <w:rPr>
                <w:rStyle w:val="fontstyle01"/>
                <w:rFonts w:asciiTheme="minorHAnsi" w:hAnsiTheme="minorHAnsi" w:cstheme="minorHAnsi"/>
                <w:color w:val="auto"/>
                <w:sz w:val="20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7B23D9" w:rsidRPr="00705A2D" w:rsidRDefault="007B23D9" w:rsidP="007B23D9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704" w:type="dxa"/>
            <w:vMerge/>
            <w:vAlign w:val="center"/>
          </w:tcPr>
          <w:p w:rsidR="007B23D9" w:rsidRDefault="007B23D9" w:rsidP="007B23D9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7B23D9" w:rsidRPr="00C20F6B" w:rsidRDefault="007B23D9" w:rsidP="007B23D9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7B23D9" w:rsidRPr="00C20F6B" w:rsidRDefault="007B23D9" w:rsidP="007B23D9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7B23D9" w:rsidTr="007B23D9">
        <w:trPr>
          <w:cantSplit/>
          <w:trHeight w:val="463"/>
        </w:trPr>
        <w:tc>
          <w:tcPr>
            <w:tcW w:w="441" w:type="dxa"/>
            <w:vMerge/>
            <w:textDirection w:val="btLr"/>
            <w:vAlign w:val="center"/>
          </w:tcPr>
          <w:p w:rsidR="007B23D9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4" w:type="dxa"/>
            <w:vMerge/>
            <w:shd w:val="clear" w:color="auto" w:fill="FFF2CC" w:themeFill="accent4" w:themeFillTint="33"/>
            <w:textDirection w:val="btLr"/>
            <w:vAlign w:val="center"/>
          </w:tcPr>
          <w:p w:rsidR="007B23D9" w:rsidRPr="00CC16AF" w:rsidRDefault="007B23D9" w:rsidP="007B23D9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1F4E79" w:themeColor="accent1" w:themeShade="80"/>
                <w:sz w:val="20"/>
                <w:szCs w:val="16"/>
              </w:rPr>
            </w:pPr>
          </w:p>
        </w:tc>
        <w:tc>
          <w:tcPr>
            <w:tcW w:w="7086" w:type="dxa"/>
            <w:vAlign w:val="center"/>
          </w:tcPr>
          <w:p w:rsidR="007B23D9" w:rsidRPr="008A1919" w:rsidRDefault="007B23D9" w:rsidP="007B23D9">
            <w:pPr>
              <w:rPr>
                <w:rStyle w:val="fontstyle01"/>
                <w:rFonts w:asciiTheme="minorHAnsi" w:hAnsiTheme="minorHAnsi" w:cstheme="minorHAnsi"/>
                <w:color w:val="auto"/>
                <w:sz w:val="20"/>
                <w:szCs w:val="24"/>
              </w:rPr>
            </w:pPr>
            <w:proofErr w:type="gramStart"/>
            <w:r w:rsidRPr="00DE0EAD">
              <w:rPr>
                <w:rFonts w:asciiTheme="minorHAnsi" w:hAnsiTheme="minorHAnsi" w:cstheme="minorHAnsi"/>
                <w:b/>
                <w:sz w:val="20"/>
              </w:rPr>
              <w:t>c</w:t>
            </w:r>
            <w:proofErr w:type="gramEnd"/>
            <w:r w:rsidRPr="00CC16AF">
              <w:rPr>
                <w:rFonts w:asciiTheme="minorHAnsi" w:hAnsiTheme="minorHAnsi" w:cstheme="minorHAnsi"/>
                <w:sz w:val="20"/>
              </w:rPr>
              <w:t>. Öğrencilerin, fosil yakıtların çevreye zararlı etkilerini araştırmaları ve elde ettikleri bilgilerden yararlanarak bunların çevreye zararlı etkilerini azaltmaya yönelik çözüm önerileri hakkında tartışmaları sağlanır.</w:t>
            </w:r>
          </w:p>
        </w:tc>
        <w:tc>
          <w:tcPr>
            <w:tcW w:w="1843" w:type="dxa"/>
            <w:vMerge/>
            <w:vAlign w:val="center"/>
          </w:tcPr>
          <w:p w:rsidR="007B23D9" w:rsidRPr="00705A2D" w:rsidRDefault="007B23D9" w:rsidP="007B23D9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704" w:type="dxa"/>
            <w:vMerge/>
            <w:vAlign w:val="center"/>
          </w:tcPr>
          <w:p w:rsidR="007B23D9" w:rsidRDefault="007B23D9" w:rsidP="007B23D9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88" w:type="dxa"/>
            <w:gridSpan w:val="2"/>
            <w:vAlign w:val="center"/>
          </w:tcPr>
          <w:p w:rsidR="007B23D9" w:rsidRPr="00C20F6B" w:rsidRDefault="007B23D9" w:rsidP="007B23D9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D90776">
              <w:rPr>
                <w:rStyle w:val="fontstyle01"/>
                <w:rFonts w:asciiTheme="minorHAnsi" w:hAnsiTheme="minorHAnsi" w:cstheme="minorHAnsi"/>
                <w:b/>
                <w:color w:val="C00000"/>
                <w:sz w:val="18"/>
                <w:szCs w:val="18"/>
              </w:rPr>
              <w:t>RAMAZAN BAYRAMI TATİLİ</w:t>
            </w:r>
          </w:p>
        </w:tc>
      </w:tr>
      <w:tr w:rsidR="007B23D9" w:rsidTr="007B23D9">
        <w:trPr>
          <w:cantSplit/>
          <w:trHeight w:val="712"/>
        </w:trPr>
        <w:tc>
          <w:tcPr>
            <w:tcW w:w="441" w:type="dxa"/>
            <w:vMerge/>
            <w:textDirection w:val="btLr"/>
            <w:vAlign w:val="center"/>
          </w:tcPr>
          <w:p w:rsidR="007B23D9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25" w:type="dxa"/>
            <w:vMerge w:val="restart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FFF2CC" w:themeFill="accent4" w:themeFillTint="33"/>
            <w:textDirection w:val="btLr"/>
            <w:vAlign w:val="center"/>
          </w:tcPr>
          <w:p w:rsidR="007B23D9" w:rsidRPr="00CC16AF" w:rsidRDefault="007B23D9" w:rsidP="007B23D9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1F4E79" w:themeColor="accent1" w:themeShade="80"/>
                <w:sz w:val="20"/>
                <w:szCs w:val="16"/>
              </w:rPr>
            </w:pPr>
            <w:r w:rsidRPr="00CC16AF">
              <w:rPr>
                <w:rFonts w:asciiTheme="minorHAnsi" w:hAnsiTheme="minorHAnsi" w:cstheme="minorHAnsi"/>
                <w:b/>
                <w:sz w:val="20"/>
              </w:rPr>
              <w:t xml:space="preserve">12.4.2. Alternatif Enerji </w:t>
            </w:r>
            <w:proofErr w:type="spellStart"/>
            <w:r w:rsidRPr="00CC16AF">
              <w:rPr>
                <w:rFonts w:asciiTheme="minorHAnsi" w:hAnsiTheme="minorHAnsi" w:cstheme="minorHAnsi"/>
                <w:b/>
                <w:sz w:val="20"/>
              </w:rPr>
              <w:t>Kaynaklar</w:t>
            </w:r>
            <w:r>
              <w:rPr>
                <w:rFonts w:asciiTheme="minorHAnsi" w:hAnsiTheme="minorHAnsi" w:cstheme="minorHAnsi"/>
                <w:b/>
                <w:sz w:val="20"/>
              </w:rPr>
              <w:t>I</w:t>
            </w:r>
            <w:proofErr w:type="spellEnd"/>
          </w:p>
        </w:tc>
        <w:tc>
          <w:tcPr>
            <w:tcW w:w="7086" w:type="dxa"/>
            <w:vAlign w:val="center"/>
          </w:tcPr>
          <w:p w:rsidR="007B23D9" w:rsidRPr="00DE0EAD" w:rsidRDefault="007B23D9" w:rsidP="007B23D9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E0EAD">
              <w:rPr>
                <w:rFonts w:asciiTheme="minorHAnsi" w:hAnsiTheme="minorHAnsi" w:cstheme="minorHAnsi"/>
                <w:b/>
                <w:sz w:val="20"/>
              </w:rPr>
              <w:t xml:space="preserve">12.4.2.1. Alternatif enerji kaynaklarını tanır. </w:t>
            </w:r>
          </w:p>
          <w:p w:rsidR="007B23D9" w:rsidRDefault="007B23D9" w:rsidP="007B23D9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DE0EAD">
              <w:rPr>
                <w:rFonts w:asciiTheme="minorHAnsi" w:hAnsiTheme="minorHAnsi" w:cstheme="minorHAnsi"/>
                <w:b/>
                <w:sz w:val="20"/>
              </w:rPr>
              <w:t>a</w:t>
            </w:r>
            <w:proofErr w:type="gramEnd"/>
            <w:r w:rsidRPr="00DE0EAD">
              <w:rPr>
                <w:rFonts w:asciiTheme="minorHAnsi" w:hAnsiTheme="minorHAnsi" w:cstheme="minorHAnsi"/>
                <w:b/>
                <w:sz w:val="20"/>
              </w:rPr>
              <w:t>.</w:t>
            </w:r>
            <w:r w:rsidRPr="00CC16AF">
              <w:rPr>
                <w:rFonts w:asciiTheme="minorHAnsi" w:hAnsiTheme="minorHAnsi" w:cstheme="minorHAnsi"/>
                <w:sz w:val="20"/>
              </w:rPr>
              <w:t xml:space="preserve"> Güneş, rüzgâr, hidrojen, jeotermal ve </w:t>
            </w:r>
            <w:proofErr w:type="spellStart"/>
            <w:r w:rsidRPr="00CC16AF">
              <w:rPr>
                <w:rFonts w:asciiTheme="minorHAnsi" w:hAnsiTheme="minorHAnsi" w:cstheme="minorHAnsi"/>
                <w:sz w:val="20"/>
              </w:rPr>
              <w:t>biyokütle</w:t>
            </w:r>
            <w:proofErr w:type="spellEnd"/>
            <w:r w:rsidRPr="00CC16AF">
              <w:rPr>
                <w:rFonts w:asciiTheme="minorHAnsi" w:hAnsiTheme="minorHAnsi" w:cstheme="minorHAnsi"/>
                <w:sz w:val="20"/>
              </w:rPr>
              <w:t xml:space="preserve"> enerji kaynaklarına değinilir. </w:t>
            </w:r>
          </w:p>
          <w:p w:rsidR="007B23D9" w:rsidRDefault="007B23D9" w:rsidP="007B23D9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DE0EAD">
              <w:rPr>
                <w:rFonts w:asciiTheme="minorHAnsi" w:hAnsiTheme="minorHAnsi" w:cstheme="minorHAnsi"/>
                <w:b/>
                <w:sz w:val="20"/>
              </w:rPr>
              <w:t>b</w:t>
            </w:r>
            <w:proofErr w:type="gramEnd"/>
            <w:r w:rsidRPr="00DE0EAD">
              <w:rPr>
                <w:rFonts w:asciiTheme="minorHAnsi" w:hAnsiTheme="minorHAnsi" w:cstheme="minorHAnsi"/>
                <w:b/>
                <w:sz w:val="20"/>
              </w:rPr>
              <w:t>.</w:t>
            </w:r>
            <w:r w:rsidRPr="00CC16AF">
              <w:rPr>
                <w:rFonts w:asciiTheme="minorHAnsi" w:hAnsiTheme="minorHAnsi" w:cstheme="minorHAnsi"/>
                <w:sz w:val="20"/>
              </w:rPr>
              <w:t xml:space="preserve"> Bor mineralinden hidrojen </w:t>
            </w:r>
            <w:proofErr w:type="spellStart"/>
            <w:r w:rsidRPr="00CC16AF">
              <w:rPr>
                <w:rFonts w:asciiTheme="minorHAnsi" w:hAnsiTheme="minorHAnsi" w:cstheme="minorHAnsi"/>
                <w:sz w:val="20"/>
              </w:rPr>
              <w:t>eldesinin</w:t>
            </w:r>
            <w:proofErr w:type="spellEnd"/>
            <w:r w:rsidRPr="00CC16AF">
              <w:rPr>
                <w:rFonts w:asciiTheme="minorHAnsi" w:hAnsiTheme="minorHAnsi" w:cstheme="minorHAnsi"/>
                <w:sz w:val="20"/>
              </w:rPr>
              <w:t xml:space="preserve"> ülkemizin kalkınması için önemi vurgulanır. </w:t>
            </w:r>
          </w:p>
          <w:p w:rsidR="007B23D9" w:rsidRDefault="007B23D9" w:rsidP="007B23D9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DE0EAD">
              <w:rPr>
                <w:rFonts w:asciiTheme="minorHAnsi" w:hAnsiTheme="minorHAnsi" w:cstheme="minorHAnsi"/>
                <w:b/>
                <w:sz w:val="20"/>
              </w:rPr>
              <w:t>c</w:t>
            </w:r>
            <w:proofErr w:type="gramEnd"/>
            <w:r w:rsidRPr="00DE0EAD">
              <w:rPr>
                <w:rFonts w:asciiTheme="minorHAnsi" w:hAnsiTheme="minorHAnsi" w:cstheme="minorHAnsi"/>
                <w:b/>
                <w:sz w:val="20"/>
              </w:rPr>
              <w:t>.</w:t>
            </w:r>
            <w:r w:rsidRPr="00CC16AF">
              <w:rPr>
                <w:rFonts w:asciiTheme="minorHAnsi" w:hAnsiTheme="minorHAnsi" w:cstheme="minorHAnsi"/>
                <w:sz w:val="20"/>
              </w:rPr>
              <w:t xml:space="preserve"> Turhan Nejat Veziroğlu’nun kısa özgeçmişi ve hidrojenin yakıt olarak kullanılması üzerine yaptığı çalışmalara okuma parçası olarak yer verilir.</w:t>
            </w:r>
          </w:p>
          <w:p w:rsidR="007B23D9" w:rsidRPr="00DE0EAD" w:rsidRDefault="007B23D9" w:rsidP="007B23D9">
            <w:pPr>
              <w:rPr>
                <w:rStyle w:val="fontstyle01"/>
                <w:rFonts w:asciiTheme="minorHAnsi" w:hAnsiTheme="minorHAnsi" w:cstheme="minorHAnsi"/>
                <w:color w:val="auto"/>
                <w:sz w:val="20"/>
                <w:szCs w:val="24"/>
              </w:rPr>
            </w:pPr>
            <w:proofErr w:type="gramStart"/>
            <w:r w:rsidRPr="00DE0EAD">
              <w:rPr>
                <w:rFonts w:ascii="Calibri" w:hAnsi="Calibri" w:cs="Calibri"/>
                <w:b/>
                <w:iCs/>
                <w:color w:val="000000"/>
                <w:sz w:val="20"/>
              </w:rPr>
              <w:t>ç</w:t>
            </w:r>
            <w:proofErr w:type="gramEnd"/>
            <w:r w:rsidRPr="00DE0EAD">
              <w:rPr>
                <w:rFonts w:ascii="Calibri" w:hAnsi="Calibri" w:cs="Calibri"/>
                <w:b/>
                <w:iCs/>
                <w:color w:val="000000"/>
                <w:sz w:val="20"/>
              </w:rPr>
              <w:t>.</w:t>
            </w:r>
            <w:r w:rsidRPr="00DE0EAD">
              <w:rPr>
                <w:rFonts w:ascii="Calibri" w:hAnsi="Calibri" w:cs="Calibri"/>
                <w:iCs/>
                <w:color w:val="000000"/>
                <w:sz w:val="20"/>
              </w:rPr>
              <w:t xml:space="preserve"> Enerji kaynaklarının avantaj ve dezavantajlarının araştırılarak sunum yapılması sağlanır.</w:t>
            </w:r>
          </w:p>
        </w:tc>
        <w:tc>
          <w:tcPr>
            <w:tcW w:w="1843" w:type="dxa"/>
            <w:vMerge/>
            <w:vAlign w:val="center"/>
          </w:tcPr>
          <w:p w:rsidR="007B23D9" w:rsidRPr="00D71D98" w:rsidRDefault="007B23D9" w:rsidP="007B23D9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704" w:type="dxa"/>
            <w:vMerge/>
            <w:vAlign w:val="center"/>
          </w:tcPr>
          <w:p w:rsidR="007B23D9" w:rsidRDefault="007B23D9" w:rsidP="007B23D9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88" w:type="dxa"/>
            <w:gridSpan w:val="2"/>
            <w:vAlign w:val="center"/>
          </w:tcPr>
          <w:p w:rsidR="007B23D9" w:rsidRPr="00D90776" w:rsidRDefault="007B23D9" w:rsidP="007B23D9">
            <w:pPr>
              <w:jc w:val="center"/>
              <w:rPr>
                <w:rFonts w:asciiTheme="minorHAnsi" w:hAnsiTheme="minorHAnsi" w:cstheme="minorHAnsi"/>
                <w:b/>
                <w:color w:val="C00000"/>
                <w:sz w:val="18"/>
                <w:szCs w:val="18"/>
              </w:rPr>
            </w:pPr>
          </w:p>
        </w:tc>
      </w:tr>
      <w:tr w:rsidR="007B23D9" w:rsidTr="007B23D9">
        <w:trPr>
          <w:cantSplit/>
          <w:trHeight w:val="412"/>
        </w:trPr>
        <w:tc>
          <w:tcPr>
            <w:tcW w:w="441" w:type="dxa"/>
            <w:vMerge/>
            <w:textDirection w:val="btLr"/>
            <w:vAlign w:val="center"/>
          </w:tcPr>
          <w:p w:rsidR="007B23D9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25" w:type="dxa"/>
            <w:vMerge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1134" w:type="dxa"/>
            <w:vMerge/>
            <w:shd w:val="clear" w:color="auto" w:fill="FFF2CC" w:themeFill="accent4" w:themeFillTint="33"/>
            <w:textDirection w:val="btLr"/>
            <w:vAlign w:val="center"/>
          </w:tcPr>
          <w:p w:rsidR="007B23D9" w:rsidRPr="00CC16AF" w:rsidRDefault="007B23D9" w:rsidP="007B23D9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1F4E79" w:themeColor="accent1" w:themeShade="80"/>
                <w:sz w:val="20"/>
                <w:szCs w:val="16"/>
              </w:rPr>
            </w:pPr>
          </w:p>
        </w:tc>
        <w:tc>
          <w:tcPr>
            <w:tcW w:w="7086" w:type="dxa"/>
            <w:vAlign w:val="center"/>
          </w:tcPr>
          <w:p w:rsidR="007B23D9" w:rsidRDefault="007B23D9" w:rsidP="007B23D9">
            <w:pPr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DE0EAD">
              <w:rPr>
                <w:rFonts w:asciiTheme="minorHAnsi" w:hAnsiTheme="minorHAnsi" w:cstheme="minorHAnsi"/>
                <w:b/>
                <w:sz w:val="20"/>
              </w:rPr>
              <w:t>12.4.2.2. Nükleer enerji kullanımını bilim, toplum, teknoloji, çevre ve ekonomi açısından değerlendirir</w:t>
            </w:r>
            <w:r w:rsidRPr="008A1919">
              <w:rPr>
                <w:rFonts w:asciiTheme="minorHAnsi" w:hAnsiTheme="minorHAnsi" w:cstheme="minorHAnsi"/>
                <w:b/>
                <w:i/>
                <w:sz w:val="20"/>
              </w:rPr>
              <w:t>.</w:t>
            </w:r>
          </w:p>
          <w:p w:rsidR="007B23D9" w:rsidRPr="00DE0EAD" w:rsidRDefault="007B23D9" w:rsidP="007B23D9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20"/>
                <w:szCs w:val="18"/>
              </w:rPr>
            </w:pPr>
            <w:r w:rsidRPr="00DE0EAD">
              <w:rPr>
                <w:rFonts w:ascii="Calibri" w:hAnsi="Calibri" w:cs="Calibri"/>
                <w:iCs/>
                <w:color w:val="000000"/>
                <w:sz w:val="20"/>
              </w:rPr>
              <w:t xml:space="preserve">Nükleer enerjinin açıklanmasında bilişim teknolojilerinden (animasyon, </w:t>
            </w:r>
            <w:proofErr w:type="gramStart"/>
            <w:r w:rsidRPr="00DE0EAD">
              <w:rPr>
                <w:rFonts w:ascii="Calibri" w:hAnsi="Calibri" w:cs="Calibri"/>
                <w:iCs/>
                <w:color w:val="000000"/>
                <w:sz w:val="20"/>
              </w:rPr>
              <w:t>simülasyon</w:t>
            </w:r>
            <w:proofErr w:type="gramEnd"/>
            <w:r w:rsidRPr="00DE0EAD">
              <w:rPr>
                <w:rFonts w:ascii="Calibri" w:hAnsi="Calibri" w:cs="Calibri"/>
                <w:iCs/>
                <w:color w:val="000000"/>
                <w:sz w:val="20"/>
              </w:rPr>
              <w:t>, video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 w:rsidRPr="00DE0EAD">
              <w:rPr>
                <w:rFonts w:ascii="Calibri" w:hAnsi="Calibri" w:cs="Calibri"/>
                <w:iCs/>
                <w:color w:val="000000"/>
                <w:sz w:val="20"/>
              </w:rPr>
              <w:t>vb.) yararlanılır.</w:t>
            </w:r>
          </w:p>
        </w:tc>
        <w:tc>
          <w:tcPr>
            <w:tcW w:w="1843" w:type="dxa"/>
            <w:vMerge w:val="restart"/>
            <w:vAlign w:val="center"/>
          </w:tcPr>
          <w:p w:rsidR="007B23D9" w:rsidRPr="007B23D9" w:rsidRDefault="007B23D9" w:rsidP="007B23D9">
            <w:pPr>
              <w:rPr>
                <w:rFonts w:asciiTheme="minorHAnsi" w:hAnsiTheme="minorHAnsi"/>
                <w:color w:val="000000"/>
                <w:sz w:val="18"/>
              </w:rPr>
            </w:pPr>
            <w:r w:rsidRPr="007B23D9">
              <w:rPr>
                <w:rFonts w:asciiTheme="minorHAnsi" w:hAnsiTheme="minorHAnsi"/>
                <w:color w:val="000000"/>
                <w:sz w:val="18"/>
              </w:rPr>
              <w:t>Bu bölüm okulun çevre, fiziki koşullarına, öğrencilerinin performans durumuna,  kullanılan yöntem, teknik ve kaynaklara göre okul, ders zümrelerince konu sırası değiştirilmemek koşuluyla yeniden düzenlenip okul müdürünün onayından sonra yürürlüğe girecektir.</w:t>
            </w:r>
          </w:p>
        </w:tc>
        <w:tc>
          <w:tcPr>
            <w:tcW w:w="1704" w:type="dxa"/>
            <w:vMerge w:val="restart"/>
            <w:vAlign w:val="center"/>
          </w:tcPr>
          <w:p w:rsidR="007B23D9" w:rsidRPr="003C3F00" w:rsidRDefault="007B23D9" w:rsidP="007B23D9">
            <w:pPr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  <w:p w:rsidR="007B23D9" w:rsidRDefault="007B23D9" w:rsidP="007B23D9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88" w:type="dxa"/>
            <w:gridSpan w:val="2"/>
            <w:vAlign w:val="center"/>
          </w:tcPr>
          <w:p w:rsidR="007B23D9" w:rsidRPr="00D90776" w:rsidRDefault="007B23D9" w:rsidP="007B23D9">
            <w:pPr>
              <w:jc w:val="center"/>
              <w:rPr>
                <w:rFonts w:asciiTheme="minorHAnsi" w:hAnsiTheme="minorHAnsi" w:cstheme="minorHAnsi"/>
                <w:b/>
                <w:color w:val="C00000"/>
                <w:sz w:val="18"/>
                <w:szCs w:val="18"/>
              </w:rPr>
            </w:pPr>
            <w:r w:rsidRPr="00D90776">
              <w:rPr>
                <w:rFonts w:asciiTheme="minorHAnsi" w:hAnsiTheme="minorHAnsi" w:cstheme="minorHAnsi"/>
                <w:b/>
                <w:color w:val="C00000"/>
                <w:sz w:val="18"/>
                <w:szCs w:val="18"/>
              </w:rPr>
              <w:t xml:space="preserve">19 MAYIS </w:t>
            </w:r>
            <w:r w:rsidRPr="00D90776">
              <w:rPr>
                <w:rFonts w:asciiTheme="minorHAnsi" w:hAnsiTheme="minorHAnsi" w:cstheme="minorHAnsi"/>
                <w:b/>
                <w:color w:val="C00000"/>
                <w:sz w:val="18"/>
                <w:szCs w:val="18"/>
              </w:rPr>
              <w:br/>
              <w:t>ATATÜRKÜ ANMA GENÇLİK VE SPOR BAYRAMININ ÖNEMİ</w:t>
            </w:r>
          </w:p>
        </w:tc>
      </w:tr>
      <w:tr w:rsidR="007B23D9" w:rsidTr="007B23D9">
        <w:trPr>
          <w:cantSplit/>
          <w:trHeight w:val="442"/>
        </w:trPr>
        <w:tc>
          <w:tcPr>
            <w:tcW w:w="441" w:type="dxa"/>
            <w:vMerge w:val="restart"/>
            <w:textDirection w:val="btLr"/>
            <w:vAlign w:val="center"/>
          </w:tcPr>
          <w:p w:rsidR="007B23D9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HAZİRAN</w:t>
            </w:r>
          </w:p>
        </w:tc>
        <w:tc>
          <w:tcPr>
            <w:tcW w:w="54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FFF2CC" w:themeFill="accent4" w:themeFillTint="33"/>
            <w:textDirection w:val="btLr"/>
            <w:vAlign w:val="center"/>
          </w:tcPr>
          <w:p w:rsidR="007B23D9" w:rsidRPr="00CC16AF" w:rsidRDefault="007B23D9" w:rsidP="007B23D9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1F4E79" w:themeColor="accent1" w:themeShade="80"/>
                <w:sz w:val="20"/>
                <w:szCs w:val="16"/>
              </w:rPr>
            </w:pPr>
            <w:r w:rsidRPr="00CC16AF">
              <w:rPr>
                <w:rFonts w:asciiTheme="minorHAnsi" w:hAnsiTheme="minorHAnsi" w:cstheme="minorHAnsi"/>
                <w:b/>
                <w:sz w:val="20"/>
              </w:rPr>
              <w:t>12.4.3. Sürdürülebilirlik</w:t>
            </w:r>
          </w:p>
        </w:tc>
        <w:tc>
          <w:tcPr>
            <w:tcW w:w="7086" w:type="dxa"/>
            <w:vMerge w:val="restart"/>
            <w:vAlign w:val="center"/>
          </w:tcPr>
          <w:p w:rsidR="007B23D9" w:rsidRPr="008A1919" w:rsidRDefault="007B23D9" w:rsidP="007B23D9">
            <w:pPr>
              <w:rPr>
                <w:rStyle w:val="fontstyle01"/>
                <w:rFonts w:asciiTheme="minorHAnsi" w:hAnsiTheme="minorHAnsi" w:cstheme="minorHAnsi"/>
                <w:b/>
                <w:i/>
                <w:color w:val="auto"/>
                <w:sz w:val="20"/>
              </w:rPr>
            </w:pPr>
            <w:r w:rsidRPr="00DE0EAD">
              <w:rPr>
                <w:rFonts w:ascii="Calibri" w:hAnsi="Calibri" w:cs="Calibri"/>
                <w:b/>
                <w:color w:val="000000"/>
                <w:sz w:val="20"/>
              </w:rPr>
              <w:t>12.4.3.1. Sürdürülebilir hayat ve kalkınmanın toplum ve çevre için önemini kimya bilimi ile ilişkilendirir.</w:t>
            </w:r>
            <w:r w:rsidRPr="00DE0EAD">
              <w:rPr>
                <w:rFonts w:ascii="Calibri" w:hAnsi="Calibri" w:cs="Calibri"/>
                <w:color w:val="000000"/>
                <w:sz w:val="20"/>
              </w:rPr>
              <w:br/>
            </w:r>
            <w:r w:rsidRPr="00DE0EAD">
              <w:rPr>
                <w:rFonts w:ascii="Calibri" w:hAnsi="Calibri" w:cs="Calibri"/>
                <w:iCs/>
                <w:color w:val="000000"/>
                <w:sz w:val="20"/>
              </w:rPr>
              <w:t>Enerji, polimer, kâğıt ve metal sektörlerinin sürdürülebilir yaşam üzerindeki etkilerine değinilir.</w:t>
            </w:r>
          </w:p>
        </w:tc>
        <w:tc>
          <w:tcPr>
            <w:tcW w:w="1843" w:type="dxa"/>
            <w:vMerge/>
            <w:vAlign w:val="center"/>
          </w:tcPr>
          <w:p w:rsidR="007B23D9" w:rsidRPr="0020433C" w:rsidRDefault="007B23D9" w:rsidP="007B23D9">
            <w:pPr>
              <w:rPr>
                <w:rFonts w:asciiTheme="minorHAnsi" w:hAnsiTheme="minorHAnsi"/>
                <w:color w:val="000000"/>
                <w:sz w:val="18"/>
              </w:rPr>
            </w:pPr>
          </w:p>
        </w:tc>
        <w:tc>
          <w:tcPr>
            <w:tcW w:w="1704" w:type="dxa"/>
            <w:vMerge/>
            <w:vAlign w:val="center"/>
          </w:tcPr>
          <w:p w:rsidR="007B23D9" w:rsidRDefault="007B23D9" w:rsidP="007B23D9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7B23D9" w:rsidRPr="00C20F6B" w:rsidRDefault="007B23D9" w:rsidP="007B23D9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7B23D9" w:rsidRPr="00C20F6B" w:rsidRDefault="007B23D9" w:rsidP="007B23D9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7B23D9" w:rsidTr="007B23D9">
        <w:trPr>
          <w:cantSplit/>
          <w:trHeight w:val="221"/>
        </w:trPr>
        <w:tc>
          <w:tcPr>
            <w:tcW w:w="441" w:type="dxa"/>
            <w:vMerge/>
            <w:textDirection w:val="btLr"/>
            <w:vAlign w:val="center"/>
          </w:tcPr>
          <w:p w:rsidR="007B23D9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B23D9" w:rsidRPr="00CC16AF" w:rsidRDefault="007B23D9" w:rsidP="007B23D9">
            <w:pPr>
              <w:jc w:val="center"/>
              <w:rPr>
                <w:rFonts w:asciiTheme="minorHAnsi" w:hAnsiTheme="minorHAnsi" w:cstheme="minorHAnsi"/>
                <w:b/>
                <w:color w:val="1F4E79" w:themeColor="accent1" w:themeShade="80"/>
                <w:sz w:val="20"/>
                <w:szCs w:val="16"/>
              </w:rPr>
            </w:pPr>
          </w:p>
        </w:tc>
        <w:tc>
          <w:tcPr>
            <w:tcW w:w="7086" w:type="dxa"/>
            <w:vMerge/>
            <w:shd w:val="clear" w:color="auto" w:fill="auto"/>
            <w:vAlign w:val="center"/>
          </w:tcPr>
          <w:p w:rsidR="007B23D9" w:rsidRPr="00E96289" w:rsidRDefault="007B23D9" w:rsidP="007B23D9">
            <w:pPr>
              <w:jc w:val="center"/>
              <w:rPr>
                <w:rStyle w:val="fontstyle01"/>
                <w:rFonts w:asciiTheme="minorHAnsi" w:hAnsiTheme="minorHAnsi" w:cstheme="minorHAnsi"/>
                <w:b/>
                <w:color w:val="C00000"/>
                <w:sz w:val="20"/>
              </w:rPr>
            </w:pPr>
          </w:p>
        </w:tc>
        <w:tc>
          <w:tcPr>
            <w:tcW w:w="1843" w:type="dxa"/>
            <w:vMerge/>
            <w:vAlign w:val="center"/>
          </w:tcPr>
          <w:p w:rsidR="007B23D9" w:rsidRPr="00705A2D" w:rsidRDefault="007B23D9" w:rsidP="007B23D9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704" w:type="dxa"/>
            <w:vMerge/>
            <w:vAlign w:val="center"/>
          </w:tcPr>
          <w:p w:rsidR="007B23D9" w:rsidRDefault="007B23D9" w:rsidP="007B23D9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7B23D9" w:rsidRPr="00C20F6B" w:rsidRDefault="007B23D9" w:rsidP="007B23D9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7B23D9" w:rsidRPr="00C20F6B" w:rsidRDefault="007B23D9" w:rsidP="007B23D9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7B23D9" w:rsidTr="007B23D9">
        <w:trPr>
          <w:cantSplit/>
          <w:trHeight w:val="1544"/>
        </w:trPr>
        <w:tc>
          <w:tcPr>
            <w:tcW w:w="441" w:type="dxa"/>
            <w:vMerge/>
            <w:textDirection w:val="btLr"/>
            <w:vAlign w:val="center"/>
          </w:tcPr>
          <w:p w:rsidR="007B23D9" w:rsidRDefault="007B23D9" w:rsidP="007B23D9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25" w:type="dxa"/>
            <w:vAlign w:val="center"/>
          </w:tcPr>
          <w:p w:rsidR="007B23D9" w:rsidRDefault="007B23D9" w:rsidP="007B23D9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4" w:type="dxa"/>
            <w:shd w:val="clear" w:color="auto" w:fill="FFF2CC" w:themeFill="accent4" w:themeFillTint="33"/>
            <w:textDirection w:val="btLr"/>
            <w:vAlign w:val="center"/>
          </w:tcPr>
          <w:p w:rsidR="007B23D9" w:rsidRPr="00CC16AF" w:rsidRDefault="007B23D9" w:rsidP="007B23D9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1F4E79" w:themeColor="accent1" w:themeShade="80"/>
                <w:sz w:val="20"/>
                <w:szCs w:val="16"/>
              </w:rPr>
            </w:pPr>
            <w:r w:rsidRPr="00CC16AF">
              <w:rPr>
                <w:rFonts w:asciiTheme="minorHAnsi" w:hAnsiTheme="minorHAnsi" w:cstheme="minorHAnsi"/>
                <w:b/>
                <w:sz w:val="20"/>
              </w:rPr>
              <w:t xml:space="preserve">12.4.4. </w:t>
            </w:r>
            <w:proofErr w:type="spellStart"/>
            <w:r w:rsidRPr="00CC16AF">
              <w:rPr>
                <w:rFonts w:asciiTheme="minorHAnsi" w:hAnsiTheme="minorHAnsi" w:cstheme="minorHAnsi"/>
                <w:b/>
                <w:sz w:val="20"/>
              </w:rPr>
              <w:t>Nanoteknoloji</w:t>
            </w:r>
            <w:proofErr w:type="spellEnd"/>
          </w:p>
        </w:tc>
        <w:tc>
          <w:tcPr>
            <w:tcW w:w="7086" w:type="dxa"/>
            <w:vAlign w:val="center"/>
          </w:tcPr>
          <w:p w:rsidR="007B23D9" w:rsidRPr="00DE0EAD" w:rsidRDefault="007B23D9" w:rsidP="007B23D9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E0EAD">
              <w:rPr>
                <w:rFonts w:asciiTheme="minorHAnsi" w:hAnsiTheme="minorHAnsi" w:cstheme="minorHAnsi"/>
                <w:b/>
                <w:sz w:val="20"/>
              </w:rPr>
              <w:t xml:space="preserve">12.4.4.1. </w:t>
            </w:r>
            <w:proofErr w:type="spellStart"/>
            <w:r w:rsidRPr="00DE0EAD">
              <w:rPr>
                <w:rFonts w:asciiTheme="minorHAnsi" w:hAnsiTheme="minorHAnsi" w:cstheme="minorHAnsi"/>
                <w:b/>
                <w:sz w:val="20"/>
              </w:rPr>
              <w:t>Nanoteknoloji</w:t>
            </w:r>
            <w:proofErr w:type="spellEnd"/>
            <w:r w:rsidRPr="00DE0EAD">
              <w:rPr>
                <w:rFonts w:asciiTheme="minorHAnsi" w:hAnsiTheme="minorHAnsi" w:cstheme="minorHAnsi"/>
                <w:b/>
                <w:sz w:val="20"/>
              </w:rPr>
              <w:t xml:space="preserve"> alanındaki gelişmeleri bilim, toplum, teknoloji, çevre ve ekonomiye etkileri açısından değerlendirir. </w:t>
            </w:r>
          </w:p>
          <w:p w:rsidR="007B23D9" w:rsidRPr="00DE0EAD" w:rsidRDefault="007B23D9" w:rsidP="007B23D9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20"/>
              </w:rPr>
            </w:pPr>
            <w:proofErr w:type="gramStart"/>
            <w:r w:rsidRPr="00DE0EAD">
              <w:rPr>
                <w:rFonts w:asciiTheme="minorHAnsi" w:hAnsiTheme="minorHAnsi" w:cstheme="minorHAnsi"/>
                <w:b/>
                <w:iCs/>
                <w:color w:val="000000"/>
                <w:sz w:val="20"/>
              </w:rPr>
              <w:t>a</w:t>
            </w:r>
            <w:proofErr w:type="gramEnd"/>
            <w:r w:rsidRPr="00DE0EAD">
              <w:rPr>
                <w:rFonts w:asciiTheme="minorHAnsi" w:hAnsiTheme="minorHAnsi" w:cstheme="minorHAnsi"/>
                <w:b/>
                <w:iCs/>
                <w:color w:val="000000"/>
                <w:sz w:val="20"/>
              </w:rPr>
              <w:t>.</w:t>
            </w:r>
            <w:r w:rsidRPr="00DE0EAD">
              <w:rPr>
                <w:rFonts w:asciiTheme="minorHAnsi" w:hAnsiTheme="minorHAnsi" w:cstheme="minorHAnsi"/>
                <w:iCs/>
                <w:color w:val="000000"/>
                <w:sz w:val="20"/>
              </w:rPr>
              <w:t xml:space="preserve"> </w:t>
            </w:r>
            <w:proofErr w:type="spellStart"/>
            <w:r w:rsidRPr="00DE0EAD">
              <w:rPr>
                <w:rFonts w:asciiTheme="minorHAnsi" w:hAnsiTheme="minorHAnsi" w:cstheme="minorHAnsi"/>
                <w:iCs/>
                <w:color w:val="000000"/>
                <w:sz w:val="20"/>
              </w:rPr>
              <w:t>Nanoteknoloji</w:t>
            </w:r>
            <w:proofErr w:type="spellEnd"/>
            <w:r w:rsidRPr="00DE0EAD">
              <w:rPr>
                <w:rFonts w:asciiTheme="minorHAnsi" w:hAnsiTheme="minorHAnsi" w:cstheme="minorHAnsi"/>
                <w:iCs/>
                <w:color w:val="000000"/>
                <w:sz w:val="20"/>
              </w:rPr>
              <w:t xml:space="preserve"> kavramı örnekler üzerinde açıklanır.</w:t>
            </w:r>
            <w:r w:rsidRPr="00DE0EAD">
              <w:rPr>
                <w:rFonts w:asciiTheme="minorHAnsi" w:hAnsiTheme="minorHAnsi" w:cstheme="minorHAnsi"/>
                <w:color w:val="000000"/>
                <w:sz w:val="20"/>
              </w:rPr>
              <w:br/>
            </w:r>
            <w:r w:rsidRPr="00DE0EAD">
              <w:rPr>
                <w:rFonts w:asciiTheme="minorHAnsi" w:hAnsiTheme="minorHAnsi" w:cstheme="minorHAnsi"/>
                <w:b/>
                <w:iCs/>
                <w:color w:val="000000"/>
                <w:sz w:val="20"/>
              </w:rPr>
              <w:t>b</w:t>
            </w:r>
            <w:r w:rsidRPr="00DE0EAD">
              <w:rPr>
                <w:rFonts w:asciiTheme="minorHAnsi" w:hAnsiTheme="minorHAnsi" w:cstheme="minorHAnsi"/>
                <w:iCs/>
                <w:color w:val="000000"/>
                <w:sz w:val="20"/>
              </w:rPr>
              <w:t xml:space="preserve">. </w:t>
            </w:r>
            <w:proofErr w:type="spellStart"/>
            <w:r w:rsidRPr="00DE0EAD">
              <w:rPr>
                <w:rFonts w:asciiTheme="minorHAnsi" w:hAnsiTheme="minorHAnsi" w:cstheme="minorHAnsi"/>
                <w:iCs/>
                <w:color w:val="000000"/>
                <w:sz w:val="20"/>
              </w:rPr>
              <w:t>Nanoteknolojinin</w:t>
            </w:r>
            <w:proofErr w:type="spellEnd"/>
            <w:r w:rsidRPr="00DE0EAD">
              <w:rPr>
                <w:rFonts w:asciiTheme="minorHAnsi" w:hAnsiTheme="minorHAnsi" w:cstheme="minorHAnsi"/>
                <w:iCs/>
                <w:color w:val="000000"/>
                <w:sz w:val="20"/>
              </w:rPr>
              <w:t xml:space="preserve"> açıklanmasında bilişi</w:t>
            </w:r>
            <w:r>
              <w:rPr>
                <w:rFonts w:asciiTheme="minorHAnsi" w:hAnsiTheme="minorHAnsi" w:cstheme="minorHAnsi"/>
                <w:iCs/>
                <w:color w:val="000000"/>
                <w:sz w:val="20"/>
              </w:rPr>
              <w:t xml:space="preserve">m teknolojilerinden (animasyon, </w:t>
            </w:r>
            <w:proofErr w:type="gramStart"/>
            <w:r w:rsidRPr="00DE0EAD">
              <w:rPr>
                <w:rFonts w:asciiTheme="minorHAnsi" w:hAnsiTheme="minorHAnsi" w:cstheme="minorHAnsi"/>
                <w:iCs/>
                <w:color w:val="000000"/>
                <w:sz w:val="20"/>
              </w:rPr>
              <w:t>simülasyon</w:t>
            </w:r>
            <w:proofErr w:type="gramEnd"/>
            <w:r w:rsidRPr="00DE0EAD">
              <w:rPr>
                <w:rFonts w:asciiTheme="minorHAnsi" w:hAnsiTheme="minorHAnsi" w:cstheme="minorHAnsi"/>
                <w:iCs/>
                <w:color w:val="000000"/>
                <w:sz w:val="20"/>
              </w:rPr>
              <w:t>, video</w:t>
            </w:r>
            <w:r>
              <w:rPr>
                <w:rFonts w:asciiTheme="minorHAnsi" w:hAnsiTheme="minorHAnsi" w:cstheme="minorHAnsi"/>
                <w:color w:val="000000"/>
                <w:sz w:val="20"/>
              </w:rPr>
              <w:t xml:space="preserve"> </w:t>
            </w:r>
            <w:r w:rsidRPr="00DE0EAD">
              <w:rPr>
                <w:rFonts w:asciiTheme="minorHAnsi" w:hAnsiTheme="minorHAnsi" w:cstheme="minorHAnsi"/>
                <w:iCs/>
                <w:color w:val="000000"/>
                <w:sz w:val="20"/>
              </w:rPr>
              <w:t>vb.) yararlanılır.</w:t>
            </w:r>
          </w:p>
        </w:tc>
        <w:tc>
          <w:tcPr>
            <w:tcW w:w="1843" w:type="dxa"/>
            <w:vMerge/>
            <w:vAlign w:val="center"/>
          </w:tcPr>
          <w:p w:rsidR="007B23D9" w:rsidRPr="00705A2D" w:rsidRDefault="007B23D9" w:rsidP="007B23D9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704" w:type="dxa"/>
            <w:vMerge/>
            <w:vAlign w:val="center"/>
          </w:tcPr>
          <w:p w:rsidR="007B23D9" w:rsidRDefault="007B23D9" w:rsidP="007B23D9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Align w:val="center"/>
          </w:tcPr>
          <w:p w:rsidR="007B23D9" w:rsidRPr="00C20F6B" w:rsidRDefault="007B23D9" w:rsidP="007B23D9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7B23D9" w:rsidRPr="00C20F6B" w:rsidRDefault="007B23D9" w:rsidP="007B23D9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:rsidR="00FB3EA0" w:rsidRDefault="00DC5E95" w:rsidP="00FB3EA0">
      <w:pPr>
        <w:jc w:val="center"/>
      </w:pPr>
      <w:hyperlink r:id="rId4" w:history="1">
        <w:r w:rsidRPr="000067BC">
          <w:rPr>
            <w:rStyle w:val="Kpr"/>
            <w:rFonts w:asciiTheme="minorHAnsi" w:hAnsiTheme="minorHAnsi" w:cstheme="minorHAnsi"/>
            <w:sz w:val="16"/>
          </w:rPr>
          <w:t>https://www.sorubak.com</w:t>
        </w:r>
      </w:hyperlink>
      <w:r>
        <w:rPr>
          <w:rFonts w:asciiTheme="minorHAnsi" w:hAnsiTheme="minorHAnsi" w:cstheme="minorHAnsi"/>
          <w:sz w:val="16"/>
        </w:rPr>
        <w:t xml:space="preserve"> </w:t>
      </w:r>
    </w:p>
    <w:p w:rsidR="00720634" w:rsidRDefault="00720634"/>
    <w:sectPr w:rsidR="00720634" w:rsidSect="00720634">
      <w:pgSz w:w="16838" w:h="11906" w:orient="landscape"/>
      <w:pgMar w:top="284" w:right="395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lissTur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3EA0"/>
    <w:rsid w:val="00067B92"/>
    <w:rsid w:val="00084D60"/>
    <w:rsid w:val="001C394E"/>
    <w:rsid w:val="001D64BE"/>
    <w:rsid w:val="001E0004"/>
    <w:rsid w:val="004B471D"/>
    <w:rsid w:val="005143B5"/>
    <w:rsid w:val="00720634"/>
    <w:rsid w:val="007B23D9"/>
    <w:rsid w:val="009526A7"/>
    <w:rsid w:val="00A44814"/>
    <w:rsid w:val="00A74E8C"/>
    <w:rsid w:val="00B25B1D"/>
    <w:rsid w:val="00C66352"/>
    <w:rsid w:val="00D71779"/>
    <w:rsid w:val="00D90776"/>
    <w:rsid w:val="00DC5E95"/>
    <w:rsid w:val="00DD240D"/>
    <w:rsid w:val="00DE0EAD"/>
    <w:rsid w:val="00E96289"/>
    <w:rsid w:val="00F25DD4"/>
    <w:rsid w:val="00FB1964"/>
    <w:rsid w:val="00FB3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E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B3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VarsaylanParagrafYazTipi"/>
    <w:rsid w:val="00FB3EA0"/>
    <w:rPr>
      <w:rFonts w:ascii="BlissTurk" w:hAnsi="BlissTurk" w:hint="default"/>
      <w:b w:val="0"/>
      <w:bCs w:val="0"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rsid w:val="00FB3EA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3092</Words>
  <Characters>17625</Characters>
  <DocSecurity>0</DocSecurity>
  <Lines>146</Lines>
  <Paragraphs>41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2020-08-24T12:59:00Z</cp:lastPrinted>
  <dcterms:created xsi:type="dcterms:W3CDTF">2020-08-26T14:32:00Z</dcterms:created>
  <dcterms:modified xsi:type="dcterms:W3CDTF">2020-08-26T14:32:00Z</dcterms:modified>
  <cp:category>https://www.sorubak.com</cp:category>
</cp:coreProperties>
</file>