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57" w:tblpY="1"/>
        <w:tblOverlap w:val="never"/>
        <w:tblW w:w="1584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5"/>
        <w:gridCol w:w="285"/>
        <w:gridCol w:w="285"/>
        <w:gridCol w:w="1710"/>
        <w:gridCol w:w="6213"/>
        <w:gridCol w:w="2194"/>
        <w:gridCol w:w="1625"/>
        <w:gridCol w:w="1710"/>
        <w:gridCol w:w="1539"/>
      </w:tblGrid>
      <w:tr w:rsidR="00E878C4" w:rsidRPr="00E878C4" w:rsidTr="00481D7A">
        <w:trPr>
          <w:trHeight w:hRule="exact" w:val="284"/>
        </w:trPr>
        <w:tc>
          <w:tcPr>
            <w:tcW w:w="15846" w:type="dxa"/>
            <w:gridSpan w:val="9"/>
            <w:tcBorders>
              <w:bottom w:val="nil"/>
            </w:tcBorders>
            <w:vAlign w:val="center"/>
          </w:tcPr>
          <w:p w:rsidR="00E878C4" w:rsidRPr="00E878C4" w:rsidRDefault="00E878C4" w:rsidP="0074565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MANİSA YUNUSEMRE HASA</w:t>
            </w:r>
            <w:r w:rsidR="003033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7456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2020-2021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EĞİTİM VE ÖĞRETİM YILI FİZİK DERSİ 12. SINIFLAR ÜNİTELENDİRİLMİŞ YILLIK PLANI</w:t>
            </w:r>
          </w:p>
        </w:tc>
      </w:tr>
      <w:tr w:rsidR="00E878C4" w:rsidRPr="00E878C4" w:rsidTr="0056167F">
        <w:trPr>
          <w:trHeight w:hRule="exact" w:val="216"/>
        </w:trPr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101"/>
                <w:sz w:val="16"/>
                <w:szCs w:val="16"/>
                <w:lang w:eastAsia="tr-TR"/>
              </w:rPr>
              <w:t>ÜR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E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19"/>
                <w:sz w:val="18"/>
                <w:szCs w:val="18"/>
                <w:lang w:eastAsia="tr-TR"/>
              </w:rPr>
              <w:t xml:space="preserve">                                  </w:t>
            </w:r>
          </w:p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2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8"/>
                <w:szCs w:val="18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</w:p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</w:p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E878C4" w:rsidRPr="00E878C4" w:rsidTr="0056167F">
        <w:trPr>
          <w:trHeight w:hRule="exact" w:val="56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62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21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</w:tr>
      <w:tr w:rsidR="003A6ED2" w:rsidRPr="00E878C4" w:rsidTr="00301560">
        <w:trPr>
          <w:trHeight w:hRule="exact" w:val="1786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C21C71" w:rsidRDefault="003A6ED2" w:rsidP="003A6ED2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21-25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9C6542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color w:val="C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  <w:t>12.1. ÇEMBERSEL HAREKET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(34 Saat)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12.1.1. DÜZGÜN ÇEMBERSEL HAREKET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12.1.1.1. Düzgün çembersel hareketi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Periyot, frekans, çizgisel hız ve açısal hız, merkezcil ivme kavramları verilir.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Öğrencilerin düzgün çembersel harekette çizgisel hız vektörünü çember üzerinde iki farklı noktada çizerek merkezcil ivmenin şiddetini bulmaları ve yönünü göstermeleri sağlanır. Çizgisel ivme kavramına girilmez.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Bu ünitede öğrencilerin;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bersel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hareketi analiz ederek bu hareketin sebebini yorum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lama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ları ve hareketi tanımla-yan te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mel kavramları yapılan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dırmaları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amaçlanmıştır. 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>/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r:</w:t>
            </w:r>
          </w:p>
          <w:p w:rsidR="003A6ED2" w:rsidRPr="00940E02" w:rsidRDefault="003A6ED2" w:rsidP="003A6ED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015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Çizgisel hız</w:t>
            </w:r>
          </w:p>
          <w:p w:rsidR="003A6ED2" w:rsidRPr="00E878C4" w:rsidRDefault="003A6ED2" w:rsidP="003A6ED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57" w:right="62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22" w:after="0" w:line="18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A6ED2" w:rsidRPr="00E878C4" w:rsidTr="00481D7A">
        <w:trPr>
          <w:trHeight w:hRule="exact" w:val="2658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C21C71" w:rsidRDefault="003A6ED2" w:rsidP="003A6ED2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28-30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  <w:r>
              <w:rPr>
                <w:rFonts w:ascii="Times New Roman" w:hAnsi="Times New Roman"/>
                <w:bCs/>
                <w:w w:val="101"/>
                <w:sz w:val="17"/>
                <w:szCs w:val="17"/>
              </w:rPr>
              <w:t>-01-02 EKİM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9C6542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12.1.1. DÜZGÜN ÇEMBERSEL HAREKET</w:t>
            </w:r>
            <w:r w:rsidRPr="00E878C4"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  <w:lang w:eastAsia="tr-TR"/>
              </w:rPr>
              <w:t xml:space="preserve"> 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 xml:space="preserve">Atatürk’ün 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gençliğe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 xml:space="preserve"> güveni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12.1.1.2.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Düzgün çembersel harekette merkezcil kuvvetin bağlı olduğu değişkenleri analiz eder.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Deney yaparak veya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simülasyonlarla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merkezcil kuvvetin bağlı olduğu değişkenler arasındaki ilişkinin belirlenmesi sağlanır. Matematiksel model verilir. Matematiksel hesaplamalar yapılır.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12.1.1.3. Düzgün çembersel hareket yapan cisimlerin hareketini analiz eder.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Yatay ve düşey düzlemde düzgün çembersel hareket yapan cisimlere ait serbest cisim diyagramlarının çizilmesi sağlanır.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Düzgün çembersel harekette konum, hız ve ivme hesaplamaları yapılır. Hesaplamalarda trigonometrik fonksiyonlara girilmez.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Öğrenciler söz konusu kavram-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ları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kullanarak uydular, ay ve gezegenler gibi gök cisimlerinin hareketlerini analiz ederek çıka-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rımlar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yapabilmelidir.</w:t>
            </w:r>
          </w:p>
          <w:p w:rsidR="003A6ED2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>/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r:</w:t>
            </w:r>
          </w:p>
          <w:p w:rsidR="003A6ED2" w:rsidRDefault="003A6ED2" w:rsidP="003A6ED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3015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çısal hız</w:t>
            </w:r>
          </w:p>
          <w:p w:rsidR="003A6ED2" w:rsidRPr="00301560" w:rsidRDefault="003A6ED2" w:rsidP="003A6ED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015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Merkezcil ivme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A6ED2" w:rsidRPr="00E878C4" w:rsidTr="0056167F">
        <w:trPr>
          <w:trHeight w:hRule="exact" w:val="1143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C21C71" w:rsidRDefault="003A6ED2" w:rsidP="003A6ED2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05-09 </w:t>
            </w:r>
            <w:r>
              <w:rPr>
                <w:rFonts w:ascii="Times New Roman" w:hAnsi="Times New Roman"/>
                <w:bCs/>
                <w:w w:val="101"/>
                <w:sz w:val="17"/>
                <w:szCs w:val="17"/>
              </w:rPr>
              <w:t>EKİM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9C6542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12.1.1. DÜZGÜN ÇEMBERSEL HAREKET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12.1.1.4. Yatay, düşey, eğimli zeminlerde araçların emniyetli dönüş şartları ile ilgili hesaplamalar yapar. 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tr-TR"/>
              </w:rPr>
              <w:t>Virajlarda emniyetli dönüş için hız sınırına uymanın önemi vurgulanır.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3A6ED2" w:rsidRPr="00E878C4" w:rsidRDefault="003A6ED2" w:rsidP="003A6ED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57" w:right="62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 xml:space="preserve"> 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 xml:space="preserve"> 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A6ED2" w:rsidRPr="00E878C4" w:rsidTr="00481D7A">
        <w:trPr>
          <w:trHeight w:hRule="exact" w:val="1530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C21C71" w:rsidRDefault="003A6ED2" w:rsidP="003A6ED2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12-16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9C6542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4D0557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12.1.2. DÖNEREK ÖTELEME HAREKETİ 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12.1.2.1. Öteleme ve dönme hareketini karşılaştırır.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12.1.2.2. Eylemsizlik momenti kavramını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Eylemsizlik momenti ile ilgili matematiksel hesaplamalara girilmez.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12.1.2.3. Dönme ve dönerek öteleme hareketi yapan cismin kinetik enerjisinin bağlı olduğu değişkenleri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tr-TR"/>
              </w:rPr>
              <w:t>Matematiksel hesaplamalara girilmez.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>/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r: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 xml:space="preserve"> </w:t>
            </w:r>
          </w:p>
          <w:p w:rsidR="003A6ED2" w:rsidRPr="00940E02" w:rsidRDefault="003A6ED2" w:rsidP="003A6ED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Eylemsizlik momenti</w:t>
            </w:r>
          </w:p>
          <w:p w:rsidR="003A6ED2" w:rsidRPr="00301560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178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A6ED2" w:rsidRPr="00E878C4" w:rsidTr="0056167F">
        <w:trPr>
          <w:trHeight w:hRule="exact" w:val="1191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C21C71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19-23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271161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12.1.3. AÇISAL MOMENTUM 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12.1.3.1. Açısal momentumun fiziksel bir nicelik olduğunu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Açısal momentumun atomik boyutta da fiziksel bir nicelik olduğu belirtilir.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12.1.3.2. Açısal momentumu çizgisel momentum ile ilişkilendirerek açıklar.</w:t>
            </w:r>
            <w:r w:rsidRPr="00E878C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>/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r:</w:t>
            </w:r>
          </w:p>
          <w:p w:rsidR="003A6ED2" w:rsidRPr="00B1377D" w:rsidRDefault="003A6ED2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B1377D">
              <w:rPr>
                <w:rFonts w:ascii="Times New Roman" w:hAnsi="Times New Roman"/>
                <w:sz w:val="18"/>
                <w:szCs w:val="18"/>
              </w:rPr>
              <w:t>Açısal momentum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A6ED2" w:rsidRPr="00E878C4" w:rsidTr="00481D7A">
        <w:trPr>
          <w:trHeight w:val="1699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3A6E4E" w:rsidRDefault="003A6ED2" w:rsidP="003A6ED2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26-30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3B3E63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12.1.3. AÇISAL MOMENTUM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 xml:space="preserve">Atatürk’ün bilim 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ve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 xml:space="preserve"> tekniğe verdiği önem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12.1.3.1. Açısal momentumun fiziksel bir nicelik olduğunu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Açısal momentumun atomik boyutta da fiziksel bir nicelik olduğu belirtilir.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12.1.3.2. Açısal momentumu çizgisel momentum ile ilişkilendirerek açıklar.</w:t>
            </w:r>
            <w:r w:rsidRPr="00E878C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12.1.3.4. Açısal momentumun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korunumunu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günlük hayattan örneklerle açıklar. </w:t>
            </w:r>
            <w:r w:rsidRPr="00E878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Açısal momentumun korunumu ile ilgili matematiksel hesaplamalara girilmez.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301560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59" w:rsidRPr="00E878C4" w:rsidRDefault="00745659" w:rsidP="00745659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2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9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m</w:t>
            </w:r>
          </w:p>
          <w:p w:rsidR="003A6ED2" w:rsidRPr="00E878C4" w:rsidRDefault="00745659" w:rsidP="00745659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hu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ı</w:t>
            </w:r>
          </w:p>
        </w:tc>
      </w:tr>
    </w:tbl>
    <w:p w:rsidR="00E878C4" w:rsidRPr="00E878C4" w:rsidRDefault="00E878C4" w:rsidP="00E878C4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  <w:sectPr w:rsidR="00E878C4" w:rsidRPr="00E878C4" w:rsidSect="004A036A">
          <w:pgSz w:w="16840" w:h="11900" w:orient="landscape" w:code="9"/>
          <w:pgMar w:top="284" w:right="567" w:bottom="238" w:left="567" w:header="709" w:footer="709" w:gutter="0"/>
          <w:cols w:space="708"/>
          <w:noEndnote/>
        </w:sectPr>
      </w:pPr>
    </w:p>
    <w:tbl>
      <w:tblPr>
        <w:tblpPr w:leftFromText="141" w:rightFromText="141" w:vertAnchor="text" w:tblpX="-57" w:tblpY="1"/>
        <w:tblOverlap w:val="never"/>
        <w:tblW w:w="1584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5"/>
        <w:gridCol w:w="285"/>
        <w:gridCol w:w="285"/>
        <w:gridCol w:w="1710"/>
        <w:gridCol w:w="6213"/>
        <w:gridCol w:w="2194"/>
        <w:gridCol w:w="1625"/>
        <w:gridCol w:w="1710"/>
        <w:gridCol w:w="1539"/>
      </w:tblGrid>
      <w:tr w:rsidR="00E878C4" w:rsidRPr="00E878C4" w:rsidTr="0056167F">
        <w:trPr>
          <w:trHeight w:hRule="exact" w:val="255"/>
        </w:trPr>
        <w:tc>
          <w:tcPr>
            <w:tcW w:w="15846" w:type="dxa"/>
            <w:gridSpan w:val="9"/>
            <w:tcBorders>
              <w:bottom w:val="nil"/>
            </w:tcBorders>
            <w:vAlign w:val="center"/>
          </w:tcPr>
          <w:p w:rsidR="00E878C4" w:rsidRPr="00E878C4" w:rsidRDefault="001F0BEF" w:rsidP="0056167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lastRenderedPageBreak/>
              <w:t>MANİSA YUNUSEMRE HASA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7456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2020-2021</w:t>
            </w:r>
            <w:r w:rsidR="00745659"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EĞİTİM VE ÖĞRETİM YILI FİZİK DERSİ 12. SINIFLAR ÜNİTELENDİRİLMİŞ YILLIK PLANI</w:t>
            </w:r>
          </w:p>
        </w:tc>
      </w:tr>
      <w:tr w:rsidR="00E878C4" w:rsidRPr="00E878C4" w:rsidTr="0056167F">
        <w:trPr>
          <w:trHeight w:hRule="exact" w:val="227"/>
        </w:trPr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101"/>
                <w:sz w:val="16"/>
                <w:szCs w:val="16"/>
                <w:lang w:eastAsia="tr-TR"/>
              </w:rPr>
              <w:t>ÜR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E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2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</w:p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</w:p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E878C4" w:rsidRPr="00E878C4" w:rsidTr="00F47015">
        <w:trPr>
          <w:trHeight w:hRule="exact" w:val="539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T</w:t>
            </w: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62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1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</w:tr>
      <w:tr w:rsidR="003A6ED2" w:rsidRPr="00E878C4" w:rsidTr="0056167F">
        <w:trPr>
          <w:trHeight w:hRule="exact" w:val="2079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3A6E4E" w:rsidRDefault="003A6ED2" w:rsidP="003A6ED2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02-06 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KASIM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3B3E63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4D0557" w:rsidRDefault="003A6ED2" w:rsidP="003A6ED2">
            <w:pPr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12.1.4. KÜTLE ÇEKİM KUVVETİ 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12.1.4.1. Kütle çekim kuvvetini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Kütle çekim kuvvetine değinilir. Matematiksel model verilir. Matematiksel hesaplamalara girilmez.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i/>
                <w:iCs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b) Yapay uydular, ay ve gezegenlerin hareketleri açıklanır. Matematiksel hesaplamalara girilmez.</w:t>
            </w:r>
            <w:r w:rsidRPr="00E878C4">
              <w:rPr>
                <w:rFonts w:ascii="Calibri" w:eastAsia="Times New Roman" w:hAnsi="Calibri" w:cs="Calibri"/>
                <w:i/>
                <w:iCs/>
                <w:color w:val="000000"/>
                <w:lang w:eastAsia="tr-TR"/>
              </w:rPr>
              <w:t xml:space="preserve">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12.1.4.2.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Newton’ın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Hareket Kanunları’nı kullanarak kütle çekim ivmesinin bağlı olduğu değişkenleri belirler.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Öğrencilerin yerçekimi ivmesini; dünyanın yarıçapı ve kütlesi cinsinden ifade etmeleri sağlanır.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>/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r:</w:t>
            </w:r>
          </w:p>
          <w:p w:rsidR="003A6ED2" w:rsidRPr="00301560" w:rsidRDefault="003A6ED2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</w:t>
            </w:r>
            <w:r w:rsidRPr="00301560">
              <w:rPr>
                <w:rFonts w:ascii="Times New Roman" w:hAnsi="Times New Roman"/>
                <w:sz w:val="18"/>
                <w:szCs w:val="18"/>
              </w:rPr>
              <w:t>ütle çekim kuvveti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745659" w:rsidRDefault="00745659" w:rsidP="00745659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Proje Görevlerinin Dağıtılması</w:t>
            </w:r>
          </w:p>
        </w:tc>
      </w:tr>
      <w:tr w:rsidR="003A6ED2" w:rsidRPr="00E878C4" w:rsidTr="00F47015">
        <w:trPr>
          <w:trHeight w:hRule="exact" w:val="124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3A6E4E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09-13 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3B3E63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ind w:left="57"/>
              <w:rPr>
                <w:rFonts w:ascii="Times New Roman" w:eastAsia="Times New Roman" w:hAnsi="Times New Roman" w:cs="Times New Roman"/>
                <w:bCs/>
                <w:position w:val="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12.1.4. KÜTLE ÇEKİM KUVVETİ 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Öğrencilerin homojen bir kürenin içinde, yüzeyinde ve dışındaki çekim alanını gösteren kuvvet çizgilerini çizmeleri sağlanır.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c) Her kütlenin bir kütle çekim alanı oluşturduğu vurgulanır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12.1.4.3. Kütle çekim potansiyel enerjisini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Bağlanma ve kurtulma enerjisi kavramları üzerinde durulur.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59" w:rsidRPr="00E878C4" w:rsidRDefault="00745659" w:rsidP="00745659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-57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tr-TR"/>
              </w:rPr>
              <w:t>10 Kasım A</w:t>
            </w:r>
            <w:r w:rsidRPr="00E878C4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16"/>
                <w:szCs w:val="16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spacing w:val="2"/>
                <w:w w:val="101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16"/>
                <w:szCs w:val="16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spacing w:val="-5"/>
                <w:sz w:val="16"/>
                <w:szCs w:val="16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rk’ü</w:t>
            </w:r>
          </w:p>
          <w:p w:rsidR="00745659" w:rsidRDefault="00745659" w:rsidP="00745659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w w:val="101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spacing w:val="2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pacing w:val="-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w w:val="101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spacing w:val="-6"/>
                <w:sz w:val="16"/>
                <w:szCs w:val="16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spacing w:val="2"/>
                <w:w w:val="101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pacing w:val="-5"/>
                <w:sz w:val="16"/>
                <w:szCs w:val="16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16"/>
                <w:szCs w:val="16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spacing w:val="2"/>
                <w:w w:val="101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w w:val="101"/>
                <w:sz w:val="16"/>
                <w:szCs w:val="16"/>
                <w:lang w:eastAsia="tr-TR"/>
              </w:rPr>
              <w:t>ı</w:t>
            </w:r>
          </w:p>
          <w:p w:rsidR="00745659" w:rsidRDefault="00745659" w:rsidP="00745659">
            <w:pPr>
              <w:widowControl w:val="0"/>
              <w:autoSpaceDE w:val="0"/>
              <w:autoSpaceDN w:val="0"/>
              <w:adjustRightInd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 xml:space="preserve"> 1. Dönem</w:t>
            </w:r>
          </w:p>
          <w:p w:rsidR="003A6ED2" w:rsidRPr="00E878C4" w:rsidRDefault="00745659" w:rsidP="00745659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1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.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</w:p>
        </w:tc>
      </w:tr>
      <w:tr w:rsidR="003A6ED2" w:rsidRPr="00E878C4" w:rsidTr="003A6ED2">
        <w:trPr>
          <w:trHeight w:hRule="exact" w:val="284"/>
        </w:trPr>
        <w:tc>
          <w:tcPr>
            <w:tcW w:w="158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-2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KASIM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>DÖNEM ARA TATİLİ</w:t>
            </w:r>
          </w:p>
        </w:tc>
      </w:tr>
      <w:tr w:rsidR="003A6ED2" w:rsidRPr="00E878C4" w:rsidTr="00B1377D">
        <w:trPr>
          <w:trHeight w:hRule="exact" w:val="2410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3A6E4E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23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27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 xml:space="preserve"> 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B206DA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12.1.5. KEPLER KANUNLARI 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  <w:t>12.2. BASİT HARMONİK HAREKET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BlissTurk-BoldItalic" w:eastAsia="Times New Roman" w:hAnsi="BlissTurk-BoldItalic" w:cs="BlissTurk-BoldItalic"/>
                <w:b/>
                <w:bCs/>
                <w:i/>
                <w:iCs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(20 saat)</w:t>
            </w:r>
            <w:r w:rsidRPr="00E878C4">
              <w:rPr>
                <w:rFonts w:ascii="BlissTurk-BoldItalic" w:eastAsia="Times New Roman" w:hAnsi="BlissTurk-BoldItalic" w:cs="BlissTurk-BoldItalic"/>
                <w:b/>
                <w:bCs/>
                <w:i/>
                <w:iCs/>
                <w:lang w:eastAsia="tr-TR"/>
              </w:rPr>
              <w:t xml:space="preserve"> 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12.1.5.1. Kepler Kanunları’nı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Matematiksel hesaplamalara girilmez.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Galileo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Galilei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, Ali Kuşçu ve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Uluğ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Bey’in gök cisimleri ve gök cisimlerinin hareketleri ile ilgili çalışmalarına yer verilir.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12.2.1.1.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hareketi düzgün çembersel hareketi kullanarak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harekete günlük hayattan örnekler verilir.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Yay sarkacı ve basit sarkaç için uzanım, genlik,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periyot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, frekans, geri çağırıcı kuvvet ve denge noktası kavramları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hareket örnekleri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ile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açıklanır.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Bu ünitede öğrencilerin;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hareketi analiz ederek bu hareketin sebebini yorumla-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maları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ve bu hareketi tanımla-yan temel kavramları yapılan-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dırmaları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amaçlanmıştır.</w:t>
            </w:r>
            <w:r w:rsidRPr="00E878C4">
              <w:rPr>
                <w:rFonts w:ascii="BlissTurk" w:eastAsia="Times New Roman" w:hAnsi="BlissTurk" w:cs="BlissTurk"/>
                <w:lang w:eastAsia="tr-TR"/>
              </w:rPr>
              <w:t xml:space="preserve"> 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>/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</w:p>
          <w:p w:rsidR="003A6ED2" w:rsidRPr="00B1377D" w:rsidRDefault="003A6ED2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Uzanım, </w:t>
            </w:r>
            <w:r w:rsidRPr="00B1377D">
              <w:rPr>
                <w:rFonts w:ascii="Times New Roman" w:hAnsi="Times New Roman"/>
                <w:sz w:val="18"/>
                <w:szCs w:val="18"/>
              </w:rPr>
              <w:t>Genlik</w:t>
            </w:r>
          </w:p>
          <w:p w:rsidR="003A6ED2" w:rsidRPr="00B1377D" w:rsidRDefault="003A6ED2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B1377D">
              <w:rPr>
                <w:rFonts w:ascii="Times New Roman" w:hAnsi="Times New Roman"/>
                <w:sz w:val="18"/>
                <w:szCs w:val="18"/>
              </w:rPr>
              <w:t>Geri çağırıcı kuvvet</w:t>
            </w:r>
          </w:p>
          <w:p w:rsidR="003A6ED2" w:rsidRPr="00B1377D" w:rsidRDefault="003A6ED2" w:rsidP="003A6E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B1377D">
              <w:rPr>
                <w:rFonts w:ascii="Times New Roman" w:hAnsi="Times New Roman"/>
                <w:sz w:val="18"/>
                <w:szCs w:val="18"/>
              </w:rPr>
              <w:t>Denge noktası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745659" w:rsidP="00745659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24 Kasım Öğretmenler Günü</w:t>
            </w:r>
          </w:p>
        </w:tc>
      </w:tr>
      <w:tr w:rsidR="003A6ED2" w:rsidRPr="00E878C4" w:rsidTr="00B1377D">
        <w:trPr>
          <w:trHeight w:hRule="exact" w:val="1814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1B3DC9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30</w:t>
            </w:r>
            <w:r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.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/01-04 ARA.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B206DA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Default="003A6ED2" w:rsidP="003A6ED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r w:rsidRPr="004D0557">
              <w:rPr>
                <w:rFonts w:ascii="Times New Roman" w:eastAsia="Times New Roman" w:hAnsi="Times New Roman" w:cs="Times New Roman"/>
                <w:i/>
                <w:color w:val="1F497D" w:themeColor="text2"/>
                <w:sz w:val="20"/>
                <w:szCs w:val="20"/>
                <w:lang w:eastAsia="tr-TR"/>
              </w:rPr>
              <w:t>Atatürk’e göre çağdaş medeniyet seviyesine ulaşma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Yay sarkacı ve basit sarkaç için uzanım, genlik,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periyot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, frekans, geri çağırıcı kuvvet ve denge noktası kavramları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hareket örnekleri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ile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açıklanır.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c) Uzanım, genlik,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periyot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, frekans ilişkisi ile ilgili matematiksel hesaplamalar yapılır.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ç)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hareket ile ilgili fonksiyonların türevlerine ve işlemlerine girilmez.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B1377D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Öğrenciler söz</w:t>
            </w:r>
            <w:r w:rsidRPr="00B1377D">
              <w:rPr>
                <w:rFonts w:ascii="BlissTurk" w:eastAsia="Times New Roman" w:hAnsi="BlissTurk" w:cs="BlissTurk"/>
                <w:sz w:val="17"/>
                <w:szCs w:val="17"/>
                <w:lang w:eastAsia="tr-TR"/>
              </w:rPr>
              <w:t xml:space="preserve"> </w:t>
            </w:r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konusu kavram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-</w:t>
            </w:r>
            <w:proofErr w:type="spellStart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ları</w:t>
            </w:r>
            <w:proofErr w:type="spellEnd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 xml:space="preserve"> kullanarak matematiksel modeller oluşturabilmeli ve bu modelleri kullanarak</w:t>
            </w:r>
            <w:r w:rsidRPr="00B1377D">
              <w:rPr>
                <w:rFonts w:ascii="BlissTurk" w:eastAsia="Times New Roman" w:hAnsi="BlissTurk" w:cs="BlissTurk"/>
                <w:sz w:val="17"/>
                <w:szCs w:val="17"/>
                <w:lang w:eastAsia="tr-TR"/>
              </w:rPr>
              <w:t xml:space="preserve"> </w:t>
            </w:r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 xml:space="preserve">günlük hayatta </w:t>
            </w:r>
            <w:proofErr w:type="spellStart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karşılaşı</w:t>
            </w:r>
            <w:proofErr w:type="spellEnd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-</w:t>
            </w:r>
            <w:proofErr w:type="gramStart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lan</w:t>
            </w:r>
            <w:proofErr w:type="gramEnd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 xml:space="preserve"> basit har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-</w:t>
            </w:r>
            <w:proofErr w:type="spellStart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monik</w:t>
            </w:r>
            <w:proofErr w:type="spellEnd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 xml:space="preserve"> hareketlerle (sarkaçlı saatler, </w:t>
            </w:r>
            <w:proofErr w:type="spellStart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bungee</w:t>
            </w:r>
            <w:proofErr w:type="spellEnd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 xml:space="preserve"> </w:t>
            </w:r>
            <w:proofErr w:type="spellStart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jumping</w:t>
            </w:r>
            <w:proofErr w:type="spellEnd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, salın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-</w:t>
            </w:r>
            <w:proofErr w:type="spellStart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cak</w:t>
            </w:r>
            <w:proofErr w:type="spellEnd"/>
            <w:r w:rsidRPr="00B1377D">
              <w:rPr>
                <w:rFonts w:ascii="BlissTurk" w:eastAsia="Times New Roman" w:hAnsi="BlissTurk" w:cs="BlissTurk"/>
                <w:sz w:val="17"/>
                <w:szCs w:val="17"/>
                <w:lang w:eastAsia="tr-TR"/>
              </w:rPr>
              <w:t xml:space="preserve"> </w:t>
            </w:r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gibi) ilgili olası problem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-</w:t>
            </w:r>
            <w:proofErr w:type="spellStart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>lere</w:t>
            </w:r>
            <w:proofErr w:type="spellEnd"/>
            <w:r w:rsidRPr="00B1377D"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  <w:t xml:space="preserve"> çözümler üretebilmelidir.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A6ED2" w:rsidRPr="00E878C4" w:rsidTr="00F47015">
        <w:trPr>
          <w:trHeight w:hRule="exact" w:val="107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1B3DC9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07-11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B206DA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12.2.1.2.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harekette konumun zamana göre değişimini analiz eder.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Öğrencilerin deney yaparak veya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simülasyonlar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kullanarak konum-zaman grafiğini çizmeleri ve yorumlamaları sağlanır.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4E65D7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BlissTurk" w:eastAsia="Times New Roman" w:hAnsi="BlissTurk" w:cs="BlissTurk"/>
                <w:lang w:eastAsia="tr-TR"/>
              </w:rPr>
            </w:pPr>
            <w:r>
              <w:rPr>
                <w:rFonts w:ascii="BlissTurk" w:eastAsia="Times New Roman" w:hAnsi="BlissTurk" w:cs="BlissTurk"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46990</wp:posOffset>
                  </wp:positionV>
                  <wp:extent cx="739140" cy="133350"/>
                  <wp:effectExtent l="19050" t="0" r="3810" b="0"/>
                  <wp:wrapNone/>
                  <wp:docPr id="1" name="Resim 1" descr="C:\Users\user\Downloads\Logo\dersimiz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Logo\dersimiz.c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A6ED2" w:rsidRPr="00E878C4" w:rsidTr="00F47015">
        <w:trPr>
          <w:trHeight w:hRule="exact" w:val="1162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E42E88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14-18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A011F3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12.2.1.3. Basit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harmonik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harekette kuvvet, hız ve ivmenin konuma göre değişimi ile ilgili hesaplamalar yapar.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878C4" w:rsidRPr="00E878C4" w:rsidRDefault="00E878C4" w:rsidP="00E878C4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  <w:sectPr w:rsidR="00E878C4" w:rsidRPr="00E878C4" w:rsidSect="004A036A">
          <w:pgSz w:w="16840" w:h="11900" w:orient="landscape"/>
          <w:pgMar w:top="340" w:right="567" w:bottom="227" w:left="567" w:header="709" w:footer="709" w:gutter="0"/>
          <w:cols w:space="708"/>
          <w:noEndnote/>
        </w:sectPr>
      </w:pPr>
    </w:p>
    <w:tbl>
      <w:tblPr>
        <w:tblpPr w:leftFromText="141" w:rightFromText="141" w:vertAnchor="text" w:tblpX="-57" w:tblpY="1"/>
        <w:tblOverlap w:val="never"/>
        <w:tblW w:w="1584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5"/>
        <w:gridCol w:w="285"/>
        <w:gridCol w:w="285"/>
        <w:gridCol w:w="1710"/>
        <w:gridCol w:w="6213"/>
        <w:gridCol w:w="2166"/>
        <w:gridCol w:w="1653"/>
        <w:gridCol w:w="1710"/>
        <w:gridCol w:w="1539"/>
      </w:tblGrid>
      <w:tr w:rsidR="00E878C4" w:rsidRPr="00E878C4" w:rsidTr="0056167F">
        <w:trPr>
          <w:trHeight w:hRule="exact" w:val="255"/>
        </w:trPr>
        <w:tc>
          <w:tcPr>
            <w:tcW w:w="15846" w:type="dxa"/>
            <w:gridSpan w:val="9"/>
            <w:tcBorders>
              <w:bottom w:val="nil"/>
            </w:tcBorders>
            <w:vAlign w:val="center"/>
          </w:tcPr>
          <w:p w:rsidR="00E878C4" w:rsidRPr="00E878C4" w:rsidRDefault="001F0BEF" w:rsidP="0056167F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lastRenderedPageBreak/>
              <w:t>MANİSA YUNUSEMRE HASA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7456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2020-</w:t>
            </w:r>
            <w:proofErr w:type="gramStart"/>
            <w:r w:rsidR="007456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2021</w:t>
            </w:r>
            <w:r w:rsidR="00745659"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EĞİTİM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VE ÖĞRETİM YILI FİZİK DERSİ 12. SINIFLAR ÜNİTELENDİRİLMİŞ YILLIK PLANI</w:t>
            </w:r>
          </w:p>
        </w:tc>
      </w:tr>
      <w:tr w:rsidR="00E878C4" w:rsidRPr="00E878C4" w:rsidTr="0056167F">
        <w:trPr>
          <w:trHeight w:hRule="exact" w:val="216"/>
        </w:trPr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101"/>
                <w:sz w:val="16"/>
                <w:szCs w:val="16"/>
                <w:lang w:eastAsia="tr-TR"/>
              </w:rPr>
              <w:t>ÜR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E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2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</w:p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E878C4" w:rsidRPr="00E878C4" w:rsidTr="0056167F">
        <w:trPr>
          <w:trHeight w:hRule="exact" w:val="56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T</w:t>
            </w: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62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A6ED2" w:rsidRPr="00E878C4" w:rsidTr="003A6ED2">
        <w:trPr>
          <w:trHeight w:hRule="exact" w:val="1674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E42E88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21-25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A011F3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 xml:space="preserve"> </w:t>
            </w:r>
          </w:p>
          <w:p w:rsidR="003A6ED2" w:rsidRPr="00E878C4" w:rsidRDefault="003A6ED2" w:rsidP="0074565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4D0557">
              <w:rPr>
                <w:rFonts w:ascii="Times New Roman" w:eastAsia="Times New Roman" w:hAnsi="Times New Roman" w:cs="Times New Roman"/>
                <w:i/>
                <w:color w:val="1F497D" w:themeColor="text2"/>
                <w:sz w:val="20"/>
                <w:szCs w:val="20"/>
                <w:lang w:eastAsia="tr-TR"/>
              </w:rPr>
              <w:t>“Hayatta En Hakiki Mürşit İlimdir”</w:t>
            </w:r>
            <w:r w:rsidRPr="004D0557">
              <w:rPr>
                <w:rFonts w:ascii="Calibri" w:eastAsia="Times New Roman" w:hAnsi="Calibri" w:cs="Times New Roman"/>
                <w:i/>
                <w:color w:val="1F497D" w:themeColor="text2"/>
                <w:sz w:val="20"/>
                <w:szCs w:val="20"/>
                <w:lang w:eastAsia="tr-TR"/>
              </w:rPr>
              <w:t xml:space="preserve"> </w:t>
            </w:r>
            <w:r w:rsidRPr="004D0557">
              <w:rPr>
                <w:rFonts w:ascii="Times New Roman" w:eastAsia="Times New Roman" w:hAnsi="Times New Roman" w:cs="Times New Roman"/>
                <w:i/>
                <w:color w:val="1F497D" w:themeColor="text2"/>
                <w:sz w:val="20"/>
                <w:szCs w:val="20"/>
                <w:lang w:eastAsia="tr-TR"/>
              </w:rPr>
              <w:t>özdeyişi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12.2.1.4. Yay sarkacı ve basit sarkaçta periyodun bağlı olduğu değişkenleri belirler.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Öğrencilerin deney yaparak veya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simülasyonlarla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periyoda etki eden değişkenleri belirlemeleri sağlanır. Periyodun matematiksel modeli verilir. 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A6ED2" w:rsidRPr="00E878C4" w:rsidTr="003A6ED2">
        <w:trPr>
          <w:trHeight w:hRule="exact" w:val="2534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E42E88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28-31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A011F3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12.2.1. BASİT HARMONİK HAREKET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60" w:after="0" w:line="24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  <w:t>12.3. DALGA MEKANİĞİ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(26 saat)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12.3.1. DALGALARDA KIRINIM, GİRİŞİM VE DOPPLER OLAYI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12.2.1.5. Yay sarkacı ve basit sarkacın periyodu ile ilgili hesaplamalar yapar.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Paralel ve seri bağlı yaylarda eş değer yay sabiti hesaplamalarının yapılması sağlanır.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Esnek yayların hareketi tek boyut ile sınırlandırılır.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tr-TR"/>
              </w:rPr>
            </w:pP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12.3.1.1. Su dalgalarında kırınım olayının dalga boyu ve yarık genişliği ile ilişkisini belirler.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Öğrencilerin deney yaparak veya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simülasyonlar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kullanarak elde ettikleri verilerden yararlanarak yorum yapmaları sağlanır.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Default="003A6ED2" w:rsidP="003A6ED2">
            <w:pPr>
              <w:autoSpaceDE w:val="0"/>
              <w:autoSpaceDN w:val="0"/>
              <w:adjustRightInd w:val="0"/>
              <w:spacing w:before="40" w:after="40" w:line="240" w:lineRule="auto"/>
              <w:ind w:left="57" w:right="-57"/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Bu ünitede öğrencilerin; su dalgalarının davranışını farklı durumlar için analiz etmeleri ve ışığın davranışıyla karşı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laştı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ra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rak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ışığın doğası ile ilgili çıkarımlar yapmaları amaçlanmıştır.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  <w:t xml:space="preserve">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position w:val="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  <w:t>/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:</w:t>
            </w:r>
          </w:p>
          <w:p w:rsidR="003A6ED2" w:rsidRPr="00B03EA9" w:rsidRDefault="003A6ED2" w:rsidP="003A6ED2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b/>
                <w:bCs/>
                <w:w w:val="101"/>
                <w:position w:val="1"/>
                <w:sz w:val="18"/>
                <w:szCs w:val="18"/>
              </w:rPr>
            </w:pPr>
            <w:r w:rsidRPr="00B03EA9">
              <w:rPr>
                <w:rFonts w:ascii="Times New Roman" w:hAnsi="Times New Roman"/>
                <w:sz w:val="18"/>
                <w:szCs w:val="18"/>
              </w:rPr>
              <w:t>Girişim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A6ED2" w:rsidRPr="00E878C4" w:rsidTr="00745659">
        <w:trPr>
          <w:trHeight w:hRule="exact" w:val="1434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E42E88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04-08 OCAK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A011F3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ind w:left="5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12.3.1. DALGALARDA KIRINIM, GİRİŞİM VE DOPPLER OLAYI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12.3.1.2. Su dalgalarında girişim olayını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Öğrencilerin girişim desenini deney yaparak veya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simülasyonlar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kullanarak çizmeleri sağlanır.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Girişimle ilgili matematiksel hesaplamalara girilmez.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c) Faz farkı kavramına girilmez.</w:t>
            </w:r>
            <w:r w:rsidRPr="00E878C4">
              <w:rPr>
                <w:rFonts w:ascii="Calibri" w:eastAsia="Times New Roman" w:hAnsi="Calibri" w:cs="Calibri"/>
                <w:i/>
                <w:iCs/>
                <w:color w:val="000000"/>
                <w:lang w:eastAsia="tr-T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Öğrenciler bu çıkarımlardan yola çıkarak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elektromanye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tik dalgaların özelliklerini, tek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no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lojideki uygulamalarını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cep telefonları, radyo ve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59" w:rsidRDefault="00745659" w:rsidP="00745659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1. Dönem</w:t>
            </w:r>
          </w:p>
          <w:p w:rsidR="003A6ED2" w:rsidRPr="00E878C4" w:rsidRDefault="00745659" w:rsidP="00745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2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.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</w:p>
        </w:tc>
      </w:tr>
      <w:tr w:rsidR="003A6ED2" w:rsidRPr="00E878C4" w:rsidTr="003A6ED2">
        <w:trPr>
          <w:trHeight w:hRule="exact" w:val="1758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11-15 OC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12.3.1. DALGALARDA KIRINIM, GİRİŞİM VE DOPPLER OLAYI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12.3.1.3. Işığın çift yarıkta girişimine etki eden değişkenleri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Öğrencilerin girişim desenini deney yaparak veya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simülasyonlar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kullanarak çizmeleri sağlanır.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b) Çift yarıkta girişimle ilgili matematiksel hesaplamalara girilmez.</w:t>
            </w:r>
            <w:r w:rsidRPr="00E878C4">
              <w:rPr>
                <w:rFonts w:ascii="Calibri" w:eastAsia="Times New Roman" w:hAnsi="Calibri" w:cs="Calibri"/>
                <w:i/>
                <w:iCs/>
                <w:color w:val="000000"/>
                <w:lang w:eastAsia="tr-T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televizyon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yayınları, röntgen gibi) ve canlı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lar üzerindeki olası etkilerini 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tartışabilmeli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dir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</w:t>
            </w:r>
          </w:p>
          <w:p w:rsidR="003A6ED2" w:rsidRDefault="003A6ED2" w:rsidP="003A6ED2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</w:pP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position w:val="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  <w:t>/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:</w:t>
            </w:r>
          </w:p>
          <w:p w:rsidR="003A6ED2" w:rsidRPr="00B03EA9" w:rsidRDefault="003A6ED2" w:rsidP="003A6ED2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03EA9">
              <w:rPr>
                <w:rFonts w:ascii="Times New Roman" w:hAnsi="Times New Roman"/>
                <w:sz w:val="18"/>
                <w:szCs w:val="18"/>
              </w:rPr>
              <w:t>Doppler</w:t>
            </w:r>
            <w:proofErr w:type="spellEnd"/>
            <w:r w:rsidRPr="00B03EA9">
              <w:rPr>
                <w:rFonts w:ascii="Times New Roman" w:hAnsi="Times New Roman"/>
                <w:sz w:val="18"/>
                <w:szCs w:val="18"/>
              </w:rPr>
              <w:t xml:space="preserve"> olayı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A6ED2" w:rsidRPr="00E878C4" w:rsidTr="00745659">
        <w:trPr>
          <w:trHeight w:hRule="exact" w:val="190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6ED2" w:rsidRPr="00E42E88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18-22 OC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A011F3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12.3.1. DALGALARDA KIRINIM, GİRİŞİM VE DOPPLER OLAYI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6"/>
                <w:szCs w:val="16"/>
                <w:lang w:eastAsia="tr-TR"/>
              </w:rPr>
              <w:t xml:space="preserve"> 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“İstikbal Göklerdedir”</w:t>
            </w:r>
            <w:r w:rsidRPr="00E878C4">
              <w:rPr>
                <w:rFonts w:ascii="Calibri" w:eastAsia="Times New Roman" w:hAnsi="Calibri" w:cs="Times New Roman"/>
                <w:i/>
                <w:color w:val="002060"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özdeyişi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12.3.1.4. Işığın tek yarıkta kırınımına etki eden değişkenleri açıklar.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a) Öğrencilerin kırınım desenini deney yaparak veya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simülasyonlar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 kullanarak çizmeleri sağlanır.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 xml:space="preserve">b) Tek yarıkta kırınımla ilgili matematiksel hesaplamalara girilmez. </w:t>
            </w:r>
          </w:p>
          <w:p w:rsidR="003A6ED2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tr-TR"/>
              </w:rPr>
              <w:t>c) İnce zarlarda girişim, hava kaması ve çözme gücü konularına girilmez.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Calibri" w:eastAsia="Times New Roman" w:hAnsi="Calibri" w:cs="Calibri"/>
                <w:i/>
                <w:iCs/>
                <w:color w:val="00000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12.3.1.5. Kırınım ve girişim olaylarını inceleyerek ışığın dalga doğası hakkında çıkarım yapar. </w:t>
            </w:r>
          </w:p>
          <w:p w:rsidR="003A6ED2" w:rsidRPr="00E878C4" w:rsidRDefault="003A6ED2" w:rsidP="003A6ED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position w:val="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  <w:t>/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:</w:t>
            </w:r>
          </w:p>
          <w:p w:rsidR="003A6ED2" w:rsidRPr="00B03EA9" w:rsidRDefault="003A6ED2" w:rsidP="003A6ED2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B03EA9">
              <w:rPr>
                <w:rFonts w:ascii="Times New Roman" w:hAnsi="Times New Roman"/>
                <w:sz w:val="18"/>
                <w:szCs w:val="18"/>
              </w:rPr>
              <w:t>Kırınım</w:t>
            </w:r>
          </w:p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 w:right="57"/>
              <w:rPr>
                <w:rFonts w:ascii="Times New Roman" w:eastAsia="Times New Roman" w:hAnsi="Times New Roman" w:cs="Times New Roman"/>
                <w:spacing w:val="32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D2" w:rsidRPr="00E878C4" w:rsidRDefault="003A6ED2" w:rsidP="003A6ED2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D2" w:rsidRPr="00E878C4" w:rsidRDefault="003A6ED2" w:rsidP="003A6ED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</w:p>
        </w:tc>
      </w:tr>
      <w:tr w:rsidR="00E878C4" w:rsidRPr="00E878C4" w:rsidTr="0056167F">
        <w:trPr>
          <w:trHeight w:hRule="exact" w:val="397"/>
        </w:trPr>
        <w:tc>
          <w:tcPr>
            <w:tcW w:w="158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745659" w:rsidP="0056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5 0CAK - 05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ŞUBAT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2021</w:t>
            </w:r>
            <w:r w:rsidRPr="00A57093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YARIYIL TATİLİ</w:t>
            </w:r>
          </w:p>
        </w:tc>
      </w:tr>
    </w:tbl>
    <w:p w:rsidR="00E878C4" w:rsidRPr="00E878C4" w:rsidRDefault="00E878C4" w:rsidP="00E878C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  <w:sectPr w:rsidR="00E878C4" w:rsidRPr="00E878C4" w:rsidSect="004A036A">
          <w:pgSz w:w="16840" w:h="11900" w:orient="landscape"/>
          <w:pgMar w:top="340" w:right="567" w:bottom="227" w:left="567" w:header="709" w:footer="709" w:gutter="0"/>
          <w:cols w:space="708"/>
          <w:noEndnote/>
        </w:sectPr>
      </w:pPr>
    </w:p>
    <w:tbl>
      <w:tblPr>
        <w:tblpPr w:leftFromText="141" w:rightFromText="141" w:vertAnchor="text" w:tblpX="-5" w:tblpY="1"/>
        <w:tblOverlap w:val="never"/>
        <w:tblW w:w="1584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9"/>
        <w:gridCol w:w="284"/>
        <w:gridCol w:w="285"/>
        <w:gridCol w:w="1701"/>
        <w:gridCol w:w="16"/>
        <w:gridCol w:w="6213"/>
        <w:gridCol w:w="7"/>
        <w:gridCol w:w="2135"/>
        <w:gridCol w:w="24"/>
        <w:gridCol w:w="108"/>
        <w:gridCol w:w="1545"/>
        <w:gridCol w:w="24"/>
        <w:gridCol w:w="132"/>
        <w:gridCol w:w="1554"/>
        <w:gridCol w:w="15"/>
        <w:gridCol w:w="132"/>
        <w:gridCol w:w="1392"/>
      </w:tblGrid>
      <w:tr w:rsidR="00E878C4" w:rsidRPr="00E878C4" w:rsidTr="0056167F">
        <w:trPr>
          <w:trHeight w:val="227"/>
        </w:trPr>
        <w:tc>
          <w:tcPr>
            <w:tcW w:w="15846" w:type="dxa"/>
            <w:gridSpan w:val="17"/>
            <w:tcBorders>
              <w:bottom w:val="single" w:sz="4" w:space="0" w:color="000000"/>
            </w:tcBorders>
            <w:vAlign w:val="center"/>
          </w:tcPr>
          <w:p w:rsidR="00E878C4" w:rsidRPr="00E878C4" w:rsidRDefault="001F0BEF" w:rsidP="009C5B5E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lastRenderedPageBreak/>
              <w:t>MANİSA YUNUSEMRE HASA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7456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2020-2021</w:t>
            </w:r>
            <w:r w:rsidR="00745659"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EĞİTİM VE ÖĞRETİM YILI FİZİK DERSİ 12. SINIFLAR ÜNİTELENDİRİLMİŞ YILLIK PLANI</w:t>
            </w:r>
          </w:p>
        </w:tc>
      </w:tr>
      <w:tr w:rsidR="00E878C4" w:rsidRPr="00E878C4" w:rsidTr="0056167F">
        <w:trPr>
          <w:trHeight w:hRule="exact" w:val="227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101"/>
                <w:sz w:val="16"/>
                <w:szCs w:val="16"/>
                <w:lang w:eastAsia="tr-TR"/>
              </w:rPr>
              <w:t>ÜR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E</w:t>
            </w:r>
          </w:p>
        </w:tc>
        <w:tc>
          <w:tcPr>
            <w:tcW w:w="17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2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21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5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E878C4" w:rsidRPr="00E878C4" w:rsidTr="0056167F">
        <w:trPr>
          <w:trHeight w:hRule="exact" w:val="510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T</w:t>
            </w:r>
          </w:p>
        </w:tc>
        <w:tc>
          <w:tcPr>
            <w:tcW w:w="17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62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65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1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5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8C4" w:rsidRPr="00E878C4" w:rsidRDefault="00E878C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749E4" w:rsidRPr="00E878C4" w:rsidTr="0060279B">
        <w:trPr>
          <w:trHeight w:hRule="exact" w:val="1021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E42E8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08-12 ŞUBAT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12.3.2. ELEKTRO-MANYETİK DALGALAR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12.3.1.6.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Doppler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olayının etkilerini ışık ve ses dalgalarından örneklerle açıklar.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tr-TR"/>
              </w:rPr>
              <w:t>Örneklerin günlük hayattan seçilmesine özen gösterilir. Matematiksel hesaplamalara girilmez.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position w:val="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  <w:t>/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:</w:t>
            </w:r>
          </w:p>
          <w:p w:rsidR="001749E4" w:rsidRPr="00E878C4" w:rsidRDefault="001749E4" w:rsidP="001749E4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7" w:right="57" w:hanging="170"/>
              <w:contextualSpacing/>
              <w:rPr>
                <w:rFonts w:ascii="Times New Roman" w:eastAsia="Times New Roman" w:hAnsi="Times New Roman" w:cs="Times New Roman"/>
                <w:spacing w:val="32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Elektromanyetik dalga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1749E4" w:rsidRPr="00E878C4" w:rsidTr="0056167F">
        <w:trPr>
          <w:trHeight w:hRule="exact" w:val="992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15-19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Ş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12.3.2. ELEKTRO-MANYETİK DALGALAR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12.3.2.1. Elektromanyetik dalgaların ortak özelliklerini açıklar.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  <w:t>Maxwell’in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  <w:t xml:space="preserve"> elektromanyetik teorinin kurucusu olduğu vurgulanır</w:t>
            </w:r>
            <w:r w:rsidRPr="00074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12.3.2.2. Elektromanyetik spektrumu günlük hayattan örneklerle ilişkilendirerek açıklar.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1749E4" w:rsidRPr="00E878C4" w:rsidTr="008A1DBB">
        <w:trPr>
          <w:trHeight w:hRule="exact" w:val="1689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22-26 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Ş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0745EB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C00000"/>
                <w:sz w:val="17"/>
                <w:szCs w:val="17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color w:val="C00000"/>
                <w:sz w:val="17"/>
                <w:szCs w:val="17"/>
                <w:lang w:eastAsia="tr-TR"/>
              </w:rPr>
              <w:t>12.4. ATOM FİZİĞİNE GİRİŞ VE RADYOAKTİVİTE</w:t>
            </w:r>
            <w:r w:rsidRPr="000745EB">
              <w:rPr>
                <w:rFonts w:ascii="Times New Roman" w:eastAsia="Times New Roman" w:hAnsi="Times New Roman" w:cs="Times New Roman"/>
                <w:color w:val="C00000"/>
                <w:sz w:val="17"/>
                <w:szCs w:val="17"/>
                <w:lang w:eastAsia="tr-TR"/>
              </w:rPr>
              <w:t xml:space="preserve"> 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(22 saat)</w:t>
            </w:r>
          </w:p>
          <w:p w:rsidR="001749E4" w:rsidRPr="000745EB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 w:right="-57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iCs/>
                <w:sz w:val="17"/>
                <w:szCs w:val="17"/>
                <w:lang w:eastAsia="tr-TR"/>
              </w:rPr>
              <w:t>12.4.1. ATOM KAVRAMININ TARİHSEL GELİŞİMİ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12.4.1.1. Atom kavramını açıklar.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Bohr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atom teorisi haricindeki diğer teoriler, ayrıntılara girilmeden tarihsel gelişim süreci içinde verilir.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Atom teorilerinin birbirleriyle ilişkili olarak geliştirildiği vurgulanmalıdır.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c)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Bohr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atom teorisinde; atom yarıçapı, enerji seviyeleri, uyarılma, iyonlaşma ve ışıma kavramları vurgulanır. Matematiksel hesaplamalara girilmez.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ç)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Milikan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yağ damlası,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Thomson’ın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e/m tayini, Rutherford saçılması deneyleri ile sınırlı kalınır. Bu deneylerle ilgili matematiksel hesaplamalara girilmez</w:t>
            </w:r>
            <w:r w:rsidRPr="000745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8A1DB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A1DB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Bu ünitede öğrencilerin; atom ve atom altı parçacıklarla ilgili olarak geliştirilen model ve açıklamaları analiz ederek atom ve atom altı parçacıkların özelliklerini açıklamaları ve sınıflandırmaları amaçlanmıştır.</w:t>
            </w:r>
          </w:p>
          <w:p w:rsidR="001749E4" w:rsidRPr="008A1DB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A1DBB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6"/>
                <w:szCs w:val="16"/>
                <w:lang w:eastAsia="tr-TR"/>
              </w:rPr>
              <w:t>K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6"/>
                <w:szCs w:val="16"/>
                <w:lang w:eastAsia="tr-TR"/>
              </w:rPr>
              <w:t>a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6"/>
                <w:szCs w:val="16"/>
                <w:lang w:eastAsia="tr-TR"/>
              </w:rPr>
              <w:t>v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4"/>
                <w:position w:val="1"/>
                <w:sz w:val="16"/>
                <w:szCs w:val="16"/>
                <w:lang w:eastAsia="tr-TR"/>
              </w:rPr>
              <w:t>r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6"/>
                <w:szCs w:val="16"/>
                <w:lang w:eastAsia="tr-TR"/>
              </w:rPr>
              <w:t>a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6"/>
                <w:szCs w:val="16"/>
                <w:lang w:eastAsia="tr-TR"/>
              </w:rPr>
              <w:t>m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position w:val="1"/>
                <w:sz w:val="16"/>
                <w:szCs w:val="16"/>
                <w:lang w:eastAsia="tr-TR"/>
              </w:rPr>
              <w:t>l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6"/>
                <w:szCs w:val="16"/>
                <w:lang w:eastAsia="tr-TR"/>
              </w:rPr>
              <w:t>a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position w:val="1"/>
                <w:sz w:val="16"/>
                <w:szCs w:val="16"/>
                <w:lang w:eastAsia="tr-TR"/>
              </w:rPr>
              <w:t>r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6"/>
                <w:szCs w:val="16"/>
                <w:lang w:eastAsia="tr-TR"/>
              </w:rPr>
              <w:t>/</w:t>
            </w:r>
            <w:proofErr w:type="spellStart"/>
            <w:r w:rsidRPr="008A1DBB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6"/>
                <w:szCs w:val="16"/>
                <w:lang w:eastAsia="tr-TR"/>
              </w:rPr>
              <w:t>T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position w:val="1"/>
                <w:sz w:val="16"/>
                <w:szCs w:val="16"/>
                <w:lang w:eastAsia="tr-TR"/>
              </w:rPr>
              <w:t>e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i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m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l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e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  <w:proofErr w:type="spellEnd"/>
            <w:r w:rsidRPr="008A1DBB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:</w:t>
            </w:r>
          </w:p>
          <w:p w:rsidR="001749E4" w:rsidRPr="008A1DBB" w:rsidRDefault="001749E4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6"/>
                <w:szCs w:val="16"/>
              </w:rPr>
              <w:t xml:space="preserve">Atom ve </w:t>
            </w:r>
            <w:proofErr w:type="spellStart"/>
            <w:r w:rsidRPr="008A1DBB">
              <w:rPr>
                <w:rFonts w:ascii="Times New Roman" w:hAnsi="Times New Roman"/>
                <w:sz w:val="16"/>
                <w:szCs w:val="16"/>
              </w:rPr>
              <w:t>Bohr</w:t>
            </w:r>
            <w:proofErr w:type="spellEnd"/>
            <w:r w:rsidRPr="008A1DBB">
              <w:rPr>
                <w:rFonts w:ascii="Times New Roman" w:hAnsi="Times New Roman"/>
                <w:sz w:val="16"/>
                <w:szCs w:val="16"/>
              </w:rPr>
              <w:t xml:space="preserve"> Atom Teorisi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1749E4" w:rsidRPr="00E878C4" w:rsidTr="0056167F">
        <w:trPr>
          <w:trHeight w:hRule="exact" w:val="1897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01-05 MART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57"/>
              <w:rPr>
                <w:rFonts w:ascii="Times New Roman" w:eastAsia="Times New Roman" w:hAnsi="Times New Roman" w:cs="Times New Roman"/>
                <w:b/>
                <w:i/>
                <w:color w:val="333333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12.4.1. ATOM KAVRAMININ TARİHSEL GELİŞİMİ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Ölçü ve birim sistemlerinin değiştirilmesi.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12.4.1.2. Atomun uyarılma yollarını açıklar.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Atomların birbirleriyle, elektronla, fotonla ve ısıyla uyarılma şartlarının tartışılması sağlanır.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12.4.1.3. Modern atom teorisinin önemini açıklar.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Heisenberg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Belirsizlik İlkesi, kuantum sayıları, olasılık dalgası ve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Schrödinger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dalga denklemine değinilir.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Matematiksel hesaplamalara girilmez.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c) Feza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Gürsey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, Asım Orhan Barut ve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Behram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N.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Kurşunoğlu'nun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atom fiziği konusunda çalışmalar yaptığı vurgulanır.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Öğrenciler bu süreçte yapılan-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dırdıkları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kavram ve modellerle evrenin oluşumu, radyoaktivite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</w:pPr>
            <w:proofErr w:type="gram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ve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nükleer enerjiye ilişkin çıkarımlar yapabilmeli, problem durumları ortaya koyabilmeli ve argümanlar oluşturabilmelidir.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57" w:righ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1749E4" w:rsidRPr="00E878C4" w:rsidTr="00B06E64">
        <w:trPr>
          <w:trHeight w:hRule="exact" w:val="1049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08-12 M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ART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12.4.2. BÜYÜK PATLAMA VE EVRENİN OLUŞUMU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12.4.2.1. Büyük patlama teorisini açıklar.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Evrenin oluşumu ve geleceğiyle ilgili farklı teorilerin de olduğu vurgulanır.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Öğrencilerin büyük patlama teorisini destekleyen bilimsel çalışmaları araştırmaları ve araştırma sonuçlarını rapor olarak sunmaları sağlanır.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c) Hubble Yasası’na değinilir. Matematiksel modeli verilmez.</w:t>
            </w:r>
            <w:r w:rsidRPr="000745E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tr-TR"/>
              </w:rPr>
              <w:t xml:space="preserve">  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position w:val="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  <w:t>/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:</w:t>
            </w:r>
          </w:p>
          <w:p w:rsidR="001749E4" w:rsidRDefault="001749E4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Büyük patlama</w:t>
            </w:r>
          </w:p>
          <w:p w:rsidR="001749E4" w:rsidRPr="008A1DBB" w:rsidRDefault="001749E4" w:rsidP="001749E4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Alt parçacık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B06E64" w:rsidP="00B0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  <w:t>12 Mart İstiklal Marşının Kabulü</w:t>
            </w:r>
          </w:p>
        </w:tc>
      </w:tr>
      <w:tr w:rsidR="001749E4" w:rsidRPr="00E878C4" w:rsidTr="0056167F">
        <w:trPr>
          <w:trHeight w:hRule="exact" w:val="1644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15-19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B206DA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b/>
                <w:i/>
                <w:color w:val="333333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tr-TR"/>
              </w:rPr>
              <w:t>12.4.2. BÜYÜK PATLAMA VE EVRENİN OLUŞUMU</w:t>
            </w:r>
            <w:r w:rsidRPr="00E878C4">
              <w:rPr>
                <w:rFonts w:ascii="Times New Roman" w:eastAsia="Times New Roman" w:hAnsi="Times New Roman" w:cs="Times New Roman"/>
                <w:b/>
                <w:i/>
                <w:color w:val="333333"/>
                <w:sz w:val="16"/>
                <w:szCs w:val="16"/>
                <w:lang w:eastAsia="tr-TR"/>
              </w:rPr>
              <w:t xml:space="preserve"> 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“Yurtta Sulh Cihanda Sulh” özdeyişi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12.4.2.2. Atom altı parçacıkların özelliklerini temel düzeyde açıklar.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Öğrencilerin atom altı parçacıkları standart model çerçevesinde tanımlamaları sağlanır.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Korunum yasaları ile ilgili matematiksel hesaplamalara girilmez.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c) Dört temel kuvvetin açıklanması sağlanır. </w:t>
            </w:r>
          </w:p>
          <w:p w:rsidR="001749E4" w:rsidRPr="000745EB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ç)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Abdus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Salam,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Sheldon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Lee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Glashow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Steven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Weinberg’in</w:t>
            </w:r>
            <w:proofErr w:type="spellEnd"/>
            <w:r w:rsidRPr="000745E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Nobel ödülünü elektromanyetik ve zayıf kuvvetin birleşik bir kuvvet görünümünde olduğunu keşfetmeleri üzerine aldıkları vurgulanır.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position w:val="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  <w:t>/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:</w:t>
            </w:r>
          </w:p>
          <w:p w:rsidR="001749E4" w:rsidRPr="008A1DBB" w:rsidRDefault="001749E4" w:rsidP="001749E4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Anti madde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B06E64" w:rsidP="001749E4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 Mart Çanakkale Zaferi</w:t>
            </w:r>
          </w:p>
        </w:tc>
      </w:tr>
      <w:tr w:rsidR="004A036A" w:rsidRPr="00E878C4" w:rsidTr="0056167F">
        <w:trPr>
          <w:trHeight w:hRule="exact" w:val="1858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A036A" w:rsidRPr="00E878C4" w:rsidRDefault="001749E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"/>
                <w:sz w:val="17"/>
                <w:szCs w:val="17"/>
                <w:lang w:eastAsia="tr-TR"/>
              </w:rPr>
              <w:t xml:space="preserve">22-26 </w:t>
            </w:r>
            <w:r w:rsidR="004A036A" w:rsidRPr="00E878C4">
              <w:rPr>
                <w:rFonts w:ascii="Times New Roman" w:eastAsia="Times New Roman" w:hAnsi="Times New Roman" w:cs="Times New Roman"/>
                <w:bCs/>
                <w:spacing w:val="1"/>
                <w:sz w:val="17"/>
                <w:szCs w:val="17"/>
                <w:lang w:eastAsia="tr-TR"/>
              </w:rPr>
              <w:t>M</w:t>
            </w:r>
            <w:r w:rsidR="004A036A" w:rsidRPr="00E878C4">
              <w:rPr>
                <w:rFonts w:ascii="Times New Roman" w:eastAsia="Times New Roman" w:hAnsi="Times New Roman" w:cs="Times New Roman"/>
                <w:bCs/>
                <w:spacing w:val="-2"/>
                <w:sz w:val="17"/>
                <w:szCs w:val="17"/>
                <w:lang w:eastAsia="tr-TR"/>
              </w:rPr>
              <w:t>A</w:t>
            </w:r>
            <w:r w:rsidR="004A036A" w:rsidRPr="00E878C4">
              <w:rPr>
                <w:rFonts w:ascii="Times New Roman" w:eastAsia="Times New Roman" w:hAnsi="Times New Roman" w:cs="Times New Roman"/>
                <w:bCs/>
                <w:spacing w:val="2"/>
                <w:sz w:val="17"/>
                <w:szCs w:val="17"/>
                <w:lang w:eastAsia="tr-TR"/>
              </w:rPr>
              <w:t>R</w:t>
            </w:r>
            <w:r w:rsidR="004A036A" w:rsidRPr="00E878C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tr-TR"/>
              </w:rPr>
              <w:t>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36A" w:rsidRPr="00E878C4" w:rsidRDefault="001749E4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36A" w:rsidRPr="00E878C4" w:rsidRDefault="004A036A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36A" w:rsidRPr="00E878C4" w:rsidRDefault="004A036A" w:rsidP="009C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  <w:p w:rsidR="004A036A" w:rsidRPr="00E878C4" w:rsidRDefault="004A036A" w:rsidP="000E68A5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12.4.3. RADYOAKTİVİTE </w:t>
            </w:r>
          </w:p>
          <w:p w:rsidR="004A036A" w:rsidRPr="00E878C4" w:rsidRDefault="004A036A" w:rsidP="009C5B5E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i/>
                <w:color w:val="333333"/>
                <w:sz w:val="16"/>
                <w:szCs w:val="16"/>
                <w:lang w:eastAsia="tr-TR"/>
              </w:rPr>
            </w:pP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36A" w:rsidRPr="00E878C4" w:rsidRDefault="004A036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12.4.3.1. Kararlı ve kararsız durumdaki atomların özelliklerini karşılaştırır. </w:t>
            </w:r>
          </w:p>
          <w:p w:rsidR="004A036A" w:rsidRPr="00E878C4" w:rsidRDefault="004A036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Radyoaktif madde, radyoaktivite, radyoaktif ışıma kavramları üzerinde durulur. </w:t>
            </w:r>
          </w:p>
          <w:p w:rsidR="004A036A" w:rsidRPr="00E878C4" w:rsidRDefault="004A036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Bazı atom çekirdeklerinin çeşitli yollarla ışıma yapabileceği vurgulanır. </w:t>
            </w:r>
          </w:p>
          <w:p w:rsidR="004A036A" w:rsidRDefault="004A036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c)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Marie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Curie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ve Wilhelm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Conrad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Röntgen’in radyoaktivite konusunda yaptığı çalışmalara yer verilir </w:t>
            </w:r>
          </w:p>
          <w:p w:rsidR="00273BEA" w:rsidRPr="00E878C4" w:rsidRDefault="00273BE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12.4.3.2. Radyoaktif bozunma sonucu atomun kütle numarası, atom numarası ve enerjisindeki değişimi açıklar. </w:t>
            </w:r>
          </w:p>
          <w:p w:rsidR="00273BEA" w:rsidRPr="00E878C4" w:rsidRDefault="00273BE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Alfa, beta, gama ışınımları dışındaki bozunma türlerine girilmez. </w:t>
            </w:r>
          </w:p>
          <w:p w:rsidR="00273BEA" w:rsidRPr="00E878C4" w:rsidRDefault="00273BE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Enerjideki değişim açıklanırken matematiksel hesaplamalara girilmez. </w:t>
            </w:r>
          </w:p>
          <w:p w:rsidR="00273BEA" w:rsidRPr="00E878C4" w:rsidRDefault="00273BEA" w:rsidP="009C5B5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36A" w:rsidRPr="00E878C4" w:rsidRDefault="004A036A" w:rsidP="00481D7A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position w:val="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  <w:t>/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:</w:t>
            </w:r>
          </w:p>
          <w:p w:rsidR="004A036A" w:rsidRPr="008A1DBB" w:rsidRDefault="004A036A" w:rsidP="008A1DB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Radyoaktivite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36A" w:rsidRPr="00E878C4" w:rsidRDefault="004A036A" w:rsidP="00481D7A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36A" w:rsidRPr="00E878C4" w:rsidRDefault="004A036A" w:rsidP="00481D7A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8BC" w:rsidRDefault="009238BC" w:rsidP="00481D7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4A036A" w:rsidRPr="00E878C4" w:rsidRDefault="004A036A" w:rsidP="00481D7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</w:pPr>
          </w:p>
        </w:tc>
      </w:tr>
      <w:tr w:rsidR="004A036A" w:rsidRPr="00E878C4" w:rsidTr="0056167F">
        <w:trPr>
          <w:trHeight w:hRule="exact" w:val="57"/>
        </w:trPr>
        <w:tc>
          <w:tcPr>
            <w:tcW w:w="15846" w:type="dxa"/>
            <w:gridSpan w:val="17"/>
            <w:tcBorders>
              <w:top w:val="single" w:sz="4" w:space="0" w:color="000000"/>
            </w:tcBorders>
            <w:vAlign w:val="center"/>
          </w:tcPr>
          <w:p w:rsidR="004A036A" w:rsidRDefault="004A036A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C5B5E" w:rsidRDefault="009C5B5E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C5B5E" w:rsidRPr="00E878C4" w:rsidRDefault="009C5B5E" w:rsidP="009C5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B10FA" w:rsidRPr="00E878C4" w:rsidTr="00C8469D">
        <w:trPr>
          <w:trHeight w:hRule="exact" w:val="227"/>
        </w:trPr>
        <w:tc>
          <w:tcPr>
            <w:tcW w:w="15846" w:type="dxa"/>
            <w:gridSpan w:val="17"/>
            <w:tcBorders>
              <w:bottom w:val="single" w:sz="4" w:space="0" w:color="000000"/>
            </w:tcBorders>
            <w:vAlign w:val="center"/>
          </w:tcPr>
          <w:p w:rsidR="006B10FA" w:rsidRPr="00E878C4" w:rsidRDefault="001F0BEF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lastRenderedPageBreak/>
              <w:t>MANİSA YUNUSEMRE HASA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7456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2020-2021</w:t>
            </w:r>
            <w:r w:rsidR="00745659"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EĞİTİM VE ÖĞRETİM YILI FİZİK DERSİ 12. SINIFLAR ÜNİTELENDİRİLMİŞ YILLIK PLANI</w:t>
            </w:r>
          </w:p>
        </w:tc>
      </w:tr>
      <w:tr w:rsidR="006B10FA" w:rsidRPr="00E878C4" w:rsidTr="00301560">
        <w:trPr>
          <w:trHeight w:hRule="exact" w:val="227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101"/>
                <w:sz w:val="18"/>
                <w:szCs w:val="18"/>
                <w:lang w:eastAsia="tr-TR"/>
              </w:rPr>
              <w:t>ÜR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2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2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</w:p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5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6B10FA" w:rsidRPr="00E878C4" w:rsidTr="00301560">
        <w:trPr>
          <w:trHeight w:hRule="exact" w:val="525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T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3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FA" w:rsidRPr="00E878C4" w:rsidRDefault="006B10FA" w:rsidP="0030156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1749E4" w:rsidRPr="00E878C4" w:rsidTr="00C8469D">
        <w:trPr>
          <w:trHeight w:hRule="exact" w:val="1256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29-31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./01-02 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12.4.3. RADYOAKTİVİTE 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12.4.3.3. Nükleer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fisyon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ve füzyon olaylarını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Nükleer enerji ile çalışan sistemler hakkında araştırma yapılması sağlanır.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Nükleer reaktörlerin bilime, teknolojiye, ülke ekonomisine ve çevreye etkileri üzerinde durulur.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c) Atom bombasının yıkıcı etkileri tarihî gerçekler üzerinden açıklanarak nükleer silahsızlanmanın dünya barışı açısından önemi üzerinde durulur.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position w:val="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position w:val="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position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position w:val="1"/>
                <w:sz w:val="18"/>
                <w:szCs w:val="18"/>
                <w:lang w:eastAsia="tr-TR"/>
              </w:rPr>
              <w:t>/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position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position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:</w:t>
            </w:r>
          </w:p>
          <w:p w:rsidR="001749E4" w:rsidRPr="00E878C4" w:rsidRDefault="001749E4" w:rsidP="001749E4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0" w:line="240" w:lineRule="auto"/>
              <w:ind w:left="227" w:right="5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Fisyon</w:t>
            </w:r>
            <w:proofErr w:type="spellEnd"/>
          </w:p>
          <w:p w:rsidR="001749E4" w:rsidRPr="00E878C4" w:rsidRDefault="001749E4" w:rsidP="001749E4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0" w:line="240" w:lineRule="auto"/>
              <w:ind w:left="227" w:right="5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Füzyon</w:t>
            </w:r>
            <w:r w:rsidRPr="00E878C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E64" w:rsidRDefault="00B06E64" w:rsidP="00B06E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2. Dönem</w:t>
            </w:r>
          </w:p>
          <w:p w:rsidR="001749E4" w:rsidRPr="00B06E64" w:rsidRDefault="00B06E64" w:rsidP="00B06E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1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.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</w:p>
        </w:tc>
      </w:tr>
      <w:tr w:rsidR="001749E4" w:rsidRPr="00E878C4" w:rsidTr="00C8469D">
        <w:trPr>
          <w:trHeight w:hRule="exact" w:val="2070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05-09 NİSAN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12.4.3. RADYOAKTİVİTE 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C00000"/>
                <w:sz w:val="20"/>
                <w:szCs w:val="20"/>
                <w:lang w:eastAsia="tr-TR"/>
              </w:rPr>
              <w:t>12.5. MODERN FİZİK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(22 saat)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12.5.1. ÖZEL GÖRELİLİK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12.4.3.4. Radyasyonun canlılar üzerindeki etkilerini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Yaşam alanlarında var olan radyasyon kaynakları, radyasyondan korunma yolları ve radyasyon güvenliğinin araştırılması ve bilgilerin paylaşılması sağlanır.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İyonlaştırıcı radyasyona değinilerek kullanıldığı alanlardan ve biyolojik etkilerinden bahsedilir.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12.5.1.1.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Michelson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–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Morley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deneyinin amacını ve sonuçlarını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Deneyin yapılış aşamaları üzerinde durulur.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Deneyin farklı bilim insanları tarafından farklı koşullarda çok kez tekrarlanmış olmasının nedeni üzerinde durulur. Bilimsel çalışmalarda sabırlı ve kararlı olmanın önemi vurgulanır. Matematiksel hesaplamalara girilmez.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Bu ünitede öğrencilerin; Newton fiziğinin açıklaya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madığı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temel olayları analiz etmeleri, ışığın doğasına ilişkin çıkarımlar yapmaları ve kuantum fiziğinin ortaya çıkış gerekçelerini anlama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ları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amaçlanmıştır.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 xml:space="preserve"> </w:t>
            </w:r>
          </w:p>
          <w:p w:rsidR="001749E4" w:rsidRPr="008A1DBB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A1DBB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K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6"/>
                <w:szCs w:val="16"/>
                <w:lang w:eastAsia="tr-TR"/>
              </w:rPr>
              <w:t>a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eastAsia="tr-TR"/>
              </w:rPr>
              <w:t>v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r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6"/>
                <w:szCs w:val="16"/>
                <w:lang w:eastAsia="tr-TR"/>
              </w:rPr>
              <w:t>a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m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l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6"/>
                <w:szCs w:val="16"/>
                <w:lang w:eastAsia="tr-TR"/>
              </w:rPr>
              <w:t>a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6"/>
                <w:szCs w:val="16"/>
                <w:lang w:eastAsia="tr-TR"/>
              </w:rPr>
              <w:t xml:space="preserve">/ 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eastAsia="tr-TR"/>
              </w:rPr>
              <w:t>T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er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i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m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6"/>
                <w:szCs w:val="16"/>
                <w:lang w:eastAsia="tr-TR"/>
              </w:rPr>
              <w:t>l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e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  <w:r w:rsidRPr="008A1DBB">
              <w:rPr>
                <w:rFonts w:ascii="Times New Roman" w:eastAsia="Times New Roman" w:hAnsi="Times New Roman" w:cs="Times New Roman"/>
                <w:b/>
                <w:bCs/>
                <w:w w:val="101"/>
                <w:sz w:val="16"/>
                <w:szCs w:val="16"/>
                <w:lang w:eastAsia="tr-TR"/>
              </w:rPr>
              <w:t>:</w:t>
            </w:r>
          </w:p>
          <w:p w:rsidR="001749E4" w:rsidRPr="008A1DBB" w:rsidRDefault="001749E4" w:rsidP="001749E4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6"/>
                <w:szCs w:val="16"/>
              </w:rPr>
              <w:t>Özel Görelilik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B4160E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919DC">
              <w:rPr>
                <w:rFonts w:ascii="Times New Roman" w:hAnsi="Times New Roman"/>
                <w:spacing w:val="-4"/>
                <w:sz w:val="18"/>
                <w:szCs w:val="18"/>
              </w:rPr>
              <w:t>Proje Görevlerinin Toplanması</w:t>
            </w:r>
            <w:bookmarkStart w:id="0" w:name="_GoBack"/>
            <w:bookmarkEnd w:id="0"/>
          </w:p>
        </w:tc>
      </w:tr>
      <w:tr w:rsidR="00156FB3" w:rsidRPr="00E878C4" w:rsidTr="00156FB3">
        <w:trPr>
          <w:trHeight w:hRule="exact" w:val="284"/>
        </w:trPr>
        <w:tc>
          <w:tcPr>
            <w:tcW w:w="1584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3" w:rsidRPr="00E878C4" w:rsidRDefault="001749E4" w:rsidP="00156FB3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NİSAN 2021 2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Ö</w:t>
            </w:r>
            <w:r w:rsidRPr="00091EC2">
              <w:rPr>
                <w:rFonts w:ascii="Times New Roman" w:hAnsi="Times New Roman"/>
                <w:b/>
                <w:sz w:val="20"/>
                <w:szCs w:val="20"/>
              </w:rPr>
              <w:t>NEM ARA TATİLİ</w:t>
            </w:r>
          </w:p>
        </w:tc>
      </w:tr>
      <w:tr w:rsidR="001749E4" w:rsidRPr="00E878C4" w:rsidTr="00156FB3">
        <w:trPr>
          <w:trHeight w:hRule="exact" w:val="907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19-22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12.5.1. ÖZEL GÖRELİLİK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12.5.1.2. Einstein’ın özel görelilik teorisinin temel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postülalarını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ifade eder.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12.5.1.3. Göreli zaman ve göreli uzunluk kavramlarını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Özel görelilikte matematiksel hesaplamalara girilmez</w:t>
            </w:r>
            <w:r w:rsidRPr="00E878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12.5.1.4. Kütle-enerji eşdeğerliğini açıklar. </w:t>
            </w: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Matematiksel hesaplamalara girilmez.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right="57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Calibri" w:eastAsia="Times New Roman" w:hAnsi="Calibri" w:cs="Times New Roman"/>
                <w:spacing w:val="-4"/>
                <w:sz w:val="16"/>
                <w:szCs w:val="16"/>
                <w:lang w:eastAsia="tr-TR"/>
              </w:rPr>
            </w:pPr>
          </w:p>
        </w:tc>
      </w:tr>
      <w:tr w:rsidR="001749E4" w:rsidRPr="00E878C4" w:rsidTr="009238BC">
        <w:trPr>
          <w:trHeight w:hRule="exact" w:val="1191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26-30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Default="001749E4" w:rsidP="001749E4">
            <w:pPr>
              <w:autoSpaceDE w:val="0"/>
              <w:autoSpaceDN w:val="0"/>
              <w:adjustRightInd w:val="0"/>
              <w:spacing w:after="12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  <w:t>12.5.2.  KUANTUM FİZİĞİNE GİRİŞ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Atatürk ve Ulusal egemenlik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9238BC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38BC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12.5.2. KUANTUM FİZİĞİNE GİRİŞ </w:t>
            </w:r>
          </w:p>
          <w:p w:rsidR="001749E4" w:rsidRPr="009238BC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38BC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12.5.2.1. Siyah cisim ışımasını açıklar. </w:t>
            </w:r>
          </w:p>
          <w:p w:rsidR="001749E4" w:rsidRPr="009238BC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38B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Planck hipotezi açıklanır. </w:t>
            </w:r>
          </w:p>
          <w:p w:rsidR="001749E4" w:rsidRPr="009238BC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38B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b) Dalga boyu-ışıma şiddeti grafiğinden hareketle klasik yaklaşımla modern yaklaşımın çelişkisi ve bu çelişkinin kuantum fiziğinin doğuşuna etkisi vurgulanır.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9238BC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c) Siyah cisim ışıması ile ilgili matematiksel hesaplamalara girilmez.</w:t>
            </w: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 xml:space="preserve">/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:</w:t>
            </w:r>
          </w:p>
          <w:p w:rsidR="001749E4" w:rsidRPr="008A1DBB" w:rsidRDefault="001749E4" w:rsidP="001749E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Siyah Cisim Işıması,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8A746B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2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3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eastAsia="tr-TR"/>
              </w:rPr>
              <w:t>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 Ulusal Egemenlik ve Çocuk Bayramı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1749E4" w:rsidRPr="00E878C4" w:rsidTr="00301560">
        <w:trPr>
          <w:trHeight w:hRule="exact" w:val="1446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03-07 MAYIS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4D0557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  <w:t>12.5.3. FOTOELEKTRİK OLAY</w:t>
            </w:r>
            <w:r w:rsidRPr="00E878C4"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12.5.3.1. Foton kavramını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12.5.3.2. Fotoelektrik olayını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Hertz’in çalışmaları üzerinde durulur.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Einstein’ın fotoelektrik denklemi üzerinde durulur.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c) Öğrencilerin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simülasyonlar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yardımıyla fotoelektrik olaya etki eden değişkenleri gözlemlemeleri ve yorumlamaları sağlanır.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12.5.3.3. Farklı metaller için maksimum kinetik enerji-frekans grafiğini çizer.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 xml:space="preserve">/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:</w:t>
            </w:r>
          </w:p>
          <w:p w:rsidR="001749E4" w:rsidRPr="008A1DBB" w:rsidRDefault="001749E4" w:rsidP="001749E4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8A1DBB">
              <w:rPr>
                <w:rFonts w:ascii="Times New Roman" w:hAnsi="Times New Roman"/>
                <w:sz w:val="18"/>
                <w:szCs w:val="18"/>
              </w:rPr>
              <w:t>Fotoelektrik Olay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749E4" w:rsidRPr="00E878C4" w:rsidTr="00156FB3">
        <w:trPr>
          <w:trHeight w:hRule="exact" w:val="1191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10-14 MAYIS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81519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  <w:t>12.5.3.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  <w:t>FOTOELEKTRİK OLAY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12.5.3.4. </w:t>
            </w:r>
            <w:proofErr w:type="spellStart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Fotoelektronların</w:t>
            </w:r>
            <w:proofErr w:type="spellEnd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sahip olduğu maksimum kinetik enerji, durdurma gerilimi ve metalin eşik enerjisi arasındaki matematiksel ilişkiyi açıklar. </w:t>
            </w:r>
          </w:p>
          <w:p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12.5.3.5. Fotoelektrik olayın günlük hayattaki uygulamalarına örnekler verir. </w:t>
            </w:r>
          </w:p>
          <w:p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Fotoelektrik olayın günlük hayattaki olumlu (musluklarda </w:t>
            </w:r>
            <w:proofErr w:type="gramStart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hijyenin</w:t>
            </w:r>
            <w:proofErr w:type="gramEnd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sağlanması gibi) ve olumsuz (sahte güneş gözlüklerinin kullanımı gibi) etkileri üzerinde durulur.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12.5.3.6. Fotoelektrik olayla ilgili hesaplamalar yapar.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749E4" w:rsidRPr="00E878C4" w:rsidTr="00156FB3">
        <w:trPr>
          <w:trHeight w:hRule="exact" w:val="1814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5650A1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17-21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YIS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7C75AE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Default="001749E4" w:rsidP="001749E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12.5.4. COMPTON SAÇILMASI VE DE BROGLİE DALGA BOYU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2B649B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tr-TR"/>
              </w:rPr>
              <w:t>Atatürk’ ün gençlik hakkındaki görüşleri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12.5.4.1. </w:t>
            </w:r>
            <w:proofErr w:type="spellStart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Compton</w:t>
            </w:r>
            <w:proofErr w:type="spellEnd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olayında foton ve elektron etkileşimini açıklar. </w:t>
            </w:r>
          </w:p>
          <w:p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Öğrencilerin model veya </w:t>
            </w:r>
            <w:proofErr w:type="gramStart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simülasyonlar</w:t>
            </w:r>
            <w:proofErr w:type="gramEnd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kullanarak </w:t>
            </w:r>
            <w:proofErr w:type="spellStart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Compton</w:t>
            </w:r>
            <w:proofErr w:type="spellEnd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saçılmasını açıklamaları sağlanır. Matematiksel hesaplamalara girilmez. </w:t>
            </w:r>
          </w:p>
          <w:p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12.5.4.2. </w:t>
            </w:r>
            <w:proofErr w:type="spellStart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Compton</w:t>
            </w:r>
            <w:proofErr w:type="spellEnd"/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ve fotoelektrik olaylarının benzer yönlerini belirterek ışığın tanecik doğası hakkında çıkarım yapar. </w:t>
            </w:r>
          </w:p>
          <w:p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12.5.4.3. Işığın ikili doğasını açıklar</w:t>
            </w:r>
            <w:r w:rsidRPr="00156FB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. </w:t>
            </w:r>
          </w:p>
          <w:p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Işığın hem tanecik hem de dalga doğası ile açıklanan olaylar vurgulanır. </w:t>
            </w:r>
          </w:p>
          <w:p w:rsidR="001749E4" w:rsidRPr="00156FB3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12.5.4.4. Madde ve dalga arasındaki ilişkiyi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a) De </w:t>
            </w:r>
            <w:proofErr w:type="spellStart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>Broglie</w:t>
            </w:r>
            <w:proofErr w:type="spellEnd"/>
            <w:r w:rsidRPr="00156FB3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lang w:eastAsia="tr-TR"/>
              </w:rPr>
              <w:t xml:space="preserve"> bağıntısı verilir. Matematiksel hesaplamalara girilmez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 xml:space="preserve">/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:</w:t>
            </w:r>
          </w:p>
          <w:p w:rsidR="001749E4" w:rsidRDefault="001749E4" w:rsidP="001749E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right="5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Compton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Olayı,</w:t>
            </w:r>
          </w:p>
          <w:p w:rsidR="001749E4" w:rsidRPr="00E75289" w:rsidRDefault="001749E4" w:rsidP="001749E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27" w:right="5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7528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 </w:t>
            </w:r>
            <w:proofErr w:type="spellStart"/>
            <w:r w:rsidRPr="00E7528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Broglie</w:t>
            </w:r>
            <w:proofErr w:type="spellEnd"/>
            <w:r w:rsidRPr="00E7528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Dalga Boyu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E64" w:rsidRPr="00E878C4" w:rsidRDefault="00B06E64" w:rsidP="00B06E64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19 Mayıs Gençlik </w:t>
            </w:r>
          </w:p>
          <w:p w:rsidR="001749E4" w:rsidRPr="00E878C4" w:rsidRDefault="00B06E64" w:rsidP="00B06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ve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 spor Bayramı</w:t>
            </w:r>
          </w:p>
        </w:tc>
      </w:tr>
      <w:tr w:rsidR="006B10FA" w:rsidRPr="00E878C4" w:rsidTr="00301560">
        <w:trPr>
          <w:trHeight w:hRule="exact" w:val="57"/>
        </w:trPr>
        <w:tc>
          <w:tcPr>
            <w:tcW w:w="15846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B10FA" w:rsidRPr="00E878C4" w:rsidTr="00301560">
        <w:trPr>
          <w:trHeight w:val="227"/>
        </w:trPr>
        <w:tc>
          <w:tcPr>
            <w:tcW w:w="15846" w:type="dxa"/>
            <w:gridSpan w:val="17"/>
            <w:vAlign w:val="center"/>
          </w:tcPr>
          <w:p w:rsidR="006B10FA" w:rsidRPr="00E878C4" w:rsidRDefault="001F0BEF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lastRenderedPageBreak/>
              <w:t>MANİSA YUNUSEMRE HASA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 TÜREK ANADOLU LİSESİ </w:t>
            </w:r>
            <w:r w:rsidR="007456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2020-2021</w:t>
            </w:r>
            <w:r w:rsidR="00745659"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EĞİTİM VE ÖĞRETİM YILI FİZİK DERSİ 12. SINIFLAR ÜNİTELENDİRİLMİŞ YILLIK PLANI</w:t>
            </w:r>
          </w:p>
        </w:tc>
      </w:tr>
      <w:tr w:rsidR="006B10FA" w:rsidRPr="00E878C4" w:rsidTr="00301560">
        <w:trPr>
          <w:trHeight w:val="227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SÜRE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  <w:t>KO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NU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62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KAZANI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22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6"/>
                <w:szCs w:val="16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6"/>
                <w:szCs w:val="16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R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E-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TEM </w:t>
            </w:r>
          </w:p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 TE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İ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M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J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ARA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 xml:space="preserve">Ç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Ç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LER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14"/>
                <w:szCs w:val="14"/>
                <w:lang w:eastAsia="tr-TR"/>
              </w:rPr>
              <w:t>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14"/>
                <w:szCs w:val="14"/>
                <w:lang w:eastAsia="tr-TR"/>
              </w:rPr>
              <w:t>İ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(H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 xml:space="preserve">e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7"/>
                <w:sz w:val="14"/>
                <w:szCs w:val="14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4"/>
                <w:szCs w:val="14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sz w:val="14"/>
                <w:szCs w:val="14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2"/>
                <w:sz w:val="14"/>
                <w:szCs w:val="14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4"/>
                <w:w w:val="99"/>
                <w:sz w:val="14"/>
                <w:szCs w:val="14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m D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14"/>
                <w:szCs w:val="14"/>
                <w:lang w:eastAsia="tr-TR"/>
              </w:rPr>
              <w:t>ü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14"/>
                <w:szCs w:val="14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w w:val="99"/>
                <w:sz w:val="14"/>
                <w:szCs w:val="14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w w:val="99"/>
                <w:sz w:val="14"/>
                <w:szCs w:val="14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4"/>
                <w:szCs w:val="14"/>
                <w:lang w:eastAsia="tr-TR"/>
              </w:rPr>
              <w:t>i)</w:t>
            </w:r>
          </w:p>
        </w:tc>
      </w:tr>
      <w:tr w:rsidR="006B10FA" w:rsidRPr="00E878C4" w:rsidTr="00301560">
        <w:trPr>
          <w:trHeight w:hRule="exact" w:val="510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99"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2"/>
                <w:sz w:val="14"/>
                <w:szCs w:val="14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4"/>
                <w:szCs w:val="14"/>
                <w:lang w:eastAsia="tr-TR"/>
              </w:rPr>
              <w:t>F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4"/>
                <w:szCs w:val="14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5"/>
                <w:sz w:val="16"/>
                <w:szCs w:val="16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tr-TR"/>
              </w:rPr>
              <w:t>T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3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26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FA" w:rsidRPr="00E878C4" w:rsidRDefault="006B10FA" w:rsidP="0030156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0FA" w:rsidRPr="00E878C4" w:rsidRDefault="006B10FA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  <w:lang w:eastAsia="tr-TR"/>
              </w:rPr>
            </w:pPr>
          </w:p>
        </w:tc>
      </w:tr>
      <w:tr w:rsidR="001749E4" w:rsidRPr="00E878C4" w:rsidTr="00301560">
        <w:trPr>
          <w:trHeight w:hRule="exact" w:val="1701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3A6E4E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24-28 </w:t>
            </w:r>
            <w:r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10000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tr-TR"/>
              </w:rPr>
              <w:t xml:space="preserve">12.6. </w:t>
            </w:r>
            <w:r w:rsidRPr="00E878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  (16 saat)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tr-TR"/>
              </w:rPr>
              <w:t>MODERN FİZİĞİN TEKNOLOJİDEKİ UYGULAMALARI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tr-TR"/>
              </w:rPr>
              <w:t>12.6.1. GÖRÜNTÜLEME TEKNOLOJİLERİ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12.6.1.1. Görüntüleme cihazlarının çalışma prensiplerini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Öğrencilerin röntgen, MR, PET,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tomografi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, ultrason, radarlar, sonar, termal kameralar ile ilgili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araştırmalar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yaparak bu teknolojilerin oluşturulmasında fiziğin rolünü sorgulamaları sağlanır.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Görüntüleme cihazlarının (röntgen, MR, PET, </w:t>
            </w:r>
            <w:proofErr w:type="gram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tomografi</w:t>
            </w:r>
            <w:proofErr w:type="gram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, ultrason, radarlar, sonar, termal kameralar) çalışma ilkelerine kısaca değinilir.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12.6.1.2. LCD ve plazma teknolojilerinde fizik biliminin yerini açıklar. 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Bu ünitede öğrencilerin; yaygın kullanılan bazı teknolojilerin temelindeki fizik kavramlarını inceleyerek fizik ve teknolojinin karşılıklı etkileşimini görmesi amaçlanmıştır.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749E4" w:rsidRPr="00E878C4" w:rsidTr="00301560">
        <w:trPr>
          <w:trHeight w:hRule="exact" w:val="2722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3A6E4E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31 </w:t>
            </w:r>
            <w:r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YIS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/</w:t>
            </w:r>
            <w:r>
              <w:rPr>
                <w:rFonts w:ascii="Times New Roman" w:hAnsi="Times New Roman"/>
                <w:bCs/>
                <w:w w:val="101"/>
                <w:sz w:val="17"/>
                <w:szCs w:val="17"/>
              </w:rPr>
              <w:t>01-04 HAZİRAN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10000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12.6.2. YARI İLETKEN TEKNOLOJİSİ 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12.6.2.1. Yarı iletken maddelerin genel özelliklerini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12.6.2.2. Yarı iletken malzemelerin teknolojideki önemini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Diyot ve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transistörlerin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işlevi verilir, çeşitlerine girilmez.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Öğrencilerin kumun bir elektronik devre elemanı hâline gelme sürecini araştırmaları ve paylaşmaları sağlanır.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12.6.2.3. LED teknolojisinin kullanıldığı yerlere örnekler verir.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12.6.2.4. Güneş pillerinin çalışma şeklini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Yapı elemanlarının özelliklerinin detaylarına girilmez.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Güneş pillerinin günümüzdeki ve gelecekteki yerinin tartışılması sağlanır.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12.6.2.5. Günlük hayatı kolaylaştıran, güneş pillerinin kullanıldığı sistem tasarlar.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Öğrencilerin yapmış oldukları tasarımın ülke ekonomisine ve çevreye sağlayacağı katkıları açıklamaları sağlanır.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 xml:space="preserve">/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:</w:t>
            </w:r>
          </w:p>
          <w:p w:rsidR="001749E4" w:rsidRPr="00E75289" w:rsidRDefault="001749E4" w:rsidP="001749E4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E75289">
              <w:rPr>
                <w:rFonts w:ascii="Times New Roman" w:hAnsi="Times New Roman"/>
                <w:sz w:val="18"/>
                <w:szCs w:val="18"/>
              </w:rPr>
              <w:t>Yarı iletken</w:t>
            </w:r>
          </w:p>
          <w:p w:rsidR="001749E4" w:rsidRPr="00E878C4" w:rsidRDefault="001749E4" w:rsidP="001749E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Güneş pili</w:t>
            </w:r>
          </w:p>
          <w:p w:rsidR="001749E4" w:rsidRPr="00E878C4" w:rsidRDefault="001749E4" w:rsidP="001749E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Led</w:t>
            </w:r>
            <w:proofErr w:type="spellEnd"/>
          </w:p>
          <w:p w:rsidR="001749E4" w:rsidRPr="00E878C4" w:rsidRDefault="001749E4" w:rsidP="001749E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Diyot</w:t>
            </w:r>
          </w:p>
          <w:p w:rsidR="001749E4" w:rsidRPr="00E878C4" w:rsidRDefault="001749E4" w:rsidP="001749E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Transistör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2. Dönem</w:t>
            </w:r>
          </w:p>
          <w:p w:rsidR="001749E4" w:rsidRPr="008A746B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2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.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</w:p>
        </w:tc>
      </w:tr>
      <w:tr w:rsidR="001749E4" w:rsidRPr="00E878C4" w:rsidTr="00301560">
        <w:trPr>
          <w:trHeight w:hRule="exact" w:val="1474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3A6E4E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07-11 </w:t>
            </w:r>
            <w:r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M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10000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12.6.3. SÜPER İLETKENLER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12.6.4.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NANOTEKNOLOJİ 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12.6.3.1. Süper iletken maddenin temel özelliklerini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12.6.3.2. Süper iletkenlerin teknolojideki kullanım alanlarına örnekler verir.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Hızlı trenlerin ve parçacık hızlandırıcılarının çalışma ilkeleri üzerinde durulur.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12.6.4. NANOTEKNOLOJİ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12.6.4.1.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Nanobilimin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temellerini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Fizik bilimi ile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nanobilim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nanoteknolojinin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ilişkisi üzerinde durulur.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Fonksiyonel ve doğal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nanoyapılara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sahip sistemlere örnekler verilir. 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 xml:space="preserve">/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:</w:t>
            </w:r>
          </w:p>
          <w:p w:rsidR="001749E4" w:rsidRDefault="001749E4" w:rsidP="001749E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E75289">
              <w:rPr>
                <w:rFonts w:ascii="Times New Roman" w:hAnsi="Times New Roman"/>
                <w:sz w:val="18"/>
                <w:szCs w:val="18"/>
              </w:rPr>
              <w:t>Süper iletken</w:t>
            </w:r>
          </w:p>
          <w:p w:rsidR="001749E4" w:rsidRDefault="001749E4" w:rsidP="001749E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75289">
              <w:rPr>
                <w:rFonts w:ascii="Times New Roman" w:hAnsi="Times New Roman"/>
                <w:sz w:val="18"/>
                <w:szCs w:val="18"/>
              </w:rPr>
              <w:t>Nanoteknoloji</w:t>
            </w:r>
            <w:proofErr w:type="spellEnd"/>
          </w:p>
          <w:p w:rsidR="001749E4" w:rsidRPr="00E75289" w:rsidRDefault="001749E4" w:rsidP="001749E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75289">
              <w:rPr>
                <w:rFonts w:ascii="Times New Roman" w:hAnsi="Times New Roman"/>
                <w:sz w:val="18"/>
                <w:szCs w:val="18"/>
              </w:rPr>
              <w:t>Nano</w:t>
            </w:r>
            <w:proofErr w:type="spellEnd"/>
            <w:r w:rsidRPr="00E75289">
              <w:rPr>
                <w:rFonts w:ascii="Times New Roman" w:hAnsi="Times New Roman"/>
                <w:sz w:val="18"/>
                <w:szCs w:val="18"/>
              </w:rPr>
              <w:t xml:space="preserve"> madde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</w:p>
        </w:tc>
      </w:tr>
      <w:tr w:rsidR="001749E4" w:rsidRPr="00E878C4" w:rsidTr="00301560">
        <w:trPr>
          <w:trHeight w:hRule="exact" w:val="2070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749E4" w:rsidRPr="003A6E4E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 xml:space="preserve">14-18 </w:t>
            </w:r>
            <w:r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H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Z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100008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12.6.4.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NANOTEKNOLOJİ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12.6.5. LASER IŞINLARI </w:t>
            </w:r>
          </w:p>
        </w:tc>
        <w:tc>
          <w:tcPr>
            <w:tcW w:w="6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12.6.4.2.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Nanomalzemelerin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temel özelliklerini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Malzemelerin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nano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boyutlara indirilmesi durumunda yeni özellikler kazandıkları vurgulanır.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12.6.4.3.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Nanomalzemelerin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teknolojideki kullanım alanlarına örnekler verir.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>Nanomalzemelerin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 bilim ve teknolojinin gelişimine etkisi vurgulanır.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12.6.5.1. LASER ışınlarının elde edilişini açıklar.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a) Simülasyonlar ve videolar yardımıyla LASER ışınının oluşumunun incelenmesi sağlanır.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tr-TR"/>
              </w:rPr>
              <w:t xml:space="preserve">b) Matematiksel hesaplamalara girilmez. </w:t>
            </w:r>
          </w:p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12.6.5.2. LASER ışınlarının teknolojideki kullanım alanlarına örnekler verir.</w:t>
            </w:r>
            <w:r w:rsidRPr="00E878C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w w:val="10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5"/>
                <w:w w:val="101"/>
                <w:sz w:val="18"/>
                <w:szCs w:val="18"/>
                <w:lang w:eastAsia="tr-TR"/>
              </w:rPr>
              <w:t xml:space="preserve">/ 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w w:val="101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b/>
                <w:bCs/>
                <w:w w:val="101"/>
                <w:sz w:val="18"/>
                <w:szCs w:val="18"/>
                <w:lang w:eastAsia="tr-TR"/>
              </w:rPr>
              <w:t>:</w:t>
            </w:r>
          </w:p>
          <w:p w:rsidR="001749E4" w:rsidRPr="00E75289" w:rsidRDefault="001749E4" w:rsidP="001749E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E75289">
              <w:rPr>
                <w:rFonts w:ascii="Times New Roman" w:hAnsi="Times New Roman"/>
                <w:sz w:val="18"/>
                <w:szCs w:val="18"/>
              </w:rPr>
              <w:t>Röntgen</w:t>
            </w:r>
          </w:p>
          <w:p w:rsidR="001749E4" w:rsidRPr="00E878C4" w:rsidRDefault="001749E4" w:rsidP="001749E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Laser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 H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u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p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d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z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g</w:t>
            </w:r>
            <w:r w:rsidRPr="00E878C4">
              <w:rPr>
                <w:rFonts w:ascii="Times New Roman" w:eastAsia="Times New Roman" w:hAnsi="Times New Roman" w:cs="Times New Roman"/>
                <w:spacing w:val="7"/>
                <w:sz w:val="18"/>
                <w:szCs w:val="18"/>
                <w:lang w:eastAsia="tr-TR"/>
              </w:rPr>
              <w:t>ö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e</w:t>
            </w:r>
            <w:r w:rsidRPr="00E878C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i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n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h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r 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k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vr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m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s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or</w:t>
            </w:r>
            <w:r w:rsidRPr="00E878C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gu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l</w:t>
            </w:r>
            <w:r w:rsidRPr="00E878C4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tr-TR"/>
              </w:rPr>
              <w:t>y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c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 a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  <w:r w:rsidRPr="00E878C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tr-TR"/>
              </w:rPr>
              <w:t>ş</w:t>
            </w: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</w:t>
            </w:r>
            <w:r w:rsidRPr="00E878C4">
              <w:rPr>
                <w:rFonts w:ascii="Times New Roman" w:eastAsia="Times New Roman" w:hAnsi="Times New Roman" w:cs="Times New Roman"/>
                <w:spacing w:val="4"/>
                <w:sz w:val="18"/>
                <w:szCs w:val="18"/>
                <w:lang w:eastAsia="tr-TR"/>
              </w:rPr>
              <w:t>ı</w:t>
            </w:r>
            <w:r w:rsidRPr="00E878C4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tr-TR"/>
              </w:rPr>
              <w:t>rm</w:t>
            </w:r>
            <w:r w:rsidRPr="00E878C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E4" w:rsidRPr="00E878C4" w:rsidRDefault="001749E4" w:rsidP="001749E4">
            <w:pPr>
              <w:spacing w:before="60" w:after="0" w:line="240" w:lineRule="auto"/>
              <w:ind w:left="57"/>
              <w:rPr>
                <w:rFonts w:ascii="Calibri" w:eastAsia="Times New Roman" w:hAnsi="Calibri" w:cs="Times New Roman"/>
                <w:lang w:eastAsia="tr-TR"/>
              </w:rPr>
            </w:pPr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Ders kitabı, </w:t>
            </w:r>
            <w:proofErr w:type="spellStart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İnteraktif</w:t>
            </w:r>
            <w:proofErr w:type="spellEnd"/>
            <w:r w:rsidRPr="00E878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Tahta, Eğitim CD'leri, Simülasyonlar, Yardımcı kaynaklar.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9E4" w:rsidRPr="00E878C4" w:rsidRDefault="001749E4" w:rsidP="001749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</w:p>
        </w:tc>
      </w:tr>
    </w:tbl>
    <w:tbl>
      <w:tblPr>
        <w:tblW w:w="158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839"/>
      </w:tblGrid>
      <w:tr w:rsidR="00C8469D" w:rsidRPr="00E878C4" w:rsidTr="00C8469D">
        <w:trPr>
          <w:trHeight w:hRule="exact" w:val="80"/>
        </w:trPr>
        <w:tc>
          <w:tcPr>
            <w:tcW w:w="15839" w:type="dxa"/>
            <w:vAlign w:val="center"/>
          </w:tcPr>
          <w:p w:rsidR="00C8469D" w:rsidRPr="00E878C4" w:rsidRDefault="00C8469D" w:rsidP="00301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b/>
                <w:i/>
                <w:sz w:val="4"/>
                <w:szCs w:val="4"/>
                <w:lang w:eastAsia="tr-TR"/>
              </w:rPr>
            </w:pPr>
          </w:p>
        </w:tc>
      </w:tr>
      <w:tr w:rsidR="00C8469D" w:rsidRPr="00E878C4" w:rsidTr="00C8469D">
        <w:trPr>
          <w:trHeight w:hRule="exact" w:val="672"/>
        </w:trPr>
        <w:tc>
          <w:tcPr>
            <w:tcW w:w="15839" w:type="dxa"/>
            <w:vAlign w:val="center"/>
          </w:tcPr>
          <w:p w:rsidR="00C8469D" w:rsidRPr="00E878C4" w:rsidRDefault="00C8469D" w:rsidP="00C8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1739 sayılı Millî Eğitim Temel Kanunu’nun 2. maddesinde ifade edilen Türk Millî Eğitiminin Genel Amaçları ile Türk Millî Eğitiminin Temel İlkeleri esas alınarak, Talim ve Terbiye Kurulunun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5"/>
                <w:szCs w:val="15"/>
                <w:lang w:eastAsia="tr-TR"/>
              </w:rPr>
              <w:t>19.01.2018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 tarih ve 2</w:t>
            </w:r>
            <w:r w:rsidRPr="00E878C4">
              <w:rPr>
                <w:rFonts w:ascii="Verdana" w:eastAsia="Times New Roman" w:hAnsi="Verdana" w:cs="Times New Roman"/>
                <w:b/>
                <w:i/>
                <w:sz w:val="15"/>
                <w:szCs w:val="15"/>
                <w:lang w:eastAsia="tr-TR"/>
              </w:rPr>
              <w:t>8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Verdana" w:eastAsia="Times New Roman" w:hAnsi="Verdana" w:cs="Arial"/>
                <w:b/>
                <w:i/>
                <w:sz w:val="16"/>
                <w:szCs w:val="16"/>
                <w:lang w:eastAsia="tr-TR"/>
              </w:rPr>
              <w:t xml:space="preserve">sayılı kararı ile kabul edilen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9. Sınıf Fizik Dersi Öğretim Programına,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5"/>
                <w:szCs w:val="15"/>
                <w:lang w:eastAsia="tr-TR"/>
              </w:rPr>
              <w:t>2104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 ve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5"/>
                <w:szCs w:val="15"/>
                <w:lang w:eastAsia="tr-TR"/>
              </w:rPr>
              <w:t xml:space="preserve">2488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>sayılı tebliğler dergilerindeki Atatürkçülük</w:t>
            </w:r>
            <w:r w:rsidRPr="00E878C4">
              <w:rPr>
                <w:rFonts w:ascii="Verdana" w:eastAsia="Times New Roman" w:hAnsi="Verdana" w:cs="Times New Roman"/>
                <w:i/>
                <w:sz w:val="16"/>
                <w:szCs w:val="16"/>
                <w:lang w:eastAsia="tr-TR"/>
              </w:rPr>
              <w:t xml:space="preserve"> </w:t>
            </w:r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konularına ve 2551 sayılı tebliğler dergisindeki </w:t>
            </w:r>
            <w:proofErr w:type="spellStart"/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>ünitelendirilmiş</w:t>
            </w:r>
            <w:proofErr w:type="spellEnd"/>
            <w:r w:rsidRPr="00E878C4">
              <w:rPr>
                <w:rFonts w:ascii="Verdana" w:eastAsia="Times New Roman" w:hAnsi="Verdana" w:cs="Times New Roman"/>
                <w:b/>
                <w:i/>
                <w:sz w:val="16"/>
                <w:szCs w:val="16"/>
                <w:lang w:eastAsia="tr-TR"/>
              </w:rPr>
              <w:t xml:space="preserve"> yıllık planların hazırlanması ilkelerine uygun olarak hazırlanmıştır.</w:t>
            </w:r>
            <w:proofErr w:type="gramEnd"/>
          </w:p>
        </w:tc>
      </w:tr>
    </w:tbl>
    <w:p w:rsidR="006B10FA" w:rsidRPr="00E878C4" w:rsidRDefault="006B10FA" w:rsidP="006B10FA">
      <w:pPr>
        <w:rPr>
          <w:rFonts w:ascii="Calibri" w:eastAsia="Times New Roman" w:hAnsi="Calibri" w:cs="Calibri"/>
          <w:sz w:val="2"/>
          <w:szCs w:val="2"/>
          <w:lang w:eastAsia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0"/>
        <w:gridCol w:w="3981"/>
        <w:gridCol w:w="3980"/>
        <w:gridCol w:w="3981"/>
      </w:tblGrid>
      <w:tr w:rsidR="006B10FA" w:rsidRPr="00E878C4" w:rsidTr="00745659">
        <w:trPr>
          <w:trHeight w:hRule="exact" w:val="227"/>
          <w:jc w:val="center"/>
        </w:trPr>
        <w:tc>
          <w:tcPr>
            <w:tcW w:w="3980" w:type="dxa"/>
            <w:vAlign w:val="center"/>
          </w:tcPr>
          <w:p w:rsidR="004E65D7" w:rsidRPr="00E878C4" w:rsidRDefault="00C70576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36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hyperlink r:id="rId8" w:history="1">
              <w:r w:rsidRPr="004717B7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981" w:type="dxa"/>
            <w:vAlign w:val="center"/>
          </w:tcPr>
          <w:p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3980" w:type="dxa"/>
            <w:vAlign w:val="center"/>
          </w:tcPr>
          <w:p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3981" w:type="dxa"/>
            <w:vAlign w:val="center"/>
          </w:tcPr>
          <w:p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Uygundur</w:t>
            </w:r>
          </w:p>
        </w:tc>
      </w:tr>
      <w:tr w:rsidR="006B10FA" w:rsidRPr="00E878C4" w:rsidTr="00745659">
        <w:trPr>
          <w:trHeight w:hRule="exact" w:val="227"/>
          <w:jc w:val="center"/>
        </w:trPr>
        <w:tc>
          <w:tcPr>
            <w:tcW w:w="3980" w:type="dxa"/>
            <w:vAlign w:val="center"/>
          </w:tcPr>
          <w:p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3981" w:type="dxa"/>
            <w:vAlign w:val="center"/>
          </w:tcPr>
          <w:p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3980" w:type="dxa"/>
            <w:vAlign w:val="center"/>
          </w:tcPr>
          <w:p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3981" w:type="dxa"/>
            <w:vAlign w:val="center"/>
          </w:tcPr>
          <w:p w:rsidR="006B10FA" w:rsidRPr="00E878C4" w:rsidRDefault="00745659" w:rsidP="00301560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21.09.2020</w:t>
            </w:r>
          </w:p>
          <w:p w:rsidR="006B10FA" w:rsidRPr="00E878C4" w:rsidRDefault="006B10FA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745659" w:rsidRPr="00E878C4" w:rsidTr="00745659">
        <w:trPr>
          <w:trHeight w:hRule="exact" w:val="227"/>
          <w:jc w:val="center"/>
        </w:trPr>
        <w:tc>
          <w:tcPr>
            <w:tcW w:w="3980" w:type="dxa"/>
            <w:vAlign w:val="center"/>
          </w:tcPr>
          <w:p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 xml:space="preserve">Bekir </w:t>
            </w:r>
            <w:proofErr w:type="spellStart"/>
            <w:r w:rsidRPr="00E878C4">
              <w:rPr>
                <w:rFonts w:ascii="Verdana" w:hAnsi="Verdana" w:cs="Arial"/>
                <w:i/>
                <w:sz w:val="16"/>
                <w:szCs w:val="16"/>
              </w:rPr>
              <w:t>Sıddık</w:t>
            </w:r>
            <w:proofErr w:type="spellEnd"/>
            <w:r w:rsidRPr="00E878C4">
              <w:rPr>
                <w:rFonts w:ascii="Verdana" w:hAnsi="Verdana" w:cs="Arial"/>
                <w:i/>
                <w:sz w:val="16"/>
                <w:szCs w:val="16"/>
              </w:rPr>
              <w:t xml:space="preserve"> GÜNDÜZ</w:t>
            </w:r>
          </w:p>
        </w:tc>
        <w:tc>
          <w:tcPr>
            <w:tcW w:w="3981" w:type="dxa"/>
            <w:vAlign w:val="center"/>
          </w:tcPr>
          <w:p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Ali SAĞLIK</w:t>
            </w:r>
          </w:p>
        </w:tc>
        <w:tc>
          <w:tcPr>
            <w:tcW w:w="3980" w:type="dxa"/>
            <w:vAlign w:val="center"/>
          </w:tcPr>
          <w:p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Hatice ŞİMŞEK</w:t>
            </w:r>
          </w:p>
        </w:tc>
        <w:tc>
          <w:tcPr>
            <w:tcW w:w="3981" w:type="dxa"/>
            <w:vAlign w:val="center"/>
          </w:tcPr>
          <w:p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Ömer BOZOĞLU</w:t>
            </w:r>
          </w:p>
        </w:tc>
      </w:tr>
      <w:tr w:rsidR="00745659" w:rsidRPr="00E878C4" w:rsidTr="00745659">
        <w:trPr>
          <w:trHeight w:hRule="exact" w:val="227"/>
          <w:jc w:val="center"/>
        </w:trPr>
        <w:tc>
          <w:tcPr>
            <w:tcW w:w="3980" w:type="dxa"/>
            <w:vAlign w:val="center"/>
          </w:tcPr>
          <w:p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Fizik Öğretmeni</w:t>
            </w:r>
          </w:p>
        </w:tc>
        <w:tc>
          <w:tcPr>
            <w:tcW w:w="3981" w:type="dxa"/>
            <w:vAlign w:val="center"/>
          </w:tcPr>
          <w:p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Fizik Öğretmeni</w:t>
            </w:r>
          </w:p>
        </w:tc>
        <w:tc>
          <w:tcPr>
            <w:tcW w:w="3980" w:type="dxa"/>
            <w:vAlign w:val="center"/>
          </w:tcPr>
          <w:p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Fizik Öğretmeni</w:t>
            </w:r>
          </w:p>
        </w:tc>
        <w:tc>
          <w:tcPr>
            <w:tcW w:w="3981" w:type="dxa"/>
            <w:vAlign w:val="center"/>
          </w:tcPr>
          <w:p w:rsidR="00745659" w:rsidRPr="00E878C4" w:rsidRDefault="00745659" w:rsidP="00301560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E878C4">
              <w:rPr>
                <w:rFonts w:ascii="Verdana" w:hAnsi="Verdana" w:cs="Arial"/>
                <w:i/>
                <w:sz w:val="16"/>
                <w:szCs w:val="16"/>
              </w:rPr>
              <w:t>Okul Müdür</w:t>
            </w:r>
          </w:p>
        </w:tc>
      </w:tr>
    </w:tbl>
    <w:p w:rsidR="006B10FA" w:rsidRDefault="006B10FA"/>
    <w:sectPr w:rsidR="006B10FA" w:rsidSect="009C5B5E">
      <w:pgSz w:w="16838" w:h="11906" w:orient="landscape"/>
      <w:pgMar w:top="340" w:right="567" w:bottom="238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860" w:rsidRDefault="00932860" w:rsidP="009C5B5E">
      <w:pPr>
        <w:spacing w:after="0" w:line="240" w:lineRule="auto"/>
      </w:pPr>
      <w:r>
        <w:separator/>
      </w:r>
    </w:p>
  </w:endnote>
  <w:endnote w:type="continuationSeparator" w:id="0">
    <w:p w:rsidR="00932860" w:rsidRDefault="00932860" w:rsidP="009C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860" w:rsidRDefault="00932860" w:rsidP="009C5B5E">
      <w:pPr>
        <w:spacing w:after="0" w:line="240" w:lineRule="auto"/>
      </w:pPr>
      <w:r>
        <w:separator/>
      </w:r>
    </w:p>
  </w:footnote>
  <w:footnote w:type="continuationSeparator" w:id="0">
    <w:p w:rsidR="00932860" w:rsidRDefault="00932860" w:rsidP="009C5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ED2"/>
    <w:multiLevelType w:val="hybridMultilevel"/>
    <w:tmpl w:val="5FD030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0BBA169B"/>
    <w:multiLevelType w:val="hybridMultilevel"/>
    <w:tmpl w:val="BBD2FD8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>
    <w:nsid w:val="0CD15E72"/>
    <w:multiLevelType w:val="hybridMultilevel"/>
    <w:tmpl w:val="21D69472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0EC847B8"/>
    <w:multiLevelType w:val="hybridMultilevel"/>
    <w:tmpl w:val="3BEC15E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10AC4BC4"/>
    <w:multiLevelType w:val="hybridMultilevel"/>
    <w:tmpl w:val="BED6B46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>
    <w:nsid w:val="15982CCE"/>
    <w:multiLevelType w:val="hybridMultilevel"/>
    <w:tmpl w:val="1AF4759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16DF11F0"/>
    <w:multiLevelType w:val="hybridMultilevel"/>
    <w:tmpl w:val="B9125662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1B320E1F"/>
    <w:multiLevelType w:val="hybridMultilevel"/>
    <w:tmpl w:val="FB3CC58A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>
    <w:nsid w:val="1C0C3842"/>
    <w:multiLevelType w:val="hybridMultilevel"/>
    <w:tmpl w:val="E8CEC4A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1F3271A3"/>
    <w:multiLevelType w:val="hybridMultilevel"/>
    <w:tmpl w:val="8440F48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>
    <w:nsid w:val="260E1C2F"/>
    <w:multiLevelType w:val="hybridMultilevel"/>
    <w:tmpl w:val="D8F6D76E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325C4079"/>
    <w:multiLevelType w:val="hybridMultilevel"/>
    <w:tmpl w:val="433A62A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>
    <w:nsid w:val="34CC2BBB"/>
    <w:multiLevelType w:val="hybridMultilevel"/>
    <w:tmpl w:val="A686D4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>
    <w:nsid w:val="37A44F87"/>
    <w:multiLevelType w:val="hybridMultilevel"/>
    <w:tmpl w:val="4D7E4E0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>
    <w:nsid w:val="406C2DA6"/>
    <w:multiLevelType w:val="hybridMultilevel"/>
    <w:tmpl w:val="D47C3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CD746A"/>
    <w:multiLevelType w:val="hybridMultilevel"/>
    <w:tmpl w:val="8B525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3C79E2"/>
    <w:multiLevelType w:val="hybridMultilevel"/>
    <w:tmpl w:val="3F22786A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7">
    <w:nsid w:val="4B496567"/>
    <w:multiLevelType w:val="hybridMultilevel"/>
    <w:tmpl w:val="E6F036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DD6791"/>
    <w:multiLevelType w:val="hybridMultilevel"/>
    <w:tmpl w:val="E4E6EA2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>
    <w:nsid w:val="543A777C"/>
    <w:multiLevelType w:val="hybridMultilevel"/>
    <w:tmpl w:val="252C6404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0">
    <w:nsid w:val="54434A6A"/>
    <w:multiLevelType w:val="hybridMultilevel"/>
    <w:tmpl w:val="2206858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1">
    <w:nsid w:val="5A066838"/>
    <w:multiLevelType w:val="hybridMultilevel"/>
    <w:tmpl w:val="6324BD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7965D3"/>
    <w:multiLevelType w:val="hybridMultilevel"/>
    <w:tmpl w:val="362A5BF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3">
    <w:nsid w:val="63185EF7"/>
    <w:multiLevelType w:val="hybridMultilevel"/>
    <w:tmpl w:val="E588356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>
    <w:nsid w:val="63EA5593"/>
    <w:multiLevelType w:val="hybridMultilevel"/>
    <w:tmpl w:val="1996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F434D6"/>
    <w:multiLevelType w:val="hybridMultilevel"/>
    <w:tmpl w:val="7AEEA0C6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6">
    <w:nsid w:val="7CDE1634"/>
    <w:multiLevelType w:val="hybridMultilevel"/>
    <w:tmpl w:val="132E3B98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"/>
  </w:num>
  <w:num w:numId="4">
    <w:abstractNumId w:val="20"/>
  </w:num>
  <w:num w:numId="5">
    <w:abstractNumId w:val="13"/>
  </w:num>
  <w:num w:numId="6">
    <w:abstractNumId w:val="22"/>
  </w:num>
  <w:num w:numId="7">
    <w:abstractNumId w:val="11"/>
  </w:num>
  <w:num w:numId="8">
    <w:abstractNumId w:val="4"/>
  </w:num>
  <w:num w:numId="9">
    <w:abstractNumId w:val="8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23"/>
  </w:num>
  <w:num w:numId="15">
    <w:abstractNumId w:val="18"/>
  </w:num>
  <w:num w:numId="16">
    <w:abstractNumId w:val="24"/>
  </w:num>
  <w:num w:numId="17">
    <w:abstractNumId w:val="19"/>
  </w:num>
  <w:num w:numId="18">
    <w:abstractNumId w:val="6"/>
  </w:num>
  <w:num w:numId="19">
    <w:abstractNumId w:val="7"/>
  </w:num>
  <w:num w:numId="20">
    <w:abstractNumId w:val="21"/>
  </w:num>
  <w:num w:numId="21">
    <w:abstractNumId w:val="17"/>
  </w:num>
  <w:num w:numId="22">
    <w:abstractNumId w:val="10"/>
  </w:num>
  <w:num w:numId="23">
    <w:abstractNumId w:val="26"/>
  </w:num>
  <w:num w:numId="24">
    <w:abstractNumId w:val="16"/>
  </w:num>
  <w:num w:numId="25">
    <w:abstractNumId w:val="14"/>
  </w:num>
  <w:num w:numId="26">
    <w:abstractNumId w:val="2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57"/>
  <w:drawingGridVerticalSpacing w:val="57"/>
  <w:displayVerticalDrawingGridEvery w:val="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878C4"/>
    <w:rsid w:val="000745EB"/>
    <w:rsid w:val="000E68A5"/>
    <w:rsid w:val="00125BAE"/>
    <w:rsid w:val="00156FB3"/>
    <w:rsid w:val="001749E4"/>
    <w:rsid w:val="001F0BEF"/>
    <w:rsid w:val="00203126"/>
    <w:rsid w:val="002275A2"/>
    <w:rsid w:val="00273BEA"/>
    <w:rsid w:val="002B649B"/>
    <w:rsid w:val="002C68B4"/>
    <w:rsid w:val="002D1A6F"/>
    <w:rsid w:val="00301560"/>
    <w:rsid w:val="00303349"/>
    <w:rsid w:val="003342D5"/>
    <w:rsid w:val="003A6ED2"/>
    <w:rsid w:val="00481D7A"/>
    <w:rsid w:val="004A036A"/>
    <w:rsid w:val="004B18BA"/>
    <w:rsid w:val="004D0557"/>
    <w:rsid w:val="004E65D7"/>
    <w:rsid w:val="00511A16"/>
    <w:rsid w:val="0056167F"/>
    <w:rsid w:val="006812AA"/>
    <w:rsid w:val="006B10FA"/>
    <w:rsid w:val="006F392F"/>
    <w:rsid w:val="00732908"/>
    <w:rsid w:val="00745659"/>
    <w:rsid w:val="007D608B"/>
    <w:rsid w:val="008925CF"/>
    <w:rsid w:val="008A1DBB"/>
    <w:rsid w:val="008A746B"/>
    <w:rsid w:val="008C2FA8"/>
    <w:rsid w:val="009238BC"/>
    <w:rsid w:val="00932860"/>
    <w:rsid w:val="00940E02"/>
    <w:rsid w:val="00987F2D"/>
    <w:rsid w:val="009C5B5E"/>
    <w:rsid w:val="00B03EA9"/>
    <w:rsid w:val="00B06E64"/>
    <w:rsid w:val="00B1377D"/>
    <w:rsid w:val="00B4160E"/>
    <w:rsid w:val="00B644F8"/>
    <w:rsid w:val="00BA7C65"/>
    <w:rsid w:val="00C034C9"/>
    <w:rsid w:val="00C348E9"/>
    <w:rsid w:val="00C70576"/>
    <w:rsid w:val="00C8469D"/>
    <w:rsid w:val="00E75289"/>
    <w:rsid w:val="00E878C4"/>
    <w:rsid w:val="00E94ADE"/>
    <w:rsid w:val="00F4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9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E878C4"/>
  </w:style>
  <w:style w:type="character" w:styleId="Kpr">
    <w:name w:val="Hyperlink"/>
    <w:uiPriority w:val="99"/>
    <w:unhideWhenUsed/>
    <w:rsid w:val="00E878C4"/>
    <w:rPr>
      <w:color w:val="0000FF"/>
      <w:u w:val="single"/>
    </w:rPr>
  </w:style>
  <w:style w:type="table" w:styleId="TabloKlavuzu">
    <w:name w:val="Table Grid"/>
    <w:basedOn w:val="NormalTablo"/>
    <w:uiPriority w:val="59"/>
    <w:rsid w:val="00E878C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878C4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E878C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878C4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E878C4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78C4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E878C4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6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65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4283</Words>
  <Characters>24418</Characters>
  <DocSecurity>0</DocSecurity>
  <Lines>203</Lines>
  <Paragraphs>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2020-09-14T07:55:00Z</dcterms:created>
  <dcterms:modified xsi:type="dcterms:W3CDTF">2020-09-14T07:55:00Z</dcterms:modified>
  <cp:category>https://www.sorubak.com</cp:category>
</cp:coreProperties>
</file>