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612" w:type="dxa"/>
        <w:tblLayout w:type="fixed"/>
        <w:tblLook w:val="04A0"/>
      </w:tblPr>
      <w:tblGrid>
        <w:gridCol w:w="708"/>
        <w:gridCol w:w="7"/>
        <w:gridCol w:w="417"/>
        <w:gridCol w:w="12"/>
        <w:gridCol w:w="697"/>
        <w:gridCol w:w="19"/>
        <w:gridCol w:w="548"/>
        <w:gridCol w:w="30"/>
        <w:gridCol w:w="254"/>
        <w:gridCol w:w="29"/>
        <w:gridCol w:w="3372"/>
        <w:gridCol w:w="66"/>
        <w:gridCol w:w="5148"/>
        <w:gridCol w:w="879"/>
        <w:gridCol w:w="130"/>
        <w:gridCol w:w="692"/>
        <w:gridCol w:w="311"/>
        <w:gridCol w:w="710"/>
        <w:gridCol w:w="150"/>
        <w:gridCol w:w="1126"/>
        <w:gridCol w:w="307"/>
      </w:tblGrid>
      <w:tr w:rsidR="00903077" w:rsidRPr="00A33E74" w:rsidTr="0094654F">
        <w:trPr>
          <w:gridAfter w:val="1"/>
          <w:wAfter w:w="307" w:type="dxa"/>
          <w:cantSplit/>
          <w:trHeight w:val="832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gridSpan w:val="2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gridSpan w:val="2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gridSpan w:val="2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879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</w:t>
            </w:r>
            <w:r w:rsidR="0094654F">
              <w:rPr>
                <w:rFonts w:cstheme="minorHAnsi"/>
                <w:b/>
                <w:bCs/>
                <w:sz w:val="14"/>
                <w:szCs w:val="14"/>
              </w:rPr>
              <w:t>TME-ÖĞRENME YÖNTEM VE TEKNİKLER</w:t>
            </w:r>
          </w:p>
        </w:tc>
        <w:tc>
          <w:tcPr>
            <w:tcW w:w="822" w:type="dxa"/>
            <w:gridSpan w:val="2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gridSpan w:val="2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B6E0E" w:rsidRPr="00A33E74" w:rsidRDefault="00BB6E0E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Default="00BB6E0E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Default="00BB6E0E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31-6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textDirection w:val="btLr"/>
          </w:tcPr>
          <w:p w:rsidR="00BB6E0E" w:rsidRDefault="00BB6E0E" w:rsidP="00BB6E0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9. Sınıf </w:t>
            </w:r>
            <w:proofErr w:type="gramStart"/>
            <w:r>
              <w:rPr>
                <w:rFonts w:cstheme="minorHAnsi"/>
                <w:sz w:val="14"/>
                <w:szCs w:val="14"/>
              </w:rPr>
              <w:t>(</w:t>
            </w:r>
            <w:proofErr w:type="gramEnd"/>
            <w:r>
              <w:rPr>
                <w:rFonts w:cstheme="minorHAnsi"/>
                <w:sz w:val="14"/>
                <w:szCs w:val="14"/>
              </w:rPr>
              <w:t>Eski Müfredat (TTKB Kazanım Listesine Göre)</w:t>
            </w: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Default="00BB6E0E" w:rsidP="00A2411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1. Ünite: İnsan ve Din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794423" w:rsidRDefault="0070473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1. İnsan doğasının maddi ve ruhsal yönünü tanır.</w:t>
            </w:r>
            <w:r>
              <w:rPr>
                <w:rFonts w:cstheme="minorHAnsi"/>
                <w:bCs/>
                <w:sz w:val="14"/>
                <w:szCs w:val="14"/>
              </w:rPr>
              <w:br/>
              <w:t xml:space="preserve">2. Tarih boyunca insanın inanma ihtiyacının nedenlerini kavrar. </w:t>
            </w:r>
          </w:p>
        </w:tc>
        <w:tc>
          <w:tcPr>
            <w:tcW w:w="879" w:type="dxa"/>
            <w:vMerge w:val="restart"/>
            <w:vAlign w:val="center"/>
          </w:tcPr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BB6E0E" w:rsidRPr="0055428A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BB6E0E" w:rsidRPr="0055428A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BB6E0E" w:rsidRPr="0055428A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gridSpan w:val="2"/>
            <w:vMerge w:val="restart"/>
            <w:shd w:val="clear" w:color="auto" w:fill="FFFFFF" w:themeFill="background1"/>
            <w:vAlign w:val="center"/>
          </w:tcPr>
          <w:p w:rsidR="00BB6E0E" w:rsidRPr="0000342A" w:rsidRDefault="00BB6E0E" w:rsidP="00BB6E0E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BB6E0E" w:rsidRPr="009B292F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ve Türkçe Anlamı</w:t>
            </w: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BB6E0E" w:rsidRPr="0000342A" w:rsidRDefault="00BB6E0E" w:rsidP="00BB6E0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gridSpan w:val="2"/>
            <w:vMerge w:val="restart"/>
            <w:vAlign w:val="center"/>
          </w:tcPr>
          <w:p w:rsidR="00BB6E0E" w:rsidRPr="00A33E74" w:rsidRDefault="00BB6E0E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FFFFFF" w:themeFill="background1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7-13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BB6E0E" w:rsidRDefault="00BB6E0E" w:rsidP="00BB6E0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 Ünite: İnsan ve Din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794423" w:rsidRDefault="00704733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 xml:space="preserve">3. Dinin insan doğasının gereksinimlerini karşılayan </w:t>
            </w:r>
            <w:proofErr w:type="spellStart"/>
            <w:r>
              <w:rPr>
                <w:rFonts w:cstheme="minorHAnsi"/>
                <w:bCs/>
                <w:sz w:val="14"/>
                <w:szCs w:val="14"/>
              </w:rPr>
              <w:t>ögelerden</w:t>
            </w:r>
            <w:proofErr w:type="spellEnd"/>
            <w:r>
              <w:rPr>
                <w:rFonts w:cstheme="minorHAnsi"/>
                <w:bCs/>
                <w:sz w:val="14"/>
                <w:szCs w:val="14"/>
              </w:rPr>
              <w:t xml:space="preserve"> birisi olduğunu fark eder.</w:t>
            </w:r>
            <w:r>
              <w:rPr>
                <w:rFonts w:cstheme="minorHAnsi"/>
                <w:bCs/>
                <w:sz w:val="14"/>
                <w:szCs w:val="14"/>
              </w:rPr>
              <w:br/>
              <w:t>4. Dinin insan hayatındaki yeri ve önemi ile ilgili hayattan örnekler verir.</w:t>
            </w:r>
          </w:p>
        </w:tc>
        <w:tc>
          <w:tcPr>
            <w:tcW w:w="879" w:type="dxa"/>
            <w:vMerge/>
            <w:vAlign w:val="center"/>
          </w:tcPr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Pr="0000342A" w:rsidRDefault="00BB6E0E" w:rsidP="00BB6E0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14-20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BB6E0E" w:rsidRDefault="00BB6E0E" w:rsidP="00BB6E0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Ünite: Temizlik ve İbadet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794423" w:rsidRDefault="00704733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 xml:space="preserve">1. İbadet kavramını açıklar. </w:t>
            </w:r>
          </w:p>
        </w:tc>
        <w:tc>
          <w:tcPr>
            <w:tcW w:w="879" w:type="dxa"/>
            <w:vMerge/>
            <w:vAlign w:val="center"/>
          </w:tcPr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Pr="0000342A" w:rsidRDefault="00BB6E0E" w:rsidP="00BB6E0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21-27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BB6E0E" w:rsidRPr="00A24113" w:rsidRDefault="00BB6E0E" w:rsidP="00BB6E0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Default="00BB6E0E" w:rsidP="00BB6E0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Ünite: Temizlik ve İbadet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C30776" w:rsidRDefault="00704733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 xml:space="preserve">2. Niçin ibadet edildiğinin önemini vurgular. </w:t>
            </w:r>
          </w:p>
        </w:tc>
        <w:tc>
          <w:tcPr>
            <w:tcW w:w="879" w:type="dxa"/>
            <w:vMerge/>
            <w:vAlign w:val="center"/>
          </w:tcPr>
          <w:p w:rsidR="00BB6E0E" w:rsidRDefault="00BB6E0E" w:rsidP="00BB6E0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Default="00BB6E0E" w:rsidP="00BB6E0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28-4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BB6E0E" w:rsidRPr="00A33E74" w:rsidRDefault="00BB6E0E" w:rsidP="00BB6E0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Pr="00DA3E43" w:rsidRDefault="00BB6E0E" w:rsidP="00BB6E0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Ünite: Temizlik ve İbadet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C30776" w:rsidRDefault="00704733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 xml:space="preserve">3. İbadetleri sınıflandırarak günlük hayattan örnekler verir. </w:t>
            </w:r>
          </w:p>
        </w:tc>
        <w:tc>
          <w:tcPr>
            <w:tcW w:w="879" w:type="dxa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5-11</w:t>
            </w: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BB6E0E" w:rsidRDefault="00BB6E0E" w:rsidP="00BB6E0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Pr="00DA3E43" w:rsidRDefault="00BB6E0E" w:rsidP="00BB6E0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3. Ünite: Değerler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C30776" w:rsidRDefault="00704733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1. Değerleri oluşturan süreçleri sıralar ve kendi değerlerini fark eder.</w:t>
            </w:r>
          </w:p>
        </w:tc>
        <w:tc>
          <w:tcPr>
            <w:tcW w:w="879" w:type="dxa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12-18</w:t>
            </w: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BB6E0E" w:rsidRDefault="00BB6E0E" w:rsidP="00BB6E0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Pr="00DA3E43" w:rsidRDefault="00BB6E0E" w:rsidP="00BB6E0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3. Ünite: Değerler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C30776" w:rsidRDefault="00704733" w:rsidP="0070473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2. Ahlaki değerlerin dinle ilişkisini sorgular</w:t>
            </w:r>
          </w:p>
        </w:tc>
        <w:tc>
          <w:tcPr>
            <w:tcW w:w="879" w:type="dxa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19-25</w:t>
            </w: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BB6E0E" w:rsidRDefault="00BB6E0E" w:rsidP="00BB6E0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Pr="00DA3E43" w:rsidRDefault="00BB6E0E" w:rsidP="00BB6E0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3. Ünite: Değerler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E61C93" w:rsidRDefault="00704733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3. Kişilik gelişiminde dini ve ahlaki değerlerin etkisini açıklar.</w:t>
            </w:r>
          </w:p>
        </w:tc>
        <w:tc>
          <w:tcPr>
            <w:tcW w:w="879" w:type="dxa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26-01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textDirection w:val="btLr"/>
          </w:tcPr>
          <w:p w:rsidR="00BB6E0E" w:rsidRDefault="00BB6E0E" w:rsidP="00724DD5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10. Sınıf Yeni Müfredat Konula</w:t>
            </w:r>
            <w:r w:rsidR="00724DD5">
              <w:rPr>
                <w:rFonts w:cstheme="minorHAnsi"/>
                <w:sz w:val="14"/>
                <w:szCs w:val="14"/>
              </w:rPr>
              <w:t>rı</w:t>
            </w: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Pr="00DA3E43" w:rsidRDefault="00BB6E0E" w:rsidP="00BB6E0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1. Ünite: Allah – İnsan İlişkisi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C30776" w:rsidRDefault="00BB6E0E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10.1.1. Allah inancının insan hayatındaki yeri ve önemini yorumlar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BB6E0E">
              <w:rPr>
                <w:rFonts w:cstheme="minorHAnsi"/>
                <w:bCs/>
                <w:sz w:val="14"/>
                <w:szCs w:val="14"/>
              </w:rPr>
              <w:t>10.1.2. Allah’ın varlığı ve birliği konusunda akli ve naklî delilleri analiz eder.</w:t>
            </w:r>
          </w:p>
        </w:tc>
        <w:tc>
          <w:tcPr>
            <w:tcW w:w="879" w:type="dxa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2-8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BB6E0E" w:rsidRDefault="00BB6E0E" w:rsidP="00BB6E0E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B6E0E" w:rsidRPr="00DA3E43" w:rsidRDefault="00BB6E0E" w:rsidP="00BB6E0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1. Ünite: Allah – İnsan İlişkisi</w:t>
            </w:r>
          </w:p>
        </w:tc>
        <w:tc>
          <w:tcPr>
            <w:tcW w:w="5214" w:type="dxa"/>
            <w:gridSpan w:val="2"/>
            <w:shd w:val="clear" w:color="auto" w:fill="auto"/>
            <w:vAlign w:val="center"/>
          </w:tcPr>
          <w:p w:rsidR="00BB6E0E" w:rsidRPr="00C30776" w:rsidRDefault="00BB6E0E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10.1.3. İsim ve sıfatlarının yansımalarıyla Allah'ı tanır.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BB6E0E">
              <w:rPr>
                <w:rFonts w:cstheme="minorHAnsi"/>
                <w:bCs/>
                <w:sz w:val="14"/>
                <w:szCs w:val="14"/>
              </w:rPr>
              <w:t>10.1.4. İnsanın özelliklerini ayetlerle açıklar</w:t>
            </w:r>
          </w:p>
        </w:tc>
        <w:tc>
          <w:tcPr>
            <w:tcW w:w="879" w:type="dxa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9-15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BB6E0E" w:rsidRPr="00CA674D" w:rsidRDefault="00BB6E0E" w:rsidP="00BB6E0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proofErr w:type="gram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..</w:t>
            </w:r>
            <w:proofErr w:type="gram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Ünite: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Hz.Muhammed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Gençlik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E61C93" w:rsidRDefault="00BB6E0E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B6E0E">
              <w:rPr>
                <w:rFonts w:cstheme="minorHAnsi"/>
                <w:bCs/>
                <w:sz w:val="14"/>
                <w:szCs w:val="14"/>
              </w:rPr>
              <w:t xml:space="preserve">10.2.1. </w:t>
            </w:r>
            <w:proofErr w:type="spellStart"/>
            <w:r w:rsidRPr="00BB6E0E">
              <w:rPr>
                <w:rFonts w:cstheme="minorHAnsi"/>
                <w:bCs/>
                <w:sz w:val="14"/>
                <w:szCs w:val="14"/>
              </w:rPr>
              <w:t>Kur’an</w:t>
            </w:r>
            <w:proofErr w:type="spellEnd"/>
            <w:r w:rsidRPr="00BB6E0E">
              <w:rPr>
                <w:rFonts w:cstheme="minorHAnsi"/>
                <w:bCs/>
                <w:sz w:val="14"/>
                <w:szCs w:val="14"/>
              </w:rPr>
              <w:t>-ı Kerim’den gençlerle ilgili ayetlere örnekler verir.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BB6E0E">
              <w:rPr>
                <w:rFonts w:cstheme="minorHAnsi"/>
                <w:bCs/>
                <w:sz w:val="14"/>
                <w:szCs w:val="14"/>
              </w:rPr>
              <w:t>10.2.2. Hz. Muhammed'in gençlik yıllarındaki erdemli davranışlarını kendi hayatıyla ilişkilendirir</w:t>
            </w:r>
          </w:p>
        </w:tc>
        <w:tc>
          <w:tcPr>
            <w:tcW w:w="879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2F2F2" w:themeFill="background1" w:themeFillShade="F2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  <w:trHeight w:val="12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C5E0B3" w:themeFill="accent6" w:themeFillTint="66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gridSpan w:val="2"/>
            <w:shd w:val="clear" w:color="auto" w:fill="C5E0B3" w:themeFill="accent6" w:themeFillTint="66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16-22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BB6E0E" w:rsidRPr="001725D3" w:rsidRDefault="00BB6E0E" w:rsidP="00BB6E0E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899" w:type="dxa"/>
            <w:gridSpan w:val="6"/>
            <w:shd w:val="clear" w:color="auto" w:fill="C5E0B3" w:themeFill="accent6" w:themeFillTint="66"/>
            <w:vAlign w:val="center"/>
          </w:tcPr>
          <w:p w:rsidR="00BB6E0E" w:rsidRPr="00612FE3" w:rsidRDefault="00BB6E0E" w:rsidP="00BB6E0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879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2F2F2" w:themeFill="background1" w:themeFillShade="F2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</w:t>
            </w:r>
            <w:r w:rsidR="0094654F">
              <w:rPr>
                <w:rFonts w:cstheme="minorHAnsi"/>
                <w:sz w:val="14"/>
                <w:szCs w:val="14"/>
              </w:rPr>
              <w:t>9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BB6E0E" w:rsidRDefault="00BB6E0E" w:rsidP="00BB6E0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proofErr w:type="gram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..</w:t>
            </w:r>
            <w:proofErr w:type="gram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Ünite: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Hz.Muhammed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Gençlik</w:t>
            </w:r>
          </w:p>
        </w:tc>
        <w:tc>
          <w:tcPr>
            <w:tcW w:w="5214" w:type="dxa"/>
            <w:gridSpan w:val="2"/>
            <w:shd w:val="clear" w:color="auto" w:fill="FFFFFF" w:themeFill="background1"/>
          </w:tcPr>
          <w:p w:rsidR="00BB6E0E" w:rsidRPr="000C16E2" w:rsidRDefault="00BB6E0E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B6E0E">
              <w:rPr>
                <w:rFonts w:cstheme="minorHAnsi"/>
                <w:bCs/>
                <w:sz w:val="14"/>
                <w:szCs w:val="14"/>
              </w:rPr>
              <w:t xml:space="preserve">10.2.3. Hz. Muhammed ile genç </w:t>
            </w:r>
            <w:proofErr w:type="spellStart"/>
            <w:r w:rsidRPr="00BB6E0E">
              <w:rPr>
                <w:rFonts w:cstheme="minorHAnsi"/>
                <w:bCs/>
                <w:sz w:val="14"/>
                <w:szCs w:val="14"/>
              </w:rPr>
              <w:t>sahabiler</w:t>
            </w:r>
            <w:proofErr w:type="spellEnd"/>
            <w:r w:rsidRPr="00BB6E0E">
              <w:rPr>
                <w:rFonts w:cstheme="minorHAnsi"/>
                <w:bCs/>
                <w:sz w:val="14"/>
                <w:szCs w:val="14"/>
              </w:rPr>
              <w:t xml:space="preserve"> arasındaki iletişimi değerlendirir.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BB6E0E">
              <w:rPr>
                <w:rFonts w:cstheme="minorHAnsi"/>
                <w:bCs/>
                <w:sz w:val="14"/>
                <w:szCs w:val="14"/>
              </w:rPr>
              <w:t xml:space="preserve">10.2.4. Bazı genç </w:t>
            </w:r>
            <w:proofErr w:type="spellStart"/>
            <w:r w:rsidRPr="00BB6E0E">
              <w:rPr>
                <w:rFonts w:cstheme="minorHAnsi"/>
                <w:bCs/>
                <w:sz w:val="14"/>
                <w:szCs w:val="14"/>
              </w:rPr>
              <w:t>sahabilerin</w:t>
            </w:r>
            <w:proofErr w:type="spellEnd"/>
            <w:r w:rsidRPr="00BB6E0E">
              <w:rPr>
                <w:rFonts w:cstheme="minorHAnsi"/>
                <w:bCs/>
                <w:sz w:val="14"/>
                <w:szCs w:val="14"/>
              </w:rPr>
              <w:t xml:space="preserve"> öne çıkan özelliklerini örnek alır.</w:t>
            </w:r>
          </w:p>
        </w:tc>
        <w:tc>
          <w:tcPr>
            <w:tcW w:w="879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2F2F2" w:themeFill="background1" w:themeFillShade="F2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30-6</w:t>
            </w: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BB6E0E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DA3E43" w:rsidRDefault="00BB6E0E" w:rsidP="00BB6E0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3. Ünite: Din ve Aile</w:t>
            </w:r>
          </w:p>
        </w:tc>
        <w:tc>
          <w:tcPr>
            <w:tcW w:w="5214" w:type="dxa"/>
            <w:gridSpan w:val="2"/>
            <w:shd w:val="clear" w:color="auto" w:fill="FFFFFF" w:themeFill="background1"/>
          </w:tcPr>
          <w:p w:rsidR="00BB6E0E" w:rsidRPr="000C16E2" w:rsidRDefault="00BB6E0E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B6E0E">
              <w:rPr>
                <w:rFonts w:cstheme="minorHAnsi"/>
                <w:bCs/>
                <w:sz w:val="14"/>
                <w:szCs w:val="14"/>
              </w:rPr>
              <w:t>10.3.1. İslam dininin aile kurumuna verdiği önemi fark eder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BB6E0E">
              <w:rPr>
                <w:rFonts w:cstheme="minorHAnsi"/>
                <w:bCs/>
                <w:sz w:val="14"/>
                <w:szCs w:val="14"/>
              </w:rPr>
              <w:t>10.3.2. İslam dininin kültür, sanat ve düşünce üzerindeki etkilerini analiz eder.</w:t>
            </w:r>
          </w:p>
        </w:tc>
        <w:tc>
          <w:tcPr>
            <w:tcW w:w="879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2F2F2" w:themeFill="background1" w:themeFillShade="F2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7-13</w:t>
            </w: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BB6E0E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BB6E0E" w:rsidRPr="00DA3E43" w:rsidRDefault="00BB6E0E" w:rsidP="00BB6E0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3. Ünite: Din ve Aile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0C16E2" w:rsidRDefault="00BB6E0E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B6E0E">
              <w:rPr>
                <w:rFonts w:cstheme="minorHAnsi"/>
                <w:bCs/>
                <w:sz w:val="14"/>
                <w:szCs w:val="14"/>
              </w:rPr>
              <w:t>10.3.4. İslam dini ve sosyal değişim arasında ilişki kurar.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BB6E0E">
              <w:rPr>
                <w:rFonts w:cstheme="minorHAnsi"/>
                <w:bCs/>
                <w:sz w:val="14"/>
                <w:szCs w:val="14"/>
              </w:rPr>
              <w:t>10.3.5. İslam dininin ekonomik hayatla ilgili ilkelerini yorumlar.</w:t>
            </w:r>
          </w:p>
        </w:tc>
        <w:tc>
          <w:tcPr>
            <w:tcW w:w="879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2F2F2" w:themeFill="background1" w:themeFillShade="F2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771F40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771F40" w:rsidRPr="00A33E74" w:rsidRDefault="0094654F" w:rsidP="00771F4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14-20</w:t>
            </w: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771F40" w:rsidRDefault="00771F40" w:rsidP="00771F40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771F40" w:rsidRPr="00DA3E43" w:rsidRDefault="00771F40" w:rsidP="00771F4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3. Ünite: Din ve Aile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771F40" w:rsidRPr="000161D9" w:rsidRDefault="00771F40" w:rsidP="00771F4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10.3.6. İslam dininin sosyal adaletle ilgili ilkelerini açıklar.</w:t>
            </w:r>
            <w:r>
              <w:t xml:space="preserve"> </w:t>
            </w:r>
            <w:r>
              <w:br/>
            </w:r>
            <w:r w:rsidRPr="00771F40">
              <w:rPr>
                <w:rFonts w:cstheme="minorHAnsi"/>
                <w:bCs/>
                <w:sz w:val="14"/>
                <w:szCs w:val="14"/>
              </w:rPr>
              <w:t xml:space="preserve">10.3.7. </w:t>
            </w:r>
            <w:proofErr w:type="spellStart"/>
            <w:r w:rsidRPr="00771F40">
              <w:rPr>
                <w:rFonts w:cstheme="minorHAnsi"/>
                <w:bCs/>
                <w:sz w:val="14"/>
                <w:szCs w:val="14"/>
              </w:rPr>
              <w:t>Âl</w:t>
            </w:r>
            <w:proofErr w:type="spellEnd"/>
            <w:r w:rsidRPr="00771F40">
              <w:rPr>
                <w:rFonts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771F40">
              <w:rPr>
                <w:rFonts w:cstheme="minorHAnsi"/>
                <w:bCs/>
                <w:sz w:val="14"/>
                <w:szCs w:val="14"/>
              </w:rPr>
              <w:t>İmrân</w:t>
            </w:r>
            <w:proofErr w:type="spellEnd"/>
            <w:r w:rsidRPr="00771F40">
              <w:rPr>
                <w:rFonts w:cstheme="minorHAnsi"/>
                <w:bCs/>
                <w:sz w:val="14"/>
                <w:szCs w:val="14"/>
              </w:rPr>
              <w:t xml:space="preserve"> suresi 103-105. ayetlerdeki mesajları değerlendirir.</w:t>
            </w:r>
          </w:p>
        </w:tc>
        <w:tc>
          <w:tcPr>
            <w:tcW w:w="879" w:type="dxa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2F2F2" w:themeFill="background1" w:themeFillShade="F2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771F40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771F40" w:rsidRPr="00A33E74" w:rsidRDefault="0094654F" w:rsidP="00771F4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21-27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771F40" w:rsidRDefault="00771F40" w:rsidP="00771F4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771F40" w:rsidRPr="00DA3E43" w:rsidRDefault="00771F40" w:rsidP="00771F4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Ünite: Ahlaki tutum ve davranışlar</w:t>
            </w:r>
          </w:p>
        </w:tc>
        <w:tc>
          <w:tcPr>
            <w:tcW w:w="5214" w:type="dxa"/>
            <w:gridSpan w:val="2"/>
            <w:shd w:val="clear" w:color="auto" w:fill="FFFFFF" w:themeFill="background1"/>
          </w:tcPr>
          <w:p w:rsidR="00771F40" w:rsidRPr="000C16E2" w:rsidRDefault="00771F40" w:rsidP="00771F4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B6E0E">
              <w:rPr>
                <w:rFonts w:cstheme="minorHAnsi"/>
                <w:bCs/>
                <w:sz w:val="14"/>
                <w:szCs w:val="14"/>
              </w:rPr>
              <w:t>10.4.1. İslam ahlakının konusu ve gayesini açıklar.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BB6E0E">
              <w:rPr>
                <w:rFonts w:cstheme="minorHAnsi"/>
                <w:bCs/>
                <w:sz w:val="14"/>
                <w:szCs w:val="14"/>
              </w:rPr>
              <w:t>10.4.2. Ahlak ile terbiye arasındaki ilişki kurar.</w:t>
            </w:r>
          </w:p>
        </w:tc>
        <w:tc>
          <w:tcPr>
            <w:tcW w:w="879" w:type="dxa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2F2F2" w:themeFill="background1" w:themeFillShade="F2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771F40" w:rsidRPr="00A33E74" w:rsidTr="0094654F">
        <w:trPr>
          <w:gridAfter w:val="1"/>
          <w:wAfter w:w="307" w:type="dxa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771F40" w:rsidRDefault="0094654F" w:rsidP="00771F4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28-3</w:t>
            </w:r>
          </w:p>
        </w:tc>
        <w:tc>
          <w:tcPr>
            <w:tcW w:w="567" w:type="dxa"/>
            <w:gridSpan w:val="2"/>
            <w:vMerge/>
            <w:shd w:val="clear" w:color="auto" w:fill="auto"/>
            <w:textDirection w:val="btLr"/>
          </w:tcPr>
          <w:p w:rsidR="00771F40" w:rsidRDefault="00771F40" w:rsidP="00771F4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:rsidR="00771F40" w:rsidRDefault="00771F40" w:rsidP="00771F4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shd w:val="clear" w:color="auto" w:fill="FFFFFF" w:themeFill="background1"/>
            <w:vAlign w:val="center"/>
          </w:tcPr>
          <w:p w:rsidR="00771F40" w:rsidRPr="00DA3E43" w:rsidRDefault="00771F40" w:rsidP="00771F4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Ünite: Ahlaki tutum ve davranışlar</w:t>
            </w:r>
          </w:p>
        </w:tc>
        <w:tc>
          <w:tcPr>
            <w:tcW w:w="5214" w:type="dxa"/>
            <w:gridSpan w:val="2"/>
            <w:shd w:val="clear" w:color="auto" w:fill="FFFFFF" w:themeFill="background1"/>
          </w:tcPr>
          <w:p w:rsidR="00771F40" w:rsidRPr="000C16E2" w:rsidRDefault="00771F40" w:rsidP="00771F4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B6E0E">
              <w:rPr>
                <w:rFonts w:cstheme="minorHAnsi"/>
                <w:bCs/>
                <w:sz w:val="14"/>
                <w:szCs w:val="14"/>
              </w:rPr>
              <w:t>10.4.3. İslam ahlakında yerilen bazı davranışları ayet ve hadislerle açıklar.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771F40">
              <w:rPr>
                <w:rFonts w:cstheme="minorHAnsi"/>
                <w:bCs/>
                <w:sz w:val="14"/>
                <w:szCs w:val="14"/>
              </w:rPr>
              <w:t>10.4.</w:t>
            </w:r>
            <w:r>
              <w:rPr>
                <w:rFonts w:cstheme="minorHAnsi"/>
                <w:bCs/>
                <w:sz w:val="14"/>
                <w:szCs w:val="14"/>
              </w:rPr>
              <w:t>4</w:t>
            </w:r>
            <w:r w:rsidRPr="00771F40">
              <w:rPr>
                <w:rFonts w:cstheme="minorHAnsi"/>
                <w:bCs/>
                <w:sz w:val="14"/>
                <w:szCs w:val="14"/>
              </w:rPr>
              <w:t xml:space="preserve">. </w:t>
            </w:r>
            <w:proofErr w:type="spellStart"/>
            <w:r w:rsidRPr="00771F40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771F40">
              <w:rPr>
                <w:rFonts w:cstheme="minorHAnsi"/>
                <w:bCs/>
                <w:sz w:val="14"/>
                <w:szCs w:val="14"/>
              </w:rPr>
              <w:t xml:space="preserve"> suresi 11-12. ayetlerde verilen mesajları değerlendirir.</w:t>
            </w:r>
          </w:p>
        </w:tc>
        <w:tc>
          <w:tcPr>
            <w:tcW w:w="879" w:type="dxa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2F2F2" w:themeFill="background1" w:themeFillShade="F2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771F40" w:rsidRPr="00A33E74" w:rsidRDefault="00771F40" w:rsidP="00771F4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</w:trPr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4-10</w:t>
            </w:r>
          </w:p>
        </w:tc>
        <w:tc>
          <w:tcPr>
            <w:tcW w:w="567" w:type="dxa"/>
            <w:gridSpan w:val="2"/>
            <w:vMerge/>
            <w:shd w:val="clear" w:color="auto" w:fill="FFFFFF" w:themeFill="background1"/>
            <w:textDirection w:val="btLr"/>
          </w:tcPr>
          <w:p w:rsidR="00BB6E0E" w:rsidRDefault="00BB6E0E" w:rsidP="00BB6E0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5. Ünite: İslam Düşüncesinde Siyasi, </w:t>
            </w:r>
            <w:proofErr w:type="spellStart"/>
            <w:r>
              <w:rPr>
                <w:rFonts w:cstheme="minorHAnsi"/>
                <w:sz w:val="14"/>
                <w:szCs w:val="14"/>
              </w:rPr>
              <w:t>İtikadi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ve </w:t>
            </w:r>
            <w:proofErr w:type="spellStart"/>
            <w:r>
              <w:rPr>
                <w:rFonts w:cstheme="minorHAnsi"/>
                <w:sz w:val="14"/>
                <w:szCs w:val="14"/>
              </w:rPr>
              <w:t>Fıkhi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Yorumlar</w:t>
            </w:r>
          </w:p>
        </w:tc>
        <w:tc>
          <w:tcPr>
            <w:tcW w:w="5214" w:type="dxa"/>
            <w:gridSpan w:val="2"/>
            <w:shd w:val="clear" w:color="auto" w:fill="auto"/>
            <w:vAlign w:val="center"/>
          </w:tcPr>
          <w:p w:rsidR="00BB6E0E" w:rsidRPr="000C16E2" w:rsidRDefault="00771F40" w:rsidP="00771F4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71F40">
              <w:rPr>
                <w:rFonts w:cstheme="minorHAnsi"/>
                <w:bCs/>
                <w:sz w:val="14"/>
                <w:szCs w:val="14"/>
              </w:rPr>
              <w:t>10.5.1. Din ve dinin yorumu arasındaki farkı ayırt eder.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771F40">
              <w:rPr>
                <w:rFonts w:cstheme="minorHAnsi"/>
                <w:bCs/>
                <w:sz w:val="14"/>
                <w:szCs w:val="14"/>
              </w:rPr>
              <w:t>10.5.2. İslam düşüncesindeki yorum farklılıklarının sebeplerini tartışır.</w:t>
            </w:r>
          </w:p>
        </w:tc>
        <w:tc>
          <w:tcPr>
            <w:tcW w:w="879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2F2F2" w:themeFill="background1" w:themeFillShade="F2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11-17</w:t>
            </w:r>
          </w:p>
        </w:tc>
        <w:tc>
          <w:tcPr>
            <w:tcW w:w="567" w:type="dxa"/>
            <w:gridSpan w:val="2"/>
            <w:vMerge/>
            <w:shd w:val="clear" w:color="auto" w:fill="FFFFFF" w:themeFill="background1"/>
            <w:textDirection w:val="btLr"/>
          </w:tcPr>
          <w:p w:rsidR="00BB6E0E" w:rsidRDefault="00BB6E0E" w:rsidP="00BB6E0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5. Ünite: İslam Düşüncesinde Siyasi, </w:t>
            </w:r>
            <w:proofErr w:type="spellStart"/>
            <w:r>
              <w:rPr>
                <w:rFonts w:cstheme="minorHAnsi"/>
                <w:sz w:val="14"/>
                <w:szCs w:val="14"/>
              </w:rPr>
              <w:t>İtikadi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ve </w:t>
            </w:r>
            <w:proofErr w:type="spellStart"/>
            <w:r>
              <w:rPr>
                <w:rFonts w:cstheme="minorHAnsi"/>
                <w:sz w:val="14"/>
                <w:szCs w:val="14"/>
              </w:rPr>
              <w:t>Fıkhi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Yorumlar</w:t>
            </w:r>
          </w:p>
        </w:tc>
        <w:tc>
          <w:tcPr>
            <w:tcW w:w="521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6E0E" w:rsidRPr="003212F9" w:rsidRDefault="00771F40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71F40">
              <w:rPr>
                <w:rFonts w:cstheme="minorHAnsi"/>
                <w:bCs/>
                <w:sz w:val="14"/>
                <w:szCs w:val="14"/>
              </w:rPr>
              <w:t>10.5.3. Dinî yorumlarla ilgili bazı kavramları değerlendirir.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771F40">
              <w:rPr>
                <w:rFonts w:cstheme="minorHAnsi"/>
                <w:bCs/>
                <w:sz w:val="14"/>
                <w:szCs w:val="14"/>
              </w:rPr>
              <w:t xml:space="preserve">10.5.4. İslam düşüncesinde </w:t>
            </w:r>
            <w:proofErr w:type="spellStart"/>
            <w:r w:rsidRPr="00771F40">
              <w:rPr>
                <w:rFonts w:cstheme="minorHAnsi"/>
                <w:bCs/>
                <w:sz w:val="14"/>
                <w:szCs w:val="14"/>
              </w:rPr>
              <w:t>itikadi</w:t>
            </w:r>
            <w:proofErr w:type="spellEnd"/>
            <w:r w:rsidRPr="00771F40">
              <w:rPr>
                <w:rFonts w:cstheme="minorHAnsi"/>
                <w:bCs/>
                <w:sz w:val="14"/>
                <w:szCs w:val="14"/>
              </w:rPr>
              <w:t xml:space="preserve"> ve siyasi yorumları genel özelliklerine göre sınıflandırır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879" w:type="dxa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  <w:trHeight w:val="621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gridSpan w:val="2"/>
            <w:vAlign w:val="center"/>
          </w:tcPr>
          <w:p w:rsidR="00BB6E0E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BB6E0E" w:rsidRPr="00A33E74" w:rsidRDefault="0094654F" w:rsidP="00BB6E0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18-24</w:t>
            </w:r>
          </w:p>
        </w:tc>
        <w:tc>
          <w:tcPr>
            <w:tcW w:w="567" w:type="dxa"/>
            <w:gridSpan w:val="2"/>
            <w:vMerge/>
          </w:tcPr>
          <w:p w:rsidR="00BB6E0E" w:rsidRDefault="00BB6E0E" w:rsidP="00BB6E0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gridSpan w:val="2"/>
          </w:tcPr>
          <w:p w:rsidR="00BB6E0E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gridSpan w:val="2"/>
            <w:vAlign w:val="center"/>
          </w:tcPr>
          <w:p w:rsidR="00BB6E0E" w:rsidRPr="00A33E74" w:rsidRDefault="00BB6E0E" w:rsidP="00BB6E0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5. Ünite: İslam Düşüncesinde Siyasi, </w:t>
            </w:r>
            <w:proofErr w:type="spellStart"/>
            <w:r>
              <w:rPr>
                <w:rFonts w:cstheme="minorHAnsi"/>
                <w:sz w:val="14"/>
                <w:szCs w:val="14"/>
              </w:rPr>
              <w:t>İtikadi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ve </w:t>
            </w:r>
            <w:proofErr w:type="spellStart"/>
            <w:r>
              <w:rPr>
                <w:rFonts w:cstheme="minorHAnsi"/>
                <w:sz w:val="14"/>
                <w:szCs w:val="14"/>
              </w:rPr>
              <w:t>Fıkhi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Yorumlar</w:t>
            </w:r>
          </w:p>
        </w:tc>
        <w:tc>
          <w:tcPr>
            <w:tcW w:w="5214" w:type="dxa"/>
            <w:gridSpan w:val="2"/>
            <w:shd w:val="clear" w:color="auto" w:fill="FFFFFF" w:themeFill="background1"/>
            <w:vAlign w:val="center"/>
          </w:tcPr>
          <w:p w:rsidR="00BB6E0E" w:rsidRPr="000C16E2" w:rsidRDefault="00771F40" w:rsidP="00BB6E0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71F40">
              <w:rPr>
                <w:rFonts w:cstheme="minorHAnsi"/>
                <w:bCs/>
                <w:sz w:val="14"/>
                <w:szCs w:val="14"/>
              </w:rPr>
              <w:t xml:space="preserve">10.5.5. İslam düşüncesindeki amelî </w:t>
            </w:r>
            <w:proofErr w:type="spellStart"/>
            <w:r w:rsidRPr="00771F40">
              <w:rPr>
                <w:rFonts w:cstheme="minorHAnsi"/>
                <w:bCs/>
                <w:sz w:val="14"/>
                <w:szCs w:val="14"/>
              </w:rPr>
              <w:t>fıkhi</w:t>
            </w:r>
            <w:proofErr w:type="spellEnd"/>
            <w:r w:rsidRPr="00771F40">
              <w:rPr>
                <w:rFonts w:cstheme="minorHAnsi"/>
                <w:bCs/>
                <w:sz w:val="14"/>
                <w:szCs w:val="14"/>
              </w:rPr>
              <w:t xml:space="preserve"> yorumları tanır.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771F40">
              <w:rPr>
                <w:rFonts w:cstheme="minorHAnsi"/>
                <w:bCs/>
                <w:sz w:val="14"/>
                <w:szCs w:val="14"/>
              </w:rPr>
              <w:t xml:space="preserve">10.5.6. </w:t>
            </w:r>
            <w:proofErr w:type="spellStart"/>
            <w:r w:rsidRPr="00771F40">
              <w:rPr>
                <w:rFonts w:cstheme="minorHAnsi"/>
                <w:bCs/>
                <w:sz w:val="14"/>
                <w:szCs w:val="14"/>
              </w:rPr>
              <w:t>Nisâ</w:t>
            </w:r>
            <w:proofErr w:type="spellEnd"/>
            <w:r w:rsidRPr="00771F40">
              <w:rPr>
                <w:rFonts w:cstheme="minorHAnsi"/>
                <w:bCs/>
                <w:sz w:val="14"/>
                <w:szCs w:val="14"/>
              </w:rPr>
              <w:t xml:space="preserve"> suresi 59. ayette verilen mesajları değerlendirir</w:t>
            </w:r>
          </w:p>
        </w:tc>
        <w:tc>
          <w:tcPr>
            <w:tcW w:w="879" w:type="dxa"/>
            <w:vMerge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vMerge/>
            <w:shd w:val="clear" w:color="auto" w:fill="FFFFFF" w:themeFill="background1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gridSpan w:val="2"/>
            <w:vMerge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 w:themeFill="background1"/>
          </w:tcPr>
          <w:p w:rsidR="00BB6E0E" w:rsidRPr="00A33E74" w:rsidRDefault="00BB6E0E" w:rsidP="00BB6E0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B6E0E" w:rsidRPr="00A33E74" w:rsidTr="0094654F">
        <w:trPr>
          <w:gridAfter w:val="1"/>
          <w:wAfter w:w="307" w:type="dxa"/>
          <w:trHeight w:val="244"/>
        </w:trPr>
        <w:tc>
          <w:tcPr>
            <w:tcW w:w="15305" w:type="dxa"/>
            <w:gridSpan w:val="20"/>
            <w:shd w:val="clear" w:color="auto" w:fill="F2F2F2" w:themeFill="background1" w:themeFillShade="F2"/>
          </w:tcPr>
          <w:p w:rsidR="00BB6E0E" w:rsidRPr="000161D9" w:rsidRDefault="00BB6E0E" w:rsidP="00BB6E0E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  <w:tr w:rsidR="0012701E" w:rsidTr="0094654F">
        <w:trPr>
          <w:cantSplit/>
          <w:trHeight w:val="743"/>
        </w:trPr>
        <w:tc>
          <w:tcPr>
            <w:tcW w:w="715" w:type="dxa"/>
            <w:gridSpan w:val="2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gridSpan w:val="2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gridSpan w:val="2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009" w:type="dxa"/>
            <w:gridSpan w:val="2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gridSpan w:val="2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gridSpan w:val="2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gridSpan w:val="2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724DD5" w:rsidTr="0094654F">
        <w:trPr>
          <w:trHeight w:val="327"/>
        </w:trPr>
        <w:tc>
          <w:tcPr>
            <w:tcW w:w="715" w:type="dxa"/>
            <w:gridSpan w:val="2"/>
            <w:vMerge w:val="restart"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gridSpan w:val="2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8-14</w:t>
            </w:r>
          </w:p>
        </w:tc>
        <w:tc>
          <w:tcPr>
            <w:tcW w:w="578" w:type="dxa"/>
            <w:gridSpan w:val="2"/>
            <w:vMerge w:val="restart"/>
            <w:textDirection w:val="btLr"/>
          </w:tcPr>
          <w:p w:rsidR="00724DD5" w:rsidRDefault="00724DD5" w:rsidP="00724DD5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11. Sınıf Yeni Müfredat Konuları</w:t>
            </w:r>
          </w:p>
        </w:tc>
        <w:tc>
          <w:tcPr>
            <w:tcW w:w="283" w:type="dxa"/>
            <w:gridSpan w:val="2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 xml:space="preserve">1. Ünite: Dünya ve </w:t>
            </w:r>
            <w:proofErr w:type="spellStart"/>
            <w:r w:rsidRPr="00771F40">
              <w:rPr>
                <w:rFonts w:cstheme="minorHAnsi"/>
                <w:sz w:val="14"/>
                <w:szCs w:val="14"/>
              </w:rPr>
              <w:t>Ahiret</w:t>
            </w:r>
            <w:proofErr w:type="spellEnd"/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71F40">
              <w:rPr>
                <w:rFonts w:cstheme="minorHAnsi"/>
                <w:bCs/>
                <w:sz w:val="14"/>
                <w:szCs w:val="14"/>
              </w:rPr>
              <w:t xml:space="preserve">11.1.1. Hayatı anlamlandırmada </w:t>
            </w:r>
            <w:proofErr w:type="spellStart"/>
            <w:r w:rsidRPr="00771F40">
              <w:rPr>
                <w:rFonts w:cstheme="minorHAnsi"/>
                <w:bCs/>
                <w:sz w:val="14"/>
                <w:szCs w:val="14"/>
              </w:rPr>
              <w:t>ahiret</w:t>
            </w:r>
            <w:proofErr w:type="spellEnd"/>
            <w:r w:rsidRPr="00771F40">
              <w:rPr>
                <w:rFonts w:cstheme="minorHAnsi"/>
                <w:bCs/>
                <w:sz w:val="14"/>
                <w:szCs w:val="14"/>
              </w:rPr>
              <w:t xml:space="preserve"> inancının önemini fark eder.</w:t>
            </w:r>
            <w:r w:rsidRPr="00771F40">
              <w:rPr>
                <w:rFonts w:cstheme="minorHAnsi"/>
                <w:bCs/>
                <w:sz w:val="14"/>
                <w:szCs w:val="14"/>
              </w:rPr>
              <w:br/>
              <w:t xml:space="preserve">11.1.2. Dünya hayatı ile </w:t>
            </w:r>
            <w:proofErr w:type="spellStart"/>
            <w:r w:rsidRPr="00771F40">
              <w:rPr>
                <w:rFonts w:cstheme="minorHAnsi"/>
                <w:bCs/>
                <w:sz w:val="14"/>
                <w:szCs w:val="14"/>
              </w:rPr>
              <w:t>ahiret</w:t>
            </w:r>
            <w:proofErr w:type="spellEnd"/>
            <w:r w:rsidRPr="00771F40">
              <w:rPr>
                <w:rFonts w:cstheme="minorHAnsi"/>
                <w:bCs/>
                <w:sz w:val="14"/>
                <w:szCs w:val="14"/>
              </w:rPr>
              <w:t xml:space="preserve"> hayatı arasında ilişki kurar.</w:t>
            </w:r>
          </w:p>
        </w:tc>
        <w:tc>
          <w:tcPr>
            <w:tcW w:w="1009" w:type="dxa"/>
            <w:gridSpan w:val="2"/>
            <w:vMerge w:val="restart"/>
            <w:shd w:val="clear" w:color="auto" w:fill="FFFFFF" w:themeFill="background1"/>
            <w:vAlign w:val="center"/>
          </w:tcPr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24DD5" w:rsidRPr="0055428A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24DD5" w:rsidRPr="0055428A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24DD5" w:rsidRPr="0055428A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gridSpan w:val="2"/>
            <w:vMerge w:val="restart"/>
            <w:shd w:val="clear" w:color="auto" w:fill="FFFFFF" w:themeFill="background1"/>
          </w:tcPr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24DD5" w:rsidRPr="0000342A" w:rsidRDefault="00724DD5" w:rsidP="00724DD5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724DD5" w:rsidRPr="009B292F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ve Türkçe Anlamı</w:t>
            </w: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724DD5" w:rsidRDefault="00724DD5" w:rsidP="00724DD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gridSpan w:val="2"/>
            <w:vMerge w:val="restart"/>
            <w:shd w:val="clear" w:color="auto" w:fill="FFFFFF" w:themeFill="background1"/>
          </w:tcPr>
          <w:p w:rsidR="00724DD5" w:rsidRPr="000D35BD" w:rsidRDefault="00724DD5" w:rsidP="00724DD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gridSpan w:val="2"/>
            <w:vMerge w:val="restart"/>
            <w:shd w:val="clear" w:color="auto" w:fill="FFFFFF" w:themeFill="background1"/>
          </w:tcPr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724DD5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724DD5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724DD5" w:rsidTr="0094654F">
        <w:trPr>
          <w:trHeight w:val="368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15-21</w:t>
            </w:r>
          </w:p>
        </w:tc>
        <w:tc>
          <w:tcPr>
            <w:tcW w:w="578" w:type="dxa"/>
            <w:gridSpan w:val="2"/>
            <w:vMerge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 xml:space="preserve">1. Ünite: Dünya ve </w:t>
            </w:r>
            <w:proofErr w:type="spellStart"/>
            <w:r w:rsidRPr="00771F40">
              <w:rPr>
                <w:rFonts w:cstheme="minorHAnsi"/>
                <w:sz w:val="14"/>
                <w:szCs w:val="14"/>
              </w:rPr>
              <w:t>Ahiret</w:t>
            </w:r>
            <w:proofErr w:type="spellEnd"/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71F40">
              <w:rPr>
                <w:rFonts w:cstheme="minorHAnsi"/>
                <w:bCs/>
                <w:sz w:val="14"/>
                <w:szCs w:val="14"/>
              </w:rPr>
              <w:t xml:space="preserve">11.1.3. </w:t>
            </w:r>
            <w:proofErr w:type="spellStart"/>
            <w:r w:rsidRPr="00771F40">
              <w:rPr>
                <w:rFonts w:cstheme="minorHAnsi"/>
                <w:bCs/>
                <w:sz w:val="14"/>
                <w:szCs w:val="14"/>
              </w:rPr>
              <w:t>Ahiret</w:t>
            </w:r>
            <w:proofErr w:type="spellEnd"/>
            <w:r w:rsidRPr="00771F40">
              <w:rPr>
                <w:rFonts w:cstheme="minorHAnsi"/>
                <w:bCs/>
                <w:sz w:val="14"/>
                <w:szCs w:val="14"/>
              </w:rPr>
              <w:t xml:space="preserve"> hayatının aşamalarını ayet ve hadislerle temellendirir.</w:t>
            </w:r>
            <w:r w:rsidRPr="00771F40">
              <w:rPr>
                <w:rFonts w:cstheme="minorHAnsi"/>
                <w:bCs/>
                <w:sz w:val="14"/>
                <w:szCs w:val="14"/>
              </w:rPr>
              <w:br/>
              <w:t>11.1.4. Cenaze uğurlama ile ilgili dinî uygulamaları örneklerle açıklar.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D35BD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24DD5" w:rsidTr="0094654F">
        <w:trPr>
          <w:trHeight w:val="402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22-28</w:t>
            </w:r>
          </w:p>
        </w:tc>
        <w:tc>
          <w:tcPr>
            <w:tcW w:w="578" w:type="dxa"/>
            <w:gridSpan w:val="2"/>
            <w:vMerge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Ünite:  </w:t>
            </w:r>
            <w:proofErr w:type="spellStart"/>
            <w:r>
              <w:rPr>
                <w:rFonts w:cstheme="minorHAnsi"/>
                <w:sz w:val="14"/>
                <w:szCs w:val="14"/>
              </w:rPr>
              <w:t>Kur’an’a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Göre Hz. Muhammed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771F40">
              <w:rPr>
                <w:rFonts w:asciiTheme="minorHAnsi" w:hAnsiTheme="minorHAnsi" w:cstheme="minorHAnsi"/>
                <w:sz w:val="14"/>
                <w:szCs w:val="14"/>
              </w:rPr>
              <w:t>11.2.1. Hz. Muhammed’in örnek şahsiyetini tanır.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br/>
            </w:r>
            <w:r w:rsidRPr="00771F40">
              <w:rPr>
                <w:rFonts w:asciiTheme="minorHAnsi" w:hAnsiTheme="minorHAnsi" w:cstheme="minorHAnsi"/>
                <w:sz w:val="14"/>
                <w:szCs w:val="14"/>
              </w:rPr>
              <w:t>11.2.2. Hz. Muhammed’in peygamberlikle ilgili görevlerini açıklar.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D35BD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24DD5" w:rsidTr="0094654F">
        <w:trPr>
          <w:trHeight w:val="429"/>
        </w:trPr>
        <w:tc>
          <w:tcPr>
            <w:tcW w:w="715" w:type="dxa"/>
            <w:gridSpan w:val="2"/>
            <w:vMerge w:val="restart"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gridSpan w:val="2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1-7</w:t>
            </w:r>
          </w:p>
        </w:tc>
        <w:tc>
          <w:tcPr>
            <w:tcW w:w="578" w:type="dxa"/>
            <w:gridSpan w:val="2"/>
            <w:vMerge/>
            <w:shd w:val="clear" w:color="auto" w:fill="F2F2F2" w:themeFill="background1" w:themeFillShade="F2"/>
            <w:textDirection w:val="btLr"/>
          </w:tcPr>
          <w:p w:rsidR="00724DD5" w:rsidRPr="006173BF" w:rsidRDefault="00724DD5" w:rsidP="00724DD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Ünite:  </w:t>
            </w:r>
            <w:proofErr w:type="spellStart"/>
            <w:r>
              <w:rPr>
                <w:rFonts w:cstheme="minorHAnsi"/>
                <w:sz w:val="14"/>
                <w:szCs w:val="14"/>
              </w:rPr>
              <w:t>Kur’an’a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Göre Hz. Muhammed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11.2.3. Hz. Peygamber’e bağlılık ve itaati ayet ve hadislerden hareketle yorumlar.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771F40">
              <w:rPr>
                <w:rFonts w:cstheme="minorHAnsi"/>
                <w:sz w:val="14"/>
                <w:szCs w:val="14"/>
              </w:rPr>
              <w:t xml:space="preserve">11.2.4. </w:t>
            </w:r>
            <w:proofErr w:type="spellStart"/>
            <w:r w:rsidRPr="00771F40">
              <w:rPr>
                <w:rFonts w:cstheme="minorHAnsi"/>
                <w:sz w:val="14"/>
                <w:szCs w:val="14"/>
              </w:rPr>
              <w:t>Ahzâb</w:t>
            </w:r>
            <w:proofErr w:type="spellEnd"/>
            <w:r w:rsidRPr="00771F40">
              <w:rPr>
                <w:rFonts w:cstheme="minorHAnsi"/>
                <w:sz w:val="14"/>
                <w:szCs w:val="14"/>
              </w:rPr>
              <w:t xml:space="preserve"> suresi 45-46. ayetlerde verilen mesajları değerlendirir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D35BD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24DD5" w:rsidTr="0094654F">
        <w:trPr>
          <w:trHeight w:val="429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8-14</w:t>
            </w:r>
          </w:p>
        </w:tc>
        <w:tc>
          <w:tcPr>
            <w:tcW w:w="578" w:type="dxa"/>
            <w:gridSpan w:val="2"/>
            <w:vMerge/>
            <w:shd w:val="clear" w:color="auto" w:fill="F2F2F2" w:themeFill="background1" w:themeFillShade="F2"/>
            <w:textDirection w:val="btLr"/>
          </w:tcPr>
          <w:p w:rsidR="00724DD5" w:rsidRPr="00771F40" w:rsidRDefault="00724DD5" w:rsidP="00724DD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3. Ünite: </w:t>
            </w:r>
            <w:proofErr w:type="spellStart"/>
            <w:r>
              <w:rPr>
                <w:rFonts w:cstheme="minorHAnsi"/>
                <w:sz w:val="14"/>
                <w:szCs w:val="14"/>
              </w:rPr>
              <w:t>Kur’an’da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Bazı Kavramlar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11.3.1. </w:t>
            </w:r>
            <w:proofErr w:type="spellStart"/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>Kur’an’ı</w:t>
            </w:r>
            <w:proofErr w:type="spellEnd"/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Kerim’de geçen bazı kavramları yorumlar.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11.3.2. </w:t>
            </w:r>
            <w:proofErr w:type="spellStart"/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>Kur’an’ı</w:t>
            </w:r>
            <w:proofErr w:type="spellEnd"/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Kerim’de geçen kavramları tanımanın İslam’ı doğru anlamadaki önemini fark eder.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24DD5" w:rsidTr="0094654F">
        <w:trPr>
          <w:trHeight w:val="326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15-21</w:t>
            </w:r>
          </w:p>
        </w:tc>
        <w:tc>
          <w:tcPr>
            <w:tcW w:w="578" w:type="dxa"/>
            <w:gridSpan w:val="2"/>
            <w:vMerge/>
            <w:shd w:val="clear" w:color="auto" w:fill="F2F2F2" w:themeFill="background1" w:themeFillShade="F2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3. Ünite: </w:t>
            </w:r>
            <w:proofErr w:type="spellStart"/>
            <w:r>
              <w:rPr>
                <w:rFonts w:cstheme="minorHAnsi"/>
                <w:sz w:val="14"/>
                <w:szCs w:val="14"/>
              </w:rPr>
              <w:t>Kur’an’da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Bazı Kavramlar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11.3.3. </w:t>
            </w:r>
            <w:proofErr w:type="spellStart"/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>Kehf</w:t>
            </w:r>
            <w:proofErr w:type="spellEnd"/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 107-110. ayetlerde verilen mesajları değerlendirir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24DD5" w:rsidTr="0094654F">
        <w:trPr>
          <w:trHeight w:val="311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22-28</w:t>
            </w:r>
          </w:p>
        </w:tc>
        <w:tc>
          <w:tcPr>
            <w:tcW w:w="578" w:type="dxa"/>
            <w:gridSpan w:val="2"/>
            <w:vMerge/>
            <w:shd w:val="clear" w:color="auto" w:fill="F2F2F2" w:themeFill="background1" w:themeFillShade="F2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 Ünite: İnançla İlgili Meseleler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>11.4.2. Yeni dinî akımların özelliklerini değerlendirir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724DD5" w:rsidRPr="004C0D6B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24DD5" w:rsidTr="0094654F">
        <w:trPr>
          <w:trHeight w:val="311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29-4</w:t>
            </w:r>
          </w:p>
        </w:tc>
        <w:tc>
          <w:tcPr>
            <w:tcW w:w="578" w:type="dxa"/>
            <w:gridSpan w:val="2"/>
            <w:vMerge/>
            <w:shd w:val="clear" w:color="auto" w:fill="D9D9D9" w:themeFill="background1" w:themeFillShade="D9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auto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 Ünite: İnançla İlgili Meseleler</w:t>
            </w:r>
          </w:p>
        </w:tc>
        <w:tc>
          <w:tcPr>
            <w:tcW w:w="5148" w:type="dxa"/>
            <w:shd w:val="clear" w:color="auto" w:fill="auto"/>
            <w:vAlign w:val="center"/>
          </w:tcPr>
          <w:p w:rsidR="00724DD5" w:rsidRPr="00771F40" w:rsidRDefault="00724DD5" w:rsidP="00724DD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11.4.3. </w:t>
            </w:r>
            <w:proofErr w:type="spellStart"/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>En’âm</w:t>
            </w:r>
            <w:proofErr w:type="spellEnd"/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 59 ve </w:t>
            </w:r>
            <w:proofErr w:type="spellStart"/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>Lokmân</w:t>
            </w:r>
            <w:proofErr w:type="spellEnd"/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 27. ayetlerde verilen mesajları değerlendirir.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724DD5" w:rsidRPr="004C0D6B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24DD5" w:rsidTr="0094654F">
        <w:trPr>
          <w:trHeight w:val="458"/>
        </w:trPr>
        <w:tc>
          <w:tcPr>
            <w:tcW w:w="715" w:type="dxa"/>
            <w:gridSpan w:val="2"/>
            <w:vMerge w:val="restart"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gridSpan w:val="2"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5-11</w:t>
            </w:r>
          </w:p>
        </w:tc>
        <w:tc>
          <w:tcPr>
            <w:tcW w:w="578" w:type="dxa"/>
            <w:gridSpan w:val="2"/>
            <w:vMerge/>
            <w:shd w:val="clear" w:color="auto" w:fill="F2F2F2" w:themeFill="background1" w:themeFillShade="F2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5. Ünite: Yahudilik ve </w:t>
            </w:r>
            <w:proofErr w:type="spellStart"/>
            <w:r>
              <w:rPr>
                <w:rFonts w:cstheme="minorHAnsi"/>
                <w:sz w:val="14"/>
                <w:szCs w:val="14"/>
              </w:rPr>
              <w:t>Hristiyanlık</w:t>
            </w:r>
            <w:proofErr w:type="spellEnd"/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24DD5" w:rsidRPr="00AB4B4E" w:rsidRDefault="00724DD5" w:rsidP="00724DD5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771F40">
              <w:rPr>
                <w:rFonts w:asciiTheme="minorHAnsi" w:hAnsiTheme="minorHAnsi"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BE4D5" w:themeFill="accent2" w:themeFillTint="33"/>
          </w:tcPr>
          <w:p w:rsidR="00724DD5" w:rsidRPr="004C0D6B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24DD5" w:rsidTr="0094654F">
        <w:trPr>
          <w:trHeight w:val="251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shd w:val="clear" w:color="auto" w:fill="C5E0B3" w:themeFill="accent6" w:themeFillTint="66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gridSpan w:val="2"/>
            <w:shd w:val="clear" w:color="auto" w:fill="C5E0B3" w:themeFill="accent6" w:themeFillTint="66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12-18</w:t>
            </w:r>
          </w:p>
        </w:tc>
        <w:tc>
          <w:tcPr>
            <w:tcW w:w="578" w:type="dxa"/>
            <w:gridSpan w:val="2"/>
            <w:vMerge w:val="restart"/>
            <w:shd w:val="clear" w:color="auto" w:fill="auto"/>
            <w:textDirection w:val="btLr"/>
          </w:tcPr>
          <w:p w:rsidR="00724DD5" w:rsidRDefault="00724DD5" w:rsidP="00724DD5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12. Sınıf Yeni Müfredat Konuları</w:t>
            </w:r>
          </w:p>
        </w:tc>
        <w:tc>
          <w:tcPr>
            <w:tcW w:w="8869" w:type="dxa"/>
            <w:gridSpan w:val="5"/>
            <w:shd w:val="clear" w:color="auto" w:fill="C5E0B3" w:themeFill="accent6" w:themeFillTint="66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771F40">
              <w:rPr>
                <w:rFonts w:cstheme="minorHAnsi"/>
                <w:b/>
                <w:sz w:val="14"/>
                <w:szCs w:val="14"/>
              </w:rPr>
              <w:t>2. ARA TATİL ( 12 – 16 NİSAN 2021)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24DD5" w:rsidTr="0094654F">
        <w:trPr>
          <w:trHeight w:val="519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724DD5" w:rsidRPr="006173BF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724DD5" w:rsidRPr="006173BF" w:rsidRDefault="0094654F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19-25</w:t>
            </w:r>
          </w:p>
        </w:tc>
        <w:tc>
          <w:tcPr>
            <w:tcW w:w="578" w:type="dxa"/>
            <w:gridSpan w:val="2"/>
            <w:vMerge/>
            <w:shd w:val="clear" w:color="auto" w:fill="auto"/>
            <w:textDirection w:val="btLr"/>
          </w:tcPr>
          <w:p w:rsidR="00724DD5" w:rsidRPr="006173BF" w:rsidRDefault="00724DD5" w:rsidP="00724DD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:rsidR="00724DD5" w:rsidRPr="00771F40" w:rsidRDefault="00724DD5" w:rsidP="00724DD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724DD5" w:rsidRPr="00771F40" w:rsidRDefault="00A627B2" w:rsidP="00A627B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1. Ünite: İslam ve Bilim</w:t>
            </w:r>
            <w:r w:rsidRPr="00794423">
              <w:rPr>
                <w:rFonts w:cstheme="minorHAnsi"/>
                <w:sz w:val="14"/>
                <w:szCs w:val="14"/>
              </w:rPr>
              <w:t xml:space="preserve">   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724DD5" w:rsidRPr="00771F40" w:rsidRDefault="00A627B2" w:rsidP="00724DD5">
            <w:pPr>
              <w:rPr>
                <w:rFonts w:cstheme="minorHAnsi"/>
                <w:bCs/>
                <w:sz w:val="14"/>
                <w:szCs w:val="14"/>
              </w:rPr>
            </w:pPr>
            <w:r w:rsidRPr="00A627B2">
              <w:rPr>
                <w:rFonts w:cstheme="minorHAnsi"/>
                <w:bCs/>
                <w:sz w:val="14"/>
                <w:szCs w:val="14"/>
              </w:rPr>
              <w:t>12.1.1. Din-bilim ilişkisini tartışır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A627B2">
              <w:rPr>
                <w:rFonts w:cstheme="minorHAnsi"/>
                <w:bCs/>
                <w:sz w:val="14"/>
                <w:szCs w:val="14"/>
              </w:rPr>
              <w:t>12.1.2. İslam medeniyetinde bilim ve düşüncenin gelişim sürecini değerlendirir.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724DD5" w:rsidRPr="000161D9" w:rsidRDefault="00724DD5" w:rsidP="00724DD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627B2" w:rsidTr="0094654F">
        <w:trPr>
          <w:trHeight w:val="534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A627B2" w:rsidRPr="006173BF" w:rsidRDefault="0094654F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26-02</w:t>
            </w:r>
          </w:p>
        </w:tc>
        <w:tc>
          <w:tcPr>
            <w:tcW w:w="578" w:type="dxa"/>
            <w:gridSpan w:val="2"/>
            <w:vMerge/>
            <w:shd w:val="clear" w:color="auto" w:fill="auto"/>
          </w:tcPr>
          <w:p w:rsidR="00A627B2" w:rsidRPr="006173BF" w:rsidRDefault="00A627B2" w:rsidP="00A627B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1. Ünite: İslam ve Bilim</w:t>
            </w:r>
            <w:r w:rsidRPr="00794423">
              <w:rPr>
                <w:rFonts w:cstheme="minorHAnsi"/>
                <w:sz w:val="14"/>
                <w:szCs w:val="14"/>
              </w:rPr>
              <w:t xml:space="preserve">   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rPr>
                <w:rFonts w:cstheme="minorHAnsi"/>
                <w:bCs/>
                <w:sz w:val="14"/>
                <w:szCs w:val="14"/>
              </w:rPr>
            </w:pPr>
            <w:r w:rsidRPr="00A627B2">
              <w:rPr>
                <w:rFonts w:cstheme="minorHAnsi"/>
                <w:bCs/>
                <w:sz w:val="14"/>
                <w:szCs w:val="14"/>
              </w:rPr>
              <w:t>12.1.3. İslam medeniyetinde öne çıkan eğitim ve bilim kurumlarını tanır.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A627B2">
              <w:rPr>
                <w:rFonts w:cstheme="minorHAnsi"/>
                <w:bCs/>
                <w:sz w:val="14"/>
                <w:szCs w:val="14"/>
              </w:rPr>
              <w:t>12.1.4. Müslümanların bilim alanında yaptığı özgün çalışmaları sınıflandırır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A627B2">
              <w:rPr>
                <w:rFonts w:cstheme="minorHAnsi"/>
                <w:bCs/>
                <w:sz w:val="14"/>
                <w:szCs w:val="14"/>
              </w:rPr>
              <w:t xml:space="preserve">12.1.5. </w:t>
            </w:r>
            <w:proofErr w:type="spellStart"/>
            <w:r w:rsidRPr="00A627B2">
              <w:rPr>
                <w:rFonts w:cstheme="minorHAnsi"/>
                <w:bCs/>
                <w:sz w:val="14"/>
                <w:szCs w:val="14"/>
              </w:rPr>
              <w:t>Fâtır</w:t>
            </w:r>
            <w:proofErr w:type="spellEnd"/>
            <w:r w:rsidRPr="00A627B2">
              <w:rPr>
                <w:rFonts w:cstheme="minorHAnsi"/>
                <w:bCs/>
                <w:sz w:val="14"/>
                <w:szCs w:val="14"/>
              </w:rPr>
              <w:t xml:space="preserve"> suresi 27-28. ayette verilen mesajları değerlendirir</w:t>
            </w:r>
          </w:p>
        </w:tc>
        <w:tc>
          <w:tcPr>
            <w:tcW w:w="1009" w:type="dxa"/>
            <w:gridSpan w:val="2"/>
            <w:vMerge/>
            <w:shd w:val="clear" w:color="auto" w:fill="FFFFFF" w:themeFill="background1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FFFFF" w:themeFill="background1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A627B2" w:rsidRPr="004C0D6B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627B2" w:rsidTr="0094654F">
        <w:trPr>
          <w:trHeight w:val="311"/>
        </w:trPr>
        <w:tc>
          <w:tcPr>
            <w:tcW w:w="715" w:type="dxa"/>
            <w:gridSpan w:val="2"/>
            <w:vMerge w:val="restart"/>
            <w:shd w:val="clear" w:color="auto" w:fill="FFFFFF" w:themeFill="background1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gridSpan w:val="2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A627B2" w:rsidRPr="006173BF" w:rsidRDefault="0094654F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3-9</w:t>
            </w:r>
          </w:p>
        </w:tc>
        <w:tc>
          <w:tcPr>
            <w:tcW w:w="578" w:type="dxa"/>
            <w:gridSpan w:val="2"/>
            <w:vMerge/>
            <w:shd w:val="clear" w:color="auto" w:fill="auto"/>
            <w:textDirection w:val="btLr"/>
          </w:tcPr>
          <w:p w:rsidR="00A627B2" w:rsidRPr="006173BF" w:rsidRDefault="00A627B2" w:rsidP="00A627B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A627B2" w:rsidRPr="00771F40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vAlign w:val="center"/>
          </w:tcPr>
          <w:p w:rsidR="00A627B2" w:rsidRPr="00771F40" w:rsidRDefault="00A627B2" w:rsidP="00A627B2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2. Ünite: Anadolu’da İslam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A627B2">
              <w:rPr>
                <w:rFonts w:eastAsia="Times New Roman" w:cstheme="minorHAnsi"/>
                <w:bCs/>
                <w:noProof/>
                <w:sz w:val="14"/>
                <w:szCs w:val="14"/>
              </w:rPr>
              <w:t>12.2.1. Türklerin Müslüman olma sürecini açıklar.</w:t>
            </w:r>
            <w:r>
              <w:rPr>
                <w:rFonts w:eastAsia="Times New Roman" w:cstheme="minorHAnsi"/>
                <w:bCs/>
                <w:noProof/>
                <w:sz w:val="14"/>
                <w:szCs w:val="14"/>
              </w:rPr>
              <w:br/>
            </w:r>
            <w:r w:rsidRPr="00A627B2">
              <w:rPr>
                <w:rFonts w:eastAsia="Times New Roman" w:cstheme="minorHAnsi"/>
                <w:bCs/>
                <w:noProof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009" w:type="dxa"/>
            <w:gridSpan w:val="2"/>
            <w:vMerge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A627B2" w:rsidRPr="004C0D6B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627B2" w:rsidTr="0094654F">
        <w:trPr>
          <w:trHeight w:val="311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A627B2" w:rsidRPr="006173BF" w:rsidRDefault="0094654F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10-16</w:t>
            </w:r>
          </w:p>
        </w:tc>
        <w:tc>
          <w:tcPr>
            <w:tcW w:w="578" w:type="dxa"/>
            <w:gridSpan w:val="2"/>
            <w:vMerge/>
            <w:shd w:val="clear" w:color="auto" w:fill="auto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A627B2" w:rsidRPr="00771F40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vAlign w:val="center"/>
          </w:tcPr>
          <w:p w:rsidR="00A627B2" w:rsidRPr="00771F40" w:rsidRDefault="00A627B2" w:rsidP="00A627B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 Ünite: İslam Düşüncesinde Tasavvufi Yorum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627B2">
              <w:rPr>
                <w:rFonts w:asciiTheme="minorHAnsi" w:hAnsiTheme="minorHAnsi" w:cstheme="minorHAnsi"/>
                <w:bCs/>
                <w:sz w:val="14"/>
                <w:szCs w:val="14"/>
              </w:rPr>
              <w:t>12.3.1. İslam düşüncesinde tasavvufi düşüncenin oluşum sürecini değerlendirir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A627B2">
              <w:rPr>
                <w:rFonts w:asciiTheme="minorHAnsi" w:hAnsiTheme="minorHAnsi" w:cstheme="minorHAnsi"/>
                <w:bCs/>
                <w:sz w:val="14"/>
                <w:szCs w:val="14"/>
              </w:rPr>
              <w:t>12.3.2. Tasavvufi düşüncede ahlaki boyutun önemini fark eder.</w:t>
            </w:r>
          </w:p>
        </w:tc>
        <w:tc>
          <w:tcPr>
            <w:tcW w:w="1009" w:type="dxa"/>
            <w:gridSpan w:val="2"/>
            <w:vMerge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A627B2" w:rsidRPr="004C0D6B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627B2" w:rsidTr="0094654F">
        <w:trPr>
          <w:trHeight w:val="311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A627B2" w:rsidRPr="006173BF" w:rsidRDefault="0094654F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17-23</w:t>
            </w:r>
          </w:p>
        </w:tc>
        <w:tc>
          <w:tcPr>
            <w:tcW w:w="578" w:type="dxa"/>
            <w:gridSpan w:val="2"/>
            <w:vMerge/>
            <w:shd w:val="clear" w:color="auto" w:fill="auto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 Ünite: İslam Düşüncesinde Tasavvufi Yorum</w:t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627B2">
              <w:rPr>
                <w:rFonts w:asciiTheme="minorHAnsi" w:hAnsiTheme="minorHAnsi" w:cstheme="minorHAnsi"/>
                <w:bCs/>
                <w:sz w:val="14"/>
                <w:szCs w:val="14"/>
              </w:rPr>
              <w:t>12.3.3. Kültürümüzde etkin olan bazı tasavvufi yorumları tanır.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A627B2">
              <w:rPr>
                <w:rFonts w:asciiTheme="minorHAnsi" w:hAnsiTheme="minorHAnsi" w:cstheme="minorHAnsi"/>
                <w:bCs/>
                <w:sz w:val="14"/>
                <w:szCs w:val="14"/>
              </w:rPr>
              <w:t>12.3.4. Alevilik-Bektaşilikteki temel kavram ve erkânları tanır.</w:t>
            </w:r>
          </w:p>
        </w:tc>
        <w:tc>
          <w:tcPr>
            <w:tcW w:w="1009" w:type="dxa"/>
            <w:gridSpan w:val="2"/>
            <w:vMerge/>
            <w:shd w:val="clear" w:color="auto" w:fill="FBE4D5" w:themeFill="accent2" w:themeFillTint="33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BE4D5" w:themeFill="accent2" w:themeFillTint="33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shd w:val="clear" w:color="auto" w:fill="FBE4D5" w:themeFill="accent2" w:themeFillTint="33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A627B2" w:rsidRPr="004C0D6B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627B2" w:rsidTr="0094654F">
        <w:trPr>
          <w:trHeight w:val="305"/>
        </w:trPr>
        <w:tc>
          <w:tcPr>
            <w:tcW w:w="715" w:type="dxa"/>
            <w:gridSpan w:val="2"/>
            <w:vMerge/>
            <w:shd w:val="clear" w:color="auto" w:fill="FFFFFF" w:themeFill="background1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gridSpan w:val="2"/>
            <w:shd w:val="clear" w:color="auto" w:fill="auto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A627B2" w:rsidRPr="006173BF" w:rsidRDefault="0094654F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24-230</w:t>
            </w:r>
          </w:p>
        </w:tc>
        <w:tc>
          <w:tcPr>
            <w:tcW w:w="578" w:type="dxa"/>
            <w:gridSpan w:val="2"/>
            <w:vMerge/>
            <w:shd w:val="clear" w:color="auto" w:fill="auto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A627B2" w:rsidRPr="00771F40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auto"/>
            <w:vAlign w:val="center"/>
          </w:tcPr>
          <w:p w:rsidR="00A627B2" w:rsidRPr="00771F40" w:rsidRDefault="00A627B2" w:rsidP="00A627B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 Ünite: Güncel Dini Meseleler</w:t>
            </w:r>
          </w:p>
        </w:tc>
        <w:tc>
          <w:tcPr>
            <w:tcW w:w="5148" w:type="dxa"/>
            <w:shd w:val="clear" w:color="auto" w:fill="auto"/>
            <w:vAlign w:val="center"/>
          </w:tcPr>
          <w:p w:rsidR="00A627B2" w:rsidRPr="00771F40" w:rsidRDefault="00A627B2" w:rsidP="00A627B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627B2">
              <w:rPr>
                <w:rFonts w:asciiTheme="minorHAnsi" w:hAnsiTheme="minorHAnsi" w:cstheme="minorHAnsi"/>
                <w:bCs/>
                <w:sz w:val="14"/>
                <w:szCs w:val="14"/>
              </w:rPr>
              <w:t>12.4.1. Dinî meselelerin çözümüyle ilgili temel ilke ve yöntemleri analiz eder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A627B2">
              <w:rPr>
                <w:rFonts w:asciiTheme="minorHAnsi" w:hAnsiTheme="minorHAnsi" w:cstheme="minorHAnsi"/>
                <w:bCs/>
                <w:sz w:val="14"/>
                <w:szCs w:val="14"/>
              </w:rPr>
              <w:t>12.4.2. İslam’ın ekonomik hayatla ilgili ahlaki ölçülerini yorumlar.</w:t>
            </w:r>
          </w:p>
        </w:tc>
        <w:tc>
          <w:tcPr>
            <w:tcW w:w="1009" w:type="dxa"/>
            <w:gridSpan w:val="2"/>
            <w:vMerge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FFFFF" w:themeFill="background1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627B2" w:rsidTr="0094654F">
        <w:trPr>
          <w:trHeight w:val="339"/>
        </w:trPr>
        <w:tc>
          <w:tcPr>
            <w:tcW w:w="715" w:type="dxa"/>
            <w:gridSpan w:val="2"/>
            <w:shd w:val="clear" w:color="auto" w:fill="FFFFFF" w:themeFill="background1"/>
            <w:vAlign w:val="center"/>
          </w:tcPr>
          <w:p w:rsidR="00A627B2" w:rsidRPr="006173BF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gridSpan w:val="2"/>
            <w:shd w:val="clear" w:color="auto" w:fill="FFFFFF" w:themeFill="background1"/>
            <w:vAlign w:val="center"/>
          </w:tcPr>
          <w:p w:rsidR="00A627B2" w:rsidRPr="0010079D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gridSpan w:val="2"/>
            <w:shd w:val="clear" w:color="auto" w:fill="FFFFFF" w:themeFill="background1"/>
            <w:vAlign w:val="center"/>
          </w:tcPr>
          <w:p w:rsidR="00A627B2" w:rsidRPr="0010079D" w:rsidRDefault="0094654F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31-6</w:t>
            </w:r>
          </w:p>
        </w:tc>
        <w:tc>
          <w:tcPr>
            <w:tcW w:w="578" w:type="dxa"/>
            <w:gridSpan w:val="2"/>
            <w:vMerge/>
            <w:shd w:val="clear" w:color="auto" w:fill="auto"/>
          </w:tcPr>
          <w:p w:rsidR="00A627B2" w:rsidRPr="0010079D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771F40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5. Ünite: Hint Ve Çin Dinleri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5148" w:type="dxa"/>
            <w:shd w:val="clear" w:color="auto" w:fill="FFFFFF" w:themeFill="background1"/>
            <w:vAlign w:val="center"/>
          </w:tcPr>
          <w:p w:rsidR="00A627B2" w:rsidRPr="00771F40" w:rsidRDefault="00A627B2" w:rsidP="00A627B2">
            <w:pPr>
              <w:rPr>
                <w:rFonts w:cstheme="minorHAnsi"/>
                <w:bCs/>
                <w:sz w:val="14"/>
                <w:szCs w:val="14"/>
              </w:rPr>
            </w:pPr>
            <w:r w:rsidRPr="00A627B2">
              <w:rPr>
                <w:rFonts w:cstheme="minorHAnsi"/>
                <w:bCs/>
                <w:sz w:val="14"/>
                <w:szCs w:val="14"/>
              </w:rPr>
              <w:t>12.5.1. Hinduizm’in doğuşunu ve gelişim sürecini özetler.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A627B2">
              <w:rPr>
                <w:rFonts w:cstheme="minorHAnsi"/>
                <w:bCs/>
                <w:sz w:val="14"/>
                <w:szCs w:val="14"/>
              </w:rPr>
              <w:t>12.5.2. Budizm’in doğuşunu ve gelişim sürecini özetler.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A627B2">
              <w:rPr>
                <w:rFonts w:cstheme="minorHAnsi"/>
                <w:bCs/>
                <w:sz w:val="14"/>
                <w:szCs w:val="14"/>
              </w:rPr>
              <w:t xml:space="preserve">12.5.3. </w:t>
            </w:r>
            <w:proofErr w:type="spellStart"/>
            <w:r w:rsidRPr="00A627B2">
              <w:rPr>
                <w:rFonts w:cstheme="minorHAnsi"/>
                <w:bCs/>
                <w:sz w:val="14"/>
                <w:szCs w:val="14"/>
              </w:rPr>
              <w:t>Konfüçyanizm’in</w:t>
            </w:r>
            <w:proofErr w:type="spellEnd"/>
            <w:r w:rsidRPr="00A627B2">
              <w:rPr>
                <w:rFonts w:cstheme="minorHAnsi"/>
                <w:bCs/>
                <w:sz w:val="14"/>
                <w:szCs w:val="14"/>
              </w:rPr>
              <w:t xml:space="preserve"> doğuşunu ve gelişim sürecini özetler.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A627B2">
              <w:rPr>
                <w:rFonts w:cstheme="minorHAnsi"/>
                <w:bCs/>
                <w:sz w:val="14"/>
                <w:szCs w:val="14"/>
              </w:rPr>
              <w:t>12.5.4. Taoizm’in doğuşunu ve gelişim sürecini özetler.</w:t>
            </w:r>
          </w:p>
        </w:tc>
        <w:tc>
          <w:tcPr>
            <w:tcW w:w="1009" w:type="dxa"/>
            <w:gridSpan w:val="2"/>
            <w:vMerge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vMerge/>
            <w:shd w:val="clear" w:color="auto" w:fill="FFFFFF" w:themeFill="background1"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</w:tcPr>
          <w:p w:rsidR="00A627B2" w:rsidRPr="000161D9" w:rsidRDefault="00A627B2" w:rsidP="00A627B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vMerge/>
            <w:shd w:val="clear" w:color="auto" w:fill="FBE4D5" w:themeFill="accent2" w:themeFillTint="33"/>
          </w:tcPr>
          <w:p w:rsidR="00A627B2" w:rsidRPr="004C0D6B" w:rsidRDefault="00A627B2" w:rsidP="00A627B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160780" w:rsidRPr="00532BC9">
          <w:rPr>
            <w:rStyle w:val="Kpr"/>
            <w:rFonts w:ascii="Times New Roman" w:eastAsia="Batang" w:hAnsi="Times New Roman" w:cs="Times New Roman"/>
            <w:sz w:val="24"/>
            <w:szCs w:val="24"/>
          </w:rPr>
          <w:t>https://www.sorubak.com</w:t>
        </w:r>
      </w:hyperlink>
      <w:r w:rsidR="00160780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AB4B4E" w:rsidRPr="008E5DE3" w:rsidRDefault="00AB4B4E" w:rsidP="00933346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 xml:space="preserve">Bu Yıllık Plan Talim ve Terbiye Kurulunun </w:t>
      </w:r>
      <w:r w:rsidR="00933346">
        <w:rPr>
          <w:sz w:val="14"/>
          <w:szCs w:val="14"/>
        </w:rPr>
        <w:t>2021 Yılı TYT / AYT Konuları Kazanım Listesine Uygun Olarak H</w:t>
      </w:r>
      <w:bookmarkStart w:id="0" w:name="_GoBack"/>
      <w:bookmarkEnd w:id="0"/>
      <w:r w:rsidR="008E5DE3" w:rsidRPr="008E5DE3">
        <w:rPr>
          <w:sz w:val="14"/>
          <w:szCs w:val="14"/>
        </w:rPr>
        <w:t>azırlanmıştır</w:t>
      </w:r>
      <w:r w:rsidR="008E5DE3">
        <w:rPr>
          <w:sz w:val="14"/>
          <w:szCs w:val="14"/>
        </w:rPr>
        <w:t>.</w:t>
      </w:r>
    </w:p>
    <w:p w:rsidR="00AB4B4E" w:rsidRDefault="00AB4B4E" w:rsidP="0094654F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4654F">
        <w:rPr>
          <w:b/>
          <w:sz w:val="14"/>
          <w:szCs w:val="14"/>
        </w:rPr>
        <w:t xml:space="preserve">                      UYGUNDUR (3</w:t>
      </w:r>
      <w:r w:rsidR="00F92169">
        <w:rPr>
          <w:b/>
          <w:sz w:val="14"/>
          <w:szCs w:val="14"/>
        </w:rPr>
        <w:t>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713" w:rsidRDefault="00534713" w:rsidP="000161D9">
      <w:pPr>
        <w:spacing w:after="0" w:line="240" w:lineRule="auto"/>
      </w:pPr>
      <w:r>
        <w:separator/>
      </w:r>
    </w:p>
  </w:endnote>
  <w:endnote w:type="continuationSeparator" w:id="0">
    <w:p w:rsidR="00534713" w:rsidRDefault="0053471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713" w:rsidRDefault="00534713" w:rsidP="000161D9">
      <w:pPr>
        <w:spacing w:after="0" w:line="240" w:lineRule="auto"/>
      </w:pPr>
      <w:r>
        <w:separator/>
      </w:r>
    </w:p>
  </w:footnote>
  <w:footnote w:type="continuationSeparator" w:id="0">
    <w:p w:rsidR="00534713" w:rsidRDefault="0053471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D2097E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1.9pt;width:109.5pt;height:41.25pt;z-index:251659264;visibility:visible;mso-width-relative:margin;mso-height-relative:margin;v-text-anchor:middle" coordsize="139065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" adj="-11796480,,5400" path="m,l1303336,r87314,87314l1390650,523875r,l87314,523875,,436561,,xe" fillcolor="black [3200]" strokecolor="black [1600]" strokeweight="1pt">
          <v:stroke joinstyle="miter"/>
          <v:formulas/>
          <v:path arrowok="t" o:connecttype="custom" o:connectlocs="0,0;1303336,0;1390650,87314;1390650,523875;1390650,523875;87314,523875;0,436561;0,0" o:connectangles="0,0,0,0,0,0,0,0" textboxrect="0,0,1390650,523875"/>
          <v:textbox>
            <w:txbxContent>
              <w:p w:rsidR="000161D9" w:rsidRDefault="00A24113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12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  <w:r w:rsidR="0094654F">
                  <w:t xml:space="preserve"> DYK </w:t>
                </w:r>
                <w:proofErr w:type="spellStart"/>
                <w:r w:rsidR="0094654F">
                  <w:t>DYK</w:t>
                </w:r>
                <w:proofErr w:type="spellEnd"/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94654F">
    <w:pPr>
      <w:pStyle w:val="stbilgi"/>
      <w:jc w:val="center"/>
    </w:pPr>
    <w:r w:rsidRPr="000161D9">
      <w:rPr>
        <w:b/>
        <w:bCs/>
      </w:rPr>
      <w:t xml:space="preserve">DİN KÜLTÜRÜ VE AHLAK BİLGİSİ DERSİ </w:t>
    </w:r>
    <w:r w:rsidR="0094654F">
      <w:rPr>
        <w:b/>
        <w:bCs/>
      </w:rPr>
      <w:t>DESTEKLEME VE YETİŞTİRME KURSU</w:t>
    </w:r>
    <w:r w:rsidRPr="000161D9">
      <w:rPr>
        <w:b/>
        <w:bCs/>
      </w:rPr>
      <w:t xml:space="preserve">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1306F"/>
    <w:rsid w:val="0012701E"/>
    <w:rsid w:val="00152EBD"/>
    <w:rsid w:val="00155669"/>
    <w:rsid w:val="00160780"/>
    <w:rsid w:val="001719E3"/>
    <w:rsid w:val="001725D3"/>
    <w:rsid w:val="001D3986"/>
    <w:rsid w:val="00231562"/>
    <w:rsid w:val="00242465"/>
    <w:rsid w:val="00266A65"/>
    <w:rsid w:val="002A3988"/>
    <w:rsid w:val="00301A8C"/>
    <w:rsid w:val="003031E3"/>
    <w:rsid w:val="003212F9"/>
    <w:rsid w:val="00351BED"/>
    <w:rsid w:val="003632FE"/>
    <w:rsid w:val="00422D11"/>
    <w:rsid w:val="00433D3F"/>
    <w:rsid w:val="004738FF"/>
    <w:rsid w:val="004876AB"/>
    <w:rsid w:val="004C0D6B"/>
    <w:rsid w:val="00534713"/>
    <w:rsid w:val="00554FF9"/>
    <w:rsid w:val="00570D35"/>
    <w:rsid w:val="00584D42"/>
    <w:rsid w:val="00596741"/>
    <w:rsid w:val="005A27D1"/>
    <w:rsid w:val="00612FE3"/>
    <w:rsid w:val="006173BF"/>
    <w:rsid w:val="00637CA0"/>
    <w:rsid w:val="00682171"/>
    <w:rsid w:val="006C02B3"/>
    <w:rsid w:val="006C4ED0"/>
    <w:rsid w:val="006C63FD"/>
    <w:rsid w:val="00704733"/>
    <w:rsid w:val="00724DD5"/>
    <w:rsid w:val="00734AEF"/>
    <w:rsid w:val="007440AC"/>
    <w:rsid w:val="00771F40"/>
    <w:rsid w:val="007A7B81"/>
    <w:rsid w:val="007C6501"/>
    <w:rsid w:val="007E084D"/>
    <w:rsid w:val="008729BB"/>
    <w:rsid w:val="008E5DE3"/>
    <w:rsid w:val="00903077"/>
    <w:rsid w:val="009069DB"/>
    <w:rsid w:val="00913263"/>
    <w:rsid w:val="009229EA"/>
    <w:rsid w:val="00933346"/>
    <w:rsid w:val="00945E5E"/>
    <w:rsid w:val="0094654F"/>
    <w:rsid w:val="00987A07"/>
    <w:rsid w:val="0099227C"/>
    <w:rsid w:val="00995399"/>
    <w:rsid w:val="00997106"/>
    <w:rsid w:val="009D30CA"/>
    <w:rsid w:val="009D7755"/>
    <w:rsid w:val="009F7E92"/>
    <w:rsid w:val="00A24113"/>
    <w:rsid w:val="00A30F6D"/>
    <w:rsid w:val="00A33E74"/>
    <w:rsid w:val="00A37AA1"/>
    <w:rsid w:val="00A37B69"/>
    <w:rsid w:val="00A627B2"/>
    <w:rsid w:val="00A9472F"/>
    <w:rsid w:val="00AB3964"/>
    <w:rsid w:val="00AB4B4E"/>
    <w:rsid w:val="00AB60AE"/>
    <w:rsid w:val="00AD67ED"/>
    <w:rsid w:val="00AE35B4"/>
    <w:rsid w:val="00AF4E19"/>
    <w:rsid w:val="00B520C8"/>
    <w:rsid w:val="00B66BA9"/>
    <w:rsid w:val="00B70D44"/>
    <w:rsid w:val="00B73ED9"/>
    <w:rsid w:val="00B90697"/>
    <w:rsid w:val="00BA0052"/>
    <w:rsid w:val="00BB6E0E"/>
    <w:rsid w:val="00BC4182"/>
    <w:rsid w:val="00C10B5F"/>
    <w:rsid w:val="00C30776"/>
    <w:rsid w:val="00C5310E"/>
    <w:rsid w:val="00CA674D"/>
    <w:rsid w:val="00D2097E"/>
    <w:rsid w:val="00D21B0D"/>
    <w:rsid w:val="00D55592"/>
    <w:rsid w:val="00DA77E3"/>
    <w:rsid w:val="00DB58A9"/>
    <w:rsid w:val="00E2675E"/>
    <w:rsid w:val="00E43DD1"/>
    <w:rsid w:val="00E61C93"/>
    <w:rsid w:val="00E65914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07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8782D3A-7061-4A58-A0AD-2FB37442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1429</Words>
  <Characters>8148</Characters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2020-08-29T08:55:00Z</dcterms:created>
  <dcterms:modified xsi:type="dcterms:W3CDTF">2020-08-29T08:55:00Z</dcterms:modified>
  <cp:category>https://www.sorubak.com</cp:category>
</cp:coreProperties>
</file>