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43D" w:rsidRDefault="00C0643D"/>
    <w:p w:rsidR="004A1479" w:rsidRDefault="004A1479"/>
    <w:p w:rsidR="004A1479" w:rsidRPr="00A87054" w:rsidRDefault="004A1479" w:rsidP="00A87054">
      <w:pPr>
        <w:ind w:right="-567"/>
        <w:rPr>
          <w:rFonts w:asciiTheme="majorBidi" w:hAnsiTheme="majorBidi" w:cstheme="majorBidi"/>
          <w:b/>
          <w:bCs/>
          <w:sz w:val="24"/>
          <w:szCs w:val="24"/>
        </w:rPr>
      </w:pPr>
      <w:r w:rsidRPr="00A87054">
        <w:rPr>
          <w:rFonts w:asciiTheme="majorBidi" w:hAnsiTheme="majorBidi" w:cstheme="majorBidi"/>
          <w:b/>
          <w:bCs/>
          <w:sz w:val="24"/>
          <w:szCs w:val="24"/>
        </w:rPr>
        <w:t>S1)   İslam dinine ait esaslardan, hükmü sünnet ile belirlenmiş olanlara üç örnek veriniz.</w:t>
      </w:r>
      <w:r w:rsidR="00A87054">
        <w:rPr>
          <w:rFonts w:asciiTheme="majorBidi" w:hAnsiTheme="majorBidi" w:cstheme="majorBidi"/>
          <w:b/>
          <w:bCs/>
          <w:sz w:val="24"/>
          <w:szCs w:val="24"/>
        </w:rPr>
        <w:t xml:space="preserve"> 12</w:t>
      </w:r>
      <w:r w:rsidR="007916EA" w:rsidRPr="00A87054">
        <w:rPr>
          <w:rFonts w:asciiTheme="majorBidi" w:hAnsiTheme="majorBidi" w:cstheme="majorBidi"/>
          <w:b/>
          <w:bCs/>
          <w:sz w:val="24"/>
          <w:szCs w:val="24"/>
        </w:rPr>
        <w:t xml:space="preserve"> p</w:t>
      </w:r>
    </w:p>
    <w:p w:rsidR="004A1479" w:rsidRDefault="004A1479">
      <w:pPr>
        <w:rPr>
          <w:rFonts w:asciiTheme="majorBidi" w:hAnsiTheme="majorBidi" w:cstheme="majorBidi"/>
          <w:sz w:val="24"/>
          <w:szCs w:val="24"/>
        </w:rPr>
      </w:pPr>
    </w:p>
    <w:p w:rsidR="004A1479" w:rsidRDefault="004A1479">
      <w:pPr>
        <w:rPr>
          <w:rFonts w:asciiTheme="majorBidi" w:hAnsiTheme="majorBidi" w:cstheme="majorBidi"/>
          <w:sz w:val="24"/>
          <w:szCs w:val="24"/>
        </w:rPr>
      </w:pPr>
    </w:p>
    <w:p w:rsidR="004A1479" w:rsidRDefault="004A1479">
      <w:pPr>
        <w:rPr>
          <w:rFonts w:asciiTheme="majorBidi" w:hAnsiTheme="majorBidi" w:cstheme="majorBidi"/>
          <w:sz w:val="24"/>
          <w:szCs w:val="24"/>
        </w:rPr>
      </w:pPr>
    </w:p>
    <w:p w:rsidR="004A1479" w:rsidRPr="00A87054" w:rsidRDefault="004A1479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87054">
        <w:rPr>
          <w:rFonts w:asciiTheme="majorBidi" w:hAnsiTheme="majorBidi" w:cstheme="majorBidi"/>
          <w:b/>
          <w:bCs/>
          <w:sz w:val="24"/>
          <w:szCs w:val="24"/>
        </w:rPr>
        <w:t>S2)  Sünnetin evrensel oluşu ne demektir? Açıklayınız.</w:t>
      </w:r>
      <w:r w:rsidR="007916EA" w:rsidRPr="00A87054">
        <w:rPr>
          <w:rFonts w:asciiTheme="majorBidi" w:hAnsiTheme="majorBidi" w:cstheme="majorBidi"/>
          <w:b/>
          <w:bCs/>
          <w:sz w:val="24"/>
          <w:szCs w:val="24"/>
        </w:rPr>
        <w:t xml:space="preserve"> 10 p</w:t>
      </w:r>
    </w:p>
    <w:p w:rsidR="004A1479" w:rsidRDefault="004A1479">
      <w:pPr>
        <w:rPr>
          <w:rFonts w:asciiTheme="majorBidi" w:hAnsiTheme="majorBidi" w:cstheme="majorBidi"/>
          <w:sz w:val="24"/>
          <w:szCs w:val="24"/>
        </w:rPr>
      </w:pPr>
    </w:p>
    <w:p w:rsidR="004A1479" w:rsidRDefault="004A1479">
      <w:pPr>
        <w:rPr>
          <w:rFonts w:asciiTheme="majorBidi" w:hAnsiTheme="majorBidi" w:cstheme="majorBidi"/>
          <w:sz w:val="24"/>
          <w:szCs w:val="24"/>
        </w:rPr>
      </w:pPr>
    </w:p>
    <w:p w:rsidR="00A36B70" w:rsidRDefault="00633D9C">
      <w:pPr>
        <w:rPr>
          <w:rFonts w:asciiTheme="majorBidi" w:hAnsiTheme="majorBidi" w:cstheme="majorBidi"/>
          <w:sz w:val="24"/>
          <w:szCs w:val="24"/>
        </w:rPr>
      </w:pPr>
      <w:hyperlink r:id="rId6" w:history="1">
        <w:r w:rsidRPr="00B43FE2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A36B70" w:rsidRDefault="00A36B70">
      <w:pPr>
        <w:rPr>
          <w:rFonts w:asciiTheme="majorBidi" w:hAnsiTheme="majorBidi" w:cstheme="majorBidi"/>
          <w:sz w:val="24"/>
          <w:szCs w:val="24"/>
        </w:rPr>
      </w:pPr>
    </w:p>
    <w:p w:rsidR="00A36B70" w:rsidRPr="00A87054" w:rsidRDefault="00A36B70" w:rsidP="007916E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87054">
        <w:rPr>
          <w:rFonts w:asciiTheme="majorBidi" w:hAnsiTheme="majorBidi" w:cstheme="majorBidi"/>
          <w:b/>
          <w:bCs/>
          <w:sz w:val="24"/>
          <w:szCs w:val="24"/>
        </w:rPr>
        <w:t>S3) Aşağıda verilen hadisi şerifi tamamlayınız.</w:t>
      </w:r>
      <w:r w:rsidR="007916EA" w:rsidRPr="00A87054">
        <w:rPr>
          <w:rFonts w:asciiTheme="majorBidi" w:hAnsiTheme="majorBidi" w:cstheme="majorBidi"/>
          <w:b/>
          <w:bCs/>
          <w:sz w:val="24"/>
          <w:szCs w:val="24"/>
        </w:rPr>
        <w:t xml:space="preserve"> 10 p</w:t>
      </w:r>
    </w:p>
    <w:p w:rsidR="004A1479" w:rsidRDefault="00A36B70" w:rsidP="00A36B70">
      <w:pPr>
        <w:jc w:val="right"/>
        <w:rPr>
          <w:rFonts w:ascii="Arabic Typesetting" w:hAnsi="Arabic Typesetting" w:cs="Arabic Typesetting"/>
          <w:sz w:val="52"/>
          <w:szCs w:val="52"/>
          <w:lang w:bidi="ar-BH"/>
        </w:rPr>
      </w:pPr>
      <w:r w:rsidRPr="00A36B70">
        <w:rPr>
          <w:rFonts w:ascii="Arabic Typesetting" w:hAnsi="Arabic Typesetting" w:cs="Arabic Typesetting"/>
          <w:sz w:val="52"/>
          <w:szCs w:val="52"/>
          <w:rtl/>
          <w:lang w:bidi="ar-BH"/>
        </w:rPr>
        <w:t>تَرَك</w:t>
      </w:r>
      <w:r w:rsidR="007916EA">
        <w:rPr>
          <w:rFonts w:ascii="Arabic Typesetting" w:hAnsi="Arabic Typesetting" w:cs="Arabic Typesetting"/>
          <w:sz w:val="52"/>
          <w:szCs w:val="52"/>
          <w:rtl/>
          <w:lang w:bidi="ar-BH"/>
        </w:rPr>
        <w:t>ْتُ فِكُم أمْرَيْنِ لَنْ تَضِلّ</w:t>
      </w:r>
      <w:r w:rsidRPr="00A36B70">
        <w:rPr>
          <w:rFonts w:ascii="Arabic Typesetting" w:hAnsi="Arabic Typesetting" w:cs="Arabic Typesetting"/>
          <w:sz w:val="52"/>
          <w:szCs w:val="52"/>
          <w:rtl/>
          <w:lang w:bidi="ar-BH"/>
        </w:rPr>
        <w:t xml:space="preserve">وا........ </w:t>
      </w:r>
    </w:p>
    <w:p w:rsidR="00BA344F" w:rsidRDefault="00BA344F" w:rsidP="00A36B70">
      <w:pPr>
        <w:jc w:val="right"/>
        <w:rPr>
          <w:rFonts w:asciiTheme="majorBidi" w:hAnsiTheme="majorBidi" w:cstheme="majorBidi"/>
          <w:sz w:val="24"/>
          <w:szCs w:val="24"/>
          <w:lang w:bidi="ar-BH"/>
        </w:rPr>
      </w:pPr>
    </w:p>
    <w:p w:rsidR="00BA344F" w:rsidRDefault="00BA344F" w:rsidP="00A36B70">
      <w:pPr>
        <w:jc w:val="right"/>
        <w:rPr>
          <w:rFonts w:asciiTheme="majorBidi" w:hAnsiTheme="majorBidi" w:cstheme="majorBidi"/>
          <w:sz w:val="24"/>
          <w:szCs w:val="24"/>
          <w:lang w:bidi="ar-BH"/>
        </w:rPr>
      </w:pPr>
    </w:p>
    <w:p w:rsidR="00A36B70" w:rsidRDefault="00A36B70" w:rsidP="007916EA">
      <w:pPr>
        <w:jc w:val="right"/>
        <w:rPr>
          <w:rFonts w:asciiTheme="majorBidi" w:hAnsiTheme="majorBidi" w:cstheme="majorBidi"/>
          <w:sz w:val="24"/>
          <w:szCs w:val="24"/>
          <w:lang w:bidi="ar-BH"/>
        </w:rPr>
      </w:pPr>
    </w:p>
    <w:p w:rsidR="00A36B70" w:rsidRPr="00A87054" w:rsidRDefault="00A36B70" w:rsidP="00A36B70">
      <w:pPr>
        <w:rPr>
          <w:rFonts w:asciiTheme="majorBidi" w:hAnsiTheme="majorBidi" w:cstheme="majorBidi"/>
          <w:b/>
          <w:bCs/>
          <w:sz w:val="24"/>
          <w:szCs w:val="24"/>
          <w:lang w:bidi="ar-BH"/>
        </w:rPr>
      </w:pPr>
      <w:r w:rsidRPr="00A87054">
        <w:rPr>
          <w:rFonts w:asciiTheme="majorBidi" w:hAnsiTheme="majorBidi" w:cstheme="majorBidi"/>
          <w:b/>
          <w:bCs/>
          <w:sz w:val="24"/>
          <w:szCs w:val="24"/>
          <w:lang w:bidi="ar-BH"/>
        </w:rPr>
        <w:t>S4) Aşağıda verilen cümleler doğru ise başına “D” yanlış ise “Y” yazınız.</w:t>
      </w:r>
      <w:r w:rsidR="007916EA" w:rsidRPr="00A87054">
        <w:rPr>
          <w:rFonts w:asciiTheme="majorBidi" w:hAnsiTheme="majorBidi" w:cstheme="majorBidi"/>
          <w:b/>
          <w:bCs/>
          <w:sz w:val="24"/>
          <w:szCs w:val="24"/>
          <w:lang w:bidi="ar-BH"/>
        </w:rPr>
        <w:t xml:space="preserve"> 10 p</w:t>
      </w:r>
    </w:p>
    <w:tbl>
      <w:tblPr>
        <w:tblStyle w:val="TabloKlavuzu"/>
        <w:tblW w:w="0" w:type="auto"/>
        <w:jc w:val="center"/>
        <w:tblLook w:val="04A0"/>
      </w:tblPr>
      <w:tblGrid>
        <w:gridCol w:w="538"/>
        <w:gridCol w:w="5727"/>
      </w:tblGrid>
      <w:tr w:rsidR="00A36B70" w:rsidTr="00A87054">
        <w:trPr>
          <w:trHeight w:val="566"/>
          <w:jc w:val="center"/>
        </w:trPr>
        <w:tc>
          <w:tcPr>
            <w:tcW w:w="538" w:type="dxa"/>
          </w:tcPr>
          <w:p w:rsidR="00A36B70" w:rsidRDefault="00A36B70" w:rsidP="00BA344F">
            <w:pPr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5727" w:type="dxa"/>
          </w:tcPr>
          <w:p w:rsidR="00A36B70" w:rsidRDefault="00BA344F" w:rsidP="00A36B70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Taklitte irade söz konusu değildir</w:t>
            </w:r>
          </w:p>
        </w:tc>
      </w:tr>
      <w:tr w:rsidR="00A36B70" w:rsidTr="00A87054">
        <w:trPr>
          <w:trHeight w:val="537"/>
          <w:jc w:val="center"/>
        </w:trPr>
        <w:tc>
          <w:tcPr>
            <w:tcW w:w="538" w:type="dxa"/>
          </w:tcPr>
          <w:p w:rsidR="00A36B70" w:rsidRDefault="00A36B70" w:rsidP="00A36B70">
            <w:pPr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5727" w:type="dxa"/>
          </w:tcPr>
          <w:p w:rsidR="00A36B70" w:rsidRDefault="00BA344F" w:rsidP="00A36B70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Üsve-i hasene “en güzel ahlaklı olma” demektir</w:t>
            </w:r>
          </w:p>
        </w:tc>
      </w:tr>
      <w:tr w:rsidR="00A36B70" w:rsidTr="00A87054">
        <w:trPr>
          <w:trHeight w:val="566"/>
          <w:jc w:val="center"/>
        </w:trPr>
        <w:tc>
          <w:tcPr>
            <w:tcW w:w="538" w:type="dxa"/>
          </w:tcPr>
          <w:p w:rsidR="00A36B70" w:rsidRDefault="00A36B70" w:rsidP="00A36B70">
            <w:pPr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5727" w:type="dxa"/>
          </w:tcPr>
          <w:p w:rsidR="00A36B70" w:rsidRPr="00BA344F" w:rsidRDefault="00BA344F" w:rsidP="00A36B70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 w:rsidRPr="00BA344F">
              <w:rPr>
                <w:rFonts w:asciiTheme="majorBidi" w:hAnsiTheme="majorBidi" w:cstheme="majorBidi"/>
                <w:sz w:val="24"/>
                <w:szCs w:val="24"/>
              </w:rPr>
              <w:t>Kur’an’da yer almayan konularda sünnete başvurmalıyız</w:t>
            </w:r>
          </w:p>
        </w:tc>
      </w:tr>
      <w:tr w:rsidR="00A36B70" w:rsidTr="00A87054">
        <w:trPr>
          <w:trHeight w:val="566"/>
          <w:jc w:val="center"/>
        </w:trPr>
        <w:tc>
          <w:tcPr>
            <w:tcW w:w="538" w:type="dxa"/>
          </w:tcPr>
          <w:p w:rsidR="00A36B70" w:rsidRDefault="00A36B70" w:rsidP="00A36B70">
            <w:pPr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5727" w:type="dxa"/>
          </w:tcPr>
          <w:p w:rsidR="00A36B70" w:rsidRPr="00BA344F" w:rsidRDefault="00BA344F" w:rsidP="00A36B70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 w:rsidRPr="00BA344F">
              <w:rPr>
                <w:rFonts w:asciiTheme="majorBidi" w:hAnsiTheme="majorBidi" w:cstheme="majorBidi"/>
                <w:sz w:val="24"/>
                <w:szCs w:val="24"/>
              </w:rPr>
              <w:t>Peygamberimiz (s.a.v.) kabak yemeğini pek severdi. Sünnete bağlılık bu yemeği sevmeyi gerektirir.</w:t>
            </w:r>
          </w:p>
        </w:tc>
      </w:tr>
      <w:tr w:rsidR="00A36B70" w:rsidTr="00A87054">
        <w:trPr>
          <w:trHeight w:val="537"/>
          <w:jc w:val="center"/>
        </w:trPr>
        <w:tc>
          <w:tcPr>
            <w:tcW w:w="538" w:type="dxa"/>
          </w:tcPr>
          <w:p w:rsidR="00A36B70" w:rsidRDefault="00A36B70" w:rsidP="00A36B70">
            <w:pPr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5727" w:type="dxa"/>
          </w:tcPr>
          <w:p w:rsidR="00A36B70" w:rsidRPr="007916EA" w:rsidRDefault="007916EA" w:rsidP="00A36B70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 w:rsidRPr="007916EA">
              <w:rPr>
                <w:rFonts w:asciiTheme="majorBidi" w:hAnsiTheme="majorBidi" w:cstheme="majorBidi"/>
                <w:sz w:val="24"/>
                <w:szCs w:val="24"/>
              </w:rPr>
              <w:t>Peygamberin (s.a.v.) tek görevi Kur’an’ı tebliğ etmektir.</w:t>
            </w:r>
          </w:p>
        </w:tc>
      </w:tr>
    </w:tbl>
    <w:p w:rsidR="00A36B70" w:rsidRDefault="00A36B70" w:rsidP="00A36B70">
      <w:pPr>
        <w:rPr>
          <w:rFonts w:asciiTheme="majorBidi" w:hAnsiTheme="majorBidi" w:cstheme="majorBidi"/>
          <w:sz w:val="24"/>
          <w:szCs w:val="24"/>
          <w:lang w:bidi="ar-BH"/>
        </w:rPr>
      </w:pPr>
    </w:p>
    <w:p w:rsidR="007916EA" w:rsidRPr="00A87054" w:rsidRDefault="007916EA" w:rsidP="00A36B70">
      <w:pPr>
        <w:rPr>
          <w:rFonts w:asciiTheme="majorBidi" w:hAnsiTheme="majorBidi" w:cstheme="majorBidi"/>
          <w:b/>
          <w:bCs/>
          <w:sz w:val="24"/>
          <w:szCs w:val="24"/>
          <w:lang w:bidi="ar-BH"/>
        </w:rPr>
      </w:pPr>
      <w:r w:rsidRPr="00A87054">
        <w:rPr>
          <w:rFonts w:asciiTheme="majorBidi" w:hAnsiTheme="majorBidi" w:cstheme="majorBidi"/>
          <w:b/>
          <w:bCs/>
          <w:sz w:val="24"/>
          <w:szCs w:val="24"/>
          <w:lang w:bidi="ar-BH"/>
        </w:rPr>
        <w:t>S5) Aşağıda verilen hadisleri tamamlayınız.</w:t>
      </w:r>
      <w:r w:rsidR="00A87054">
        <w:rPr>
          <w:rFonts w:asciiTheme="majorBidi" w:hAnsiTheme="majorBidi" w:cstheme="majorBidi"/>
          <w:b/>
          <w:bCs/>
          <w:sz w:val="24"/>
          <w:szCs w:val="24"/>
          <w:lang w:bidi="ar-BH"/>
        </w:rPr>
        <w:t xml:space="preserve"> 18 p</w:t>
      </w:r>
    </w:p>
    <w:p w:rsidR="007916EA" w:rsidRDefault="007916EA" w:rsidP="00A87054">
      <w:pPr>
        <w:spacing w:before="360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Merhamet etmeyene…………</w:t>
      </w:r>
    </w:p>
    <w:p w:rsidR="007916EA" w:rsidRDefault="00A87054" w:rsidP="00A87054">
      <w:pPr>
        <w:spacing w:before="360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Kişinin her işittiğini……………</w:t>
      </w:r>
    </w:p>
    <w:p w:rsidR="00A87054" w:rsidRDefault="00A87054" w:rsidP="00A87054">
      <w:pPr>
        <w:spacing w:before="360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lastRenderedPageBreak/>
        <w:t>Hiç biriniz kendisi için istediğini……………..</w:t>
      </w:r>
    </w:p>
    <w:p w:rsidR="00A87054" w:rsidRPr="00E8338F" w:rsidRDefault="00A87054" w:rsidP="00A87054">
      <w:pPr>
        <w:spacing w:before="240"/>
        <w:rPr>
          <w:rFonts w:asciiTheme="majorBidi" w:hAnsiTheme="majorBidi" w:cstheme="majorBidi"/>
          <w:b/>
          <w:bCs/>
          <w:sz w:val="24"/>
          <w:szCs w:val="24"/>
          <w:lang w:bidi="ar-BH"/>
        </w:rPr>
      </w:pPr>
      <w:r w:rsidRPr="00E8338F">
        <w:rPr>
          <w:rFonts w:asciiTheme="majorBidi" w:hAnsiTheme="majorBidi" w:cstheme="majorBidi"/>
          <w:b/>
          <w:bCs/>
          <w:sz w:val="24"/>
          <w:szCs w:val="24"/>
          <w:lang w:bidi="ar-BH"/>
        </w:rPr>
        <w:t>S6) Aşağıda verilen Peygamberlerin özelliklerini eşleştiriniz.</w:t>
      </w:r>
      <w:r w:rsidR="001B1D44" w:rsidRPr="00E8338F">
        <w:rPr>
          <w:rFonts w:asciiTheme="majorBidi" w:hAnsiTheme="majorBidi" w:cstheme="majorBidi"/>
          <w:b/>
          <w:bCs/>
          <w:sz w:val="24"/>
          <w:szCs w:val="24"/>
          <w:lang w:bidi="ar-BH"/>
        </w:rPr>
        <w:t>10 p</w:t>
      </w:r>
    </w:p>
    <w:tbl>
      <w:tblPr>
        <w:tblStyle w:val="TabloKlavuzu"/>
        <w:tblW w:w="0" w:type="auto"/>
        <w:tblLook w:val="04A0"/>
      </w:tblPr>
      <w:tblGrid>
        <w:gridCol w:w="653"/>
        <w:gridCol w:w="2886"/>
        <w:gridCol w:w="364"/>
        <w:gridCol w:w="781"/>
        <w:gridCol w:w="3790"/>
      </w:tblGrid>
      <w:tr w:rsidR="002A2C40" w:rsidTr="002A2C40">
        <w:trPr>
          <w:trHeight w:val="412"/>
        </w:trPr>
        <w:tc>
          <w:tcPr>
            <w:tcW w:w="653" w:type="dxa"/>
          </w:tcPr>
          <w:p w:rsidR="00A87054" w:rsidRPr="002A2C40" w:rsidRDefault="002A2C40" w:rsidP="002A2C4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</w:pPr>
            <w:r w:rsidRPr="002A2C4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  <w:t>1</w:t>
            </w:r>
          </w:p>
        </w:tc>
        <w:tc>
          <w:tcPr>
            <w:tcW w:w="2886" w:type="dxa"/>
          </w:tcPr>
          <w:p w:rsidR="00A87054" w:rsidRDefault="00A87054" w:rsidP="00A87054">
            <w:pPr>
              <w:spacing w:before="120"/>
              <w:jc w:val="center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TEBLİĞ</w:t>
            </w:r>
          </w:p>
        </w:tc>
        <w:tc>
          <w:tcPr>
            <w:tcW w:w="364" w:type="dxa"/>
            <w:vMerge w:val="restart"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781" w:type="dxa"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3790" w:type="dxa"/>
          </w:tcPr>
          <w:p w:rsidR="00A87054" w:rsidRDefault="00A87054" w:rsidP="00A87054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Güvenilir olmak</w:t>
            </w:r>
          </w:p>
        </w:tc>
      </w:tr>
      <w:tr w:rsidR="002A2C40" w:rsidTr="002A2C40">
        <w:trPr>
          <w:trHeight w:val="412"/>
        </w:trPr>
        <w:tc>
          <w:tcPr>
            <w:tcW w:w="653" w:type="dxa"/>
          </w:tcPr>
          <w:p w:rsidR="00A87054" w:rsidRPr="002A2C40" w:rsidRDefault="002A2C40" w:rsidP="002A2C4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</w:pPr>
            <w:r w:rsidRPr="002A2C4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  <w:t>2</w:t>
            </w:r>
          </w:p>
        </w:tc>
        <w:tc>
          <w:tcPr>
            <w:tcW w:w="2886" w:type="dxa"/>
          </w:tcPr>
          <w:p w:rsidR="00A87054" w:rsidRDefault="00A87054" w:rsidP="00A87054">
            <w:pPr>
              <w:spacing w:before="120"/>
              <w:jc w:val="center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FETANET</w:t>
            </w:r>
          </w:p>
        </w:tc>
        <w:tc>
          <w:tcPr>
            <w:tcW w:w="364" w:type="dxa"/>
            <w:vMerge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781" w:type="dxa"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3790" w:type="dxa"/>
          </w:tcPr>
          <w:p w:rsidR="00A87054" w:rsidRDefault="00A87054" w:rsidP="002A2C40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 xml:space="preserve">Günahlardan </w:t>
            </w:r>
            <w:r w:rsidR="002A2C40">
              <w:rPr>
                <w:rFonts w:asciiTheme="majorBidi" w:hAnsiTheme="majorBidi" w:cstheme="majorBidi"/>
                <w:sz w:val="24"/>
                <w:szCs w:val="24"/>
                <w:lang w:bidi="ar-BH"/>
              </w:rPr>
              <w:t>korunmaları</w:t>
            </w:r>
          </w:p>
        </w:tc>
      </w:tr>
      <w:tr w:rsidR="002A2C40" w:rsidTr="002A2C40">
        <w:trPr>
          <w:trHeight w:val="412"/>
        </w:trPr>
        <w:tc>
          <w:tcPr>
            <w:tcW w:w="653" w:type="dxa"/>
          </w:tcPr>
          <w:p w:rsidR="00A87054" w:rsidRPr="002A2C40" w:rsidRDefault="002A2C40" w:rsidP="002A2C4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</w:pPr>
            <w:r w:rsidRPr="002A2C4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  <w:t>3</w:t>
            </w:r>
          </w:p>
        </w:tc>
        <w:tc>
          <w:tcPr>
            <w:tcW w:w="2886" w:type="dxa"/>
          </w:tcPr>
          <w:p w:rsidR="00A87054" w:rsidRDefault="00A87054" w:rsidP="00A87054">
            <w:pPr>
              <w:spacing w:before="120"/>
              <w:jc w:val="center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SIDK</w:t>
            </w:r>
          </w:p>
        </w:tc>
        <w:tc>
          <w:tcPr>
            <w:tcW w:w="364" w:type="dxa"/>
            <w:vMerge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781" w:type="dxa"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3790" w:type="dxa"/>
          </w:tcPr>
          <w:p w:rsidR="00A87054" w:rsidRDefault="002A2C40" w:rsidP="00A87054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Vahyi eksiksiz insanlara bildirmeleri</w:t>
            </w:r>
          </w:p>
        </w:tc>
      </w:tr>
      <w:tr w:rsidR="002A2C40" w:rsidTr="002A2C40">
        <w:trPr>
          <w:trHeight w:val="412"/>
        </w:trPr>
        <w:tc>
          <w:tcPr>
            <w:tcW w:w="653" w:type="dxa"/>
          </w:tcPr>
          <w:p w:rsidR="00A87054" w:rsidRPr="002A2C40" w:rsidRDefault="002A2C40" w:rsidP="002A2C4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</w:pPr>
            <w:r w:rsidRPr="002A2C4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  <w:t>4</w:t>
            </w:r>
          </w:p>
        </w:tc>
        <w:tc>
          <w:tcPr>
            <w:tcW w:w="2886" w:type="dxa"/>
          </w:tcPr>
          <w:p w:rsidR="00A87054" w:rsidRDefault="00A87054" w:rsidP="00A87054">
            <w:pPr>
              <w:spacing w:before="120"/>
              <w:jc w:val="center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EMANET</w:t>
            </w:r>
          </w:p>
        </w:tc>
        <w:tc>
          <w:tcPr>
            <w:tcW w:w="364" w:type="dxa"/>
            <w:vMerge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781" w:type="dxa"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3790" w:type="dxa"/>
          </w:tcPr>
          <w:p w:rsidR="00A87054" w:rsidRDefault="002A2C40" w:rsidP="00A87054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Akıllı ve zeki olmaları</w:t>
            </w:r>
          </w:p>
        </w:tc>
      </w:tr>
      <w:tr w:rsidR="002A2C40" w:rsidTr="002A2C40">
        <w:trPr>
          <w:trHeight w:val="412"/>
        </w:trPr>
        <w:tc>
          <w:tcPr>
            <w:tcW w:w="653" w:type="dxa"/>
          </w:tcPr>
          <w:p w:rsidR="00A87054" w:rsidRPr="002A2C40" w:rsidRDefault="002A2C40" w:rsidP="002A2C40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</w:pPr>
            <w:r w:rsidRPr="002A2C40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BH"/>
              </w:rPr>
              <w:t>5</w:t>
            </w:r>
          </w:p>
        </w:tc>
        <w:tc>
          <w:tcPr>
            <w:tcW w:w="2886" w:type="dxa"/>
          </w:tcPr>
          <w:p w:rsidR="00A87054" w:rsidRDefault="00A87054" w:rsidP="00A87054">
            <w:pPr>
              <w:spacing w:before="120"/>
              <w:jc w:val="center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İSMET</w:t>
            </w:r>
          </w:p>
        </w:tc>
        <w:tc>
          <w:tcPr>
            <w:tcW w:w="364" w:type="dxa"/>
            <w:vMerge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781" w:type="dxa"/>
          </w:tcPr>
          <w:p w:rsidR="00A87054" w:rsidRDefault="00A87054" w:rsidP="00A87054">
            <w:pPr>
              <w:spacing w:before="24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</w:p>
        </w:tc>
        <w:tc>
          <w:tcPr>
            <w:tcW w:w="3790" w:type="dxa"/>
          </w:tcPr>
          <w:p w:rsidR="00A87054" w:rsidRDefault="002A2C40" w:rsidP="00A87054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bidi="ar-B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BH"/>
              </w:rPr>
              <w:t>Doğru ve dürüst olmaları</w:t>
            </w:r>
          </w:p>
        </w:tc>
      </w:tr>
    </w:tbl>
    <w:p w:rsidR="00E8338F" w:rsidRDefault="002A2C40" w:rsidP="00E8338F">
      <w:pPr>
        <w:spacing w:before="240"/>
        <w:rPr>
          <w:rFonts w:asciiTheme="majorBidi" w:hAnsiTheme="majorBidi" w:cstheme="majorBidi"/>
          <w:b/>
          <w:bCs/>
          <w:sz w:val="24"/>
          <w:szCs w:val="24"/>
          <w:lang w:bidi="ar-BH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  <w:lang w:bidi="ar-BH"/>
        </w:rPr>
        <w:t>S7) Çoktan seçmeli soruları cevaplayınız.</w:t>
      </w:r>
      <w:r w:rsidR="00E8338F">
        <w:rPr>
          <w:rFonts w:asciiTheme="majorBidi" w:hAnsiTheme="majorBidi" w:cstheme="majorBidi"/>
          <w:b/>
          <w:bCs/>
          <w:sz w:val="24"/>
          <w:szCs w:val="24"/>
          <w:lang w:bidi="ar-BH"/>
        </w:rPr>
        <w:t xml:space="preserve">  6x5=30 p</w:t>
      </w:r>
    </w:p>
    <w:p w:rsidR="00C979D8" w:rsidRPr="00633D9C" w:rsidRDefault="00633D9C" w:rsidP="00E8338F">
      <w:pPr>
        <w:spacing w:before="240"/>
        <w:rPr>
          <w:rFonts w:asciiTheme="majorBidi" w:hAnsiTheme="majorBidi" w:cstheme="majorBidi"/>
          <w:b/>
          <w:bCs/>
          <w:color w:val="FFFFFF" w:themeColor="background1"/>
          <w:sz w:val="24"/>
          <w:szCs w:val="24"/>
          <w:lang w:bidi="ar-BH"/>
        </w:rPr>
        <w:sectPr w:rsidR="00C979D8" w:rsidRPr="00633D9C" w:rsidSect="00E8338F">
          <w:headerReference w:type="default" r:id="rId7"/>
          <w:footerReference w:type="even" r:id="rId8"/>
          <w:pgSz w:w="11906" w:h="16838"/>
          <w:pgMar w:top="1417" w:right="1417" w:bottom="1417" w:left="1417" w:header="737" w:footer="0" w:gutter="0"/>
          <w:cols w:space="708"/>
          <w:docGrid w:linePitch="360"/>
        </w:sectPr>
      </w:pPr>
      <w:r>
        <w:rPr>
          <w:rFonts w:asciiTheme="majorBidi" w:hAnsiTheme="majorBidi" w:cstheme="majorBidi"/>
          <w:b/>
          <w:bCs/>
          <w:sz w:val="24"/>
          <w:szCs w:val="24"/>
          <w:lang w:bidi="ar-BH"/>
        </w:rPr>
        <w:t xml:space="preserve">  </w:t>
      </w:r>
      <w:hyperlink r:id="rId9" w:history="1">
        <w:r w:rsidRPr="00633D9C">
          <w:rPr>
            <w:rStyle w:val="Kpr"/>
            <w:rFonts w:asciiTheme="majorBidi" w:hAnsiTheme="majorBidi" w:cstheme="majorBidi"/>
            <w:b/>
            <w:bCs/>
            <w:color w:val="FFFFFF" w:themeColor="background1"/>
            <w:sz w:val="24"/>
            <w:szCs w:val="24"/>
            <w:lang w:bidi="ar-BH"/>
          </w:rPr>
          <w:t>https://www.sorubak.com</w:t>
        </w:r>
      </w:hyperlink>
      <w:r w:rsidRPr="00633D9C">
        <w:rPr>
          <w:rFonts w:asciiTheme="majorBidi" w:hAnsiTheme="majorBidi" w:cstheme="majorBidi"/>
          <w:b/>
          <w:bCs/>
          <w:color w:val="FFFFFF" w:themeColor="background1"/>
          <w:sz w:val="24"/>
          <w:szCs w:val="24"/>
          <w:lang w:bidi="ar-BH"/>
        </w:rPr>
        <w:t xml:space="preserve"> </w:t>
      </w:r>
    </w:p>
    <w:p w:rsidR="00A87054" w:rsidRPr="00C979D8" w:rsidRDefault="00484880" w:rsidP="00C979D8">
      <w:pPr>
        <w:spacing w:before="240"/>
        <w:ind w:left="-851"/>
        <w:rPr>
          <w:rFonts w:asciiTheme="majorBidi" w:hAnsiTheme="majorBidi" w:cstheme="majorBidi"/>
          <w:b/>
          <w:bCs/>
          <w:sz w:val="24"/>
          <w:szCs w:val="24"/>
          <w:lang w:bidi="ar-BH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  <w:lang w:bidi="ar-BH"/>
        </w:rPr>
        <w:lastRenderedPageBreak/>
        <w:t>1</w:t>
      </w:r>
      <w:r w:rsidR="002A2C40" w:rsidRPr="00C979D8">
        <w:rPr>
          <w:rFonts w:asciiTheme="majorBidi" w:hAnsiTheme="majorBidi" w:cstheme="majorBidi"/>
          <w:b/>
          <w:bCs/>
          <w:sz w:val="24"/>
          <w:szCs w:val="24"/>
          <w:lang w:bidi="ar-BH"/>
        </w:rPr>
        <w:t>- Peygamber efendimiz kendinden önceki devirlerden süzülüp gelen</w:t>
      </w:r>
      <w:r w:rsidRPr="00C979D8">
        <w:rPr>
          <w:rFonts w:asciiTheme="majorBidi" w:hAnsiTheme="majorBidi" w:cstheme="majorBidi"/>
          <w:b/>
          <w:bCs/>
          <w:sz w:val="24"/>
          <w:szCs w:val="24"/>
          <w:lang w:bidi="ar-BH"/>
        </w:rPr>
        <w:t xml:space="preserve"> insanlık mirasını değerlendirme yönlerinden değildir.</w:t>
      </w:r>
    </w:p>
    <w:p w:rsidR="00484880" w:rsidRDefault="00484880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A) Gerçeğe aykırı olanları yok sayıp iptal etmiştir</w:t>
      </w:r>
    </w:p>
    <w:p w:rsidR="00484880" w:rsidRDefault="00484880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B) Uygun olanları aynen bırakmıştır</w:t>
      </w:r>
    </w:p>
    <w:p w:rsidR="00484880" w:rsidRDefault="00484880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C) Bazı uygulamaları sahabenin tercihine bırakmıştır</w:t>
      </w:r>
    </w:p>
    <w:p w:rsidR="00484880" w:rsidRDefault="00484880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D) Bozulmuş olanları uygun hale getirip ıslah etmiştir.</w:t>
      </w:r>
    </w:p>
    <w:p w:rsidR="00484880" w:rsidRPr="00C979D8" w:rsidRDefault="00484880" w:rsidP="00C979D8">
      <w:pPr>
        <w:spacing w:before="240"/>
        <w:ind w:left="-851"/>
        <w:rPr>
          <w:rFonts w:asciiTheme="majorBidi" w:hAnsiTheme="majorBidi" w:cstheme="majorBidi"/>
          <w:b/>
          <w:bCs/>
          <w:sz w:val="24"/>
          <w:szCs w:val="24"/>
          <w:lang w:bidi="ar-BH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  <w:lang w:bidi="ar-BH"/>
        </w:rPr>
        <w:t>2- Hangisi yüce Allah’ın Peygamber gönderme nedenleri arasında yer almaz.</w:t>
      </w:r>
    </w:p>
    <w:p w:rsidR="001B1D44" w:rsidRDefault="001B1D44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A) Kullarına doğru yolu göstermesi için</w:t>
      </w:r>
    </w:p>
    <w:p w:rsidR="001B1D44" w:rsidRDefault="001B1D44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B) Yoldan sapmışlara kılavuzluk etmeleri için</w:t>
      </w:r>
    </w:p>
    <w:p w:rsidR="001B1D44" w:rsidRDefault="001B1D44" w:rsidP="00C979D8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C) Kullarını uyarsın diye</w:t>
      </w:r>
    </w:p>
    <w:p w:rsidR="00C979D8" w:rsidRPr="00E6295B" w:rsidRDefault="001B1D44" w:rsidP="00E6295B">
      <w:pPr>
        <w:spacing w:before="240"/>
        <w:ind w:left="-851"/>
        <w:rPr>
          <w:rFonts w:asciiTheme="majorBidi" w:hAnsiTheme="majorBidi" w:cstheme="majorBidi"/>
          <w:sz w:val="24"/>
          <w:szCs w:val="24"/>
          <w:lang w:bidi="ar-BH"/>
        </w:rPr>
      </w:pPr>
      <w:r>
        <w:rPr>
          <w:rFonts w:asciiTheme="majorBidi" w:hAnsiTheme="majorBidi" w:cstheme="majorBidi"/>
          <w:sz w:val="24"/>
          <w:szCs w:val="24"/>
          <w:lang w:bidi="ar-BH"/>
        </w:rPr>
        <w:t>D) Kullarını hesap günü sorumlu tutmak için</w:t>
      </w:r>
    </w:p>
    <w:p w:rsidR="001B1D44" w:rsidRDefault="001B1D44" w:rsidP="00E6295B">
      <w:pPr>
        <w:spacing w:before="240"/>
        <w:ind w:left="-993" w:right="-72"/>
        <w:rPr>
          <w:rFonts w:asciiTheme="majorBidi" w:hAnsiTheme="majorBidi" w:cstheme="majorBidi"/>
          <w:sz w:val="24"/>
          <w:szCs w:val="24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  <w:lang w:bidi="ar-BH"/>
        </w:rPr>
        <w:t>3</w:t>
      </w:r>
      <w:r w:rsidRPr="001B1D44">
        <w:rPr>
          <w:rFonts w:asciiTheme="majorBidi" w:hAnsiTheme="majorBidi" w:cstheme="majorBidi"/>
          <w:sz w:val="24"/>
          <w:szCs w:val="24"/>
          <w:lang w:bidi="ar-BH"/>
        </w:rPr>
        <w:t xml:space="preserve">- </w:t>
      </w:r>
      <w:r w:rsidRPr="001B1D44">
        <w:rPr>
          <w:rFonts w:asciiTheme="majorBidi" w:hAnsiTheme="majorBidi" w:cstheme="majorBidi"/>
          <w:sz w:val="24"/>
          <w:szCs w:val="24"/>
        </w:rPr>
        <w:t xml:space="preserve">“De ki, Allah’a ve peygambere …………….edin. Eğer yüz çevirirlerse muhakkak ki Allah kâfirleri </w:t>
      </w:r>
      <w:bookmarkStart w:id="0" w:name="_GoBack"/>
      <w:bookmarkEnd w:id="0"/>
      <w:r w:rsidRPr="001B1D44">
        <w:rPr>
          <w:rFonts w:asciiTheme="majorBidi" w:hAnsiTheme="majorBidi" w:cstheme="majorBidi"/>
          <w:sz w:val="24"/>
          <w:szCs w:val="24"/>
        </w:rPr>
        <w:t>sevmez.”</w:t>
      </w:r>
    </w:p>
    <w:p w:rsidR="00C979D8" w:rsidRPr="00C979D8" w:rsidRDefault="001A2834" w:rsidP="00E6295B">
      <w:pPr>
        <w:spacing w:before="240"/>
        <w:ind w:left="-993" w:right="-72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>
          <v:roundrect id="Yuvarlatılmış Dikdörtgen 5" o:spid="_x0000_s1026" style="position:absolute;left:0;text-align:left;margin-left:258.25pt;margin-top:30.65pt;width:255.45pt;height:37.4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" fillcolor="window" strokecolor="#e7e6e6 [3214]" strokeweight="1pt">
            <v:stroke joinstyle="miter"/>
            <v:textbox>
              <w:txbxContent>
                <w:p w:rsidR="00E6295B" w:rsidRPr="00E6295B" w:rsidRDefault="00E6295B" w:rsidP="00E6295B">
                  <w:pPr>
                    <w:spacing w:after="0" w:line="240" w:lineRule="auto"/>
                    <w:jc w:val="center"/>
                    <w:rPr>
                      <w:rStyle w:val="HafifVurgulama"/>
                    </w:rPr>
                  </w:pPr>
                  <w:r w:rsidRPr="00E6295B">
                    <w:rPr>
                      <w:rStyle w:val="HafifVurgulama"/>
                    </w:rPr>
                    <w:t>Mahmut Göksel BEYTÜR      …../</w:t>
                  </w:r>
                  <w:r>
                    <w:rPr>
                      <w:rStyle w:val="HafifVurgulama"/>
                    </w:rPr>
                    <w:t>12</w:t>
                  </w:r>
                  <w:r w:rsidRPr="00E6295B">
                    <w:rPr>
                      <w:rStyle w:val="HafifVurgulama"/>
                    </w:rPr>
                    <w:t>/2019</w:t>
                  </w:r>
                </w:p>
                <w:p w:rsidR="00E6295B" w:rsidRPr="00E6295B" w:rsidRDefault="00E6295B" w:rsidP="00E6295B">
                  <w:pPr>
                    <w:spacing w:after="0" w:line="240" w:lineRule="auto"/>
                    <w:jc w:val="center"/>
                    <w:rPr>
                      <w:rStyle w:val="HafifVurgulama"/>
                    </w:rPr>
                  </w:pPr>
                  <w:r w:rsidRPr="00E6295B">
                    <w:rPr>
                      <w:rStyle w:val="HafifVurgulama"/>
                    </w:rPr>
                    <w:t xml:space="preserve">     DKAB Öğretmeni                ANKARA</w:t>
                  </w:r>
                </w:p>
              </w:txbxContent>
            </v:textbox>
          </v:roundrect>
        </w:pict>
      </w:r>
      <w:r w:rsidR="00C979D8" w:rsidRPr="00C979D8">
        <w:rPr>
          <w:rFonts w:asciiTheme="majorBidi" w:hAnsiTheme="majorBidi" w:cstheme="majorBidi"/>
          <w:b/>
          <w:bCs/>
          <w:sz w:val="24"/>
          <w:szCs w:val="24"/>
        </w:rPr>
        <w:t>Bu ayette boş bırakılan yere aşağıdaki kelimelerden hangisi getirilmelidir?</w:t>
      </w:r>
    </w:p>
    <w:p w:rsidR="001B1D44" w:rsidRDefault="001B1D44" w:rsidP="00E6295B">
      <w:pPr>
        <w:spacing w:before="240"/>
        <w:ind w:left="-993" w:right="-7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A) İttiba</w:t>
      </w:r>
      <w:r w:rsidR="00C979D8">
        <w:rPr>
          <w:rFonts w:asciiTheme="majorBidi" w:hAnsiTheme="majorBidi" w:cstheme="majorBidi"/>
          <w:sz w:val="24"/>
          <w:szCs w:val="24"/>
        </w:rPr>
        <w:tab/>
        <w:t>B) İtaat</w:t>
      </w:r>
      <w:r w:rsidR="00C979D8">
        <w:rPr>
          <w:rFonts w:asciiTheme="majorBidi" w:hAnsiTheme="majorBidi" w:cstheme="majorBidi"/>
          <w:sz w:val="24"/>
          <w:szCs w:val="24"/>
        </w:rPr>
        <w:tab/>
        <w:t>C)  İbadet</w:t>
      </w:r>
      <w:r w:rsidR="00C979D8">
        <w:rPr>
          <w:rFonts w:asciiTheme="majorBidi" w:hAnsiTheme="majorBidi" w:cstheme="majorBidi"/>
          <w:sz w:val="24"/>
          <w:szCs w:val="24"/>
        </w:rPr>
        <w:tab/>
        <w:t>D) İfşaat</w:t>
      </w:r>
    </w:p>
    <w:p w:rsidR="00C979D8" w:rsidRDefault="00C979D8" w:rsidP="00C979D8">
      <w:pPr>
        <w:spacing w:before="240"/>
        <w:ind w:right="-922"/>
        <w:rPr>
          <w:rFonts w:asciiTheme="majorBidi" w:hAnsiTheme="majorBidi" w:cstheme="majorBidi"/>
          <w:b/>
          <w:bCs/>
          <w:sz w:val="24"/>
          <w:szCs w:val="24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</w:rPr>
        <w:t>4-</w:t>
      </w:r>
      <w:r w:rsidRPr="00C979D8">
        <w:rPr>
          <w:rFonts w:asciiTheme="majorBidi" w:hAnsiTheme="majorBidi" w:cstheme="majorBidi"/>
          <w:sz w:val="24"/>
          <w:szCs w:val="24"/>
        </w:rPr>
        <w:t xml:space="preserve">“Nerede olursanız olun, daima hakkı, doğruyu söyleyin.” (Buhârî, Ahkâm, 43.) </w:t>
      </w:r>
      <w:r>
        <w:rPr>
          <w:rFonts w:asciiTheme="majorBidi" w:hAnsiTheme="majorBidi" w:cstheme="majorBidi"/>
          <w:b/>
          <w:bCs/>
          <w:sz w:val="24"/>
          <w:szCs w:val="24"/>
        </w:rPr>
        <w:t>Resülu</w:t>
      </w:r>
      <w:r w:rsidRPr="00C979D8">
        <w:rPr>
          <w:rFonts w:asciiTheme="majorBidi" w:hAnsiTheme="majorBidi" w:cstheme="majorBidi"/>
          <w:b/>
          <w:bCs/>
          <w:sz w:val="24"/>
          <w:szCs w:val="24"/>
        </w:rPr>
        <w:t>llah’ın bu açıklaması onun sünnetinin hangi yönüne işaret eder?</w:t>
      </w:r>
    </w:p>
    <w:p w:rsidR="00C979D8" w:rsidRDefault="00C979D8" w:rsidP="00C979D8">
      <w:pPr>
        <w:spacing w:before="240"/>
        <w:ind w:right="-922"/>
        <w:rPr>
          <w:rFonts w:asciiTheme="majorBidi" w:hAnsiTheme="majorBidi" w:cstheme="majorBidi"/>
          <w:sz w:val="24"/>
          <w:szCs w:val="24"/>
        </w:rPr>
      </w:pPr>
      <w:r w:rsidRPr="00C979D8">
        <w:rPr>
          <w:rFonts w:asciiTheme="majorBidi" w:hAnsiTheme="majorBidi" w:cstheme="majorBidi"/>
          <w:sz w:val="24"/>
          <w:szCs w:val="24"/>
        </w:rPr>
        <w:t xml:space="preserve">A) </w:t>
      </w:r>
      <w:r>
        <w:rPr>
          <w:rFonts w:asciiTheme="majorBidi" w:hAnsiTheme="majorBidi" w:cstheme="majorBidi"/>
          <w:sz w:val="24"/>
          <w:szCs w:val="24"/>
        </w:rPr>
        <w:t>Tarihi yönü</w:t>
      </w:r>
      <w:r>
        <w:rPr>
          <w:rFonts w:asciiTheme="majorBidi" w:hAnsiTheme="majorBidi" w:cstheme="majorBidi"/>
          <w:sz w:val="24"/>
          <w:szCs w:val="24"/>
        </w:rPr>
        <w:tab/>
        <w:t xml:space="preserve">B) Fıkhi yönü </w:t>
      </w:r>
    </w:p>
    <w:p w:rsidR="00C979D8" w:rsidRDefault="00C979D8" w:rsidP="00C979D8">
      <w:pPr>
        <w:spacing w:before="240"/>
        <w:ind w:right="-92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Evrensel oluşu</w:t>
      </w:r>
      <w:r>
        <w:rPr>
          <w:rFonts w:asciiTheme="majorBidi" w:hAnsiTheme="majorBidi" w:cstheme="majorBidi"/>
          <w:sz w:val="24"/>
          <w:szCs w:val="24"/>
        </w:rPr>
        <w:tab/>
        <w:t xml:space="preserve">     D) Alevi yönü</w:t>
      </w:r>
    </w:p>
    <w:p w:rsidR="00C979D8" w:rsidRPr="00C979D8" w:rsidRDefault="00C979D8" w:rsidP="00C979D8">
      <w:pPr>
        <w:spacing w:after="0" w:line="240" w:lineRule="auto"/>
        <w:ind w:right="-922"/>
        <w:rPr>
          <w:rFonts w:asciiTheme="majorBidi" w:hAnsiTheme="majorBidi" w:cstheme="majorBidi"/>
          <w:sz w:val="24"/>
          <w:szCs w:val="24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</w:rPr>
        <w:t>5-</w:t>
      </w:r>
      <w:r w:rsidRPr="00C979D8">
        <w:rPr>
          <w:rFonts w:asciiTheme="majorBidi" w:hAnsiTheme="majorBidi" w:cstheme="majorBidi"/>
          <w:sz w:val="24"/>
          <w:szCs w:val="24"/>
        </w:rPr>
        <w:t>Hz. Peygamber şöyle buyurdu: “Ümmetime zor geleceğinden endişe etmeseydim, onlara her abdest alırken misvak kullanmalarını emrederdim.” (Müslim, Tahâret, 42.)</w:t>
      </w:r>
    </w:p>
    <w:p w:rsidR="00C979D8" w:rsidRDefault="00C979D8" w:rsidP="00C979D8">
      <w:pPr>
        <w:spacing w:after="0" w:line="240" w:lineRule="auto"/>
        <w:ind w:right="-922"/>
        <w:rPr>
          <w:rFonts w:asciiTheme="majorBidi" w:hAnsiTheme="majorBidi" w:cstheme="majorBidi"/>
          <w:b/>
          <w:bCs/>
          <w:sz w:val="24"/>
          <w:szCs w:val="24"/>
        </w:rPr>
      </w:pPr>
      <w:r w:rsidRPr="00C979D8">
        <w:rPr>
          <w:rFonts w:asciiTheme="majorBidi" w:hAnsiTheme="majorBidi" w:cstheme="majorBidi"/>
          <w:b/>
          <w:bCs/>
          <w:sz w:val="24"/>
          <w:szCs w:val="24"/>
        </w:rPr>
        <w:t>Bu hadis metni ile ilgili aşağıdakilerden hangisi doğrudur?</w:t>
      </w:r>
    </w:p>
    <w:p w:rsidR="00C979D8" w:rsidRDefault="00C979D8" w:rsidP="00C979D8">
      <w:pPr>
        <w:spacing w:before="120" w:after="0" w:line="240" w:lineRule="auto"/>
        <w:ind w:right="-922"/>
        <w:rPr>
          <w:rFonts w:asciiTheme="majorBidi" w:hAnsiTheme="majorBidi" w:cstheme="majorBidi"/>
          <w:sz w:val="24"/>
          <w:szCs w:val="24"/>
        </w:rPr>
      </w:pPr>
      <w:r w:rsidRPr="00C979D8">
        <w:rPr>
          <w:rFonts w:asciiTheme="majorBidi" w:hAnsiTheme="majorBidi" w:cstheme="majorBidi"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Kavli</w:t>
      </w:r>
      <w:r>
        <w:rPr>
          <w:rFonts w:asciiTheme="majorBidi" w:hAnsiTheme="majorBidi" w:cstheme="majorBidi"/>
          <w:sz w:val="24"/>
          <w:szCs w:val="24"/>
        </w:rPr>
        <w:tab/>
        <w:t>B) Fiili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C979D8" w:rsidRPr="00C979D8" w:rsidRDefault="00C979D8" w:rsidP="00C979D8">
      <w:pPr>
        <w:spacing w:before="120" w:after="0" w:line="240" w:lineRule="auto"/>
        <w:ind w:right="-922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C) Takriri</w:t>
      </w:r>
      <w:r>
        <w:rPr>
          <w:rFonts w:asciiTheme="majorBidi" w:hAnsiTheme="majorBidi" w:cstheme="majorBidi"/>
          <w:sz w:val="24"/>
          <w:szCs w:val="24"/>
        </w:rPr>
        <w:tab/>
        <w:t>D) Ahlaki</w:t>
      </w:r>
    </w:p>
    <w:sectPr w:rsidR="00C979D8" w:rsidRPr="00C979D8" w:rsidSect="00E6295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42E" w:rsidRDefault="00BC042E" w:rsidP="00E8338F">
      <w:pPr>
        <w:spacing w:after="0" w:line="240" w:lineRule="auto"/>
      </w:pPr>
      <w:r>
        <w:separator/>
      </w:r>
    </w:p>
  </w:endnote>
  <w:endnote w:type="continuationSeparator" w:id="1">
    <w:p w:rsidR="00BC042E" w:rsidRDefault="00BC042E" w:rsidP="00E83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abic Typesetting">
    <w:altName w:val="Courier New"/>
    <w:charset w:val="A2"/>
    <w:family w:val="script"/>
    <w:pitch w:val="variable"/>
    <w:sig w:usb0="00000000" w:usb1="80000000" w:usb2="00000008" w:usb3="00000000" w:csb0="000000D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pPr w:leftFromText="141" w:rightFromText="141" w:vertAnchor="text" w:horzAnchor="margin" w:tblpXSpec="center" w:tblpY="24"/>
      <w:tblW w:w="8268" w:type="dxa"/>
      <w:tblLook w:val="04A0"/>
    </w:tblPr>
    <w:tblGrid>
      <w:gridCol w:w="1653"/>
      <w:gridCol w:w="1653"/>
      <w:gridCol w:w="1653"/>
      <w:gridCol w:w="1653"/>
      <w:gridCol w:w="1656"/>
    </w:tblGrid>
    <w:tr w:rsidR="00E6295B" w:rsidTr="00E6295B">
      <w:trPr>
        <w:trHeight w:val="294"/>
      </w:trPr>
      <w:tc>
        <w:tcPr>
          <w:tcW w:w="8268" w:type="dxa"/>
          <w:gridSpan w:val="5"/>
        </w:tcPr>
        <w:p w:rsidR="00E6295B" w:rsidRDefault="00E6295B" w:rsidP="00E6295B">
          <w:pPr>
            <w:spacing w:before="120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  <w:t>CEVAP ANAHTARI</w:t>
          </w:r>
        </w:p>
      </w:tc>
    </w:tr>
    <w:tr w:rsidR="00E6295B" w:rsidTr="00E6295B">
      <w:trPr>
        <w:trHeight w:val="294"/>
      </w:trPr>
      <w:tc>
        <w:tcPr>
          <w:tcW w:w="1653" w:type="dxa"/>
        </w:tcPr>
        <w:p w:rsidR="00E6295B" w:rsidRDefault="00E6295B" w:rsidP="00E6295B">
          <w:pPr>
            <w:spacing w:before="120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  <w:t>1</w:t>
          </w:r>
        </w:p>
      </w:tc>
      <w:tc>
        <w:tcPr>
          <w:tcW w:w="1653" w:type="dxa"/>
        </w:tcPr>
        <w:p w:rsidR="00E6295B" w:rsidRDefault="00E6295B" w:rsidP="00E6295B">
          <w:pPr>
            <w:spacing w:before="120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  <w:t>2</w:t>
          </w:r>
        </w:p>
      </w:tc>
      <w:tc>
        <w:tcPr>
          <w:tcW w:w="1653" w:type="dxa"/>
        </w:tcPr>
        <w:p w:rsidR="00E6295B" w:rsidRDefault="00E6295B" w:rsidP="00E6295B">
          <w:pPr>
            <w:spacing w:before="120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  <w:t>3</w:t>
          </w:r>
        </w:p>
      </w:tc>
      <w:tc>
        <w:tcPr>
          <w:tcW w:w="1653" w:type="dxa"/>
        </w:tcPr>
        <w:p w:rsidR="00E6295B" w:rsidRDefault="00E6295B" w:rsidP="00E6295B">
          <w:pPr>
            <w:spacing w:before="120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  <w:t>4</w:t>
          </w:r>
        </w:p>
      </w:tc>
      <w:tc>
        <w:tcPr>
          <w:tcW w:w="1656" w:type="dxa"/>
        </w:tcPr>
        <w:p w:rsidR="00E6295B" w:rsidRDefault="00E6295B" w:rsidP="00E6295B">
          <w:pPr>
            <w:spacing w:before="120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  <w:t>5</w:t>
          </w:r>
        </w:p>
      </w:tc>
    </w:tr>
    <w:tr w:rsidR="00E6295B" w:rsidTr="00E6295B">
      <w:trPr>
        <w:trHeight w:val="294"/>
      </w:trPr>
      <w:tc>
        <w:tcPr>
          <w:tcW w:w="1653" w:type="dxa"/>
        </w:tcPr>
        <w:p w:rsidR="00E6295B" w:rsidRDefault="00E6295B" w:rsidP="00E6295B">
          <w:pPr>
            <w:spacing w:before="240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</w:p>
      </w:tc>
      <w:tc>
        <w:tcPr>
          <w:tcW w:w="1653" w:type="dxa"/>
        </w:tcPr>
        <w:p w:rsidR="00E6295B" w:rsidRDefault="00E6295B" w:rsidP="00E6295B">
          <w:pPr>
            <w:spacing w:before="240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</w:p>
      </w:tc>
      <w:tc>
        <w:tcPr>
          <w:tcW w:w="1653" w:type="dxa"/>
        </w:tcPr>
        <w:p w:rsidR="00E6295B" w:rsidRDefault="00E6295B" w:rsidP="00E6295B">
          <w:pPr>
            <w:spacing w:before="240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</w:p>
      </w:tc>
      <w:tc>
        <w:tcPr>
          <w:tcW w:w="1653" w:type="dxa"/>
        </w:tcPr>
        <w:p w:rsidR="00E6295B" w:rsidRDefault="00E6295B" w:rsidP="00E6295B">
          <w:pPr>
            <w:spacing w:before="240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</w:p>
      </w:tc>
      <w:tc>
        <w:tcPr>
          <w:tcW w:w="1656" w:type="dxa"/>
        </w:tcPr>
        <w:p w:rsidR="00E6295B" w:rsidRDefault="00E6295B" w:rsidP="00E6295B">
          <w:pPr>
            <w:spacing w:before="240"/>
            <w:rPr>
              <w:rFonts w:asciiTheme="majorBidi" w:hAnsiTheme="majorBidi" w:cstheme="majorBidi"/>
              <w:b/>
              <w:bCs/>
              <w:sz w:val="24"/>
              <w:szCs w:val="24"/>
              <w:lang w:bidi="ar-BH"/>
            </w:rPr>
          </w:pPr>
        </w:p>
      </w:tc>
    </w:tr>
  </w:tbl>
  <w:p w:rsidR="00E6295B" w:rsidRDefault="00E629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42E" w:rsidRDefault="00BC042E" w:rsidP="00E8338F">
      <w:pPr>
        <w:spacing w:after="0" w:line="240" w:lineRule="auto"/>
      </w:pPr>
      <w:r>
        <w:separator/>
      </w:r>
    </w:p>
  </w:footnote>
  <w:footnote w:type="continuationSeparator" w:id="1">
    <w:p w:rsidR="00BC042E" w:rsidRDefault="00BC042E" w:rsidP="00E83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38F" w:rsidRDefault="001A2834">
    <w:pPr>
      <w:pStyle w:val="stbilgi"/>
    </w:pPr>
    <w:r>
      <w:rPr>
        <w:noProof/>
        <w:lang w:eastAsia="tr-TR"/>
      </w:rPr>
      <w:pict>
        <v:oval id="Oval 4" o:spid="_x0000_s4099" style="position:absolute;margin-left:456pt;margin-top:-9.85pt;width:55.4pt;height:65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" fillcolor="white [3201]" strokecolor="#70ad47 [3209]" strokeweight="1pt">
          <v:stroke joinstyle="miter"/>
          <v:textbox>
            <w:txbxContent>
              <w:p w:rsidR="00E8338F" w:rsidRDefault="00E8338F" w:rsidP="00E6295B">
                <w:pPr>
                  <w:spacing w:after="480" w:line="240" w:lineRule="auto"/>
                </w:pPr>
                <w:r>
                  <w:t>Puan</w:t>
                </w:r>
              </w:p>
            </w:txbxContent>
          </v:textbox>
        </v:oval>
      </w:pict>
    </w:r>
    <w:r>
      <w:rPr>
        <w:noProof/>
        <w:lang w:eastAsia="tr-TR"/>
      </w:rPr>
      <w:pict>
        <v:roundrect id="Yuvarlatılmış Dikdörtgen 1" o:spid="_x0000_s4098" style="position:absolute;margin-left:549.8pt;margin-top:-12.6pt;width:320.5pt;height:66.45pt;z-index:251659264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" fillcolor="white [3201]" strokecolor="#70ad47 [3209]" strokeweight="1pt">
          <v:stroke joinstyle="miter"/>
          <v:textbox>
            <w:txbxContent>
              <w:p w:rsidR="00E8338F" w:rsidRPr="00E8338F" w:rsidRDefault="00633D9C" w:rsidP="00E8338F">
                <w:pPr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</w:rPr>
                </w:pPr>
                <w:hyperlink r:id="rId1" w:history="1">
                  <w:r w:rsidR="00E8338F" w:rsidRPr="00633D9C">
                    <w:rPr>
                      <w:rStyle w:val="Kpr"/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2019-2020 EĞİTİM ÖĞRETİM YILI YILDIRIM BEYAZIT ANADOLU İHL 10. SINIF HADİS DERSİ </w:t>
                  </w:r>
                  <w:r w:rsidR="00E8338F" w:rsidRPr="00633D9C">
                    <w:rPr>
                      <w:rStyle w:val="Kpr"/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ab/>
                  </w:r>
                  <w:r w:rsidR="00E8338F" w:rsidRPr="00633D9C">
                    <w:rPr>
                      <w:rStyle w:val="Kpr"/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ab/>
                    <w:t>1. DÖNEM 2. YAZILI SINAVI</w:t>
                  </w:r>
                </w:hyperlink>
              </w:p>
            </w:txbxContent>
          </v:textbox>
          <w10:wrap anchorx="margin"/>
        </v:roundrect>
      </w:pict>
    </w:r>
    <w:r>
      <w:rPr>
        <w:noProof/>
        <w:lang w:eastAsia="tr-TR"/>
      </w:rPr>
      <w:pict>
        <v:rect id="Dikdörtgen 3" o:spid="_x0000_s4097" style="position:absolute;margin-left:-59.75pt;margin-top:-8.45pt;width:187.6pt;height:62.3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" fillcolor="white [3201]" strokecolor="#70ad47 [3209]" strokeweight="1pt">
          <v:textbox>
            <w:txbxContent>
              <w:p w:rsidR="00E8338F" w:rsidRDefault="00E8338F" w:rsidP="00E8338F">
                <w:pPr>
                  <w:spacing w:after="0" w:line="240" w:lineRule="auto"/>
                </w:pPr>
                <w:r>
                  <w:t>İsim :</w:t>
                </w:r>
              </w:p>
              <w:p w:rsidR="00E8338F" w:rsidRDefault="00E8338F" w:rsidP="00E8338F">
                <w:pPr>
                  <w:spacing w:after="0" w:line="240" w:lineRule="auto"/>
                </w:pPr>
                <w:r>
                  <w:t>Soyisim :</w:t>
                </w:r>
              </w:p>
              <w:p w:rsidR="00E8338F" w:rsidRDefault="00E8338F" w:rsidP="00E8338F">
                <w:pPr>
                  <w:spacing w:after="0" w:line="240" w:lineRule="auto"/>
                </w:pPr>
                <w:r>
                  <w:t>Sınıf :</w:t>
                </w:r>
              </w:p>
              <w:p w:rsidR="00E8338F" w:rsidRDefault="00E8338F" w:rsidP="00E8338F">
                <w:pPr>
                  <w:spacing w:after="0" w:line="240" w:lineRule="auto"/>
                </w:pPr>
                <w:r>
                  <w:t>No :</w:t>
                </w:r>
              </w:p>
            </w:txbxContent>
          </v:textbox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41881"/>
    <w:rsid w:val="001A2834"/>
    <w:rsid w:val="001B1D44"/>
    <w:rsid w:val="002A2C40"/>
    <w:rsid w:val="00341881"/>
    <w:rsid w:val="00484880"/>
    <w:rsid w:val="004A1479"/>
    <w:rsid w:val="0057131C"/>
    <w:rsid w:val="00633D9C"/>
    <w:rsid w:val="007916EA"/>
    <w:rsid w:val="00A36B70"/>
    <w:rsid w:val="00A87054"/>
    <w:rsid w:val="00BA344F"/>
    <w:rsid w:val="00BC042E"/>
    <w:rsid w:val="00C0643D"/>
    <w:rsid w:val="00C979D8"/>
    <w:rsid w:val="00E6295B"/>
    <w:rsid w:val="00E83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8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36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83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338F"/>
  </w:style>
  <w:style w:type="paragraph" w:styleId="Altbilgi">
    <w:name w:val="footer"/>
    <w:basedOn w:val="Normal"/>
    <w:link w:val="AltbilgiChar"/>
    <w:uiPriority w:val="99"/>
    <w:unhideWhenUsed/>
    <w:rsid w:val="00E83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338F"/>
  </w:style>
  <w:style w:type="character" w:styleId="HafifVurgulama">
    <w:name w:val="Subtle Emphasis"/>
    <w:basedOn w:val="VarsaylanParagrafYazTipi"/>
    <w:uiPriority w:val="19"/>
    <w:qFormat/>
    <w:rsid w:val="00E6295B"/>
    <w:rPr>
      <w:i/>
      <w:iCs/>
      <w:color w:val="404040" w:themeColor="text1" w:themeTint="BF"/>
    </w:rPr>
  </w:style>
  <w:style w:type="character" w:styleId="Kpr">
    <w:name w:val="Hyperlink"/>
    <w:basedOn w:val="VarsaylanParagrafYazTipi"/>
    <w:uiPriority w:val="99"/>
    <w:unhideWhenUsed/>
    <w:rsid w:val="00633D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2019-12-31T08:12:00Z</dcterms:created>
  <dcterms:modified xsi:type="dcterms:W3CDTF">2019-12-31T08:12:00Z</dcterms:modified>
  <cp:category>https://www.sorubak.com</cp:category>
</cp:coreProperties>
</file>