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90" w:type="dxa"/>
        <w:tblInd w:w="-856" w:type="dxa"/>
        <w:tblBorders>
          <w:top w:val="single" w:sz="12" w:space="0" w:color="385623" w:themeColor="accent6" w:themeShade="80"/>
          <w:left w:val="single" w:sz="12" w:space="0" w:color="385623" w:themeColor="accent6" w:themeShade="80"/>
          <w:bottom w:val="single" w:sz="12" w:space="0" w:color="385623" w:themeColor="accent6" w:themeShade="80"/>
          <w:right w:val="single" w:sz="12" w:space="0" w:color="385623" w:themeColor="accent6" w:themeShade="80"/>
          <w:insideH w:val="single" w:sz="12" w:space="0" w:color="385623" w:themeColor="accent6" w:themeShade="80"/>
          <w:insideV w:val="single" w:sz="12" w:space="0" w:color="385623" w:themeColor="accent6" w:themeShade="80"/>
        </w:tblBorders>
        <w:tblLook w:val="04A0"/>
      </w:tblPr>
      <w:tblGrid>
        <w:gridCol w:w="498"/>
        <w:gridCol w:w="498"/>
        <w:gridCol w:w="674"/>
        <w:gridCol w:w="8820"/>
      </w:tblGrid>
      <w:tr w:rsidR="00620B33" w:rsidTr="00D03F80">
        <w:trPr>
          <w:cantSplit/>
          <w:trHeight w:val="1226"/>
        </w:trPr>
        <w:tc>
          <w:tcPr>
            <w:tcW w:w="491" w:type="dxa"/>
            <w:textDirection w:val="btLr"/>
            <w:vAlign w:val="center"/>
          </w:tcPr>
          <w:p w:rsidR="00620B33" w:rsidRDefault="00620B33" w:rsidP="00620B33">
            <w:pPr>
              <w:ind w:left="113" w:right="113"/>
              <w:jc w:val="center"/>
            </w:pPr>
            <w:r>
              <w:t>ÜNİTE ADI</w:t>
            </w:r>
          </w:p>
        </w:tc>
        <w:tc>
          <w:tcPr>
            <w:tcW w:w="497" w:type="dxa"/>
            <w:textDirection w:val="btLr"/>
            <w:vAlign w:val="center"/>
          </w:tcPr>
          <w:p w:rsidR="00620B33" w:rsidRDefault="00620B33" w:rsidP="00620B33">
            <w:pPr>
              <w:ind w:left="113" w:right="113"/>
              <w:jc w:val="center"/>
            </w:pPr>
            <w:r>
              <w:t>TARİH</w:t>
            </w:r>
          </w:p>
        </w:tc>
        <w:tc>
          <w:tcPr>
            <w:tcW w:w="662" w:type="dxa"/>
            <w:textDirection w:val="btLr"/>
          </w:tcPr>
          <w:p w:rsidR="00620B33" w:rsidRDefault="00620B33" w:rsidP="00620B33">
            <w:pPr>
              <w:ind w:left="113" w:right="113"/>
            </w:pPr>
            <w:r>
              <w:t>HAFTALAR</w:t>
            </w:r>
          </w:p>
        </w:tc>
        <w:tc>
          <w:tcPr>
            <w:tcW w:w="8840" w:type="dxa"/>
            <w:vAlign w:val="center"/>
          </w:tcPr>
          <w:p w:rsidR="00620B33" w:rsidRDefault="00620B33" w:rsidP="00620B33">
            <w:pPr>
              <w:jc w:val="center"/>
            </w:pPr>
            <w:r>
              <w:t>KAZANIMLAR</w:t>
            </w:r>
          </w:p>
        </w:tc>
      </w:tr>
      <w:tr w:rsidR="00620B33" w:rsidTr="008538B1">
        <w:trPr>
          <w:cantSplit/>
          <w:trHeight w:val="1134"/>
        </w:trPr>
        <w:tc>
          <w:tcPr>
            <w:tcW w:w="491" w:type="dxa"/>
            <w:vMerge w:val="restart"/>
            <w:textDirection w:val="btLr"/>
            <w:vAlign w:val="center"/>
          </w:tcPr>
          <w:p w:rsidR="00620B33" w:rsidRDefault="00620B33" w:rsidP="00620B33">
            <w:pPr>
              <w:ind w:left="113" w:right="113"/>
              <w:jc w:val="center"/>
            </w:pPr>
            <w:r>
              <w:t>BEŞ DUYUMUZ</w:t>
            </w: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620B33" w:rsidRDefault="00620B33" w:rsidP="00620B33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620B33" w:rsidRDefault="00620B33" w:rsidP="00620B33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28/Eyl/2015 02/Eki/2015</w:t>
            </w:r>
          </w:p>
        </w:tc>
        <w:tc>
          <w:tcPr>
            <w:tcW w:w="8840" w:type="dxa"/>
            <w:vAlign w:val="center"/>
          </w:tcPr>
          <w:p w:rsidR="00D03F80" w:rsidRPr="00A57C5F" w:rsidRDefault="00D03F80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3.1.1 DUYU ORGANLARI VE GÖREVLERİ</w:t>
            </w:r>
          </w:p>
          <w:p w:rsidR="00D03F80" w:rsidRPr="00A57C5F" w:rsidRDefault="00D03F80" w:rsidP="008538B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3.1.1.1 Duyu organlarını tanır.   (2 SAAT)</w:t>
            </w:r>
          </w:p>
          <w:p w:rsidR="00620B33" w:rsidRDefault="00D03F80" w:rsidP="008538B1">
            <w:pPr>
              <w:spacing w:line="360" w:lineRule="auto"/>
            </w:pPr>
            <w:r w:rsidRPr="00A57C5F">
              <w:rPr>
                <w:rFonts w:cs="Times New Roman"/>
                <w:sz w:val="20"/>
                <w:szCs w:val="20"/>
              </w:rPr>
              <w:t>3. 1.1.2. Duyu organlarının temel görevlerini açıklar.(1 SAAT)</w:t>
            </w:r>
          </w:p>
        </w:tc>
      </w:tr>
      <w:tr w:rsidR="00620B33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620B33" w:rsidRDefault="00620B33" w:rsidP="00620B33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620B33" w:rsidRDefault="00620B33" w:rsidP="00620B33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620B33" w:rsidRDefault="00620B33" w:rsidP="00620B33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05/Eki/2015 09/Eki/2015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1.1 DUYU ORGANLARI VE GÖREVLERİ</w:t>
            </w:r>
          </w:p>
          <w:p w:rsidR="00D03F80" w:rsidRPr="00A57C5F" w:rsidRDefault="00D03F80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1.1.2. Duyu organlarının temel görevlerini açıklar.(1 SAAT)</w:t>
            </w:r>
          </w:p>
          <w:p w:rsidR="00620B33" w:rsidRDefault="00D03F80" w:rsidP="008538B1">
            <w:pPr>
              <w:spacing w:line="360" w:lineRule="auto"/>
            </w:pPr>
            <w:r w:rsidRPr="00A57C5F">
              <w:rPr>
                <w:rFonts w:cs="Times New Roman"/>
                <w:sz w:val="20"/>
                <w:szCs w:val="20"/>
              </w:rPr>
              <w:t>3. 1.1.3. Duyu organlarının sağlığını korumak için yapılması gerekenleri kavrar.</w:t>
            </w:r>
            <w:proofErr w:type="gramStart"/>
            <w:r w:rsidRPr="00A57C5F">
              <w:rPr>
                <w:rFonts w:cs="Times New Roman"/>
                <w:sz w:val="20"/>
                <w:szCs w:val="20"/>
              </w:rPr>
              <w:t>(</w:t>
            </w:r>
            <w:proofErr w:type="gramEnd"/>
            <w:r w:rsidRPr="00A57C5F">
              <w:rPr>
                <w:rFonts w:cs="Times New Roman"/>
                <w:sz w:val="20"/>
                <w:szCs w:val="20"/>
              </w:rPr>
              <w:t>2 SAAT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 w:val="restart"/>
            <w:textDirection w:val="btLr"/>
            <w:vAlign w:val="center"/>
          </w:tcPr>
          <w:p w:rsidR="00D03F80" w:rsidRDefault="00D03F80" w:rsidP="00D03F80">
            <w:pPr>
              <w:ind w:left="113" w:right="113"/>
              <w:jc w:val="center"/>
            </w:pPr>
            <w:r>
              <w:t>KUVVETİ TANIYALIM</w:t>
            </w: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12/Eki/2015 16/Eki/2015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3.2.1.VARLIKLARIN HAREKET ÖZELLİKLERİ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2.1.1 Hareket eden varlıkları gözlemler ve hareket özelliklerini ifade eder.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4.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19/Eki/2015 23/Eki/2015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3.2.1.VARLIKLARIN HAREKET ÖZELLİKLERİ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2.1.1 Hareket eden varlıkları gözlemler ve hareket özelliklerini ifade eder.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5.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26/Eki/2015</w:t>
            </w:r>
            <w:r>
              <w:rPr>
                <w:rFonts w:ascii="Calibri" w:hAnsi="Calibri"/>
                <w:color w:val="FF0000"/>
                <w:sz w:val="18"/>
                <w:szCs w:val="18"/>
              </w:rPr>
              <w:br/>
              <w:t xml:space="preserve"> 30/Eki/2015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3.2.2.CİSİMLERİ HAREKET ETTİRME VE DURDURMA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color w:val="231F20"/>
                <w:sz w:val="20"/>
                <w:szCs w:val="20"/>
              </w:rPr>
              <w:t>3.2.2.1. İtme ve çekmenin birer kuvvet olduğunu deneyerek keşfeder.(3 SAAT)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6.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 xml:space="preserve">02/Kas/2015 </w:t>
            </w:r>
            <w:r>
              <w:rPr>
                <w:rFonts w:ascii="Calibri" w:hAnsi="Calibri"/>
                <w:color w:val="FF0000"/>
                <w:sz w:val="18"/>
                <w:szCs w:val="18"/>
              </w:rPr>
              <w:br/>
              <w:t>06/Kas/2015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3.2.2.CİSİMLERİ HAREKET ETTİRME VE DURDURMA</w:t>
            </w:r>
          </w:p>
          <w:p w:rsidR="00D03F80" w:rsidRPr="00A57C5F" w:rsidRDefault="00D03F80" w:rsidP="008C58BE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2.2.2. İtme ve çekme kuvvetlerinin hareket eden ve duran cisimler üzerindeki etkilerini</w:t>
            </w:r>
            <w:r w:rsidR="008C58BE"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gözlemleyerek kuvvet kavramını açıklar.(3 SAAT)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7.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09/Kas/2015 13/Kas/2015</w:t>
            </w:r>
          </w:p>
        </w:tc>
        <w:tc>
          <w:tcPr>
            <w:tcW w:w="8840" w:type="dxa"/>
            <w:vAlign w:val="center"/>
          </w:tcPr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3.2.2.CİSİMLERİ HAREKET ETTİRME VE DURDURMA</w:t>
            </w:r>
            <w:r w:rsidRPr="00A57C5F"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 2.2.3. Günlük yaşamda hareketli cisimlerin sebep olabileceği tehlikeleri tartışır.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 w:val="restart"/>
            <w:textDirection w:val="btLr"/>
            <w:vAlign w:val="center"/>
          </w:tcPr>
          <w:p w:rsidR="00D03F80" w:rsidRDefault="00D03F80" w:rsidP="00D03F80">
            <w:pPr>
              <w:ind w:left="113" w:right="113"/>
              <w:jc w:val="center"/>
            </w:pPr>
            <w:r>
              <w:t>MADDEYİ TANIYALIM</w:t>
            </w: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8.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16/Kas/2015 20/Kas/2015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3.3.1.MADDEYİ NİTELEYEN ÖZELLİKLER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 xml:space="preserve"> 3. 3.1.1. Beş duyu organını kullanarak maddeyi niteleyen temel özellikleri açıklar.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9.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23/Kas/2015 27/Kas/2015</w:t>
            </w:r>
          </w:p>
        </w:tc>
        <w:tc>
          <w:tcPr>
            <w:tcW w:w="8840" w:type="dxa"/>
            <w:vAlign w:val="center"/>
          </w:tcPr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3.3.1.MADDEYİ NİTELEYEN ÖZELLİKLER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3.1.2. Bazı maddelere dokunma, onları tatma ve koklamanın canlı vücuduna zarar verebileceğini fark eder.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10.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30/Kas/2015 04/Ara/2015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3.3.1.MADDEYİ NİTELEYEN ÖZELLİKLER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3.1.3. Bireysel olarak ya da gruplar hâlinde maddelerle çalışırken gerekli güvenlik tedbirlerini almada sorumluluk üstlenir.(3 SAAT)</w:t>
            </w:r>
          </w:p>
        </w:tc>
      </w:tr>
      <w:tr w:rsidR="00D03F80" w:rsidTr="008538B1">
        <w:trPr>
          <w:cantSplit/>
          <w:trHeight w:val="1309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11.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07/Ara/2015 11/Ara/2015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3.3.2. MADDENİN HALLERİ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3.3.2.1. Çevresindeki maddeleri, hâllerine göre sınıflandırır.(3 SAAT)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</w:p>
        </w:tc>
      </w:tr>
      <w:tr w:rsidR="00D03F80" w:rsidTr="008538B1">
        <w:trPr>
          <w:cantSplit/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12.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Pr="00620B33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 w:rsidRPr="00620B33">
              <w:rPr>
                <w:rFonts w:ascii="Calibri" w:hAnsi="Calibri"/>
                <w:color w:val="FF0000"/>
                <w:sz w:val="18"/>
                <w:szCs w:val="18"/>
              </w:rPr>
              <w:t>14/Ara/2015 18/Ara/2015</w:t>
            </w:r>
          </w:p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3.3.2. MADDENİN HALLERİ</w:t>
            </w:r>
          </w:p>
          <w:p w:rsidR="00D03F80" w:rsidRPr="00A57C5F" w:rsidRDefault="00D03F80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3.2.1. Çevresindeki maddeleri, hâllerine göre sınıflandırır. (3 SAAT)</w:t>
            </w:r>
          </w:p>
        </w:tc>
      </w:tr>
      <w:tr w:rsidR="00D03F80" w:rsidTr="008538B1">
        <w:trPr>
          <w:trHeight w:val="1226"/>
        </w:trPr>
        <w:tc>
          <w:tcPr>
            <w:tcW w:w="491" w:type="dxa"/>
            <w:textDirection w:val="btLr"/>
          </w:tcPr>
          <w:p w:rsidR="00D03F80" w:rsidRDefault="00D03F80" w:rsidP="00A624A0">
            <w:pPr>
              <w:ind w:left="113" w:right="113"/>
              <w:jc w:val="center"/>
            </w:pPr>
            <w:r>
              <w:lastRenderedPageBreak/>
              <w:t>ÜNİTE ADI</w:t>
            </w:r>
          </w:p>
        </w:tc>
        <w:tc>
          <w:tcPr>
            <w:tcW w:w="497" w:type="dxa"/>
            <w:textDirection w:val="btLr"/>
          </w:tcPr>
          <w:p w:rsidR="00D03F80" w:rsidRDefault="00D03F80" w:rsidP="00A624A0">
            <w:pPr>
              <w:ind w:left="113" w:right="113"/>
              <w:jc w:val="center"/>
            </w:pPr>
            <w:r>
              <w:t>TARİH</w:t>
            </w:r>
          </w:p>
        </w:tc>
        <w:tc>
          <w:tcPr>
            <w:tcW w:w="662" w:type="dxa"/>
            <w:textDirection w:val="btLr"/>
          </w:tcPr>
          <w:p w:rsidR="00D03F80" w:rsidRDefault="00D03F80" w:rsidP="00A624A0">
            <w:pPr>
              <w:ind w:left="113" w:right="113"/>
            </w:pPr>
            <w:r>
              <w:t>HAFTALAR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jc w:val="center"/>
            </w:pPr>
            <w:r>
              <w:t>KAZANIMLAR</w:t>
            </w:r>
          </w:p>
        </w:tc>
      </w:tr>
      <w:tr w:rsidR="00072CB8" w:rsidTr="008538B1">
        <w:trPr>
          <w:trHeight w:val="1134"/>
        </w:trPr>
        <w:tc>
          <w:tcPr>
            <w:tcW w:w="491" w:type="dxa"/>
            <w:vMerge w:val="restart"/>
            <w:textDirection w:val="btLr"/>
          </w:tcPr>
          <w:p w:rsidR="00072CB8" w:rsidRDefault="00072CB8" w:rsidP="00D03F80">
            <w:pPr>
              <w:ind w:left="113" w:right="113"/>
              <w:jc w:val="center"/>
            </w:pPr>
            <w:r>
              <w:t>ÇEVREMİZDEKİ IŞIK VE SESLER</w:t>
            </w: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13.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21/Ara/2015 25/Ara/2015</w:t>
            </w:r>
          </w:p>
        </w:tc>
        <w:tc>
          <w:tcPr>
            <w:tcW w:w="8840" w:type="dxa"/>
            <w:vAlign w:val="center"/>
          </w:tcPr>
          <w:p w:rsidR="00072CB8" w:rsidRDefault="00072CB8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3.4.1.IŞIĞIN GÖRMEDEKİ ROLÜ</w:t>
            </w:r>
          </w:p>
          <w:p w:rsidR="00072CB8" w:rsidRPr="00A57C5F" w:rsidRDefault="00072CB8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3.4.1.1. Gözlemleri sonucunda görme olayının gerçekleşebilmesi için ışığın gerekli olduğu sonucunu çıkarır. (3 SAAT)</w:t>
            </w:r>
          </w:p>
        </w:tc>
      </w:tr>
      <w:tr w:rsidR="00072CB8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072CB8" w:rsidRDefault="00072CB8" w:rsidP="00D03F80">
            <w:pPr>
              <w:ind w:left="113" w:right="113"/>
              <w:jc w:val="center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14.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28/Ara/2015 01/Oca/2016</w:t>
            </w:r>
          </w:p>
        </w:tc>
        <w:tc>
          <w:tcPr>
            <w:tcW w:w="8840" w:type="dxa"/>
            <w:vAlign w:val="center"/>
          </w:tcPr>
          <w:p w:rsidR="00072CB8" w:rsidRDefault="00072CB8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3.4.2.IŞIK KAYNAKLARI</w:t>
            </w:r>
          </w:p>
          <w:p w:rsidR="00072CB8" w:rsidRPr="00A57C5F" w:rsidRDefault="00072CB8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3.4.2.1. Çevresindeki ışık kaynaklarını doğal ve yapay ışık kaynakları şeklinde sınıflandırır.</w:t>
            </w:r>
            <w:r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072CB8" w:rsidTr="008538B1">
        <w:trPr>
          <w:trHeight w:val="1134"/>
        </w:trPr>
        <w:tc>
          <w:tcPr>
            <w:tcW w:w="491" w:type="dxa"/>
            <w:vMerge/>
            <w:textDirection w:val="btLr"/>
          </w:tcPr>
          <w:p w:rsidR="00072CB8" w:rsidRDefault="00072CB8" w:rsidP="00D03F80">
            <w:pPr>
              <w:ind w:left="113" w:right="113"/>
              <w:jc w:val="center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15.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04/Oca/2016 08/Oca/2016</w:t>
            </w:r>
          </w:p>
        </w:tc>
        <w:tc>
          <w:tcPr>
            <w:tcW w:w="8840" w:type="dxa"/>
            <w:vAlign w:val="center"/>
          </w:tcPr>
          <w:p w:rsidR="00072CB8" w:rsidRPr="00A57C5F" w:rsidRDefault="00072CB8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3.4.2.IŞIK KAYNAKLARI</w:t>
            </w:r>
          </w:p>
          <w:p w:rsidR="00072CB8" w:rsidRPr="00A57C5F" w:rsidRDefault="00072CB8" w:rsidP="008538B1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3.4.2.1. Çevresindeki ışık kaynaklarını doğal ve yapay ışık kaynakları şeklinde sınıflandırır.</w:t>
            </w:r>
            <w:r>
              <w:rPr>
                <w:rFonts w:cs="Times New Roman"/>
                <w:sz w:val="20"/>
                <w:szCs w:val="20"/>
              </w:rPr>
              <w:t xml:space="preserve">       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072CB8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072CB8" w:rsidRDefault="00072CB8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16.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11/Oca/2016 15/Oca/2016</w:t>
            </w:r>
          </w:p>
        </w:tc>
        <w:tc>
          <w:tcPr>
            <w:tcW w:w="8840" w:type="dxa"/>
            <w:vAlign w:val="center"/>
          </w:tcPr>
          <w:p w:rsidR="00072CB8" w:rsidRDefault="00072CB8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3.4.3.SESİN İŞİTMEDEKİ ROLÜ</w:t>
            </w:r>
          </w:p>
          <w:p w:rsidR="00072CB8" w:rsidRPr="00A57C5F" w:rsidRDefault="00072CB8" w:rsidP="008538B1">
            <w:pPr>
              <w:spacing w:before="100" w:beforeAutospacing="1" w:after="100" w:afterAutospacing="1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4.3.1. Ses şiddetinin işitme için belirleyici olduğunu gözlemler ve her sesin insan kulağı tarafından işitilemeyeceğini fark eder. (3 SAAT)</w:t>
            </w:r>
          </w:p>
        </w:tc>
      </w:tr>
      <w:tr w:rsidR="00072CB8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072CB8" w:rsidRDefault="00072CB8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17.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18/Oca/2016 22/Oca/2016</w:t>
            </w:r>
          </w:p>
        </w:tc>
        <w:tc>
          <w:tcPr>
            <w:tcW w:w="8840" w:type="dxa"/>
            <w:vAlign w:val="center"/>
          </w:tcPr>
          <w:p w:rsidR="00072CB8" w:rsidRDefault="00072CB8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3.4.3.SESİN İŞİTMEDEKİ ROLÜ</w:t>
            </w:r>
          </w:p>
          <w:p w:rsidR="00072CB8" w:rsidRPr="00A57C5F" w:rsidRDefault="00072CB8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4.3.2. Ses şiddeti ile uzaklık arasındaki ilişkiyi kavrar.(1 SAAT)</w:t>
            </w:r>
          </w:p>
          <w:p w:rsidR="00072CB8" w:rsidRPr="00A57C5F" w:rsidRDefault="00072CB8" w:rsidP="008538B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3.4.3.3. Şiddetli seslerin işitme kaybına sebep olabileceğini kavrar. (2 SAAT)</w:t>
            </w:r>
          </w:p>
        </w:tc>
      </w:tr>
      <w:tr w:rsidR="00072CB8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072CB8" w:rsidRDefault="00072CB8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18.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08/Şub/2016 12/Şub/2016</w:t>
            </w:r>
          </w:p>
        </w:tc>
        <w:tc>
          <w:tcPr>
            <w:tcW w:w="8840" w:type="dxa"/>
            <w:vAlign w:val="center"/>
          </w:tcPr>
          <w:p w:rsidR="00072CB8" w:rsidRPr="00A57C5F" w:rsidRDefault="00072CB8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3.4.4.ÇEVREMİZDEKİ SESLER</w:t>
            </w:r>
          </w:p>
          <w:p w:rsidR="00072CB8" w:rsidRPr="00A57C5F" w:rsidRDefault="00072CB8" w:rsidP="008538B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3.4.4.1. Her sesin bir kaynağı olduğu ve sesin her yönde yayıldığı sonucunu çıkarır.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(1 SAAT)</w:t>
            </w:r>
          </w:p>
          <w:p w:rsidR="00072CB8" w:rsidRPr="00A57C5F" w:rsidRDefault="00072CB8" w:rsidP="008538B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 xml:space="preserve">3.4.4.2. Çevresindeki ses kaynaklarını doğal ve yapay ses kaynakları şeklinde sınıflandırır. </w:t>
            </w:r>
            <w:r>
              <w:rPr>
                <w:rFonts w:cs="Times New Roman"/>
                <w:sz w:val="20"/>
                <w:szCs w:val="20"/>
              </w:rPr>
              <w:t xml:space="preserve">         </w:t>
            </w:r>
            <w:r w:rsidRPr="00A57C5F">
              <w:rPr>
                <w:rFonts w:cs="Times New Roman"/>
                <w:sz w:val="20"/>
                <w:szCs w:val="20"/>
              </w:rPr>
              <w:t>(2 SAAT)</w:t>
            </w:r>
          </w:p>
        </w:tc>
      </w:tr>
      <w:tr w:rsidR="00072CB8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072CB8" w:rsidRDefault="00072CB8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19.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072CB8" w:rsidRDefault="00072CB8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15/Şub/2016 19/Şub/2016</w:t>
            </w:r>
          </w:p>
        </w:tc>
        <w:tc>
          <w:tcPr>
            <w:tcW w:w="8840" w:type="dxa"/>
            <w:vAlign w:val="center"/>
          </w:tcPr>
          <w:p w:rsidR="00072CB8" w:rsidRPr="00A57C5F" w:rsidRDefault="00072CB8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3.4.4.ÇEVREMİZDEKİ SESLER</w:t>
            </w:r>
          </w:p>
          <w:p w:rsidR="00072CB8" w:rsidRPr="00A57C5F" w:rsidRDefault="00072CB8" w:rsidP="008538B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4.4.3. İşitme duyusunu kullanarak ses kaynağının yaklaşıp-uzaklaşması ve ses kaynağının yeri hakkında çıkarımlarda bulunur.(3 SAAT)</w:t>
            </w:r>
          </w:p>
        </w:tc>
      </w:tr>
      <w:tr w:rsidR="008538B1" w:rsidTr="008538B1">
        <w:trPr>
          <w:trHeight w:val="1134"/>
        </w:trPr>
        <w:tc>
          <w:tcPr>
            <w:tcW w:w="491" w:type="dxa"/>
            <w:vMerge w:val="restart"/>
            <w:textDirection w:val="btLr"/>
          </w:tcPr>
          <w:p w:rsidR="00D03F80" w:rsidRDefault="00072CB8" w:rsidP="00D03F80">
            <w:pPr>
              <w:ind w:left="113" w:right="113"/>
              <w:jc w:val="center"/>
            </w:pPr>
            <w:r>
              <w:t>CANLILAR DÜNYASINA YOLCULUK</w:t>
            </w: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20.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22/Şub/2016 26/Şub/2016</w:t>
            </w:r>
          </w:p>
        </w:tc>
        <w:tc>
          <w:tcPr>
            <w:tcW w:w="8840" w:type="dxa"/>
            <w:vAlign w:val="center"/>
          </w:tcPr>
          <w:p w:rsidR="00D03F80" w:rsidRPr="00A57C5F" w:rsidRDefault="00D03F80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3.5.1. ÇEVREMİZDEKİ CANLILARI TANIYALIM</w:t>
            </w:r>
            <w:r w:rsidRPr="00A57C5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03F80" w:rsidRPr="00A57C5F" w:rsidRDefault="00D03F80" w:rsidP="008538B1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3.5.1.1. Çevresindeki örnekleri kullanarak varlıkları canlı ve cansız olarak sınıflandırır.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D03F80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21.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29/Şub/2016 04/Mar/2016</w:t>
            </w:r>
          </w:p>
        </w:tc>
        <w:tc>
          <w:tcPr>
            <w:tcW w:w="8840" w:type="dxa"/>
            <w:vAlign w:val="center"/>
          </w:tcPr>
          <w:p w:rsidR="00D03F80" w:rsidRDefault="00D03F80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3.5.2. BEN VE ÇEVREM</w:t>
            </w:r>
          </w:p>
          <w:p w:rsidR="00D03F80" w:rsidRPr="00A57C5F" w:rsidRDefault="00D03F80" w:rsidP="008538B1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3.5.2.1. Yaşadığı çevreyi tanır ve bu ortamların temizliğinde aktif görev alır. (3 SAAT)</w:t>
            </w:r>
          </w:p>
        </w:tc>
      </w:tr>
      <w:tr w:rsidR="00D03F80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22.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07/Mar/2016 11/Mar/2016</w:t>
            </w:r>
          </w:p>
        </w:tc>
        <w:tc>
          <w:tcPr>
            <w:tcW w:w="8840" w:type="dxa"/>
            <w:vAlign w:val="center"/>
          </w:tcPr>
          <w:p w:rsidR="00D03F80" w:rsidRPr="00A57C5F" w:rsidRDefault="00D03F80" w:rsidP="008538B1">
            <w:pPr>
              <w:spacing w:line="276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3.5.2. BEN VE ÇEVREM</w:t>
            </w:r>
          </w:p>
          <w:p w:rsidR="00D03F80" w:rsidRPr="00A57C5F" w:rsidRDefault="00D03F80" w:rsidP="008538B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 xml:space="preserve"> 3. 5.2.1. Yaşadığı çevreyi tanır ve bu ortamların temizliğinde aktif görev alır. (1 SAAT)</w:t>
            </w:r>
          </w:p>
          <w:p w:rsidR="00D03F80" w:rsidRPr="00A57C5F" w:rsidRDefault="00D03F80" w:rsidP="008538B1">
            <w:pPr>
              <w:spacing w:line="276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 xml:space="preserve">3. </w:t>
            </w:r>
            <w:proofErr w:type="gramStart"/>
            <w:r w:rsidRPr="00A57C5F">
              <w:rPr>
                <w:rFonts w:cs="Times New Roman"/>
                <w:b/>
                <w:sz w:val="20"/>
                <w:szCs w:val="20"/>
              </w:rPr>
              <w:t>5.3</w:t>
            </w:r>
            <w:proofErr w:type="gramEnd"/>
            <w:r w:rsidRPr="00A57C5F">
              <w:rPr>
                <w:rFonts w:cs="Times New Roman"/>
                <w:b/>
                <w:sz w:val="20"/>
                <w:szCs w:val="20"/>
              </w:rPr>
              <w:t>.DOĞAL VE YAPAY ÇEVRE</w:t>
            </w:r>
          </w:p>
          <w:p w:rsidR="00D03F80" w:rsidRPr="00A57C5F" w:rsidRDefault="00D03F80" w:rsidP="008538B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 xml:space="preserve"> 3. 5.3.1. Doğal ve yapay çevre arasındaki farkları açıklar.(2 SAAT)</w:t>
            </w:r>
          </w:p>
        </w:tc>
      </w:tr>
      <w:tr w:rsidR="00D03F80" w:rsidTr="008538B1">
        <w:trPr>
          <w:trHeight w:val="1309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23.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14/Mar/2016 18/Mar/2016</w:t>
            </w:r>
          </w:p>
        </w:tc>
        <w:tc>
          <w:tcPr>
            <w:tcW w:w="8840" w:type="dxa"/>
            <w:vAlign w:val="center"/>
          </w:tcPr>
          <w:p w:rsidR="00D03F80" w:rsidRPr="00A57C5F" w:rsidRDefault="00D03F80" w:rsidP="008538B1">
            <w:pPr>
              <w:spacing w:line="276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3.5.3.DOĞAL VE YAPAY ÇEVRE</w:t>
            </w:r>
          </w:p>
          <w:p w:rsidR="00D03F80" w:rsidRPr="00A57C5F" w:rsidRDefault="00D03F80" w:rsidP="008538B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5.3.2. Doğal çevrenin canlılar için önemini kavrar ve doğal çevreyi korumak için tedbirler alır.(2 SAAT)</w:t>
            </w:r>
          </w:p>
          <w:p w:rsidR="00D03F80" w:rsidRPr="00A57C5F" w:rsidRDefault="00D03F80" w:rsidP="008538B1">
            <w:pPr>
              <w:spacing w:line="276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3.5.4.BİLİNÇLİ TÜKETİCİ</w:t>
            </w:r>
            <w:r w:rsidRPr="00A57C5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03F80" w:rsidRPr="00A57C5F" w:rsidRDefault="00D03F80" w:rsidP="008538B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5.4.1. Elektrik ve su gibi kaynakların tasarruflu kullanılmasının önemini kavrar ve bu kaynakların kullanımında tasarruflu davranır.(1 SAAT)</w:t>
            </w:r>
          </w:p>
        </w:tc>
      </w:tr>
      <w:tr w:rsidR="00D03F80" w:rsidTr="008538B1">
        <w:trPr>
          <w:trHeight w:val="1134"/>
        </w:trPr>
        <w:tc>
          <w:tcPr>
            <w:tcW w:w="491" w:type="dxa"/>
            <w:vMerge/>
            <w:textDirection w:val="tbRl"/>
          </w:tcPr>
          <w:p w:rsidR="00D03F80" w:rsidRDefault="00D03F80" w:rsidP="00D03F80">
            <w:pPr>
              <w:ind w:left="113" w:right="113"/>
            </w:pPr>
          </w:p>
        </w:tc>
        <w:tc>
          <w:tcPr>
            <w:tcW w:w="497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24.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D03F80" w:rsidRDefault="00D03F80" w:rsidP="00D03F80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21/Mar/2016 25/Mar/2016</w:t>
            </w:r>
          </w:p>
        </w:tc>
        <w:tc>
          <w:tcPr>
            <w:tcW w:w="8840" w:type="dxa"/>
            <w:vAlign w:val="center"/>
          </w:tcPr>
          <w:p w:rsidR="00D03F80" w:rsidRPr="00A57C5F" w:rsidRDefault="00D03F80" w:rsidP="008538B1">
            <w:pPr>
              <w:spacing w:line="276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3.5.4.BİLİNÇLİ TÜKETİCİ</w:t>
            </w:r>
          </w:p>
          <w:p w:rsidR="00D03F80" w:rsidRPr="00A57C5F" w:rsidRDefault="00D03F80" w:rsidP="008538B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3.5.4.1. Elektrik ve su gibi kaynakların tasarruflu kullanılmasının önemini kavrar ve bu kaynakların kullanımında tasarruflu davranır.(3 SAAT)</w:t>
            </w:r>
          </w:p>
        </w:tc>
      </w:tr>
    </w:tbl>
    <w:p w:rsidR="00143F7C" w:rsidRDefault="00143F7C"/>
    <w:tbl>
      <w:tblPr>
        <w:tblStyle w:val="TabloKlavuzu"/>
        <w:tblW w:w="10490" w:type="dxa"/>
        <w:tblInd w:w="-856" w:type="dxa"/>
        <w:tblBorders>
          <w:top w:val="single" w:sz="12" w:space="0" w:color="385623" w:themeColor="accent6" w:themeShade="80"/>
          <w:left w:val="single" w:sz="12" w:space="0" w:color="385623" w:themeColor="accent6" w:themeShade="80"/>
          <w:bottom w:val="single" w:sz="12" w:space="0" w:color="385623" w:themeColor="accent6" w:themeShade="80"/>
          <w:right w:val="single" w:sz="12" w:space="0" w:color="385623" w:themeColor="accent6" w:themeShade="80"/>
          <w:insideH w:val="single" w:sz="12" w:space="0" w:color="385623" w:themeColor="accent6" w:themeShade="80"/>
          <w:insideV w:val="single" w:sz="12" w:space="0" w:color="385623" w:themeColor="accent6" w:themeShade="80"/>
        </w:tblBorders>
        <w:tblLayout w:type="fixed"/>
        <w:tblLook w:val="04A0"/>
      </w:tblPr>
      <w:tblGrid>
        <w:gridCol w:w="557"/>
        <w:gridCol w:w="431"/>
        <w:gridCol w:w="662"/>
        <w:gridCol w:w="8840"/>
      </w:tblGrid>
      <w:tr w:rsidR="00D03F80" w:rsidTr="00072CB8">
        <w:trPr>
          <w:cantSplit/>
          <w:trHeight w:val="1226"/>
        </w:trPr>
        <w:tc>
          <w:tcPr>
            <w:tcW w:w="557" w:type="dxa"/>
            <w:textDirection w:val="btLr"/>
            <w:vAlign w:val="center"/>
          </w:tcPr>
          <w:p w:rsidR="00D03F80" w:rsidRDefault="00D03F80" w:rsidP="00A624A0">
            <w:pPr>
              <w:ind w:left="113" w:right="113"/>
              <w:jc w:val="center"/>
            </w:pPr>
            <w:r>
              <w:t>ÜNİTE ADI</w:t>
            </w:r>
          </w:p>
        </w:tc>
        <w:tc>
          <w:tcPr>
            <w:tcW w:w="431" w:type="dxa"/>
            <w:textDirection w:val="btLr"/>
            <w:vAlign w:val="center"/>
          </w:tcPr>
          <w:p w:rsidR="00D03F80" w:rsidRDefault="00D03F80" w:rsidP="00A624A0">
            <w:pPr>
              <w:ind w:left="113" w:right="113"/>
              <w:jc w:val="center"/>
            </w:pPr>
            <w:r>
              <w:t>TARİH</w:t>
            </w:r>
          </w:p>
        </w:tc>
        <w:tc>
          <w:tcPr>
            <w:tcW w:w="662" w:type="dxa"/>
            <w:textDirection w:val="btLr"/>
          </w:tcPr>
          <w:p w:rsidR="00D03F80" w:rsidRDefault="00D03F80" w:rsidP="00A624A0">
            <w:pPr>
              <w:ind w:left="113" w:right="113"/>
            </w:pPr>
            <w:r>
              <w:t>HAFTALAR</w:t>
            </w:r>
          </w:p>
        </w:tc>
        <w:tc>
          <w:tcPr>
            <w:tcW w:w="8840" w:type="dxa"/>
            <w:vAlign w:val="center"/>
          </w:tcPr>
          <w:p w:rsidR="00D03F80" w:rsidRDefault="00D03F80" w:rsidP="00A624A0">
            <w:pPr>
              <w:jc w:val="center"/>
            </w:pPr>
            <w:r>
              <w:t>KAZANIMLAR</w:t>
            </w:r>
          </w:p>
        </w:tc>
      </w:tr>
      <w:tr w:rsidR="008538B1" w:rsidTr="008C58BE">
        <w:trPr>
          <w:cantSplit/>
          <w:trHeight w:val="1134"/>
        </w:trPr>
        <w:tc>
          <w:tcPr>
            <w:tcW w:w="557" w:type="dxa"/>
            <w:vMerge w:val="restart"/>
            <w:textDirection w:val="btLr"/>
            <w:vAlign w:val="center"/>
          </w:tcPr>
          <w:p w:rsidR="008538B1" w:rsidRDefault="00072CB8" w:rsidP="00072CB8">
            <w:pPr>
              <w:ind w:left="113" w:right="113"/>
              <w:jc w:val="center"/>
            </w:pPr>
            <w:r w:rsidRPr="00072CB8">
              <w:rPr>
                <w:sz w:val="18"/>
              </w:rPr>
              <w:t>CANLILAR DÜNYASINA YOLCULUK</w:t>
            </w: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538B1" w:rsidRDefault="008538B1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25.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538B1" w:rsidRDefault="008538B1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28/Mar/2016 01/Nis/2016</w:t>
            </w:r>
          </w:p>
        </w:tc>
        <w:tc>
          <w:tcPr>
            <w:tcW w:w="8840" w:type="dxa"/>
            <w:vAlign w:val="center"/>
          </w:tcPr>
          <w:p w:rsidR="008538B1" w:rsidRDefault="008538B1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3.5.4.BİLİNÇLİ TÜKETİCİ</w:t>
            </w:r>
          </w:p>
          <w:p w:rsidR="008538B1" w:rsidRPr="00A57C5F" w:rsidRDefault="008538B1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5.4.1. Elektrik ve su gibi kaynakların tasarruflu kullanılmasının önemini kavrar ve bu kaynakların kullanımında tasarruflu davranır.(2 SAAT)</w:t>
            </w:r>
          </w:p>
          <w:p w:rsidR="008538B1" w:rsidRPr="00A57C5F" w:rsidRDefault="008538B1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3.5.5.SAĞLIKLI YAŞAM</w:t>
            </w:r>
          </w:p>
          <w:p w:rsidR="008538B1" w:rsidRPr="00A57C5F" w:rsidRDefault="008538B1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3.5.5.1. Sağlıklı yaşam için gerekli olan durumların önemini kavrar ve günlük yaşamında uygular.(1 SAAT)</w:t>
            </w:r>
          </w:p>
        </w:tc>
      </w:tr>
      <w:tr w:rsidR="008538B1" w:rsidTr="008C58BE">
        <w:trPr>
          <w:cantSplit/>
          <w:trHeight w:val="1134"/>
        </w:trPr>
        <w:tc>
          <w:tcPr>
            <w:tcW w:w="557" w:type="dxa"/>
            <w:vMerge/>
            <w:textDirection w:val="tbRl"/>
          </w:tcPr>
          <w:p w:rsidR="008538B1" w:rsidRDefault="008538B1" w:rsidP="008538B1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538B1" w:rsidRDefault="008538B1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26.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538B1" w:rsidRDefault="008538B1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04/Nis/2016 08/Nis/2016</w:t>
            </w:r>
          </w:p>
        </w:tc>
        <w:tc>
          <w:tcPr>
            <w:tcW w:w="8840" w:type="dxa"/>
            <w:vAlign w:val="center"/>
          </w:tcPr>
          <w:p w:rsidR="008538B1" w:rsidRDefault="008538B1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3.5.5.SAĞLIKLI YAŞAM</w:t>
            </w:r>
            <w:r w:rsidRPr="00A57C5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8538B1" w:rsidRPr="00A57C5F" w:rsidRDefault="008538B1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5.5.1. Sağlıklı yaşam için gerekli olan durumların önemini kavrar ve günlük yaşamında uygular.(3 SAAT)</w:t>
            </w:r>
          </w:p>
        </w:tc>
      </w:tr>
      <w:tr w:rsidR="008C58BE" w:rsidTr="008C58BE">
        <w:trPr>
          <w:cantSplit/>
          <w:trHeight w:val="1036"/>
        </w:trPr>
        <w:tc>
          <w:tcPr>
            <w:tcW w:w="557" w:type="dxa"/>
            <w:vMerge w:val="restart"/>
            <w:textDirection w:val="btLr"/>
            <w:vAlign w:val="center"/>
          </w:tcPr>
          <w:p w:rsidR="008C58BE" w:rsidRDefault="008C58BE" w:rsidP="008C58BE">
            <w:pPr>
              <w:ind w:right="113"/>
              <w:jc w:val="center"/>
            </w:pPr>
            <w:r>
              <w:t>YAŞAMIMIZDAKİ ELEKTİRİKLİ ARAÇLAR</w:t>
            </w: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27.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11/Nis/2016 15/Nis/2016</w:t>
            </w:r>
          </w:p>
        </w:tc>
        <w:tc>
          <w:tcPr>
            <w:tcW w:w="8840" w:type="dxa"/>
            <w:vAlign w:val="center"/>
          </w:tcPr>
          <w:p w:rsidR="008C58BE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3.6.1.ELEKTRİKLİ ARAÇ-GEREÇLER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6.1.1. Elektrikli araç-gereçlere yakın çevresinden örnekler vererek elektriğin günlük yaşamdaki önemini açıklar.(3 SAAT)</w:t>
            </w:r>
          </w:p>
        </w:tc>
      </w:tr>
      <w:tr w:rsidR="008C58BE" w:rsidTr="008C58BE">
        <w:trPr>
          <w:cantSplit/>
          <w:trHeight w:val="952"/>
        </w:trPr>
        <w:tc>
          <w:tcPr>
            <w:tcW w:w="557" w:type="dxa"/>
            <w:vMerge/>
            <w:textDirection w:val="tbRl"/>
          </w:tcPr>
          <w:p w:rsidR="008C58BE" w:rsidRDefault="008C58BE" w:rsidP="008538B1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28.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18/Nis/2016 22/Nis/2016</w:t>
            </w:r>
          </w:p>
        </w:tc>
        <w:tc>
          <w:tcPr>
            <w:tcW w:w="8840" w:type="dxa"/>
            <w:vAlign w:val="center"/>
          </w:tcPr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3.6.1.ELEKTRİKLİ ARAÇ-GEREÇLER</w:t>
            </w:r>
            <w:r w:rsidRPr="00A57C5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6.1.1. Elektrikli araç-gereçlere yakın çevresinden örnekler vererek elektriğin günlük yaşamdaki önemini açıklar.(3 SAAT)</w:t>
            </w:r>
          </w:p>
        </w:tc>
      </w:tr>
      <w:tr w:rsidR="008C58BE" w:rsidTr="008C58BE">
        <w:trPr>
          <w:cantSplit/>
          <w:trHeight w:val="943"/>
        </w:trPr>
        <w:tc>
          <w:tcPr>
            <w:tcW w:w="557" w:type="dxa"/>
            <w:vMerge/>
            <w:textDirection w:val="tbRl"/>
          </w:tcPr>
          <w:p w:rsidR="008C58BE" w:rsidRDefault="008C58BE" w:rsidP="008538B1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29.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25/Nis/2016 29/Nis/2016</w:t>
            </w:r>
          </w:p>
        </w:tc>
        <w:tc>
          <w:tcPr>
            <w:tcW w:w="8840" w:type="dxa"/>
            <w:vAlign w:val="center"/>
          </w:tcPr>
          <w:p w:rsidR="008C58BE" w:rsidRPr="00A57C5F" w:rsidRDefault="008C58BE" w:rsidP="008C58BE">
            <w:pPr>
              <w:spacing w:line="360" w:lineRule="auto"/>
              <w:ind w:right="82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3.6.2.ELEKTRİK KAYNAKLARI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6.2.1. Elektrikli araç-gereçleri, kullandığı elektrik kaynaklarına göre sınıflandırır.(3 SAAT)</w:t>
            </w:r>
          </w:p>
        </w:tc>
      </w:tr>
      <w:tr w:rsidR="008C58BE" w:rsidTr="008C58BE">
        <w:trPr>
          <w:cantSplit/>
          <w:trHeight w:val="1114"/>
        </w:trPr>
        <w:tc>
          <w:tcPr>
            <w:tcW w:w="557" w:type="dxa"/>
            <w:vMerge/>
            <w:textDirection w:val="tbRl"/>
          </w:tcPr>
          <w:p w:rsidR="008C58BE" w:rsidRDefault="008C58BE" w:rsidP="008538B1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30.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02/May/2016 06/May/2016</w:t>
            </w:r>
          </w:p>
        </w:tc>
        <w:tc>
          <w:tcPr>
            <w:tcW w:w="8840" w:type="dxa"/>
            <w:vAlign w:val="center"/>
          </w:tcPr>
          <w:p w:rsidR="008C58BE" w:rsidRPr="00A57C5F" w:rsidRDefault="008C58BE" w:rsidP="008C58BE">
            <w:pPr>
              <w:spacing w:line="360" w:lineRule="auto"/>
              <w:ind w:right="82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3.6.2.ELEKTRİK KAYNAKLARI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6.2.1. Elektrikli araç-gereçleri, kullandığı elektrik kaynaklarına göre sınıflandırır.(1 SAAT)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3.6.2.2. Pil atıklarının çevreye vereceği zararları ve bu konuda yapılması gerekenleri tartışır.(2 SAAT)</w:t>
            </w:r>
          </w:p>
        </w:tc>
      </w:tr>
      <w:tr w:rsidR="008C58BE" w:rsidTr="008C58BE">
        <w:trPr>
          <w:cantSplit/>
          <w:trHeight w:val="1101"/>
        </w:trPr>
        <w:tc>
          <w:tcPr>
            <w:tcW w:w="557" w:type="dxa"/>
            <w:vMerge/>
            <w:textDirection w:val="tbRl"/>
          </w:tcPr>
          <w:p w:rsidR="008C58BE" w:rsidRDefault="008C58BE" w:rsidP="008538B1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31.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09/May/2016 13/May/2016</w:t>
            </w:r>
          </w:p>
        </w:tc>
        <w:tc>
          <w:tcPr>
            <w:tcW w:w="8840" w:type="dxa"/>
            <w:vAlign w:val="center"/>
          </w:tcPr>
          <w:p w:rsidR="008C58BE" w:rsidRPr="00A57C5F" w:rsidRDefault="008C58BE" w:rsidP="008C58BE">
            <w:pPr>
              <w:spacing w:line="360" w:lineRule="auto"/>
              <w:ind w:right="82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3.6.2.ELEKTRİK KAYNAKLARI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3.6.2.2. Pil atıklarının çevreye vereceği zararları ve bu konuda yapılması gerekenleri tartışır.       (2 SAAT)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3.6.3.ELEKTRİĞİN GÜVENLİ KULLANIMI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6.3.1. Elektriğin can ve mal güvenliği bakımından güvenli kullanımına ilişkin yapılması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gerekenleri araştırır ve elektrik çarpmasına yol açabilecek durumları kavrar.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(1SAAT)</w:t>
            </w:r>
          </w:p>
        </w:tc>
      </w:tr>
      <w:tr w:rsidR="008C58BE" w:rsidTr="008C58BE">
        <w:trPr>
          <w:cantSplit/>
          <w:trHeight w:val="1016"/>
        </w:trPr>
        <w:tc>
          <w:tcPr>
            <w:tcW w:w="557" w:type="dxa"/>
            <w:vMerge/>
            <w:textDirection w:val="btLr"/>
            <w:vAlign w:val="center"/>
          </w:tcPr>
          <w:p w:rsidR="008C58BE" w:rsidRDefault="008C58BE" w:rsidP="008538B1">
            <w:pPr>
              <w:ind w:left="113" w:right="113"/>
              <w:jc w:val="center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32.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16/May/2016 20/May/2016</w:t>
            </w:r>
          </w:p>
        </w:tc>
        <w:tc>
          <w:tcPr>
            <w:tcW w:w="8840" w:type="dxa"/>
            <w:vAlign w:val="center"/>
          </w:tcPr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3.6.3.ELEKTRİĞİN GÜVENLİ KULLANIMI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 xml:space="preserve"> 3.6.3.1. Elektriğin can ve mal güvenliği bakımından güvenli kullanımına ilişkin yapılması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gerekenleri araştırır ve elektrik çarpmasına yol açabilecek durumları kavrar. (3 SAAT)</w:t>
            </w:r>
          </w:p>
        </w:tc>
      </w:tr>
      <w:tr w:rsidR="008C58BE" w:rsidTr="008C58BE">
        <w:trPr>
          <w:cantSplit/>
          <w:trHeight w:val="1134"/>
        </w:trPr>
        <w:tc>
          <w:tcPr>
            <w:tcW w:w="557" w:type="dxa"/>
            <w:vMerge/>
            <w:textDirection w:val="tbRl"/>
          </w:tcPr>
          <w:p w:rsidR="008C58BE" w:rsidRDefault="008C58BE" w:rsidP="008538B1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33.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23/May/2016 27/May/2016</w:t>
            </w:r>
          </w:p>
        </w:tc>
        <w:tc>
          <w:tcPr>
            <w:tcW w:w="8840" w:type="dxa"/>
            <w:vAlign w:val="center"/>
          </w:tcPr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3.6.3.ELEKTRİĞİN GÜVENLİ KULLANIMI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6.3.1. Elektriğin can ve mal güvenliği bakımından güvenli kullanımına ilişkin yapılması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gerekenleri araştırır ve elektrik çarpmasına yol açabilecek durumları kavrar.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(3 SAAT)</w:t>
            </w:r>
          </w:p>
        </w:tc>
      </w:tr>
      <w:tr w:rsidR="008C58BE" w:rsidTr="008C58BE">
        <w:trPr>
          <w:cantSplit/>
          <w:trHeight w:val="1245"/>
        </w:trPr>
        <w:tc>
          <w:tcPr>
            <w:tcW w:w="557" w:type="dxa"/>
            <w:vMerge/>
            <w:textDirection w:val="tbRl"/>
          </w:tcPr>
          <w:p w:rsidR="008C58BE" w:rsidRDefault="008C58BE" w:rsidP="008538B1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34.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Default="008C58BE" w:rsidP="008538B1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>
              <w:rPr>
                <w:rFonts w:ascii="Calibri" w:hAnsi="Calibri"/>
                <w:color w:val="FF0000"/>
                <w:sz w:val="18"/>
                <w:szCs w:val="18"/>
              </w:rPr>
              <w:t>30/May/2016 03/Haz/2016</w:t>
            </w:r>
          </w:p>
        </w:tc>
        <w:tc>
          <w:tcPr>
            <w:tcW w:w="8840" w:type="dxa"/>
            <w:vAlign w:val="center"/>
          </w:tcPr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3.6.3.ELEKTRİĞİN GÜVENLİ KULLANIMI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 xml:space="preserve"> 3. 6.3.1. Elektriğin can ve mal güvenliği bakımından güvenli kullanımına ilişkin yapılması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A57C5F">
              <w:rPr>
                <w:rFonts w:cs="Times New Roman"/>
                <w:sz w:val="20"/>
                <w:szCs w:val="20"/>
              </w:rPr>
              <w:t>gerekenleri araştırır ve elektrik çarpmasına yol açabilecek durumları kavrar. (1SAAT)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A57C5F">
              <w:rPr>
                <w:rFonts w:cs="Times New Roman"/>
                <w:b/>
                <w:sz w:val="20"/>
                <w:szCs w:val="20"/>
              </w:rPr>
              <w:t>3.7.1.DÜNYA'NIN ŞEKLİ</w:t>
            </w:r>
          </w:p>
          <w:p w:rsidR="008C58BE" w:rsidRPr="00A57C5F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A57C5F">
              <w:rPr>
                <w:rFonts w:cs="Times New Roman"/>
                <w:sz w:val="20"/>
                <w:szCs w:val="20"/>
              </w:rPr>
              <w:t>3. 7.1.1. Dünya’nın şeklinin küreye benzediğini ifade eder.(2 SAAT)</w:t>
            </w:r>
          </w:p>
        </w:tc>
      </w:tr>
    </w:tbl>
    <w:p w:rsidR="00D03F80" w:rsidRDefault="00D03F80" w:rsidP="00D03F80"/>
    <w:tbl>
      <w:tblPr>
        <w:tblStyle w:val="TabloKlavuzu"/>
        <w:tblW w:w="10490" w:type="dxa"/>
        <w:tblInd w:w="-856" w:type="dxa"/>
        <w:tblBorders>
          <w:top w:val="single" w:sz="12" w:space="0" w:color="385623" w:themeColor="accent6" w:themeShade="80"/>
          <w:left w:val="single" w:sz="12" w:space="0" w:color="385623" w:themeColor="accent6" w:themeShade="80"/>
          <w:bottom w:val="single" w:sz="12" w:space="0" w:color="385623" w:themeColor="accent6" w:themeShade="80"/>
          <w:right w:val="single" w:sz="12" w:space="0" w:color="385623" w:themeColor="accent6" w:themeShade="80"/>
          <w:insideH w:val="single" w:sz="12" w:space="0" w:color="385623" w:themeColor="accent6" w:themeShade="80"/>
          <w:insideV w:val="single" w:sz="12" w:space="0" w:color="385623" w:themeColor="accent6" w:themeShade="80"/>
        </w:tblBorders>
        <w:tblLayout w:type="fixed"/>
        <w:tblLook w:val="04A0"/>
      </w:tblPr>
      <w:tblGrid>
        <w:gridCol w:w="557"/>
        <w:gridCol w:w="431"/>
        <w:gridCol w:w="662"/>
        <w:gridCol w:w="8840"/>
      </w:tblGrid>
      <w:tr w:rsidR="008C58BE" w:rsidTr="00A624A0">
        <w:trPr>
          <w:cantSplit/>
          <w:trHeight w:val="1226"/>
        </w:trPr>
        <w:tc>
          <w:tcPr>
            <w:tcW w:w="557" w:type="dxa"/>
            <w:textDirection w:val="btLr"/>
            <w:vAlign w:val="center"/>
          </w:tcPr>
          <w:p w:rsidR="008C58BE" w:rsidRDefault="008C58BE" w:rsidP="00A624A0">
            <w:pPr>
              <w:ind w:left="113" w:right="113"/>
              <w:jc w:val="center"/>
            </w:pPr>
            <w:r>
              <w:lastRenderedPageBreak/>
              <w:t>ÜNİTE ADI</w:t>
            </w:r>
          </w:p>
        </w:tc>
        <w:tc>
          <w:tcPr>
            <w:tcW w:w="431" w:type="dxa"/>
            <w:textDirection w:val="btLr"/>
            <w:vAlign w:val="center"/>
          </w:tcPr>
          <w:p w:rsidR="008C58BE" w:rsidRDefault="008C58BE" w:rsidP="00A624A0">
            <w:pPr>
              <w:ind w:left="113" w:right="113"/>
              <w:jc w:val="center"/>
            </w:pPr>
            <w:r>
              <w:t>TARİH</w:t>
            </w:r>
          </w:p>
        </w:tc>
        <w:tc>
          <w:tcPr>
            <w:tcW w:w="662" w:type="dxa"/>
            <w:textDirection w:val="btLr"/>
          </w:tcPr>
          <w:p w:rsidR="008C58BE" w:rsidRDefault="008C58BE" w:rsidP="00A624A0">
            <w:pPr>
              <w:ind w:left="113" w:right="113"/>
            </w:pPr>
            <w:r>
              <w:t>HAFTALAR</w:t>
            </w:r>
          </w:p>
        </w:tc>
        <w:tc>
          <w:tcPr>
            <w:tcW w:w="8840" w:type="dxa"/>
            <w:vAlign w:val="center"/>
          </w:tcPr>
          <w:p w:rsidR="008C58BE" w:rsidRDefault="008C58BE" w:rsidP="00A624A0">
            <w:pPr>
              <w:jc w:val="center"/>
            </w:pPr>
            <w:r>
              <w:t>KAZANIMLAR</w:t>
            </w:r>
          </w:p>
        </w:tc>
      </w:tr>
      <w:tr w:rsidR="008C58BE" w:rsidTr="008C58BE">
        <w:trPr>
          <w:cantSplit/>
          <w:trHeight w:val="1309"/>
        </w:trPr>
        <w:tc>
          <w:tcPr>
            <w:tcW w:w="557" w:type="dxa"/>
            <w:vMerge w:val="restart"/>
            <w:textDirection w:val="tbRl"/>
          </w:tcPr>
          <w:p w:rsidR="008C58BE" w:rsidRDefault="008C58BE" w:rsidP="00A624A0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Pr="008C58BE" w:rsidRDefault="008C58BE" w:rsidP="00A624A0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8C58BE">
              <w:rPr>
                <w:rFonts w:ascii="Calibri" w:hAnsi="Calibri"/>
                <w:color w:val="FF0000"/>
                <w:sz w:val="20"/>
                <w:szCs w:val="20"/>
              </w:rPr>
              <w:t>35.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Pr="008C58BE" w:rsidRDefault="008C58BE" w:rsidP="00A624A0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8C58BE">
              <w:rPr>
                <w:rFonts w:ascii="Calibri" w:hAnsi="Calibri"/>
                <w:color w:val="FF0000"/>
                <w:sz w:val="20"/>
                <w:szCs w:val="20"/>
              </w:rPr>
              <w:t>06/Haz/2016 10/Haz/2016</w:t>
            </w:r>
          </w:p>
        </w:tc>
        <w:tc>
          <w:tcPr>
            <w:tcW w:w="8840" w:type="dxa"/>
          </w:tcPr>
          <w:p w:rsidR="008C58BE" w:rsidRPr="008C58BE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8C58BE">
              <w:rPr>
                <w:rFonts w:cs="Times New Roman"/>
                <w:b/>
                <w:sz w:val="20"/>
                <w:szCs w:val="20"/>
              </w:rPr>
              <w:t>3.7.1.DÜNYA'NIN ŞEKLİ</w:t>
            </w:r>
          </w:p>
          <w:p w:rsidR="008C58BE" w:rsidRPr="008C58BE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8C58BE">
              <w:rPr>
                <w:rFonts w:cs="Times New Roman"/>
                <w:sz w:val="20"/>
                <w:szCs w:val="20"/>
              </w:rPr>
              <w:t xml:space="preserve"> 3.7.1.1. Dünya’nın şeklini</w:t>
            </w:r>
            <w:r w:rsidRPr="008C58BE">
              <w:rPr>
                <w:rFonts w:cs="Times New Roman"/>
                <w:i/>
                <w:sz w:val="20"/>
                <w:szCs w:val="20"/>
              </w:rPr>
              <w:t>n</w:t>
            </w:r>
            <w:r w:rsidRPr="008C58BE">
              <w:rPr>
                <w:rFonts w:cs="Times New Roman"/>
                <w:sz w:val="20"/>
                <w:szCs w:val="20"/>
              </w:rPr>
              <w:t xml:space="preserve"> küreye benzediğini ifade eder.(1 SAAT)</w:t>
            </w:r>
          </w:p>
          <w:p w:rsidR="008C58BE" w:rsidRPr="008C58BE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8C58BE">
              <w:rPr>
                <w:rFonts w:cs="Times New Roman"/>
                <w:b/>
                <w:sz w:val="20"/>
                <w:szCs w:val="20"/>
              </w:rPr>
              <w:t>3.7.2.DÜNYANIN YAPISI</w:t>
            </w:r>
          </w:p>
          <w:p w:rsidR="008C58BE" w:rsidRPr="008C58BE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8C58BE">
              <w:rPr>
                <w:rFonts w:cs="Times New Roman"/>
                <w:sz w:val="20"/>
                <w:szCs w:val="20"/>
              </w:rPr>
              <w:t>3.7.2.1. Dünya yüzeyinde karaların ve suların yer aldığını ve etrafımızı saran bir hava tabakasının bulunduğunu kavrar. (2 SAAT)</w:t>
            </w:r>
          </w:p>
        </w:tc>
      </w:tr>
      <w:tr w:rsidR="008C58BE" w:rsidTr="008C58BE">
        <w:trPr>
          <w:cantSplit/>
          <w:trHeight w:val="872"/>
        </w:trPr>
        <w:tc>
          <w:tcPr>
            <w:tcW w:w="557" w:type="dxa"/>
            <w:vMerge/>
            <w:textDirection w:val="tbRl"/>
          </w:tcPr>
          <w:p w:rsidR="008C58BE" w:rsidRDefault="008C58BE" w:rsidP="00A624A0">
            <w:pPr>
              <w:ind w:left="113" w:right="113"/>
            </w:pPr>
          </w:p>
        </w:tc>
        <w:tc>
          <w:tcPr>
            <w:tcW w:w="431" w:type="dxa"/>
            <w:shd w:val="clear" w:color="000000" w:fill="FFFFFF"/>
            <w:textDirection w:val="btLr"/>
            <w:vAlign w:val="center"/>
          </w:tcPr>
          <w:p w:rsidR="008C58BE" w:rsidRPr="008C58BE" w:rsidRDefault="008C58BE" w:rsidP="00A624A0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8C58BE">
              <w:rPr>
                <w:rFonts w:ascii="Calibri" w:hAnsi="Calibri"/>
                <w:color w:val="FF0000"/>
                <w:sz w:val="20"/>
                <w:szCs w:val="20"/>
              </w:rPr>
              <w:t>36. HAFTA</w:t>
            </w:r>
          </w:p>
        </w:tc>
        <w:tc>
          <w:tcPr>
            <w:tcW w:w="662" w:type="dxa"/>
            <w:shd w:val="clear" w:color="000000" w:fill="FFFFFF"/>
            <w:textDirection w:val="btLr"/>
            <w:vAlign w:val="center"/>
          </w:tcPr>
          <w:p w:rsidR="008C58BE" w:rsidRPr="008C58BE" w:rsidRDefault="008C58BE" w:rsidP="00A624A0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8C58BE">
              <w:rPr>
                <w:rFonts w:ascii="Calibri" w:hAnsi="Calibri"/>
                <w:color w:val="FF0000"/>
                <w:sz w:val="20"/>
                <w:szCs w:val="20"/>
              </w:rPr>
              <w:t xml:space="preserve">13/Haz/2016  </w:t>
            </w:r>
          </w:p>
          <w:p w:rsidR="008C58BE" w:rsidRPr="008C58BE" w:rsidRDefault="008C58BE" w:rsidP="00A624A0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8C58BE">
              <w:rPr>
                <w:rFonts w:ascii="Calibri" w:hAnsi="Calibri"/>
                <w:color w:val="FF0000"/>
                <w:sz w:val="20"/>
                <w:szCs w:val="20"/>
              </w:rPr>
              <w:t>17/Haz/2016</w:t>
            </w:r>
          </w:p>
        </w:tc>
        <w:tc>
          <w:tcPr>
            <w:tcW w:w="8840" w:type="dxa"/>
          </w:tcPr>
          <w:p w:rsidR="008C58BE" w:rsidRPr="008C58BE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8C58BE">
              <w:rPr>
                <w:rFonts w:cs="Times New Roman"/>
                <w:b/>
                <w:sz w:val="20"/>
                <w:szCs w:val="20"/>
              </w:rPr>
              <w:t>3.7.2.DÜNYANIN YAPISI</w:t>
            </w:r>
          </w:p>
          <w:p w:rsidR="008C58BE" w:rsidRPr="008C58BE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8C58BE">
              <w:rPr>
                <w:rFonts w:cs="Times New Roman"/>
                <w:sz w:val="20"/>
                <w:szCs w:val="20"/>
              </w:rPr>
              <w:t>3.7.2.1. Dünya yüzeyinde karaların ve suların yer aldığını ve etrafımızı saran bir hava tabakasının bulunduğunu kavrar. (1 SAAT)</w:t>
            </w:r>
          </w:p>
          <w:p w:rsidR="008C58BE" w:rsidRPr="008C58BE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8C58BE">
              <w:rPr>
                <w:rFonts w:cs="Times New Roman"/>
                <w:sz w:val="20"/>
                <w:szCs w:val="20"/>
              </w:rPr>
              <w:t>3.7.2.2. Dünya yüzeyindeki kara ve suların kapladığı alanları model üzerinde karşılaştırır.            (1 SAAT)</w:t>
            </w:r>
          </w:p>
          <w:p w:rsidR="008C58BE" w:rsidRPr="008C58BE" w:rsidRDefault="008C58BE" w:rsidP="008C58BE">
            <w:pPr>
              <w:spacing w:line="360" w:lineRule="auto"/>
              <w:rPr>
                <w:rFonts w:cs="Times New Roman"/>
                <w:b/>
                <w:sz w:val="20"/>
                <w:szCs w:val="20"/>
              </w:rPr>
            </w:pPr>
            <w:r w:rsidRPr="008C58BE">
              <w:rPr>
                <w:rFonts w:cs="Times New Roman"/>
                <w:b/>
                <w:sz w:val="20"/>
                <w:szCs w:val="20"/>
              </w:rPr>
              <w:t>3.7.2.DÜNYANIN YAPISI</w:t>
            </w:r>
          </w:p>
          <w:p w:rsidR="008C58BE" w:rsidRPr="008C58BE" w:rsidRDefault="008C58BE" w:rsidP="008C58BE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8C58BE">
              <w:rPr>
                <w:sz w:val="20"/>
                <w:szCs w:val="20"/>
              </w:rPr>
              <w:t>3. 7.2.2. Dünya yüzeyindeki kara ve suların kapladığı alanları model üzerinde karşılaştırır.             (1 SAAT)</w:t>
            </w:r>
          </w:p>
        </w:tc>
      </w:tr>
    </w:tbl>
    <w:p w:rsidR="008C58BE" w:rsidRDefault="008C58BE" w:rsidP="00D03F80"/>
    <w:p w:rsidR="00BE021B" w:rsidRDefault="00BE021B" w:rsidP="00D03F80"/>
    <w:p w:rsidR="00BE021B" w:rsidRDefault="00BE021B" w:rsidP="00D03F80"/>
    <w:p w:rsidR="00BE021B" w:rsidRDefault="00B33C4F" w:rsidP="00BE021B">
      <w:pPr>
        <w:spacing w:after="0"/>
      </w:pPr>
      <w:r w:rsidRPr="00B33C4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59.25pt;margin-top:3.25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" filled="f" stroked="f">
            <v:path arrowok="t"/>
            <v:textbox>
              <w:txbxContent>
                <w:p w:rsidR="00BE021B" w:rsidRDefault="00BE021B" w:rsidP="00BE021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BE021B" w:rsidRDefault="00BE021B" w:rsidP="00BE021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BE021B">
        <w:t xml:space="preserve">              İBRAHİM GÜR     </w:t>
      </w:r>
    </w:p>
    <w:p w:rsidR="00BE021B" w:rsidRDefault="00BE021B" w:rsidP="00BE021B">
      <w:pPr>
        <w:spacing w:after="0"/>
      </w:pPr>
      <w:r>
        <w:t>3. Sınıflar Adına 3-H Sınıf Öğretmeni</w:t>
      </w:r>
    </w:p>
    <w:p w:rsidR="00BE021B" w:rsidRDefault="00BE021B" w:rsidP="00D03F80"/>
    <w:p w:rsidR="00BE021B" w:rsidRDefault="00BE021B" w:rsidP="00D03F80"/>
    <w:p w:rsidR="00BE021B" w:rsidRDefault="00BE021B" w:rsidP="00D03F80"/>
    <w:p w:rsidR="00BE021B" w:rsidRDefault="00BE021B" w:rsidP="00BE021B">
      <w:pPr>
        <w:jc w:val="center"/>
      </w:pPr>
      <w:r>
        <w:t>UGUNDUR.</w:t>
      </w:r>
    </w:p>
    <w:p w:rsidR="00BE021B" w:rsidRDefault="00BE021B" w:rsidP="00BE021B">
      <w:pPr>
        <w:jc w:val="center"/>
      </w:pPr>
    </w:p>
    <w:p w:rsidR="00BE021B" w:rsidRDefault="00BE021B" w:rsidP="00BE021B">
      <w:pPr>
        <w:spacing w:after="0"/>
        <w:jc w:val="center"/>
      </w:pPr>
      <w:r>
        <w:t>Hasan KURT</w:t>
      </w:r>
    </w:p>
    <w:p w:rsidR="00BE021B" w:rsidRDefault="00BE021B" w:rsidP="00BE021B">
      <w:pPr>
        <w:spacing w:after="0"/>
        <w:jc w:val="center"/>
      </w:pPr>
      <w:r>
        <w:t>Okul Müdürü</w:t>
      </w:r>
    </w:p>
    <w:p w:rsidR="00DD21A3" w:rsidRDefault="00DD21A3" w:rsidP="00BE021B">
      <w:pPr>
        <w:spacing w:after="0"/>
        <w:jc w:val="center"/>
      </w:pPr>
    </w:p>
    <w:p w:rsidR="00DD21A3" w:rsidRDefault="004E09C3" w:rsidP="00BE021B">
      <w:pPr>
        <w:spacing w:after="0"/>
        <w:jc w:val="center"/>
      </w:pPr>
      <w:hyperlink r:id="rId6" w:history="1">
        <w:r w:rsidRPr="009C0ED8">
          <w:rPr>
            <w:rStyle w:val="Kpr"/>
          </w:rPr>
          <w:t>www.sorubak.com</w:t>
        </w:r>
      </w:hyperlink>
      <w:r>
        <w:t xml:space="preserve"> </w:t>
      </w:r>
    </w:p>
    <w:p w:rsidR="00DD21A3" w:rsidRDefault="00DD21A3" w:rsidP="00BE021B">
      <w:pPr>
        <w:spacing w:after="0"/>
        <w:jc w:val="center"/>
      </w:pPr>
      <w:bookmarkStart w:id="0" w:name="_GoBack"/>
      <w:bookmarkEnd w:id="0"/>
    </w:p>
    <w:sectPr w:rsidR="00DD21A3" w:rsidSect="00D03F80">
      <w:headerReference w:type="default" r:id="rId7"/>
      <w:pgSz w:w="11906" w:h="16838"/>
      <w:pgMar w:top="793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CC" w:rsidRDefault="00236FCC" w:rsidP="00620B33">
      <w:pPr>
        <w:spacing w:after="0" w:line="240" w:lineRule="auto"/>
      </w:pPr>
      <w:r>
        <w:separator/>
      </w:r>
    </w:p>
  </w:endnote>
  <w:endnote w:type="continuationSeparator" w:id="0">
    <w:p w:rsidR="00236FCC" w:rsidRDefault="00236FCC" w:rsidP="0062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CC" w:rsidRDefault="00236FCC" w:rsidP="00620B33">
      <w:pPr>
        <w:spacing w:after="0" w:line="240" w:lineRule="auto"/>
      </w:pPr>
      <w:r>
        <w:separator/>
      </w:r>
    </w:p>
  </w:footnote>
  <w:footnote w:type="continuationSeparator" w:id="0">
    <w:p w:rsidR="00236FCC" w:rsidRDefault="00236FCC" w:rsidP="0062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B33" w:rsidRDefault="00620B33" w:rsidP="00620B33">
    <w:pPr>
      <w:jc w:val="center"/>
    </w:pPr>
    <w:r w:rsidRPr="00236790">
      <w:rPr>
        <w:b/>
        <w:color w:val="7030A0"/>
      </w:rPr>
      <w:t>2015 – 2016 EĞİTİM ÖĞRETİM YILI AKŞEMSETTİN İLKOKULU 3. SINIF FEN BİLİMLERİ DERSİ ÜNİTELENDİRİLMİŞ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0B33"/>
    <w:rsid w:val="00036891"/>
    <w:rsid w:val="00072CB8"/>
    <w:rsid w:val="00143F7C"/>
    <w:rsid w:val="00236FCC"/>
    <w:rsid w:val="004E09C3"/>
    <w:rsid w:val="00620B33"/>
    <w:rsid w:val="008538B1"/>
    <w:rsid w:val="008C58BE"/>
    <w:rsid w:val="00A45C92"/>
    <w:rsid w:val="00B33C4F"/>
    <w:rsid w:val="00BE021B"/>
    <w:rsid w:val="00D03F80"/>
    <w:rsid w:val="00DD2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0B33"/>
  </w:style>
  <w:style w:type="paragraph" w:styleId="Altbilgi">
    <w:name w:val="footer"/>
    <w:basedOn w:val="Normal"/>
    <w:link w:val="AltbilgiChar"/>
    <w:uiPriority w:val="99"/>
    <w:unhideWhenUsed/>
    <w:rsid w:val="0062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0B33"/>
  </w:style>
  <w:style w:type="table" w:styleId="TabloKlavuzu">
    <w:name w:val="Table Grid"/>
    <w:basedOn w:val="NormalTablo"/>
    <w:uiPriority w:val="39"/>
    <w:rsid w:val="00620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21A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0B33"/>
  </w:style>
  <w:style w:type="paragraph" w:styleId="Altbilgi">
    <w:name w:val="footer"/>
    <w:basedOn w:val="Normal"/>
    <w:link w:val="AltbilgiChar"/>
    <w:uiPriority w:val="99"/>
    <w:unhideWhenUsed/>
    <w:rsid w:val="0062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0B33"/>
  </w:style>
  <w:style w:type="table" w:styleId="TabloKlavuzu">
    <w:name w:val="Table Grid"/>
    <w:basedOn w:val="NormalTablo"/>
    <w:uiPriority w:val="39"/>
    <w:rsid w:val="0062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21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2015-09-09T03:04:00Z</dcterms:created>
  <dcterms:modified xsi:type="dcterms:W3CDTF">2015-09-09T03:04:00Z</dcterms:modified>
  <cp:category>www.sorubak.com</cp:category>
</cp:coreProperties>
</file>