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0F18" w:rsidRPr="003A0F18" w:rsidRDefault="003A0F18" w:rsidP="003A0F18">
      <w:pPr>
        <w:spacing w:after="0" w:line="330" w:lineRule="atLeast"/>
        <w:ind w:left="150" w:right="150"/>
        <w:outlineLvl w:val="3"/>
        <w:rPr>
          <w:rFonts w:ascii="Arial" w:eastAsia="Times New Roman" w:hAnsi="Arial" w:cs="Arial"/>
          <w:b/>
          <w:bCs/>
          <w:color w:val="FC581C"/>
          <w:sz w:val="29"/>
          <w:szCs w:val="29"/>
          <w:lang w:eastAsia="tr-TR"/>
        </w:rPr>
      </w:pPr>
      <w:r w:rsidRPr="003A0F18">
        <w:rPr>
          <w:rFonts w:ascii="Arial" w:eastAsia="Times New Roman" w:hAnsi="Arial" w:cs="Arial"/>
          <w:b/>
          <w:bCs/>
          <w:color w:val="FC581C"/>
          <w:sz w:val="29"/>
          <w:szCs w:val="29"/>
          <w:lang w:eastAsia="tr-TR"/>
        </w:rPr>
        <w:t>Etik Günü</w:t>
      </w:r>
    </w:p>
    <w:p w:rsidR="003A0F18" w:rsidRPr="003A0F18" w:rsidRDefault="003A0F18" w:rsidP="003A0F18">
      <w:pPr>
        <w:spacing w:after="0" w:line="240" w:lineRule="auto"/>
        <w:rPr>
          <w:rFonts w:ascii="Arial" w:eastAsia="Times New Roman" w:hAnsi="Arial" w:cs="Arial"/>
          <w:color w:val="000000"/>
          <w:sz w:val="24"/>
          <w:szCs w:val="24"/>
          <w:lang w:eastAsia="tr-TR"/>
        </w:rPr>
      </w:pPr>
      <w:r w:rsidRPr="003A0F18">
        <w:rPr>
          <w:rFonts w:ascii="Arial" w:eastAsia="Times New Roman" w:hAnsi="Arial" w:cs="Arial"/>
          <w:color w:val="000000"/>
          <w:sz w:val="24"/>
          <w:szCs w:val="24"/>
          <w:lang w:eastAsia="tr-TR"/>
        </w:rPr>
        <w:t>Bir ülkede etik değerlerin oluşup kök salmasında birinci derecede etkili etmen bireyleri kültürlü uygar insanlar yapmayı amaçlayan eğitim düzeyleri. Ülkemiz açısından içine düştüğümüz olumsuz çarpıcı bir örnek her düzeyde eğitimi bir yabancı dilde yapma çabaları. Kendi anadilinde yapılan eğitimin önemine dikkat çekenlerin yadırgandığı bir düzeye kadar bu olumsuzluğu getirmiş bulunuyoruz. Etik değerlere özen gösterilen ülkelerde hiç kimse kendi ana dilinden bu derece vazgeçmiş gözükmüyor. Üstelik hem kendi diline hem de başkalarının anadiline saygıyı önemli bir etik değer sayıyor.</w:t>
      </w:r>
      <w:r w:rsidRPr="003A0F18">
        <w:rPr>
          <w:rFonts w:ascii="Arial" w:eastAsia="Times New Roman" w:hAnsi="Arial" w:cs="Arial"/>
          <w:color w:val="000000"/>
          <w:sz w:val="24"/>
          <w:szCs w:val="24"/>
          <w:lang w:eastAsia="tr-TR"/>
        </w:rPr>
        <w:br/>
        <w:t>Bizim toplumsal olarak bugün karşı karşıya bulunduğumuz sorun, toplumsal yaşantımızdaki gelişmelerin toplumun geneli için geçerli olacak değer yargılarını oluşturamamış olması. Biz cumhuriyetin kuruluşu ile başlayan Atatürk devrimlerinin yaşamımıza soktuğu değer yargılarına güveniyoruz ve geçerliliğini koruduğuna inanıyoruz. Evrensel düzeyde geçerli olan değer yargılarına dayanan Atatürk ilke ve devrimlerini, teknolojik gelişmelerin günümüzde yaşattığı toplumsal dönüşümler bile eskitememekte.</w:t>
      </w:r>
      <w:r w:rsidRPr="003A0F18">
        <w:rPr>
          <w:rFonts w:ascii="Arial" w:eastAsia="Times New Roman" w:hAnsi="Arial" w:cs="Arial"/>
          <w:color w:val="000000"/>
          <w:sz w:val="24"/>
          <w:szCs w:val="24"/>
          <w:lang w:eastAsia="tr-TR"/>
        </w:rPr>
        <w:br/>
        <w:t xml:space="preserve">İnsanoğlu, varoluşuyla birlikte, "ahlâkilik kaygısını" içinde taşımıştır. Kendisini "iyi" ve "kötü" olana dair sorgulamalara tabi tutarak, bunların "ne" olduğu sorusunun cevabını aramıştır. İşte bu aşamada ahlâkilik problemi ile karşılaşmıştır. Çevresinde gördüğü insanlar ve etrafındaki fizik nesnelerle ilişki kurarken karşılaştıklarının, bir takım değerlerle anlam taşıdığını görmüştür. Bu değerler de o insanın ahlâkî kodlarını belirlemiştir. Değerlerin dikkate alınmadığı anlarda, farklı eylem imkânlarıyla karşılaşıldığı zaman, neyi yapmanın doğru olacağına dair çeşitli ikilemler içerisine girilmesi kaçınılmaz olmuştur. Bu ikilemlerin </w:t>
      </w:r>
      <w:proofErr w:type="spellStart"/>
      <w:r w:rsidRPr="003A0F18">
        <w:rPr>
          <w:rFonts w:ascii="Arial" w:eastAsia="Times New Roman" w:hAnsi="Arial" w:cs="Arial"/>
          <w:color w:val="000000"/>
          <w:sz w:val="24"/>
          <w:szCs w:val="24"/>
          <w:lang w:eastAsia="tr-TR"/>
        </w:rPr>
        <w:t>tabiî</w:t>
      </w:r>
      <w:proofErr w:type="spellEnd"/>
      <w:r w:rsidRPr="003A0F18">
        <w:rPr>
          <w:rFonts w:ascii="Arial" w:eastAsia="Times New Roman" w:hAnsi="Arial" w:cs="Arial"/>
          <w:color w:val="000000"/>
          <w:sz w:val="24"/>
          <w:szCs w:val="24"/>
          <w:lang w:eastAsia="tr-TR"/>
        </w:rPr>
        <w:t xml:space="preserve"> bir sonucu olarak da doğru ve iyi olana dair çeşitli tasavvurlar ileri sürülmüştür. </w:t>
      </w:r>
      <w:r w:rsidRPr="003A0F18">
        <w:rPr>
          <w:rFonts w:ascii="Arial" w:eastAsia="Times New Roman" w:hAnsi="Arial" w:cs="Arial"/>
          <w:color w:val="000000"/>
          <w:sz w:val="24"/>
          <w:szCs w:val="24"/>
          <w:lang w:eastAsia="tr-TR"/>
        </w:rPr>
        <w:br/>
        <w:t>"Doğru" ve "iyi"nin "ne" olması gerektiğine dair bilgiler insanlığın ilk kültürel bulgularına kadar götürülebilir. Çeşitli kabartma resimler, destanlar, yazılı taşlar ve yazılı eserlerde buna dair motifler vardır. "İyi"nin "ne" olduğu üzerinde durarak diğer insanlara öncülük eden en önemli kişiler hiç kuşkusuz filozoflar ve peygamberlerdir. </w:t>
      </w:r>
      <w:r w:rsidRPr="003A0F18">
        <w:rPr>
          <w:rFonts w:ascii="Arial" w:eastAsia="Times New Roman" w:hAnsi="Arial" w:cs="Arial"/>
          <w:color w:val="000000"/>
          <w:sz w:val="24"/>
          <w:szCs w:val="24"/>
          <w:lang w:eastAsia="tr-TR"/>
        </w:rPr>
        <w:br/>
        <w:t xml:space="preserve">Filozoflar, felsefenin tabiatı gereği "iyi"nin "ne" olduğunu tartışmakla beraber somut davranış biçimleri vermekten kaçınmışlardır; peygamberler ise, iyinin ne olduğu üzerinde durarak, insanlara "model davranış biçimleri" sunmuşlardır. Peygamberler bu </w:t>
      </w:r>
      <w:proofErr w:type="gramStart"/>
      <w:r w:rsidRPr="003A0F18">
        <w:rPr>
          <w:rFonts w:ascii="Arial" w:eastAsia="Times New Roman" w:hAnsi="Arial" w:cs="Arial"/>
          <w:color w:val="000000"/>
          <w:sz w:val="24"/>
          <w:szCs w:val="24"/>
          <w:lang w:eastAsia="tr-TR"/>
        </w:rPr>
        <w:t>misyonlarını</w:t>
      </w:r>
      <w:proofErr w:type="gramEnd"/>
      <w:r w:rsidRPr="003A0F18">
        <w:rPr>
          <w:rFonts w:ascii="Arial" w:eastAsia="Times New Roman" w:hAnsi="Arial" w:cs="Arial"/>
          <w:color w:val="000000"/>
          <w:sz w:val="24"/>
          <w:szCs w:val="24"/>
          <w:lang w:eastAsia="tr-TR"/>
        </w:rPr>
        <w:t xml:space="preserve"> vahiy ve vahyi açıklayıcı sözler yoluyla yerine getirmişlerdir. Son peygamber Hz. Muhammed (</w:t>
      </w:r>
      <w:proofErr w:type="spellStart"/>
      <w:r w:rsidRPr="003A0F18">
        <w:rPr>
          <w:rFonts w:ascii="Arial" w:eastAsia="Times New Roman" w:hAnsi="Arial" w:cs="Arial"/>
          <w:color w:val="000000"/>
          <w:sz w:val="24"/>
          <w:szCs w:val="24"/>
          <w:lang w:eastAsia="tr-TR"/>
        </w:rPr>
        <w:t>asm</w:t>
      </w:r>
      <w:proofErr w:type="spellEnd"/>
      <w:r w:rsidRPr="003A0F18">
        <w:rPr>
          <w:rFonts w:ascii="Arial" w:eastAsia="Times New Roman" w:hAnsi="Arial" w:cs="Arial"/>
          <w:color w:val="000000"/>
          <w:sz w:val="24"/>
          <w:szCs w:val="24"/>
          <w:lang w:eastAsia="tr-TR"/>
        </w:rPr>
        <w:t>) "Ben güzel ahlâkı tamamlamak için gönderildim." diyerek hayatın bütün alanlarını kuşatan bir değerler sistemi sunmuştur. </w:t>
      </w:r>
      <w:r w:rsidRPr="003A0F18">
        <w:rPr>
          <w:rFonts w:ascii="Arial" w:eastAsia="Times New Roman" w:hAnsi="Arial" w:cs="Arial"/>
          <w:color w:val="000000"/>
          <w:sz w:val="24"/>
          <w:szCs w:val="24"/>
          <w:lang w:eastAsia="tr-TR"/>
        </w:rPr>
        <w:br/>
        <w:t xml:space="preserve">Aynı problem bugün de insanlığı meşgul etmektedir. Teknolojinin gelişmesi ve </w:t>
      </w:r>
      <w:proofErr w:type="spellStart"/>
      <w:r w:rsidRPr="003A0F18">
        <w:rPr>
          <w:rFonts w:ascii="Arial" w:eastAsia="Times New Roman" w:hAnsi="Arial" w:cs="Arial"/>
          <w:color w:val="000000"/>
          <w:sz w:val="24"/>
          <w:szCs w:val="24"/>
          <w:lang w:eastAsia="tr-TR"/>
        </w:rPr>
        <w:t>sosyo</w:t>
      </w:r>
      <w:proofErr w:type="spellEnd"/>
      <w:r w:rsidRPr="003A0F18">
        <w:rPr>
          <w:rFonts w:ascii="Arial" w:eastAsia="Times New Roman" w:hAnsi="Arial" w:cs="Arial"/>
          <w:color w:val="000000"/>
          <w:sz w:val="24"/>
          <w:szCs w:val="24"/>
          <w:lang w:eastAsia="tr-TR"/>
        </w:rPr>
        <w:t xml:space="preserve">-ekonomik hareketliliğe bağlı olarak daha karmaşık hale gelen gündelik hayatlar, "iyi"nin "ne" olduğu sorusunu cevaplamayı daha da zorlaştırmıştır. İnsanlık, hayatın değişik alanlarında, bu soruya doğru cevaplar bulabilmek için "etik </w:t>
      </w:r>
      <w:proofErr w:type="spellStart"/>
      <w:r w:rsidRPr="003A0F18">
        <w:rPr>
          <w:rFonts w:ascii="Arial" w:eastAsia="Times New Roman" w:hAnsi="Arial" w:cs="Arial"/>
          <w:color w:val="000000"/>
          <w:sz w:val="24"/>
          <w:szCs w:val="24"/>
          <w:lang w:eastAsia="tr-TR"/>
        </w:rPr>
        <w:t>kodlar"a</w:t>
      </w:r>
      <w:proofErr w:type="spellEnd"/>
      <w:r w:rsidRPr="003A0F18">
        <w:rPr>
          <w:rFonts w:ascii="Arial" w:eastAsia="Times New Roman" w:hAnsi="Arial" w:cs="Arial"/>
          <w:color w:val="000000"/>
          <w:sz w:val="24"/>
          <w:szCs w:val="24"/>
          <w:lang w:eastAsia="tr-TR"/>
        </w:rPr>
        <w:t xml:space="preserve"> ihtiyaç duymuştur. Bilim adamları, mühendisler, siyasetçiler, hukukçular, tüccarlar, doktorlar, iş adamları ve meslek odaları yaşadıkları problemleri çözebilmek için bir değer yargıları sistemine dayalı teamüller oluşturmuşlardır. Bilgisayar alanında, internet kullanımında, enformasyon teknolojisinde, şirketlerin rekabet alanında ahlâka uygun olanla olmayan bilinmek istenmiştir. </w:t>
      </w:r>
      <w:r w:rsidRPr="003A0F18">
        <w:rPr>
          <w:rFonts w:ascii="Arial" w:eastAsia="Times New Roman" w:hAnsi="Arial" w:cs="Arial"/>
          <w:color w:val="000000"/>
          <w:sz w:val="24"/>
          <w:szCs w:val="24"/>
          <w:lang w:eastAsia="tr-TR"/>
        </w:rPr>
        <w:br/>
      </w:r>
      <w:r w:rsidRPr="003A0F18">
        <w:rPr>
          <w:rFonts w:ascii="Arial" w:eastAsia="Times New Roman" w:hAnsi="Arial" w:cs="Arial"/>
          <w:color w:val="000000"/>
          <w:sz w:val="24"/>
          <w:szCs w:val="24"/>
          <w:lang w:eastAsia="tr-TR"/>
        </w:rPr>
        <w:br/>
        <w:t>Selami TÜRKMANİ</w:t>
      </w:r>
    </w:p>
    <w:p w:rsidR="00250202" w:rsidRDefault="003A0F18">
      <w:hyperlink r:id="rId4" w:history="1">
        <w:r w:rsidRPr="007F4AFB">
          <w:rPr>
            <w:rStyle w:val="Kpr"/>
          </w:rPr>
          <w:t>www.sorubak.com</w:t>
        </w:r>
      </w:hyperlink>
      <w:r>
        <w:t xml:space="preserve"> </w:t>
      </w:r>
    </w:p>
    <w:sectPr w:rsidR="00250202" w:rsidSect="0025020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A0F18"/>
    <w:rsid w:val="00250202"/>
    <w:rsid w:val="003A0F1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0202"/>
  </w:style>
  <w:style w:type="paragraph" w:styleId="Balk4">
    <w:name w:val="heading 4"/>
    <w:basedOn w:val="Normal"/>
    <w:link w:val="Balk4Char"/>
    <w:uiPriority w:val="9"/>
    <w:qFormat/>
    <w:rsid w:val="003A0F18"/>
    <w:pPr>
      <w:spacing w:before="100" w:beforeAutospacing="1" w:after="100" w:afterAutospacing="1" w:line="240" w:lineRule="auto"/>
      <w:outlineLvl w:val="3"/>
    </w:pPr>
    <w:rPr>
      <w:rFonts w:ascii="Times New Roman" w:eastAsia="Times New Roman" w:hAnsi="Times New Roman" w:cs="Times New Roman"/>
      <w:b/>
      <w:bCs/>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4Char">
    <w:name w:val="Başlık 4 Char"/>
    <w:basedOn w:val="VarsaylanParagrafYazTipi"/>
    <w:link w:val="Balk4"/>
    <w:uiPriority w:val="9"/>
    <w:rsid w:val="003A0F18"/>
    <w:rPr>
      <w:rFonts w:ascii="Times New Roman" w:eastAsia="Times New Roman" w:hAnsi="Times New Roman" w:cs="Times New Roman"/>
      <w:b/>
      <w:bCs/>
      <w:sz w:val="24"/>
      <w:szCs w:val="24"/>
      <w:lang w:eastAsia="tr-TR"/>
    </w:rPr>
  </w:style>
  <w:style w:type="character" w:customStyle="1" w:styleId="apple-converted-space">
    <w:name w:val="apple-converted-space"/>
    <w:basedOn w:val="VarsaylanParagrafYazTipi"/>
    <w:rsid w:val="003A0F18"/>
  </w:style>
  <w:style w:type="character" w:styleId="Kpr">
    <w:name w:val="Hyperlink"/>
    <w:basedOn w:val="VarsaylanParagrafYazTipi"/>
    <w:uiPriority w:val="99"/>
    <w:unhideWhenUsed/>
    <w:rsid w:val="003A0F1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67378151">
      <w:bodyDiv w:val="1"/>
      <w:marLeft w:val="0"/>
      <w:marRight w:val="0"/>
      <w:marTop w:val="0"/>
      <w:marBottom w:val="0"/>
      <w:divBdr>
        <w:top w:val="none" w:sz="0" w:space="0" w:color="auto"/>
        <w:left w:val="none" w:sz="0" w:space="0" w:color="auto"/>
        <w:bottom w:val="none" w:sz="0" w:space="0" w:color="auto"/>
        <w:right w:val="none" w:sz="0" w:space="0" w:color="auto"/>
      </w:divBdr>
      <w:divsChild>
        <w:div w:id="8726897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513</Words>
  <Characters>2925</Characters>
  <Application>Microsoft Office Word</Application>
  <DocSecurity>0</DocSecurity>
  <Lines>24</Lines>
  <Paragraphs>6</Paragraphs>
  <ScaleCrop>false</ScaleCrop>
  <Manager>www.sorubak.com</Manager>
  <Company/>
  <LinksUpToDate>false</LinksUpToDate>
  <CharactersWithSpaces>3432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2014-05-07T16:35:00Z</dcterms:created>
  <dcterms:modified xsi:type="dcterms:W3CDTF">2014-05-07T16:36:00Z</dcterms:modified>
  <cp:category>www.sorubak.com</cp:category>
</cp:coreProperties>
</file>