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5DF" w:rsidRDefault="0056177E" w:rsidP="001C05DF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>Ç</w:t>
      </w:r>
      <w:r w:rsidR="001C05DF">
        <w:rPr>
          <w:rStyle w:val="Gl"/>
          <w:rFonts w:ascii="Verdana" w:hAnsi="Verdana"/>
          <w:color w:val="000000"/>
          <w:sz w:val="18"/>
          <w:szCs w:val="18"/>
        </w:rPr>
        <w:t xml:space="preserve">OCUK RUH SAĞLIĞI DERSİ </w:t>
      </w:r>
    </w:p>
    <w:p w:rsidR="0056177E" w:rsidRDefault="0056177E" w:rsidP="0056177E">
      <w:hyperlink r:id="rId4" w:history="1">
        <w:r>
          <w:rPr>
            <w:rStyle w:val="Kpr"/>
          </w:rPr>
          <w:t>www.sorubak.com</w:t>
        </w:r>
      </w:hyperlink>
      <w:r>
        <w:t xml:space="preserve">  </w:t>
      </w:r>
    </w:p>
    <w:p w:rsidR="001C05DF" w:rsidRDefault="001C05DF" w:rsidP="001C05DF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>2.DÖNEM 1.SINAV SORULARI</w:t>
      </w:r>
    </w:p>
    <w:p w:rsidR="001C05DF" w:rsidRDefault="001C05DF" w:rsidP="001C05DF">
      <w:pPr>
        <w:pStyle w:val="NormalWeb"/>
      </w:pPr>
      <w:r>
        <w:t>Testler-4’er puan</w:t>
      </w:r>
      <w:r w:rsidR="0056177E">
        <w:t xml:space="preserve">  </w:t>
      </w:r>
    </w:p>
    <w:p w:rsidR="001C05DF" w:rsidRDefault="001C05DF" w:rsidP="001C05DF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13.soru 14 puan       </w:t>
      </w:r>
    </w:p>
    <w:p w:rsidR="001C05DF" w:rsidRDefault="001C05DF" w:rsidP="001C05DF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14.soru  20 puan         </w:t>
      </w:r>
    </w:p>
    <w:p w:rsidR="001C05DF" w:rsidRDefault="001C05DF" w:rsidP="001C05DF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15.soru  18 puan</w:t>
      </w:r>
    </w:p>
    <w:p w:rsidR="001C05DF" w:rsidRDefault="001C05DF" w:rsidP="001C05DF">
      <w:pPr>
        <w:pStyle w:val="NormalWeb"/>
      </w:pPr>
      <w:r>
        <w:t>SORULAR</w:t>
      </w:r>
      <w:r>
        <w:br/>
      </w:r>
      <w:r>
        <w:rPr>
          <w:rStyle w:val="Gl"/>
        </w:rPr>
        <w:t>1</w:t>
      </w:r>
      <w:proofErr w:type="gramStart"/>
      <w:r>
        <w:rPr>
          <w:rStyle w:val="Gl"/>
        </w:rPr>
        <w:t>)</w:t>
      </w:r>
      <w:proofErr w:type="gramEnd"/>
      <w:r>
        <w:rPr>
          <w:rStyle w:val="Gl"/>
        </w:rPr>
        <w:t xml:space="preserve"> Aşağıdakileri hangisi kimsesiz çocukların özelliklerinden değildir?</w:t>
      </w:r>
      <w:r>
        <w:br/>
        <w:t>A) Sevgiden yoksun büyürler.</w:t>
      </w:r>
      <w:r>
        <w:br/>
        <w:t>B) Boyları ve ağırlıkları yaşıtlarının düzeyindedir.</w:t>
      </w:r>
      <w:r>
        <w:br/>
        <w:t>C) Sık hastalanırlar ve zor iyileşirler.</w:t>
      </w:r>
      <w:r>
        <w:br/>
        <w:t>D) Donuk bakışlıdırlar.</w:t>
      </w:r>
      <w:r>
        <w:br/>
        <w:t>E) Ya hiç ağlamayan ya da çok ağlayan çocuklardır.</w:t>
      </w:r>
    </w:p>
    <w:p w:rsidR="001C05DF" w:rsidRDefault="001C05DF" w:rsidP="001C05DF">
      <w:pPr>
        <w:pStyle w:val="NormalWeb"/>
      </w:pPr>
      <w:r>
        <w:t>2) Sevgi açlığı çekerler; ancak bunu dile getiremezler.</w:t>
      </w:r>
      <w:r>
        <w:br/>
        <w:t>En kötü beslenen, en az eğitim alan, en çok sömürülen çocuklardır.</w:t>
      </w:r>
      <w:r>
        <w:br/>
        <w:t>İnsan haklarından en çok yararlanması gereken; ama en az payı alan çocuklardır.</w:t>
      </w:r>
      <w:r>
        <w:br/>
      </w:r>
      <w:r>
        <w:rPr>
          <w:rStyle w:val="Gl"/>
        </w:rPr>
        <w:t>Yukarıdaki özellikler toplumumuzda özel sorunları olan hangi çocukları anlatmaktadır?</w:t>
      </w:r>
      <w:r>
        <w:br/>
        <w:t>A)Göçmen işçi çocuklar</w:t>
      </w:r>
      <w:r>
        <w:br/>
        <w:t>B)Sokak çocukları</w:t>
      </w:r>
      <w:r>
        <w:br/>
        <w:t>C)Kimsesiz çocuklar</w:t>
      </w:r>
      <w:r>
        <w:br/>
        <w:t>D)İşçi çocuklar</w:t>
      </w:r>
    </w:p>
    <w:p w:rsidR="001C05DF" w:rsidRDefault="001C05DF" w:rsidP="001C05DF">
      <w:pPr>
        <w:pStyle w:val="NormalWeb"/>
      </w:pPr>
      <w:r>
        <w:rPr>
          <w:rStyle w:val="Gl"/>
        </w:rPr>
        <w:t>3) Çocuğun ilköğretime başlaması için kaç ayını doldurmuş olması gerekir?</w:t>
      </w:r>
      <w:r>
        <w:br/>
        <w:t>A)36</w:t>
      </w:r>
      <w:r>
        <w:br/>
        <w:t>B)60</w:t>
      </w:r>
      <w:r>
        <w:br/>
        <w:t>C)72</w:t>
      </w:r>
      <w:r>
        <w:br/>
        <w:t>D)82</w:t>
      </w:r>
    </w:p>
    <w:p w:rsidR="001C05DF" w:rsidRDefault="001C05DF" w:rsidP="001C05DF">
      <w:pPr>
        <w:pStyle w:val="NormalWeb"/>
      </w:pPr>
      <w:r>
        <w:rPr>
          <w:rStyle w:val="Gl"/>
        </w:rPr>
        <w:t>4) Çocuğun okula başlaması için gereken yeterliliklerden sosyal iletişimle ilgili olan hangisidir?</w:t>
      </w:r>
      <w:r>
        <w:br/>
        <w:t>A)Sırada dik durabilme</w:t>
      </w:r>
      <w:r>
        <w:br/>
        <w:t>B)Gözlem deney, uygulama yapabilme</w:t>
      </w:r>
      <w:r>
        <w:br/>
        <w:t>C)Sesinin tonunu ve hızını ayarlayabilme</w:t>
      </w:r>
      <w:r>
        <w:br/>
        <w:t>D)Paylaşma, yardımlaşma, iş birliği yapabilme</w:t>
      </w:r>
    </w:p>
    <w:p w:rsidR="001C05DF" w:rsidRDefault="001C05DF" w:rsidP="001C05DF">
      <w:pPr>
        <w:pStyle w:val="NormalWeb"/>
      </w:pPr>
      <w:r>
        <w:rPr>
          <w:rStyle w:val="Gl"/>
        </w:rPr>
        <w:t>5)Çocuğu okula hazırlamaya yönelik etkinliklerden duygusal alan ile ilgili olan etkinlik aşağıdakilerden hangisidir?</w:t>
      </w:r>
      <w:r>
        <w:br/>
        <w:t>A)Kesme katlama vb. etkinlikler</w:t>
      </w:r>
      <w:r>
        <w:br/>
        <w:t>B)Başkalarıyla iletişim kurmaya yönelik etkinlikler</w:t>
      </w:r>
      <w:r>
        <w:br/>
        <w:t>C)Özgüven, öz denetim sağlamaya yönelik etkinlikler</w:t>
      </w:r>
      <w:r>
        <w:br/>
        <w:t>D)Eşyalarını toplama becerisi kazandırmaya yönelik etkinlikler</w:t>
      </w:r>
    </w:p>
    <w:p w:rsidR="001C05DF" w:rsidRDefault="001C05DF" w:rsidP="001C05DF">
      <w:pPr>
        <w:pStyle w:val="NormalWeb"/>
      </w:pPr>
      <w:r>
        <w:rPr>
          <w:rStyle w:val="Gl"/>
        </w:rPr>
        <w:lastRenderedPageBreak/>
        <w:t>6)Aşağıdakilerden hangisi çocuğun ruh sağlığının önemine inanan öğretmenin</w:t>
      </w:r>
      <w:r>
        <w:t xml:space="preserve"> </w:t>
      </w:r>
      <w:r>
        <w:rPr>
          <w:rStyle w:val="Gl"/>
        </w:rPr>
        <w:t>özelliklerinden değildir?</w:t>
      </w:r>
      <w:r>
        <w:br/>
        <w:t>A)Çocukları başarmaları içim yarıştırır.</w:t>
      </w:r>
      <w:r>
        <w:br/>
        <w:t>B)Çocuğa güven verir</w:t>
      </w:r>
      <w:r>
        <w:br/>
        <w:t>C)Çalışkan tembel ayrımı yapmaz</w:t>
      </w:r>
      <w:r>
        <w:br/>
        <w:t>D)Öğrencileri destekler.</w:t>
      </w:r>
    </w:p>
    <w:p w:rsidR="001C05DF" w:rsidRDefault="001C05DF" w:rsidP="001C05DF">
      <w:pPr>
        <w:pStyle w:val="NormalWeb"/>
      </w:pPr>
      <w:r>
        <w:rPr>
          <w:rStyle w:val="Gl"/>
        </w:rPr>
        <w:t>7) Aşağıdakilerden hangisi okulun fiziki özelliklerinden değildir?</w:t>
      </w:r>
      <w:r>
        <w:br/>
        <w:t>A)Teknolojik gelişmelerin programa yansıtılması</w:t>
      </w:r>
      <w:r>
        <w:br/>
        <w:t>B)Okulda kütüphane, spor salonu, konferans salonunun bulunması</w:t>
      </w:r>
      <w:r>
        <w:br/>
        <w:t>C)Okulun ısıtılması, ışıklandırılması, havalandırılması</w:t>
      </w:r>
      <w:r>
        <w:br/>
        <w:t>D)Okulun genel temizliğine özen gösterilmesi</w:t>
      </w:r>
    </w:p>
    <w:p w:rsidR="001C05DF" w:rsidRDefault="001C05DF" w:rsidP="001C05DF">
      <w:pPr>
        <w:pStyle w:val="NormalWeb"/>
      </w:pPr>
      <w:r>
        <w:rPr>
          <w:rStyle w:val="Gl"/>
        </w:rPr>
        <w:t>8) Öğrenci-öğretmen ilişkisinde hangisi iletişimi engelleyen bir durum değildir?</w:t>
      </w:r>
      <w:r>
        <w:br/>
        <w:t>A)”Bebek gibi hareket ediyorsun”</w:t>
      </w:r>
      <w:r>
        <w:br/>
        <w:t>B)”Duvarların üstüne yazı yazılmaz. Yazmak için kâğıt kullanılır.”</w:t>
      </w:r>
      <w:r>
        <w:br/>
        <w:t>C)”Bir daha arkadaşına vurursan kimse seni sevmez seninle oynamaz”</w:t>
      </w:r>
      <w:r>
        <w:br/>
        <w:t>D)”Keşke senin gibi bir çocuğum olmasaydı”</w:t>
      </w:r>
    </w:p>
    <w:p w:rsidR="001C05DF" w:rsidRDefault="001C05DF" w:rsidP="001C05DF">
      <w:pPr>
        <w:pStyle w:val="NormalWeb"/>
      </w:pPr>
      <w:r>
        <w:rPr>
          <w:rStyle w:val="Gl"/>
        </w:rPr>
        <w:t>9) Bireyin kendini tanıması, sorunlarını tanımlaması ve farklı çözüm yollarını görerek</w:t>
      </w:r>
      <w:r>
        <w:t xml:space="preserve"> </w:t>
      </w:r>
      <w:r>
        <w:rPr>
          <w:rStyle w:val="Gl"/>
        </w:rPr>
        <w:t>bilinçli kararlar alabilmesine dönük profesyonel yardım süreci rehberliğin hangi hizmet</w:t>
      </w:r>
      <w:r>
        <w:t xml:space="preserve"> </w:t>
      </w:r>
      <w:r>
        <w:rPr>
          <w:rStyle w:val="Gl"/>
        </w:rPr>
        <w:t>alanını ifade eder?</w:t>
      </w:r>
      <w:r>
        <w:br/>
        <w:t>A) Bireyi tanıma</w:t>
      </w:r>
      <w:r>
        <w:br/>
        <w:t>B) Psikolojik danışma</w:t>
      </w:r>
      <w:r>
        <w:br/>
        <w:t>C)Alıştırma ve oryantasyon</w:t>
      </w:r>
      <w:r>
        <w:br/>
        <w:t>D) Yerleştirme ve izleme</w:t>
      </w:r>
    </w:p>
    <w:p w:rsidR="001C05DF" w:rsidRDefault="001C05DF" w:rsidP="001C05DF">
      <w:pPr>
        <w:pStyle w:val="NormalWeb"/>
      </w:pPr>
      <w:r>
        <w:rPr>
          <w:rStyle w:val="Gl"/>
        </w:rPr>
        <w:t>10)Aşağıdakilerden hangisi rehberliğin bireyde gerçekleştirmeye çalıştığı amaçlar</w:t>
      </w:r>
      <w:r>
        <w:t xml:space="preserve"> </w:t>
      </w:r>
      <w:r>
        <w:rPr>
          <w:rStyle w:val="Gl"/>
        </w:rPr>
        <w:t>arasında yer almaz?</w:t>
      </w:r>
      <w:r>
        <w:br/>
        <w:t>A)kendini tanıması</w:t>
      </w:r>
      <w:r>
        <w:br/>
        <w:t>B)Çevrede kendisine açık olan fırsatları öğrenmesi</w:t>
      </w:r>
      <w:r>
        <w:br/>
        <w:t>C)Derslerinde başarılı olması</w:t>
      </w:r>
      <w:r>
        <w:br/>
        <w:t>D)Gizil güçlerini geliştirmesi</w:t>
      </w:r>
    </w:p>
    <w:p w:rsidR="001C05DF" w:rsidRDefault="001C05DF" w:rsidP="001C05DF">
      <w:pPr>
        <w:pStyle w:val="NormalWeb"/>
      </w:pPr>
      <w:r>
        <w:rPr>
          <w:rStyle w:val="Gl"/>
        </w:rPr>
        <w:t>11)Aşağıdakilerden hangisi öğrenciye önemli ve değerli olduğunu hissettiren bir davranıştır?</w:t>
      </w:r>
      <w:r>
        <w:br/>
        <w:t>A)Öğrencinin başarısını notla değerlendirmek</w:t>
      </w:r>
      <w:r>
        <w:br/>
        <w:t>B)Öğrenciyi ismiyle çağırmak</w:t>
      </w:r>
      <w:r>
        <w:br/>
        <w:t xml:space="preserve">C)Öğrenciye sık </w:t>
      </w:r>
      <w:proofErr w:type="spellStart"/>
      <w:r>
        <w:t>sık</w:t>
      </w:r>
      <w:proofErr w:type="spellEnd"/>
      <w:r>
        <w:t xml:space="preserve"> ödev vermek</w:t>
      </w:r>
      <w:r>
        <w:br/>
        <w:t>D)Hatalarını sınıf ortamında öğrenciye bildirmek</w:t>
      </w:r>
    </w:p>
    <w:p w:rsidR="001C05DF" w:rsidRDefault="001C05DF" w:rsidP="001C05DF">
      <w:pPr>
        <w:pStyle w:val="NormalWeb"/>
      </w:pPr>
      <w:r>
        <w:rPr>
          <w:rStyle w:val="Gl"/>
        </w:rPr>
        <w:t>12)Öğrencilerin başarı, ilgi ve yetenekleri doğrultusunda alanlara yönlendirilmesi hangi</w:t>
      </w:r>
      <w:r>
        <w:t xml:space="preserve"> </w:t>
      </w:r>
      <w:r>
        <w:rPr>
          <w:rStyle w:val="Gl"/>
        </w:rPr>
        <w:t>rehberlik hizmetini açıklamaktadır?</w:t>
      </w:r>
      <w:r>
        <w:br/>
        <w:t>A)Yerleştirme ve izleme çalışmaları</w:t>
      </w:r>
      <w:r>
        <w:br/>
        <w:t>B)Bireyi tanıma çalışmaları</w:t>
      </w:r>
      <w:r>
        <w:br/>
        <w:t>C)Mesleki rehberlik hizmetleri</w:t>
      </w:r>
      <w:r>
        <w:br/>
        <w:t>D)Psikolojik danışma hizmetleri</w:t>
      </w:r>
    </w:p>
    <w:p w:rsidR="001C05DF" w:rsidRDefault="001C05DF" w:rsidP="001C05DF">
      <w:pPr>
        <w:pStyle w:val="NormalWeb"/>
      </w:pPr>
      <w:r>
        <w:rPr>
          <w:rStyle w:val="Gl"/>
        </w:rPr>
        <w:lastRenderedPageBreak/>
        <w:t>13)Okulda çocuğun ruh sağlığını etkileyen faktörler nelerdir? Yazınız</w:t>
      </w:r>
      <w:r>
        <w:br/>
      </w:r>
      <w:r>
        <w:rPr>
          <w:rStyle w:val="Gl"/>
        </w:rPr>
        <w:t>14</w:t>
      </w:r>
      <w:proofErr w:type="gramStart"/>
      <w:r>
        <w:rPr>
          <w:rStyle w:val="Gl"/>
        </w:rPr>
        <w:t>)</w:t>
      </w:r>
      <w:proofErr w:type="gramEnd"/>
      <w:r>
        <w:rPr>
          <w:rStyle w:val="Gl"/>
        </w:rPr>
        <w:t>Çocuk için iyi bir öğretmenin özellikleri nelerdir? Açıklayınız.</w:t>
      </w:r>
      <w:r>
        <w:br/>
      </w:r>
      <w:r>
        <w:rPr>
          <w:rStyle w:val="Gl"/>
        </w:rPr>
        <w:t>15) Aşağıda verilen durumlara uygun ben dili kullanınız</w:t>
      </w:r>
    </w:p>
    <w:p w:rsidR="00866EF5" w:rsidRDefault="00B51E4E">
      <w:hyperlink r:id="rId5" w:history="1">
        <w:r w:rsidR="000E3E67" w:rsidRPr="00917AB8">
          <w:rPr>
            <w:rStyle w:val="Kpr"/>
          </w:rPr>
          <w:t>www.sorubak.com</w:t>
        </w:r>
      </w:hyperlink>
      <w:r w:rsidR="000E3E67">
        <w:t xml:space="preserve"> </w:t>
      </w:r>
    </w:p>
    <w:sectPr w:rsidR="00866EF5" w:rsidSect="00B45B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C05DF"/>
    <w:rsid w:val="000E3E67"/>
    <w:rsid w:val="001C05DF"/>
    <w:rsid w:val="0056177E"/>
    <w:rsid w:val="00866EF5"/>
    <w:rsid w:val="00B45B91"/>
    <w:rsid w:val="00B51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B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C05DF"/>
    <w:rPr>
      <w:b/>
      <w:bCs/>
    </w:rPr>
  </w:style>
  <w:style w:type="character" w:styleId="Kpr">
    <w:name w:val="Hyperlink"/>
    <w:basedOn w:val="VarsaylanParagrafYazTipi"/>
    <w:uiPriority w:val="99"/>
    <w:unhideWhenUsed/>
    <w:rsid w:val="000E3E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>www.sorubak.com;</dc:subject>
  <cp:keywords>www.sorubak.com</cp:keywords>
  <dc:description>www.sorubak.com;</dc:description>
  <cp:lastModifiedBy>ronican</cp:lastModifiedBy>
  <cp:revision>3</cp:revision>
  <dcterms:created xsi:type="dcterms:W3CDTF">2014-03-09T13:25:00Z</dcterms:created>
  <dcterms:modified xsi:type="dcterms:W3CDTF">2014-04-01T14:43:00Z</dcterms:modified>
  <cp:category>www.sorubak.com</cp:category>
</cp:coreProperties>
</file>