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C9DB0" w14:textId="285B233C" w:rsidR="004E6903" w:rsidRPr="00A30796" w:rsidRDefault="00AA707B" w:rsidP="004E6903">
      <w:pPr>
        <w:jc w:val="center"/>
        <w:rPr>
          <w:rFonts w:ascii="Tahoma" w:hAnsi="Tahoma" w:cs="Tahoma"/>
          <w:b/>
          <w:bCs/>
          <w:sz w:val="18"/>
          <w:szCs w:val="18"/>
        </w:rPr>
      </w:pPr>
      <w:r>
        <w:rPr>
          <w:rFonts w:ascii="Tahoma" w:hAnsi="Tahoma" w:cs="Tahoma"/>
          <w:b/>
          <w:bCs/>
          <w:sz w:val="18"/>
          <w:szCs w:val="18"/>
        </w:rPr>
        <w:t>2021-2022</w:t>
      </w:r>
      <w:r w:rsidR="004E6903" w:rsidRPr="00A30796">
        <w:rPr>
          <w:rFonts w:ascii="Tahoma" w:hAnsi="Tahoma" w:cs="Tahoma"/>
          <w:b/>
          <w:bCs/>
          <w:sz w:val="18"/>
          <w:szCs w:val="18"/>
        </w:rPr>
        <w:t xml:space="preserve"> EĞİTİM—ÖĞRETİM YILI</w:t>
      </w:r>
    </w:p>
    <w:p w14:paraId="12BA4DA5" w14:textId="764642FE" w:rsidR="004E6903" w:rsidRPr="00A30796" w:rsidRDefault="00AA707B" w:rsidP="004E6903">
      <w:pPr>
        <w:jc w:val="center"/>
        <w:rPr>
          <w:rFonts w:ascii="Tahoma" w:hAnsi="Tahoma" w:cs="Tahoma"/>
          <w:sz w:val="18"/>
          <w:szCs w:val="18"/>
        </w:rPr>
      </w:pPr>
      <w:r>
        <w:rPr>
          <w:rFonts w:ascii="Tahoma" w:hAnsi="Tahoma" w:cs="Tahoma"/>
          <w:b/>
          <w:bCs/>
          <w:sz w:val="18"/>
          <w:szCs w:val="18"/>
        </w:rPr>
        <w:t>…………..</w:t>
      </w:r>
      <w:r w:rsidR="004E6903" w:rsidRPr="00A30796">
        <w:rPr>
          <w:rFonts w:ascii="Tahoma" w:hAnsi="Tahoma" w:cs="Tahoma"/>
          <w:b/>
          <w:bCs/>
          <w:sz w:val="18"/>
          <w:szCs w:val="18"/>
        </w:rPr>
        <w:t xml:space="preserve"> ANADOLU LİSESİ  </w:t>
      </w:r>
    </w:p>
    <w:p w14:paraId="10416B37" w14:textId="77777777" w:rsidR="004E6903" w:rsidRPr="00A30796" w:rsidRDefault="004E6903" w:rsidP="004E6903">
      <w:pPr>
        <w:jc w:val="center"/>
        <w:rPr>
          <w:rFonts w:ascii="Tahoma" w:hAnsi="Tahoma" w:cs="Tahoma"/>
          <w:sz w:val="18"/>
          <w:szCs w:val="18"/>
        </w:rPr>
      </w:pPr>
      <w:r w:rsidRPr="00A30796">
        <w:rPr>
          <w:rFonts w:ascii="Tahoma" w:hAnsi="Tahoma" w:cs="Tahoma"/>
          <w:b/>
          <w:bCs/>
          <w:sz w:val="18"/>
          <w:szCs w:val="18"/>
        </w:rPr>
        <w:t>TARİH DERSLERİ (TARİH-9,TARİH-10, TARİH 11 (1600 – 1900 Osmanlı ve Kültür Medeniyet) ve 12.</w:t>
      </w:r>
      <w:proofErr w:type="gramStart"/>
      <w:r w:rsidRPr="00A30796">
        <w:rPr>
          <w:rFonts w:ascii="Tahoma" w:hAnsi="Tahoma" w:cs="Tahoma"/>
          <w:b/>
          <w:bCs/>
          <w:sz w:val="18"/>
          <w:szCs w:val="18"/>
        </w:rPr>
        <w:t>TC</w:t>
      </w:r>
      <w:proofErr w:type="gramEnd"/>
      <w:r w:rsidRPr="00A30796">
        <w:rPr>
          <w:rFonts w:ascii="Tahoma" w:hAnsi="Tahoma" w:cs="Tahoma"/>
          <w:b/>
          <w:bCs/>
          <w:sz w:val="18"/>
          <w:szCs w:val="18"/>
        </w:rPr>
        <w:t xml:space="preserve"> İNKILAP TARİHİ VE TÜRK DÜNYASI)</w:t>
      </w:r>
    </w:p>
    <w:p w14:paraId="38BAE044" w14:textId="77777777" w:rsidR="004E6903" w:rsidRPr="00A30796" w:rsidRDefault="004E6903" w:rsidP="004E6903">
      <w:pPr>
        <w:jc w:val="center"/>
        <w:rPr>
          <w:rFonts w:ascii="Tahoma" w:hAnsi="Tahoma" w:cs="Tahoma"/>
          <w:sz w:val="18"/>
          <w:szCs w:val="18"/>
        </w:rPr>
      </w:pPr>
      <w:r w:rsidRPr="00A30796">
        <w:rPr>
          <w:rFonts w:ascii="Tahoma" w:hAnsi="Tahoma" w:cs="Tahoma"/>
          <w:b/>
          <w:bCs/>
          <w:sz w:val="18"/>
          <w:szCs w:val="18"/>
        </w:rPr>
        <w:t>İKİNCİ DÖNEM BAŞI ZÜMRE ÖĞRETMENLER KURULU TOPLANTI TUTANAĞIDIR.</w:t>
      </w:r>
    </w:p>
    <w:p w14:paraId="743A6EE3" w14:textId="77777777" w:rsidR="004E6903" w:rsidRPr="00A30796" w:rsidRDefault="004E6903" w:rsidP="004E6903">
      <w:pPr>
        <w:jc w:val="both"/>
        <w:rPr>
          <w:rFonts w:ascii="Tahoma" w:hAnsi="Tahoma" w:cs="Tahoma"/>
          <w:b/>
          <w:bCs/>
          <w:sz w:val="18"/>
          <w:szCs w:val="18"/>
        </w:rPr>
      </w:pPr>
    </w:p>
    <w:p w14:paraId="00BCE0AC" w14:textId="4BB05B58" w:rsidR="004E6903" w:rsidRPr="00A30796" w:rsidRDefault="004E6903" w:rsidP="004E6903">
      <w:pPr>
        <w:rPr>
          <w:rFonts w:ascii="Tahoma" w:hAnsi="Tahoma" w:cs="Tahoma"/>
          <w:sz w:val="18"/>
          <w:szCs w:val="18"/>
        </w:rPr>
      </w:pPr>
      <w:r w:rsidRPr="00A30796">
        <w:rPr>
          <w:rFonts w:ascii="Tahoma" w:hAnsi="Tahoma" w:cs="Tahoma"/>
          <w:b/>
          <w:bCs/>
          <w:sz w:val="18"/>
          <w:szCs w:val="18"/>
        </w:rPr>
        <w:t>Toplantı No</w:t>
      </w:r>
      <w:r w:rsidRPr="00A30796">
        <w:rPr>
          <w:rFonts w:ascii="Tahoma" w:hAnsi="Tahoma" w:cs="Tahoma"/>
          <w:b/>
          <w:bCs/>
          <w:sz w:val="18"/>
          <w:szCs w:val="18"/>
        </w:rPr>
        <w:tab/>
      </w:r>
      <w:r w:rsidRPr="00A30796">
        <w:rPr>
          <w:rFonts w:ascii="Tahoma" w:hAnsi="Tahoma" w:cs="Tahoma"/>
          <w:b/>
          <w:bCs/>
          <w:sz w:val="18"/>
          <w:szCs w:val="18"/>
        </w:rPr>
        <w:tab/>
        <w:t>:</w:t>
      </w:r>
      <w:r w:rsidRPr="00A30796">
        <w:rPr>
          <w:rFonts w:ascii="Tahoma" w:hAnsi="Tahoma" w:cs="Tahoma"/>
          <w:sz w:val="18"/>
          <w:szCs w:val="18"/>
        </w:rPr>
        <w:t xml:space="preserve"> </w:t>
      </w:r>
      <w:r w:rsidRPr="00A30796">
        <w:rPr>
          <w:rFonts w:ascii="Tahoma" w:hAnsi="Tahoma" w:cs="Tahoma"/>
          <w:sz w:val="18"/>
          <w:szCs w:val="18"/>
        </w:rPr>
        <w:tab/>
        <w:t>-2-</w:t>
      </w:r>
      <w:r w:rsidRPr="00A30796">
        <w:rPr>
          <w:rFonts w:ascii="Tahoma" w:hAnsi="Tahoma" w:cs="Tahoma"/>
          <w:sz w:val="18"/>
          <w:szCs w:val="18"/>
        </w:rPr>
        <w:br/>
      </w:r>
      <w:r w:rsidRPr="00A30796">
        <w:rPr>
          <w:rFonts w:ascii="Tahoma" w:hAnsi="Tahoma" w:cs="Tahoma"/>
          <w:b/>
          <w:bCs/>
          <w:sz w:val="18"/>
          <w:szCs w:val="18"/>
        </w:rPr>
        <w:t>Toplantı Tarihi</w:t>
      </w:r>
      <w:r w:rsidRPr="00A30796">
        <w:rPr>
          <w:rFonts w:ascii="Tahoma" w:hAnsi="Tahoma" w:cs="Tahoma"/>
          <w:b/>
          <w:bCs/>
          <w:sz w:val="18"/>
          <w:szCs w:val="18"/>
        </w:rPr>
        <w:tab/>
      </w:r>
      <w:r w:rsidRPr="00A30796">
        <w:rPr>
          <w:rFonts w:ascii="Tahoma" w:hAnsi="Tahoma" w:cs="Tahoma"/>
          <w:b/>
          <w:bCs/>
          <w:sz w:val="18"/>
          <w:szCs w:val="18"/>
        </w:rPr>
        <w:tab/>
        <w:t>:</w:t>
      </w:r>
      <w:r w:rsidRPr="00A30796">
        <w:rPr>
          <w:rFonts w:ascii="Tahoma" w:hAnsi="Tahoma" w:cs="Tahoma"/>
          <w:sz w:val="18"/>
          <w:szCs w:val="18"/>
        </w:rPr>
        <w:t xml:space="preserve"> </w:t>
      </w:r>
      <w:r w:rsidRPr="00A30796">
        <w:rPr>
          <w:rFonts w:ascii="Tahoma" w:hAnsi="Tahoma" w:cs="Tahoma"/>
          <w:sz w:val="18"/>
          <w:szCs w:val="18"/>
        </w:rPr>
        <w:tab/>
      </w:r>
      <w:r w:rsidR="00AA707B">
        <w:rPr>
          <w:rFonts w:ascii="Tahoma" w:hAnsi="Tahoma" w:cs="Tahoma"/>
          <w:sz w:val="18"/>
          <w:szCs w:val="18"/>
        </w:rPr>
        <w:t>…..</w:t>
      </w:r>
      <w:r w:rsidRPr="00A30796">
        <w:rPr>
          <w:rFonts w:ascii="Tahoma" w:hAnsi="Tahoma" w:cs="Tahoma"/>
          <w:sz w:val="18"/>
          <w:szCs w:val="18"/>
        </w:rPr>
        <w:t xml:space="preserve"> / 02 / 20</w:t>
      </w:r>
      <w:r w:rsidR="00C8611D" w:rsidRPr="00A30796">
        <w:rPr>
          <w:rFonts w:ascii="Tahoma" w:hAnsi="Tahoma" w:cs="Tahoma"/>
          <w:sz w:val="18"/>
          <w:szCs w:val="18"/>
        </w:rPr>
        <w:t>2</w:t>
      </w:r>
      <w:r w:rsidR="00AA707B">
        <w:rPr>
          <w:rFonts w:ascii="Tahoma" w:hAnsi="Tahoma" w:cs="Tahoma"/>
          <w:sz w:val="18"/>
          <w:szCs w:val="18"/>
        </w:rPr>
        <w:t>2</w:t>
      </w:r>
      <w:r w:rsidR="00C8611D" w:rsidRPr="00A30796">
        <w:rPr>
          <w:rFonts w:ascii="Tahoma" w:hAnsi="Tahoma" w:cs="Tahoma"/>
          <w:sz w:val="18"/>
          <w:szCs w:val="18"/>
        </w:rPr>
        <w:t xml:space="preserve"> </w:t>
      </w:r>
      <w:r w:rsidRPr="00A30796">
        <w:rPr>
          <w:rFonts w:ascii="Tahoma" w:hAnsi="Tahoma" w:cs="Tahoma"/>
          <w:sz w:val="18"/>
          <w:szCs w:val="18"/>
        </w:rPr>
        <w:t>Çarşamba</w:t>
      </w:r>
    </w:p>
    <w:p w14:paraId="6903D0AB" w14:textId="4D984924" w:rsidR="004E6903" w:rsidRPr="00A30796" w:rsidRDefault="004E6903" w:rsidP="004E6903">
      <w:pPr>
        <w:rPr>
          <w:rFonts w:ascii="Tahoma" w:hAnsi="Tahoma" w:cs="Tahoma"/>
          <w:sz w:val="18"/>
          <w:szCs w:val="18"/>
        </w:rPr>
      </w:pPr>
      <w:r w:rsidRPr="00A30796">
        <w:rPr>
          <w:rFonts w:ascii="Tahoma" w:hAnsi="Tahoma" w:cs="Tahoma"/>
          <w:b/>
          <w:bCs/>
          <w:sz w:val="18"/>
          <w:szCs w:val="18"/>
        </w:rPr>
        <w:t>Toplantı Saati</w:t>
      </w:r>
      <w:r w:rsidRPr="00A30796">
        <w:rPr>
          <w:rFonts w:ascii="Tahoma" w:hAnsi="Tahoma" w:cs="Tahoma"/>
          <w:b/>
          <w:bCs/>
          <w:sz w:val="18"/>
          <w:szCs w:val="18"/>
        </w:rPr>
        <w:tab/>
      </w:r>
      <w:r w:rsidRPr="00A30796">
        <w:rPr>
          <w:rFonts w:ascii="Tahoma" w:hAnsi="Tahoma" w:cs="Tahoma"/>
          <w:b/>
          <w:bCs/>
          <w:sz w:val="18"/>
          <w:szCs w:val="18"/>
        </w:rPr>
        <w:tab/>
        <w:t>:</w:t>
      </w:r>
      <w:r w:rsidRPr="00A30796">
        <w:rPr>
          <w:rFonts w:ascii="Tahoma" w:hAnsi="Tahoma" w:cs="Tahoma"/>
          <w:sz w:val="18"/>
          <w:szCs w:val="18"/>
        </w:rPr>
        <w:t xml:space="preserve"> </w:t>
      </w:r>
      <w:r w:rsidRPr="00A30796">
        <w:rPr>
          <w:rFonts w:ascii="Tahoma" w:hAnsi="Tahoma" w:cs="Tahoma"/>
          <w:sz w:val="18"/>
          <w:szCs w:val="18"/>
        </w:rPr>
        <w:tab/>
        <w:t>1</w:t>
      </w:r>
      <w:r w:rsidR="00C8611D" w:rsidRPr="00A30796">
        <w:rPr>
          <w:rFonts w:ascii="Tahoma" w:hAnsi="Tahoma" w:cs="Tahoma"/>
          <w:sz w:val="18"/>
          <w:szCs w:val="18"/>
        </w:rPr>
        <w:t>6</w:t>
      </w:r>
      <w:r w:rsidRPr="00A30796">
        <w:rPr>
          <w:rFonts w:ascii="Tahoma" w:hAnsi="Tahoma" w:cs="Tahoma"/>
          <w:sz w:val="18"/>
          <w:szCs w:val="18"/>
        </w:rPr>
        <w:t>: 00</w:t>
      </w:r>
      <w:r w:rsidRPr="00A30796">
        <w:rPr>
          <w:rFonts w:ascii="Tahoma" w:hAnsi="Tahoma" w:cs="Tahoma"/>
          <w:sz w:val="18"/>
          <w:szCs w:val="18"/>
        </w:rPr>
        <w:br/>
      </w:r>
      <w:r w:rsidRPr="00A30796">
        <w:rPr>
          <w:rFonts w:ascii="Tahoma" w:hAnsi="Tahoma" w:cs="Tahoma"/>
          <w:b/>
          <w:bCs/>
          <w:sz w:val="18"/>
          <w:szCs w:val="18"/>
        </w:rPr>
        <w:t>Toplantı Yeri</w:t>
      </w:r>
      <w:r w:rsidRPr="00A30796">
        <w:rPr>
          <w:rFonts w:ascii="Tahoma" w:hAnsi="Tahoma" w:cs="Tahoma"/>
          <w:b/>
          <w:bCs/>
          <w:sz w:val="18"/>
          <w:szCs w:val="18"/>
        </w:rPr>
        <w:tab/>
      </w:r>
      <w:r w:rsidRPr="00A30796">
        <w:rPr>
          <w:rFonts w:ascii="Tahoma" w:hAnsi="Tahoma" w:cs="Tahoma"/>
          <w:b/>
          <w:bCs/>
          <w:sz w:val="18"/>
          <w:szCs w:val="18"/>
        </w:rPr>
        <w:tab/>
        <w:t>:</w:t>
      </w:r>
      <w:r w:rsidRPr="00A30796">
        <w:rPr>
          <w:rFonts w:ascii="Tahoma" w:hAnsi="Tahoma" w:cs="Tahoma"/>
          <w:sz w:val="18"/>
          <w:szCs w:val="18"/>
        </w:rPr>
        <w:t xml:space="preserve"> </w:t>
      </w:r>
      <w:r w:rsidRPr="00A30796">
        <w:rPr>
          <w:rFonts w:ascii="Tahoma" w:hAnsi="Tahoma" w:cs="Tahoma"/>
          <w:sz w:val="18"/>
          <w:szCs w:val="18"/>
        </w:rPr>
        <w:tab/>
        <w:t>ÖĞRETMENLER ODASİ</w:t>
      </w:r>
      <w:r w:rsidRPr="00A30796">
        <w:rPr>
          <w:rFonts w:ascii="Tahoma" w:hAnsi="Tahoma" w:cs="Tahoma"/>
          <w:sz w:val="18"/>
          <w:szCs w:val="18"/>
        </w:rPr>
        <w:br/>
      </w:r>
      <w:r w:rsidRPr="00A30796">
        <w:rPr>
          <w:rFonts w:ascii="Tahoma" w:hAnsi="Tahoma" w:cs="Tahoma"/>
          <w:b/>
          <w:bCs/>
          <w:sz w:val="18"/>
          <w:szCs w:val="18"/>
        </w:rPr>
        <w:t>Toplantıya Katılanlar</w:t>
      </w:r>
      <w:r w:rsidRPr="00A30796">
        <w:rPr>
          <w:rFonts w:ascii="Tahoma" w:hAnsi="Tahoma" w:cs="Tahoma"/>
          <w:b/>
          <w:bCs/>
          <w:sz w:val="18"/>
          <w:szCs w:val="18"/>
        </w:rPr>
        <w:tab/>
        <w:t>:</w:t>
      </w:r>
      <w:r w:rsidRPr="00A30796">
        <w:rPr>
          <w:rFonts w:ascii="Tahoma" w:hAnsi="Tahoma" w:cs="Tahoma"/>
          <w:sz w:val="18"/>
          <w:szCs w:val="18"/>
        </w:rPr>
        <w:t xml:space="preserve"> </w:t>
      </w:r>
      <w:r w:rsidRPr="00A30796">
        <w:rPr>
          <w:rFonts w:ascii="Tahoma" w:hAnsi="Tahoma" w:cs="Tahoma"/>
          <w:sz w:val="18"/>
          <w:szCs w:val="18"/>
        </w:rPr>
        <w:tab/>
        <w:t xml:space="preserve"> </w:t>
      </w:r>
      <w:r w:rsidR="00AA707B">
        <w:rPr>
          <w:rFonts w:ascii="Tahoma" w:hAnsi="Tahoma" w:cs="Tahoma"/>
          <w:sz w:val="18"/>
          <w:szCs w:val="18"/>
        </w:rPr>
        <w:t>.............</w:t>
      </w:r>
      <w:r w:rsidRPr="00A30796">
        <w:rPr>
          <w:rFonts w:ascii="Tahoma" w:hAnsi="Tahoma" w:cs="Tahoma"/>
          <w:sz w:val="18"/>
          <w:szCs w:val="18"/>
        </w:rPr>
        <w:t xml:space="preserve">, </w:t>
      </w:r>
      <w:r w:rsidR="00AA707B">
        <w:rPr>
          <w:rFonts w:ascii="Tahoma" w:hAnsi="Tahoma" w:cs="Tahoma"/>
          <w:sz w:val="18"/>
          <w:szCs w:val="18"/>
        </w:rPr>
        <w:t>.............</w:t>
      </w:r>
    </w:p>
    <w:p w14:paraId="52691413" w14:textId="77777777" w:rsidR="004E6903" w:rsidRPr="00A30796" w:rsidRDefault="004E6903" w:rsidP="004E6903">
      <w:pPr>
        <w:pStyle w:val="Balk1"/>
        <w:ind w:left="284"/>
        <w:rPr>
          <w:rFonts w:ascii="Tahoma" w:hAnsi="Tahoma" w:cs="Tahoma"/>
          <w:sz w:val="18"/>
          <w:szCs w:val="18"/>
        </w:rPr>
      </w:pPr>
    </w:p>
    <w:p w14:paraId="24340E0C" w14:textId="77777777" w:rsidR="004E6903" w:rsidRPr="00A30796" w:rsidRDefault="004E6903" w:rsidP="004E6903">
      <w:pPr>
        <w:pStyle w:val="Balk1"/>
        <w:pBdr>
          <w:top w:val="single" w:sz="4" w:space="1" w:color="auto"/>
          <w:left w:val="single" w:sz="4" w:space="3" w:color="auto"/>
          <w:bottom w:val="single" w:sz="4" w:space="1" w:color="auto"/>
          <w:right w:val="single" w:sz="4" w:space="4" w:color="auto"/>
        </w:pBdr>
        <w:jc w:val="center"/>
        <w:rPr>
          <w:rFonts w:ascii="Tahoma" w:hAnsi="Tahoma" w:cs="Tahoma"/>
          <w:sz w:val="18"/>
          <w:szCs w:val="18"/>
          <w:u w:val="none"/>
        </w:rPr>
      </w:pPr>
      <w:r w:rsidRPr="00A30796">
        <w:rPr>
          <w:rFonts w:ascii="Tahoma" w:hAnsi="Tahoma" w:cs="Tahoma"/>
          <w:sz w:val="18"/>
          <w:szCs w:val="18"/>
          <w:u w:val="none"/>
        </w:rPr>
        <w:t>GÜNDEM MADDELERİ</w:t>
      </w:r>
    </w:p>
    <w:p w14:paraId="7C0BA079" w14:textId="77777777" w:rsidR="006F5103" w:rsidRPr="00A30796" w:rsidRDefault="006F5103" w:rsidP="006F5103">
      <w:pPr>
        <w:pStyle w:val="AralkYok"/>
        <w:rPr>
          <w:rFonts w:ascii="Tahoma" w:hAnsi="Tahoma" w:cs="Tahoma"/>
          <w:sz w:val="18"/>
          <w:szCs w:val="18"/>
        </w:rPr>
      </w:pPr>
    </w:p>
    <w:p w14:paraId="6518320C"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Açılış ve Yoklama</w:t>
      </w:r>
    </w:p>
    <w:p w14:paraId="6C44EC5E"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Eğitim ve öğretimle ilgili mevzuat, Türk millî eğitiminin genel amaçları, okulun kuruluş amacı ve ilgili dersin programında belirtilen amaç ve açıklamaların okunarak planlamanın bu doğrultuda yapılması</w:t>
      </w:r>
    </w:p>
    <w:p w14:paraId="2B2CD593"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Bir önceki toplantıya ait zümre kararlarının uygulama sonuçlarının değerlendirilmesi ve uygulamaya yönelik yeni kararların alınması</w:t>
      </w:r>
    </w:p>
    <w:p w14:paraId="720A32F4"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Ünite veya konu ağırlıklarına göre zamanlama yapılması, ünitelendirilmiş yıllık planlar ve ders planlarının hazırlanması, uygulanması ve değerlendirilmesine ilişkin hususların görüşülmesi,</w:t>
      </w:r>
    </w:p>
    <w:p w14:paraId="0C51B095"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 xml:space="preserve">Öğretim programlarında yer alması gereken Atatürkçülükle ilgili konular üzerinde durularak çalışmaların buna göre planlanması </w:t>
      </w:r>
    </w:p>
    <w:p w14:paraId="34EFF402"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Derslerin daha verimli işlenebilmesi için ihtiyaç duyulan kitap, araç-gereç ve benzeri öğretim materyalinin belirlenmesi</w:t>
      </w:r>
    </w:p>
    <w:p w14:paraId="7470CD2F"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EBA ve Akıllı Tahtanın kullanımını, derslere yansıtılmasını sağlayıcı kararlar alınması</w:t>
      </w:r>
    </w:p>
    <w:p w14:paraId="267C89D3"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Öğretim programında belirtilen kazanım ve davranışlar dikkate alınarak derslerin işlenişinde uygulanacak öğretim yöntem ve teknikleriyle bunların uygulama şeklinin belirlenmesi</w:t>
      </w:r>
    </w:p>
    <w:p w14:paraId="12C01FF9"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Diğer zümre veya bölüm öğretmenleriyle yapılacak işbirliği esaslarının belirlenmesi</w:t>
      </w:r>
    </w:p>
    <w:p w14:paraId="6F974F66"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Öğrenci başarısının ölçülmesi ve değerlendirilmesinde ortak bir anlayışın, birlik ve beraberliğe yönelik belirleyici kararların alınması</w:t>
      </w:r>
    </w:p>
    <w:p w14:paraId="1ACDE1E3"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Öğrencilere verilen proje ve ödev konularının seçiminde; öğretim programlarıyla okul ve çevre şartlarının göz önünde bulundurulması ve teslim tarihinin görüşülmesi</w:t>
      </w:r>
    </w:p>
    <w:p w14:paraId="675F6F3E"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Öğrencilerin okul içinde, Öğrenci Seçme Sınavında, ulusal ve uluslararası düzeyde katıldıkları çeşitli sınav ve yarışmalarda aldıkları sonuçlara ilişkin başarı ve başarısızlık durumlarının ders bazında değerlendirilmesi</w:t>
      </w:r>
    </w:p>
    <w:p w14:paraId="533B9D0D"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Okul ve çevre imkânlarının değerlendirilerek, yapılacak deney, proje, gezi ve gözlemlerin planlanması</w:t>
      </w:r>
    </w:p>
    <w:p w14:paraId="3104DB68" w14:textId="77777777" w:rsidR="006F5103" w:rsidRPr="00A30796" w:rsidRDefault="004E6903" w:rsidP="006F5103">
      <w:pPr>
        <w:pStyle w:val="AralkYok"/>
        <w:numPr>
          <w:ilvl w:val="0"/>
          <w:numId w:val="2"/>
        </w:numPr>
        <w:rPr>
          <w:rFonts w:ascii="Tahoma" w:hAnsi="Tahoma" w:cs="Tahoma"/>
          <w:sz w:val="18"/>
          <w:szCs w:val="18"/>
        </w:rPr>
      </w:pPr>
      <w:r w:rsidRPr="00A30796">
        <w:rPr>
          <w:rFonts w:ascii="Tahoma" w:hAnsi="Tahoma" w:cs="Tahoma"/>
          <w:sz w:val="18"/>
          <w:szCs w:val="18"/>
        </w:rPr>
        <w:t>Okul Panolarında belirli gün ve haftalar ile ilgili çalışmaların yapılması</w:t>
      </w:r>
    </w:p>
    <w:p w14:paraId="2261FCE6"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Tarihi Gezilerin yapılması</w:t>
      </w:r>
    </w:p>
    <w:p w14:paraId="242FCE69"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Dilek ve Temenniler</w:t>
      </w:r>
    </w:p>
    <w:p w14:paraId="590E573A"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 xml:space="preserve">Kapanış </w:t>
      </w:r>
    </w:p>
    <w:p w14:paraId="1635380B" w14:textId="77777777" w:rsidR="00A85B36" w:rsidRPr="00A30796" w:rsidRDefault="00A85B36" w:rsidP="006F5103">
      <w:pPr>
        <w:pStyle w:val="AralkYok"/>
        <w:rPr>
          <w:rFonts w:ascii="Tahoma" w:hAnsi="Tahoma" w:cs="Tahoma"/>
          <w:b/>
          <w:sz w:val="18"/>
          <w:szCs w:val="18"/>
        </w:rPr>
      </w:pPr>
    </w:p>
    <w:p w14:paraId="12B3CE06" w14:textId="77777777" w:rsidR="00242CB6" w:rsidRPr="00A30796" w:rsidRDefault="00242CB6" w:rsidP="00242CB6">
      <w:pPr>
        <w:jc w:val="center"/>
        <w:rPr>
          <w:rFonts w:ascii="Tahoma" w:hAnsi="Tahoma" w:cs="Tahoma"/>
          <w:b/>
          <w:sz w:val="18"/>
          <w:szCs w:val="18"/>
        </w:rPr>
      </w:pPr>
      <w:r w:rsidRPr="00A30796">
        <w:rPr>
          <w:rFonts w:ascii="Tahoma" w:hAnsi="Tahoma" w:cs="Tahoma"/>
          <w:b/>
          <w:sz w:val="18"/>
          <w:szCs w:val="18"/>
        </w:rPr>
        <w:t>ZÜMRE GÜNDEM MADDELERİ ve ALINAN KARARLAR</w:t>
      </w:r>
    </w:p>
    <w:p w14:paraId="16F36F5C"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1. </w:t>
      </w:r>
      <w:r w:rsidR="00242CB6" w:rsidRPr="00A30796">
        <w:rPr>
          <w:rFonts w:ascii="Tahoma" w:hAnsi="Tahoma" w:cs="Tahoma"/>
          <w:b/>
          <w:color w:val="FFFFFF"/>
          <w:sz w:val="18"/>
          <w:szCs w:val="18"/>
          <w:shd w:val="clear" w:color="auto" w:fill="FF0000"/>
        </w:rPr>
        <w:t>Açılış ve Yoklama</w:t>
      </w:r>
    </w:p>
    <w:p w14:paraId="1403D239" w14:textId="78D0F0A6" w:rsidR="00242CB6" w:rsidRPr="00A30796" w:rsidRDefault="00242CB6" w:rsidP="004E6903">
      <w:pPr>
        <w:rPr>
          <w:rFonts w:ascii="Tahoma" w:hAnsi="Tahoma" w:cs="Tahoma"/>
          <w:sz w:val="18"/>
          <w:szCs w:val="18"/>
        </w:rPr>
      </w:pPr>
      <w:r w:rsidRPr="00A30796">
        <w:rPr>
          <w:rFonts w:ascii="Tahoma" w:hAnsi="Tahoma" w:cs="Tahoma"/>
          <w:sz w:val="18"/>
          <w:szCs w:val="18"/>
        </w:rPr>
        <w:t xml:space="preserve">Toplantı zümre öğretmenleri </w:t>
      </w:r>
      <w:r w:rsidR="00AA707B">
        <w:rPr>
          <w:rFonts w:ascii="Tahoma" w:hAnsi="Tahoma" w:cs="Tahoma"/>
          <w:sz w:val="18"/>
          <w:szCs w:val="18"/>
        </w:rPr>
        <w:t>.............</w:t>
      </w:r>
      <w:r w:rsidR="004E6903" w:rsidRPr="00A30796">
        <w:rPr>
          <w:rFonts w:ascii="Tahoma" w:hAnsi="Tahoma" w:cs="Tahoma"/>
          <w:sz w:val="18"/>
          <w:szCs w:val="18"/>
        </w:rPr>
        <w:t xml:space="preserve">, </w:t>
      </w:r>
      <w:r w:rsidR="00AA707B">
        <w:rPr>
          <w:rFonts w:ascii="Tahoma" w:hAnsi="Tahoma" w:cs="Tahoma"/>
          <w:sz w:val="18"/>
          <w:szCs w:val="18"/>
        </w:rPr>
        <w:t>.............</w:t>
      </w:r>
      <w:r w:rsidR="004E6903" w:rsidRPr="00A30796">
        <w:rPr>
          <w:rFonts w:ascii="Tahoma" w:hAnsi="Tahoma" w:cs="Tahoma"/>
          <w:sz w:val="18"/>
          <w:szCs w:val="18"/>
        </w:rPr>
        <w:t xml:space="preserve">’in </w:t>
      </w:r>
      <w:r w:rsidRPr="00A30796">
        <w:rPr>
          <w:rFonts w:ascii="Tahoma" w:hAnsi="Tahoma" w:cs="Tahoma"/>
          <w:sz w:val="18"/>
          <w:szCs w:val="18"/>
        </w:rPr>
        <w:t>katılımı ile gerçekleştirilmiştir.</w:t>
      </w:r>
    </w:p>
    <w:p w14:paraId="71A49837" w14:textId="77777777" w:rsidR="00242CB6" w:rsidRPr="00A30796" w:rsidRDefault="00242CB6" w:rsidP="00242CB6">
      <w:pPr>
        <w:pStyle w:val="ListeParagraf"/>
        <w:ind w:left="426"/>
        <w:rPr>
          <w:rFonts w:ascii="Tahoma" w:hAnsi="Tahoma" w:cs="Tahoma"/>
          <w:b/>
          <w:sz w:val="18"/>
          <w:szCs w:val="18"/>
        </w:rPr>
      </w:pPr>
    </w:p>
    <w:p w14:paraId="52706912" w14:textId="77777777" w:rsidR="00242CB6" w:rsidRPr="00A30796" w:rsidRDefault="00A30796" w:rsidP="00A30796">
      <w:pPr>
        <w:rPr>
          <w:rFonts w:ascii="Tahoma" w:hAnsi="Tahoma" w:cs="Tahoma"/>
          <w:b/>
          <w:color w:val="FFFFFF" w:themeColor="background1"/>
          <w:sz w:val="18"/>
          <w:szCs w:val="18"/>
        </w:rPr>
      </w:pPr>
      <w:r w:rsidRPr="00A30796">
        <w:rPr>
          <w:rFonts w:ascii="Tahoma" w:hAnsi="Tahoma" w:cs="Tahoma"/>
          <w:b/>
          <w:color w:val="FFFFFF" w:themeColor="background1"/>
          <w:sz w:val="18"/>
          <w:szCs w:val="18"/>
          <w:shd w:val="clear" w:color="auto" w:fill="FF0000"/>
        </w:rPr>
        <w:t>2. Eğitim ve öğretimle ilgili mevzuat, Türk millî eğitiminin genel amaçları, okulun kuruluş amacı ve ilgili dersin programında belirtilen amaç ve açıklamaların okunarak planlamanın bu doğrultuda yapılması</w:t>
      </w:r>
    </w:p>
    <w:p w14:paraId="3D7BB161"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 xml:space="preserve">Eğitim ve öğretimle ilgili mevzuat. Türk milli eğitiminin genel amaçları, okulun kuruluş amacı ve Tarih  dersi programında belirtilen amaç ve açıklamalar okundu. Birinci dönemde kazanımların belirtilen ilkelere göre uygulandığı, </w:t>
      </w:r>
      <w:r w:rsidRPr="00A30796">
        <w:rPr>
          <w:rFonts w:ascii="Tahoma" w:hAnsi="Tahoma" w:cs="Tahoma"/>
          <w:sz w:val="18"/>
          <w:szCs w:val="18"/>
        </w:rPr>
        <w:lastRenderedPageBreak/>
        <w:t>planlamada herhangi bir sorun ve aksaklıkla karşılaşılmadığı belirtildi. İkinci dönemde de kazanımların belirtilen ilkelere ve yapılan planlamaya uygun şekilde uygulanmasının devam edilmesine karar verildi.</w:t>
      </w:r>
    </w:p>
    <w:p w14:paraId="4D50A7E9" w14:textId="77777777" w:rsidR="0093378A" w:rsidRPr="00A30796" w:rsidRDefault="0093378A" w:rsidP="0093378A">
      <w:pPr>
        <w:spacing w:line="216" w:lineRule="auto"/>
        <w:rPr>
          <w:rFonts w:ascii="Tahoma" w:hAnsi="Tahoma" w:cs="Tahoma"/>
          <w:sz w:val="18"/>
          <w:szCs w:val="18"/>
          <w:u w:val="single"/>
        </w:rPr>
      </w:pPr>
      <w:r w:rsidRPr="00A30796">
        <w:rPr>
          <w:rFonts w:ascii="Tahoma" w:hAnsi="Tahoma" w:cs="Tahoma"/>
          <w:sz w:val="18"/>
          <w:szCs w:val="18"/>
          <w:u w:val="single"/>
        </w:rPr>
        <w:t>Tarih Dersleri Öğretim Programları ile ulaşılması beklenen temel beceriler şunlardır:</w:t>
      </w:r>
    </w:p>
    <w:p w14:paraId="2A466F09"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Türkçeyi doğru, etkili ve güzel kullanma</w:t>
      </w:r>
    </w:p>
    <w:p w14:paraId="6B1E7A7E"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Eleştirel düşünme</w:t>
      </w:r>
    </w:p>
    <w:p w14:paraId="0B4E25E5"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Yaratıcı düşünme</w:t>
      </w:r>
    </w:p>
    <w:p w14:paraId="501067E1"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İletişim kurma</w:t>
      </w:r>
    </w:p>
    <w:p w14:paraId="206E0A97"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 xml:space="preserve">Araştırma-sorgulama </w:t>
      </w:r>
    </w:p>
    <w:p w14:paraId="38991341"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Sorun çözme</w:t>
      </w:r>
    </w:p>
    <w:p w14:paraId="63847AA1"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Bilgi teknolojilerini kullanma</w:t>
      </w:r>
    </w:p>
    <w:p w14:paraId="6C616068"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Girişimcilik</w:t>
      </w:r>
    </w:p>
    <w:p w14:paraId="6EBC6187"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 xml:space="preserve">Gözlem yapma </w:t>
      </w:r>
    </w:p>
    <w:p w14:paraId="4BF659AD"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Değişim ve sürekliliği algılama</w:t>
      </w:r>
    </w:p>
    <w:p w14:paraId="44DB0F66"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 xml:space="preserve">Mekânı algılama </w:t>
      </w:r>
    </w:p>
    <w:p w14:paraId="22EA95D2"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Sosyal katılım</w:t>
      </w:r>
    </w:p>
    <w:p w14:paraId="1C8263FF" w14:textId="77777777" w:rsidR="0093378A" w:rsidRPr="00A30796" w:rsidRDefault="0093378A" w:rsidP="0093378A">
      <w:pPr>
        <w:spacing w:line="216" w:lineRule="auto"/>
        <w:ind w:left="360" w:firstLine="360"/>
        <w:rPr>
          <w:rFonts w:ascii="Tahoma" w:hAnsi="Tahoma" w:cs="Tahoma"/>
          <w:sz w:val="18"/>
          <w:szCs w:val="18"/>
          <w:u w:val="single"/>
        </w:rPr>
      </w:pPr>
      <w:r w:rsidRPr="00A30796">
        <w:rPr>
          <w:rFonts w:ascii="Tahoma" w:hAnsi="Tahoma" w:cs="Tahoma"/>
          <w:sz w:val="18"/>
          <w:szCs w:val="18"/>
          <w:u w:val="single"/>
        </w:rPr>
        <w:t>Tarih Dersleri Öğretim Programlarında yer alan tarihsel düşünme becerileri şunlardır:</w:t>
      </w:r>
    </w:p>
    <w:p w14:paraId="5142E4C9"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 xml:space="preserve">Kronolojik düşünme </w:t>
      </w:r>
    </w:p>
    <w:p w14:paraId="0E4FC0E0"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Tarihsel kavrama</w:t>
      </w:r>
    </w:p>
    <w:p w14:paraId="24A6FA4A"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 xml:space="preserve">Tarihsel analiz ve yorum </w:t>
      </w:r>
    </w:p>
    <w:p w14:paraId="34DCA31A"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Tarihsel sorun analizi ve karar verme</w:t>
      </w:r>
    </w:p>
    <w:p w14:paraId="0F69FB75"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Tarihsel sorgulamaya dayalı araştırma</w:t>
      </w:r>
    </w:p>
    <w:p w14:paraId="6FE07744" w14:textId="77777777" w:rsidR="0093378A" w:rsidRPr="00A30796" w:rsidRDefault="0093378A" w:rsidP="00242CB6">
      <w:pPr>
        <w:pStyle w:val="ListeParagraf"/>
        <w:ind w:left="426"/>
        <w:rPr>
          <w:rFonts w:ascii="Tahoma" w:hAnsi="Tahoma" w:cs="Tahoma"/>
          <w:sz w:val="18"/>
          <w:szCs w:val="18"/>
        </w:rPr>
      </w:pPr>
    </w:p>
    <w:p w14:paraId="114C5BA6" w14:textId="77777777" w:rsidR="00242CB6" w:rsidRPr="00A30796" w:rsidRDefault="00242CB6" w:rsidP="00242CB6">
      <w:pPr>
        <w:pStyle w:val="ListeParagraf"/>
        <w:ind w:left="426"/>
        <w:rPr>
          <w:rFonts w:ascii="Tahoma" w:hAnsi="Tahoma" w:cs="Tahoma"/>
          <w:sz w:val="18"/>
          <w:szCs w:val="18"/>
        </w:rPr>
      </w:pPr>
    </w:p>
    <w:p w14:paraId="3964B12B"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3. </w:t>
      </w:r>
      <w:r w:rsidR="00242CB6" w:rsidRPr="00A30796">
        <w:rPr>
          <w:rFonts w:ascii="Tahoma" w:hAnsi="Tahoma" w:cs="Tahoma"/>
          <w:b/>
          <w:color w:val="FFFFFF"/>
          <w:sz w:val="18"/>
          <w:szCs w:val="18"/>
          <w:shd w:val="clear" w:color="auto" w:fill="FF0000"/>
        </w:rPr>
        <w:t>Bir önceki toplantıya ait zümre kararlarının uygulama sonuçlarının değerlendirilmesi ve uygulamaya yönelik yeni kararların alınması</w:t>
      </w:r>
    </w:p>
    <w:p w14:paraId="66ED8B7F"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Yapılan incelemede zümre kararlarına uyulduğu görüldü. Zümre kararlarının zaman zaman gözden geçirilmesi kararlaştırıldı. Uygulamaya yönelik işlemlerde ihtiyaç duyulması halinde görüş alış verişinde bulunabilmek için sürekli irtibat halinde olunmasına ve gerekli olursa toplantı yapılmasına karar verildi.</w:t>
      </w:r>
    </w:p>
    <w:p w14:paraId="420D6EEA" w14:textId="77777777" w:rsidR="00242CB6" w:rsidRPr="00A30796" w:rsidRDefault="00242CB6" w:rsidP="00242CB6">
      <w:pPr>
        <w:pStyle w:val="ListeParagraf"/>
        <w:ind w:left="426"/>
        <w:rPr>
          <w:rFonts w:ascii="Tahoma" w:hAnsi="Tahoma" w:cs="Tahoma"/>
          <w:sz w:val="18"/>
          <w:szCs w:val="18"/>
        </w:rPr>
      </w:pPr>
    </w:p>
    <w:p w14:paraId="1864D071"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4. </w:t>
      </w:r>
      <w:r w:rsidR="00242CB6" w:rsidRPr="00A30796">
        <w:rPr>
          <w:rFonts w:ascii="Tahoma" w:hAnsi="Tahoma" w:cs="Tahoma"/>
          <w:b/>
          <w:color w:val="FFFFFF"/>
          <w:sz w:val="18"/>
          <w:szCs w:val="18"/>
          <w:shd w:val="clear" w:color="auto" w:fill="FF0000"/>
        </w:rPr>
        <w:t>Ünite veya konu ağırlıklarına göre zamanlama yapılması, ünitelendirilmiş yıllık planlar ve ders planlarının hazırlanması, uygulanması ve değerlendirilmesine ilişkin hususların görüşülmesi,</w:t>
      </w:r>
    </w:p>
    <w:p w14:paraId="6E9D32D3"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Planlamada ünite ve konu ağırlıklarına göre zamanlama yapıldığı ve uygulamada herhangi bir problemle karşılaşılmadığı görüldü. İkinci dönemde de planlamaya uygun şekilde tüm kazanımların tamamlanması kararlaştırıldı.</w:t>
      </w:r>
    </w:p>
    <w:p w14:paraId="1FB3B633" w14:textId="77777777" w:rsidR="00242CB6" w:rsidRPr="00A30796" w:rsidRDefault="00242CB6" w:rsidP="00242CB6">
      <w:pPr>
        <w:pStyle w:val="ListeParagraf"/>
        <w:rPr>
          <w:rFonts w:ascii="Tahoma" w:hAnsi="Tahoma" w:cs="Tahoma"/>
          <w:sz w:val="18"/>
          <w:szCs w:val="18"/>
        </w:rPr>
      </w:pPr>
    </w:p>
    <w:p w14:paraId="4C618B95"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5. </w:t>
      </w:r>
      <w:r w:rsidR="00242CB6" w:rsidRPr="00A30796">
        <w:rPr>
          <w:rFonts w:ascii="Tahoma" w:hAnsi="Tahoma" w:cs="Tahoma"/>
          <w:b/>
          <w:color w:val="FFFFFF"/>
          <w:sz w:val="18"/>
          <w:szCs w:val="18"/>
          <w:shd w:val="clear" w:color="auto" w:fill="FF0000"/>
        </w:rPr>
        <w:t xml:space="preserve">Öğretim programlarında yer alması gereken Atatürkçülükle ilgili konular üzerinde durularak çalışmaların buna göre planlanması </w:t>
      </w:r>
    </w:p>
    <w:p w14:paraId="5534B0CA"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Öğretim programımızda yer alan Atatürkçülükle ilgi konuların titizlikle işlendiği, ikinci dönemde de Atatürkçülükle ilgili konularının işlenişinde aynı duyarlılığın gösterilmesi kararlaştırıldı.</w:t>
      </w:r>
    </w:p>
    <w:p w14:paraId="616F112B" w14:textId="77777777" w:rsidR="00242CB6" w:rsidRPr="00A30796" w:rsidRDefault="00242CB6" w:rsidP="00242CB6">
      <w:pPr>
        <w:pStyle w:val="ListeParagraf"/>
        <w:rPr>
          <w:rFonts w:ascii="Tahoma" w:hAnsi="Tahoma" w:cs="Tahoma"/>
          <w:sz w:val="18"/>
          <w:szCs w:val="18"/>
        </w:rPr>
      </w:pPr>
    </w:p>
    <w:p w14:paraId="7CF28C03"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6. </w:t>
      </w:r>
      <w:r w:rsidR="00242CB6" w:rsidRPr="00A30796">
        <w:rPr>
          <w:rFonts w:ascii="Tahoma" w:hAnsi="Tahoma" w:cs="Tahoma"/>
          <w:b/>
          <w:color w:val="FFFFFF"/>
          <w:sz w:val="18"/>
          <w:szCs w:val="18"/>
          <w:shd w:val="clear" w:color="auto" w:fill="FF0000"/>
        </w:rPr>
        <w:t>EBA ve Akıllı Tahtanın Derslerin daha verimli işlenebilmesi için ihtiyaç duyulan kitap, araç-gereç ve benzeri öğretim materyalinin belirlenmesi</w:t>
      </w:r>
    </w:p>
    <w:p w14:paraId="7FF256C8"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Ders içi çalışmalarda konu ile ilgili çeşitli bilimsel kaynak kitap, dergi, resim ve fotoğraf gibi materyallerin sınıfa getirilmesine, akıllı tahta içerik ve uygulamalarından yararlanılmasına, EBA modülü içerik ve uygulamalarının aktif şekilde kullanılmasına, web üzerinden paylaşılan ücretsiz nitelikli içeriklerin kullanılmasına karar verildi. Bakanlığımız politikalarına uygun olarak ücretli hiçbir yayın ve içeriğin kullanılmaması kararlaştırıldı.</w:t>
      </w:r>
    </w:p>
    <w:p w14:paraId="0EF83510" w14:textId="77777777" w:rsidR="00242CB6" w:rsidRPr="00A30796" w:rsidRDefault="00242CB6" w:rsidP="00242CB6">
      <w:pPr>
        <w:pStyle w:val="ListeParagraf"/>
        <w:ind w:left="426"/>
        <w:rPr>
          <w:rFonts w:ascii="Tahoma" w:hAnsi="Tahoma" w:cs="Tahoma"/>
          <w:sz w:val="18"/>
          <w:szCs w:val="18"/>
        </w:rPr>
      </w:pPr>
    </w:p>
    <w:p w14:paraId="63186AC5"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7. </w:t>
      </w:r>
      <w:r w:rsidR="00242CB6" w:rsidRPr="00A30796">
        <w:rPr>
          <w:rFonts w:ascii="Tahoma" w:hAnsi="Tahoma" w:cs="Tahoma"/>
          <w:b/>
          <w:color w:val="FFFFFF"/>
          <w:sz w:val="18"/>
          <w:szCs w:val="18"/>
          <w:shd w:val="clear" w:color="auto" w:fill="FF0000"/>
        </w:rPr>
        <w:t>Öğretim programında belirtilen kazanım ve davranışlar dikkate alınarak derslerin işlenişinde uygulanacak öğretim yöntem ve teknikleriyle bunların uygulama şeklinin belirlenmesi</w:t>
      </w:r>
    </w:p>
    <w:p w14:paraId="3AC4FE1B"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lastRenderedPageBreak/>
        <w:t>Belirlenen kazanım ve davranışları verirken öğretim yöntem ve tekniklerinden yararlanmanın yanında öğretim programımızın Öğretmen Bilgi Notları başlığında yer alan branşımıza yönelik yöntem ve tekniklerin de derslerimizde kullanılmasına karar verildi. Derslerin monoton olmaması için farklı yöntem ve tekniklerin derslerde kullanılması kararlaştırıldı.</w:t>
      </w:r>
    </w:p>
    <w:p w14:paraId="325512EC" w14:textId="77777777" w:rsidR="0093378A" w:rsidRPr="00A30796" w:rsidRDefault="0093378A" w:rsidP="0093378A">
      <w:pPr>
        <w:pStyle w:val="AralkYok"/>
        <w:tabs>
          <w:tab w:val="left" w:pos="284"/>
        </w:tabs>
        <w:spacing w:line="40" w:lineRule="atLeast"/>
        <w:ind w:left="720"/>
        <w:jc w:val="both"/>
        <w:rPr>
          <w:rFonts w:ascii="Tahoma" w:hAnsi="Tahoma" w:cs="Tahoma"/>
          <w:b/>
          <w:sz w:val="18"/>
          <w:szCs w:val="18"/>
          <w:u w:val="single"/>
        </w:rPr>
      </w:pPr>
      <w:r w:rsidRPr="00A30796">
        <w:rPr>
          <w:rFonts w:ascii="Tahoma" w:hAnsi="Tahoma" w:cs="Tahoma"/>
          <w:b/>
          <w:sz w:val="18"/>
          <w:szCs w:val="18"/>
          <w:u w:val="single"/>
        </w:rPr>
        <w:t>Tarih Derslerinin İşlenişi ve Öğrenci Başarısının Artırılması Konusunda Alınan Kararlar;</w:t>
      </w:r>
    </w:p>
    <w:p w14:paraId="04C3BBA8" w14:textId="77777777" w:rsidR="0093378A" w:rsidRPr="00A30796" w:rsidRDefault="0093378A" w:rsidP="0093378A">
      <w:pPr>
        <w:pStyle w:val="AralkYok"/>
        <w:tabs>
          <w:tab w:val="left" w:pos="284"/>
        </w:tabs>
        <w:spacing w:line="40" w:lineRule="atLeast"/>
        <w:ind w:left="720"/>
        <w:jc w:val="both"/>
        <w:rPr>
          <w:rFonts w:ascii="Tahoma" w:hAnsi="Tahoma" w:cs="Tahoma"/>
          <w:b/>
          <w:sz w:val="18"/>
          <w:szCs w:val="18"/>
          <w:u w:val="single"/>
        </w:rPr>
      </w:pPr>
    </w:p>
    <w:p w14:paraId="6402E04A"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Tarih derslerinin işlenişinde Türk Milleti’nin başarıları göz önüne getirilecek,milletimizin geleceğine güvenen, üstün ahlak değerlerini benimsemiş, hürriyet ve demokrasi anlayışını kavramış, milli bilince sahip, aydın, uyanık, sorumluluk almaya kararlı vatandaşlar yetiştirme görevi ön planda tutulacaktır.</w:t>
      </w:r>
    </w:p>
    <w:p w14:paraId="5D6362EE" w14:textId="77777777" w:rsidR="0093378A" w:rsidRPr="00A30796" w:rsidRDefault="0093378A" w:rsidP="0093378A">
      <w:pPr>
        <w:pStyle w:val="ListeParagraf"/>
        <w:tabs>
          <w:tab w:val="left" w:pos="426"/>
        </w:tabs>
        <w:autoSpaceDE w:val="0"/>
        <w:autoSpaceDN w:val="0"/>
        <w:adjustRightInd w:val="0"/>
        <w:spacing w:after="0" w:line="40" w:lineRule="atLeast"/>
        <w:ind w:left="426"/>
        <w:rPr>
          <w:rFonts w:ascii="Tahoma" w:eastAsia="FreeSans" w:hAnsi="Tahoma" w:cs="Tahoma"/>
          <w:sz w:val="18"/>
          <w:szCs w:val="18"/>
        </w:rPr>
      </w:pPr>
    </w:p>
    <w:p w14:paraId="48D71B74"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Atalarımızın,yurdumuzu ve milletimizi,yüceltmek,geliştirmek ve gerektiğinde savunmak için ne kadar çok emek ve çaba harcadıkları ve onlara ne kadar borçlu olduğumuz örneklerle belirtilecek; öğrencilerde atalarımızdan bize miras kalan ve gelenekleşmiş çalışkanlık,cesaret,güçlükleri yenme,</w:t>
      </w:r>
      <w:proofErr w:type="gramStart"/>
      <w:r w:rsidRPr="00A30796">
        <w:rPr>
          <w:rFonts w:ascii="Tahoma" w:hAnsi="Tahoma" w:cs="Tahoma"/>
          <w:sz w:val="18"/>
          <w:szCs w:val="18"/>
        </w:rPr>
        <w:t>fedakarlık</w:t>
      </w:r>
      <w:proofErr w:type="gramEnd"/>
      <w:r w:rsidRPr="00A30796">
        <w:rPr>
          <w:rFonts w:ascii="Tahoma" w:hAnsi="Tahoma" w:cs="Tahoma"/>
          <w:sz w:val="18"/>
          <w:szCs w:val="18"/>
        </w:rPr>
        <w:t xml:space="preserve"> ve onurluluk gibi meziyetlerini devam ettirme bilinci uyandırılacaktır.</w:t>
      </w:r>
    </w:p>
    <w:p w14:paraId="7F45068E" w14:textId="77777777" w:rsidR="0093378A" w:rsidRPr="00A30796" w:rsidRDefault="0093378A" w:rsidP="0093378A">
      <w:pPr>
        <w:pStyle w:val="ListeParagraf"/>
        <w:tabs>
          <w:tab w:val="left" w:pos="426"/>
        </w:tabs>
        <w:autoSpaceDE w:val="0"/>
        <w:autoSpaceDN w:val="0"/>
        <w:adjustRightInd w:val="0"/>
        <w:spacing w:after="0" w:line="40" w:lineRule="atLeast"/>
        <w:ind w:left="0"/>
        <w:rPr>
          <w:rFonts w:ascii="Tahoma" w:eastAsia="FreeSans" w:hAnsi="Tahoma" w:cs="Tahoma"/>
          <w:sz w:val="18"/>
          <w:szCs w:val="18"/>
        </w:rPr>
      </w:pPr>
    </w:p>
    <w:p w14:paraId="1619787D"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Büyük devletler,imparatorluklar kurmuş ve medeniyetler yaratmış,şanlı zaferler kazanmış milletimizin,zaman zaman büyük şanssızlıklara,hakızlıklara da uğramış olduğuna,fakat tarihin derinliklerinden gelen ve büyük bir millet olmanın verdiği güçle olağanüstü canlılık kudreti gösterdiğine,tarihten ve doğuştan gelen yetenekleriyle her zaman dimdik ayakta durduğuna öğrencilerin dikkatleri çekilecektir.</w:t>
      </w:r>
    </w:p>
    <w:p w14:paraId="6A301379" w14:textId="77777777" w:rsidR="0093378A" w:rsidRPr="00A30796" w:rsidRDefault="0093378A" w:rsidP="0093378A">
      <w:pPr>
        <w:pStyle w:val="ListeParagraf"/>
        <w:tabs>
          <w:tab w:val="left" w:pos="426"/>
        </w:tabs>
        <w:autoSpaceDE w:val="0"/>
        <w:autoSpaceDN w:val="0"/>
        <w:adjustRightInd w:val="0"/>
        <w:spacing w:after="0" w:line="40" w:lineRule="atLeast"/>
        <w:ind w:left="0"/>
        <w:rPr>
          <w:rFonts w:ascii="Tahoma" w:eastAsia="FreeSans" w:hAnsi="Tahoma" w:cs="Tahoma"/>
          <w:sz w:val="18"/>
          <w:szCs w:val="18"/>
        </w:rPr>
      </w:pPr>
    </w:p>
    <w:p w14:paraId="5167EE69"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Siyasi olayların seyrinden çok sebep sonuç ilişkileri üzerinde durulacak; teferruat sayılabilecek tarihlerle yer ve kişi isimleri ezberletilmeyecektir.</w:t>
      </w:r>
    </w:p>
    <w:p w14:paraId="1B3209BD" w14:textId="77777777" w:rsidR="0093378A" w:rsidRPr="00A30796" w:rsidRDefault="0093378A" w:rsidP="0093378A">
      <w:pPr>
        <w:pStyle w:val="ListeParagraf"/>
        <w:tabs>
          <w:tab w:val="left" w:pos="426"/>
        </w:tabs>
        <w:autoSpaceDE w:val="0"/>
        <w:autoSpaceDN w:val="0"/>
        <w:adjustRightInd w:val="0"/>
        <w:spacing w:after="0" w:line="40" w:lineRule="atLeast"/>
        <w:ind w:left="426"/>
        <w:rPr>
          <w:rFonts w:ascii="Tahoma" w:eastAsia="FreeSans" w:hAnsi="Tahoma" w:cs="Tahoma"/>
          <w:sz w:val="18"/>
          <w:szCs w:val="18"/>
        </w:rPr>
      </w:pPr>
    </w:p>
    <w:p w14:paraId="69AC5819"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Öğrencilere, vatan, millet, bayrak  sevgisi, yurttaşlık ödevleri kavratılacak, milli iradenin önemi, cumhuriyet sevgisi, kanun ve nizam duygusu telkin edilecektir.</w:t>
      </w:r>
    </w:p>
    <w:p w14:paraId="13BC9904" w14:textId="77777777" w:rsidR="0093378A" w:rsidRPr="00A30796" w:rsidRDefault="0093378A" w:rsidP="0093378A">
      <w:pPr>
        <w:pStyle w:val="ListeParagraf"/>
        <w:rPr>
          <w:rFonts w:ascii="Tahoma" w:eastAsia="FreeSans" w:hAnsi="Tahoma" w:cs="Tahoma"/>
          <w:sz w:val="18"/>
          <w:szCs w:val="18"/>
        </w:rPr>
      </w:pPr>
    </w:p>
    <w:p w14:paraId="4546F170"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eastAsia="FreeSans" w:hAnsi="Tahoma" w:cs="Tahoma"/>
          <w:sz w:val="18"/>
          <w:szCs w:val="18"/>
        </w:rPr>
        <w:t>Araştırma ruhuna sahip, yeni bilgilere açık ve meraklı , öğrendiklerini akıl süzgecinden geçiren, sorgulayan fikri hür vicdanı hür bireyler olmalarının önemi kavratılacak. Manevi bilgilerin yanı sıra pozitif modern bilgilerle donanmış fertler olmanın önemi vurgulanacak. ,</w:t>
      </w:r>
    </w:p>
    <w:p w14:paraId="4DA93E5D" w14:textId="77777777" w:rsidR="0093378A" w:rsidRPr="00A30796" w:rsidRDefault="0093378A" w:rsidP="0093378A">
      <w:pPr>
        <w:pStyle w:val="ListeParagraf"/>
        <w:tabs>
          <w:tab w:val="left" w:pos="426"/>
        </w:tabs>
        <w:autoSpaceDE w:val="0"/>
        <w:autoSpaceDN w:val="0"/>
        <w:adjustRightInd w:val="0"/>
        <w:spacing w:after="0" w:line="40" w:lineRule="atLeast"/>
        <w:ind w:left="0"/>
        <w:rPr>
          <w:rFonts w:ascii="Tahoma" w:eastAsia="FreeSans" w:hAnsi="Tahoma" w:cs="Tahoma"/>
          <w:sz w:val="18"/>
          <w:szCs w:val="18"/>
        </w:rPr>
      </w:pPr>
    </w:p>
    <w:p w14:paraId="70CA461B"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eastAsia="FreeSans" w:hAnsi="Tahoma" w:cs="Tahoma"/>
          <w:sz w:val="18"/>
          <w:szCs w:val="18"/>
        </w:rPr>
        <w:t>Derslerin işlenişi sırasında okulun imkanlarından, ders araç gereçlerinden azami ölçüde faydalanılması.</w:t>
      </w:r>
    </w:p>
    <w:p w14:paraId="1AF06F39" w14:textId="77777777" w:rsidR="0093378A" w:rsidRPr="00A30796" w:rsidRDefault="0093378A" w:rsidP="0093378A">
      <w:pPr>
        <w:pStyle w:val="ListeParagraf"/>
        <w:tabs>
          <w:tab w:val="left" w:pos="426"/>
        </w:tabs>
        <w:autoSpaceDE w:val="0"/>
        <w:autoSpaceDN w:val="0"/>
        <w:adjustRightInd w:val="0"/>
        <w:spacing w:after="0" w:line="40" w:lineRule="atLeast"/>
        <w:ind w:left="426"/>
        <w:rPr>
          <w:rFonts w:ascii="Tahoma" w:eastAsia="FreeSans" w:hAnsi="Tahoma" w:cs="Tahoma"/>
          <w:sz w:val="18"/>
          <w:szCs w:val="18"/>
        </w:rPr>
      </w:pPr>
    </w:p>
    <w:p w14:paraId="14E7A976"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eastAsia="FreeSans" w:hAnsi="Tahoma" w:cs="Tahoma"/>
          <w:sz w:val="18"/>
          <w:szCs w:val="18"/>
        </w:rPr>
        <w:t xml:space="preserve">Konulara başlamadan önce öğrencilere konu ile ilgili ön bilgiler verilmesi ve böylece öğrenci motivasyonunun sağlanması. </w:t>
      </w:r>
    </w:p>
    <w:p w14:paraId="165CDFD9" w14:textId="77777777" w:rsidR="0093378A" w:rsidRPr="00A30796" w:rsidRDefault="0093378A" w:rsidP="0093378A">
      <w:pPr>
        <w:pStyle w:val="ListeParagraf"/>
        <w:tabs>
          <w:tab w:val="left" w:pos="426"/>
        </w:tabs>
        <w:autoSpaceDE w:val="0"/>
        <w:autoSpaceDN w:val="0"/>
        <w:adjustRightInd w:val="0"/>
        <w:spacing w:after="0" w:line="40" w:lineRule="atLeast"/>
        <w:ind w:left="0"/>
        <w:rPr>
          <w:rFonts w:ascii="Tahoma" w:eastAsia="FreeSans" w:hAnsi="Tahoma" w:cs="Tahoma"/>
          <w:sz w:val="18"/>
          <w:szCs w:val="18"/>
        </w:rPr>
      </w:pPr>
    </w:p>
    <w:p w14:paraId="0404425B"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eastAsia="FreeSans" w:hAnsi="Tahoma" w:cs="Tahoma"/>
          <w:sz w:val="18"/>
          <w:szCs w:val="18"/>
        </w:rPr>
        <w:t>Dersin konusuna başlamadan, bir önceki konunun soru-cevap metodu ile pekiştirilmesi ve daha sonra günün konusu ile bağlantısının kurulması.</w:t>
      </w:r>
    </w:p>
    <w:p w14:paraId="32724B37" w14:textId="77777777" w:rsidR="0093378A" w:rsidRPr="00A30796" w:rsidRDefault="0093378A" w:rsidP="0093378A">
      <w:pPr>
        <w:pStyle w:val="ListeParagraf"/>
        <w:tabs>
          <w:tab w:val="left" w:pos="426"/>
        </w:tabs>
        <w:autoSpaceDE w:val="0"/>
        <w:autoSpaceDN w:val="0"/>
        <w:adjustRightInd w:val="0"/>
        <w:spacing w:after="0" w:line="40" w:lineRule="atLeast"/>
        <w:ind w:left="426"/>
        <w:rPr>
          <w:rFonts w:ascii="Tahoma" w:eastAsia="FreeSans" w:hAnsi="Tahoma" w:cs="Tahoma"/>
          <w:sz w:val="18"/>
          <w:szCs w:val="18"/>
        </w:rPr>
      </w:pPr>
    </w:p>
    <w:p w14:paraId="65BC529F"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 xml:space="preserve">Tarihi olayların kuru bir anlatım biçimiyle ve kalıplaşmış kronolojik olaylar zinciri halinde öğrenciye aktarılmasından, ezberletilmesinden, öğretmeni ve öğrenci çoğunluğunu pasif durumda bırakan öğrenci takrirlerinden kaçınılması,bunun yerine soru-cevap, diyalog, grup çalışmaları ve yerine göre etkin takrir yöntemiyle öğrenci çoğunluğunun derse iştiraki sağlanıp önemli </w:t>
      </w:r>
    </w:p>
    <w:p w14:paraId="04BA8F35" w14:textId="77777777" w:rsidR="0093378A" w:rsidRPr="00A30796" w:rsidRDefault="0093378A" w:rsidP="0093378A">
      <w:pPr>
        <w:pStyle w:val="ListeParagraf"/>
        <w:tabs>
          <w:tab w:val="left" w:pos="426"/>
        </w:tabs>
        <w:autoSpaceDE w:val="0"/>
        <w:autoSpaceDN w:val="0"/>
        <w:adjustRightInd w:val="0"/>
        <w:spacing w:after="0" w:line="40" w:lineRule="atLeast"/>
        <w:ind w:left="426"/>
        <w:rPr>
          <w:rFonts w:ascii="Tahoma" w:hAnsi="Tahoma" w:cs="Tahoma"/>
          <w:sz w:val="18"/>
          <w:szCs w:val="18"/>
        </w:rPr>
      </w:pPr>
      <w:r w:rsidRPr="00A30796">
        <w:rPr>
          <w:rFonts w:ascii="Tahoma" w:hAnsi="Tahoma" w:cs="Tahoma"/>
          <w:sz w:val="18"/>
          <w:szCs w:val="18"/>
        </w:rPr>
        <w:t>görülen konular tarihi menkibe, hatıra, şiir ve fıkralarla zenginleştirilmek suretiyle derse ilgilerinin çekilmesi.</w:t>
      </w:r>
    </w:p>
    <w:p w14:paraId="041497E2" w14:textId="77777777" w:rsidR="0093378A" w:rsidRPr="00A30796" w:rsidRDefault="0093378A" w:rsidP="0093378A">
      <w:pPr>
        <w:pStyle w:val="ListeParagraf"/>
        <w:tabs>
          <w:tab w:val="left" w:pos="426"/>
        </w:tabs>
        <w:autoSpaceDE w:val="0"/>
        <w:autoSpaceDN w:val="0"/>
        <w:adjustRightInd w:val="0"/>
        <w:spacing w:after="0" w:line="40" w:lineRule="atLeast"/>
        <w:ind w:left="426"/>
        <w:rPr>
          <w:rFonts w:ascii="Tahoma" w:hAnsi="Tahoma" w:cs="Tahoma"/>
          <w:sz w:val="18"/>
          <w:szCs w:val="18"/>
        </w:rPr>
      </w:pPr>
    </w:p>
    <w:p w14:paraId="25137259"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hanging="720"/>
        <w:rPr>
          <w:rFonts w:ascii="Tahoma" w:eastAsia="FreeSans" w:hAnsi="Tahoma" w:cs="Tahoma"/>
          <w:sz w:val="18"/>
          <w:szCs w:val="18"/>
        </w:rPr>
      </w:pPr>
      <w:r w:rsidRPr="00A30796">
        <w:rPr>
          <w:rFonts w:ascii="Tahoma" w:eastAsia="FreeSans" w:hAnsi="Tahoma" w:cs="Tahoma"/>
          <w:sz w:val="18"/>
          <w:szCs w:val="18"/>
        </w:rPr>
        <w:t>Konular verilirken sebep-sonuç ilişkisi içinde verilmesi ve geçmiş-gelecek bağlantısının kurulması.</w:t>
      </w:r>
    </w:p>
    <w:p w14:paraId="7616917A" w14:textId="77777777" w:rsidR="0093378A" w:rsidRPr="00A30796" w:rsidRDefault="0093378A" w:rsidP="0093378A">
      <w:pPr>
        <w:pStyle w:val="ListeParagraf"/>
        <w:tabs>
          <w:tab w:val="left" w:pos="426"/>
        </w:tabs>
        <w:autoSpaceDE w:val="0"/>
        <w:autoSpaceDN w:val="0"/>
        <w:adjustRightInd w:val="0"/>
        <w:spacing w:after="0" w:line="40" w:lineRule="atLeast"/>
        <w:rPr>
          <w:rFonts w:ascii="Tahoma" w:eastAsia="FreeSans" w:hAnsi="Tahoma" w:cs="Tahoma"/>
          <w:sz w:val="18"/>
          <w:szCs w:val="18"/>
        </w:rPr>
      </w:pPr>
    </w:p>
    <w:p w14:paraId="5AD7EAA8"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hanging="720"/>
        <w:rPr>
          <w:rFonts w:ascii="Tahoma" w:eastAsia="FreeSans" w:hAnsi="Tahoma" w:cs="Tahoma"/>
          <w:sz w:val="18"/>
          <w:szCs w:val="18"/>
        </w:rPr>
      </w:pPr>
      <w:r w:rsidRPr="00A30796">
        <w:rPr>
          <w:rFonts w:ascii="Tahoma" w:hAnsi="Tahoma" w:cs="Tahoma"/>
          <w:sz w:val="18"/>
          <w:szCs w:val="18"/>
        </w:rPr>
        <w:t>Konuların özelliğine gore Tarihi hikâyeler anlatılarak öğrencilerin konuya olan ilgilerinin arttırılması.</w:t>
      </w:r>
    </w:p>
    <w:p w14:paraId="28521A41" w14:textId="77777777" w:rsidR="0093378A" w:rsidRPr="00A30796" w:rsidRDefault="0093378A" w:rsidP="0093378A">
      <w:pPr>
        <w:pStyle w:val="ListeParagraf"/>
        <w:tabs>
          <w:tab w:val="left" w:pos="426"/>
        </w:tabs>
        <w:autoSpaceDE w:val="0"/>
        <w:autoSpaceDN w:val="0"/>
        <w:adjustRightInd w:val="0"/>
        <w:spacing w:after="0" w:line="40" w:lineRule="atLeast"/>
        <w:rPr>
          <w:rFonts w:ascii="Tahoma" w:eastAsia="FreeSans" w:hAnsi="Tahoma" w:cs="Tahoma"/>
          <w:sz w:val="18"/>
          <w:szCs w:val="18"/>
        </w:rPr>
      </w:pPr>
    </w:p>
    <w:p w14:paraId="70C606AD"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hanging="720"/>
        <w:rPr>
          <w:rFonts w:ascii="Tahoma" w:eastAsia="FreeSans" w:hAnsi="Tahoma" w:cs="Tahoma"/>
          <w:sz w:val="18"/>
          <w:szCs w:val="18"/>
        </w:rPr>
      </w:pPr>
      <w:r w:rsidRPr="00A30796">
        <w:rPr>
          <w:rFonts w:ascii="Tahoma" w:eastAsia="FreeSans" w:hAnsi="Tahoma" w:cs="Tahoma"/>
          <w:sz w:val="18"/>
          <w:szCs w:val="18"/>
        </w:rPr>
        <w:t>Derse akıcılık kazandıracak tarihi fıkralara yer verilmesi.</w:t>
      </w:r>
    </w:p>
    <w:p w14:paraId="77FB1D98" w14:textId="77777777" w:rsidR="0093378A" w:rsidRPr="00A30796" w:rsidRDefault="0093378A" w:rsidP="0093378A">
      <w:pPr>
        <w:pStyle w:val="ListeParagraf"/>
        <w:tabs>
          <w:tab w:val="left" w:pos="426"/>
        </w:tabs>
        <w:autoSpaceDE w:val="0"/>
        <w:autoSpaceDN w:val="0"/>
        <w:adjustRightInd w:val="0"/>
        <w:spacing w:after="0" w:line="40" w:lineRule="atLeast"/>
        <w:ind w:left="0"/>
        <w:rPr>
          <w:rFonts w:ascii="Tahoma" w:eastAsia="FreeSans" w:hAnsi="Tahoma" w:cs="Tahoma"/>
          <w:sz w:val="18"/>
          <w:szCs w:val="18"/>
        </w:rPr>
      </w:pPr>
    </w:p>
    <w:p w14:paraId="77AB4F12"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hanging="720"/>
        <w:rPr>
          <w:rFonts w:ascii="Tahoma" w:eastAsia="FreeSans" w:hAnsi="Tahoma" w:cs="Tahoma"/>
          <w:sz w:val="18"/>
          <w:szCs w:val="18"/>
        </w:rPr>
      </w:pPr>
      <w:r w:rsidRPr="00A30796">
        <w:rPr>
          <w:rFonts w:ascii="Tahoma" w:eastAsia="FreeSans" w:hAnsi="Tahoma" w:cs="Tahoma"/>
          <w:sz w:val="18"/>
          <w:szCs w:val="18"/>
        </w:rPr>
        <w:t>Dersin bitiminde sorularla o günün konusunun pekiştirilmesi.</w:t>
      </w:r>
    </w:p>
    <w:p w14:paraId="02055350" w14:textId="77777777" w:rsidR="0093378A" w:rsidRPr="00A30796" w:rsidRDefault="0093378A" w:rsidP="0093378A">
      <w:pPr>
        <w:pStyle w:val="ListeParagraf"/>
        <w:tabs>
          <w:tab w:val="left" w:pos="426"/>
        </w:tabs>
        <w:autoSpaceDE w:val="0"/>
        <w:autoSpaceDN w:val="0"/>
        <w:adjustRightInd w:val="0"/>
        <w:spacing w:after="0" w:line="40" w:lineRule="atLeast"/>
        <w:rPr>
          <w:rFonts w:ascii="Tahoma" w:eastAsia="FreeSans" w:hAnsi="Tahoma" w:cs="Tahoma"/>
          <w:sz w:val="18"/>
          <w:szCs w:val="18"/>
        </w:rPr>
      </w:pPr>
    </w:p>
    <w:p w14:paraId="2159DB96"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hanging="720"/>
        <w:rPr>
          <w:rFonts w:ascii="Tahoma" w:eastAsia="FreeSans" w:hAnsi="Tahoma" w:cs="Tahoma"/>
          <w:sz w:val="18"/>
          <w:szCs w:val="18"/>
        </w:rPr>
      </w:pPr>
      <w:r w:rsidRPr="00A30796">
        <w:rPr>
          <w:rFonts w:ascii="Tahoma" w:eastAsia="FreeSans" w:hAnsi="Tahoma" w:cs="Tahoma"/>
          <w:sz w:val="18"/>
          <w:szCs w:val="18"/>
        </w:rPr>
        <w:t>Öğretmen ve öğrencilerin günlük çalışma saatlerini en iyi şekilde değerlendirme içinde olmaları.</w:t>
      </w:r>
    </w:p>
    <w:p w14:paraId="0F49D3D4" w14:textId="77777777" w:rsidR="0093378A" w:rsidRPr="00A30796" w:rsidRDefault="0093378A" w:rsidP="0093378A">
      <w:pPr>
        <w:pStyle w:val="ListeParagraf"/>
        <w:tabs>
          <w:tab w:val="left" w:pos="426"/>
        </w:tabs>
        <w:autoSpaceDE w:val="0"/>
        <w:autoSpaceDN w:val="0"/>
        <w:adjustRightInd w:val="0"/>
        <w:spacing w:after="0" w:line="40" w:lineRule="atLeast"/>
        <w:ind w:left="0"/>
        <w:rPr>
          <w:rFonts w:ascii="Tahoma" w:eastAsia="FreeSans" w:hAnsi="Tahoma" w:cs="Tahoma"/>
          <w:sz w:val="18"/>
          <w:szCs w:val="18"/>
        </w:rPr>
      </w:pPr>
    </w:p>
    <w:p w14:paraId="1E501754"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hanging="720"/>
        <w:rPr>
          <w:rFonts w:ascii="Tahoma" w:eastAsia="FreeSans" w:hAnsi="Tahoma" w:cs="Tahoma"/>
          <w:sz w:val="18"/>
          <w:szCs w:val="18"/>
        </w:rPr>
      </w:pPr>
      <w:r w:rsidRPr="00A30796">
        <w:rPr>
          <w:rFonts w:ascii="Tahoma" w:hAnsi="Tahoma" w:cs="Tahoma"/>
          <w:sz w:val="18"/>
          <w:szCs w:val="18"/>
        </w:rPr>
        <w:t>Her ders öncesinde öğrencilere derste işlenecek konunun niçin öğretildiğine dair açıklamaların yapılması.</w:t>
      </w:r>
    </w:p>
    <w:p w14:paraId="019BA48C" w14:textId="77777777" w:rsidR="0093378A" w:rsidRPr="00A30796" w:rsidRDefault="0093378A" w:rsidP="0093378A">
      <w:pPr>
        <w:pStyle w:val="ListeParagraf"/>
        <w:tabs>
          <w:tab w:val="left" w:pos="426"/>
        </w:tabs>
        <w:autoSpaceDE w:val="0"/>
        <w:autoSpaceDN w:val="0"/>
        <w:adjustRightInd w:val="0"/>
        <w:spacing w:after="0" w:line="40" w:lineRule="atLeast"/>
        <w:ind w:left="0"/>
        <w:rPr>
          <w:rFonts w:ascii="Tahoma" w:eastAsia="FreeSans" w:hAnsi="Tahoma" w:cs="Tahoma"/>
          <w:sz w:val="18"/>
          <w:szCs w:val="18"/>
        </w:rPr>
      </w:pPr>
    </w:p>
    <w:p w14:paraId="4B0436B9"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hanging="720"/>
        <w:rPr>
          <w:rFonts w:ascii="Tahoma" w:eastAsia="FreeSans" w:hAnsi="Tahoma" w:cs="Tahoma"/>
          <w:sz w:val="18"/>
          <w:szCs w:val="18"/>
        </w:rPr>
      </w:pPr>
      <w:r w:rsidRPr="00A30796">
        <w:rPr>
          <w:rFonts w:ascii="Tahoma" w:hAnsi="Tahoma" w:cs="Tahoma"/>
          <w:sz w:val="18"/>
          <w:szCs w:val="18"/>
        </w:rPr>
        <w:t>Konularda adı geçen tarihi sözcüklerin tahtaya yazılarak açıklamasının yapılması.</w:t>
      </w:r>
    </w:p>
    <w:p w14:paraId="7BB422F5" w14:textId="77777777" w:rsidR="0093378A" w:rsidRPr="00A30796" w:rsidRDefault="0093378A" w:rsidP="0093378A">
      <w:pPr>
        <w:pStyle w:val="ListeParagraf"/>
        <w:tabs>
          <w:tab w:val="left" w:pos="426"/>
        </w:tabs>
        <w:autoSpaceDE w:val="0"/>
        <w:autoSpaceDN w:val="0"/>
        <w:adjustRightInd w:val="0"/>
        <w:spacing w:after="0" w:line="40" w:lineRule="atLeast"/>
        <w:ind w:left="0"/>
        <w:rPr>
          <w:rFonts w:ascii="Tahoma" w:eastAsia="FreeSans" w:hAnsi="Tahoma" w:cs="Tahoma"/>
          <w:sz w:val="18"/>
          <w:szCs w:val="18"/>
        </w:rPr>
      </w:pPr>
    </w:p>
    <w:p w14:paraId="48AE0ECF"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hanging="720"/>
        <w:rPr>
          <w:rFonts w:ascii="Tahoma" w:eastAsia="FreeSans" w:hAnsi="Tahoma" w:cs="Tahoma"/>
          <w:sz w:val="18"/>
          <w:szCs w:val="18"/>
        </w:rPr>
      </w:pPr>
      <w:r w:rsidRPr="00A30796">
        <w:rPr>
          <w:rFonts w:ascii="Tahoma" w:hAnsi="Tahoma" w:cs="Tahoma"/>
          <w:sz w:val="18"/>
          <w:szCs w:val="18"/>
        </w:rPr>
        <w:t>Derslerde  kitap okuma alışkanlığını da kazandırmaya yönelik olarak, öğrencilere Tarihi Romanlar okutulması.</w:t>
      </w:r>
    </w:p>
    <w:p w14:paraId="587AF423" w14:textId="77777777" w:rsidR="0093378A" w:rsidRPr="00A30796" w:rsidRDefault="0093378A" w:rsidP="0093378A">
      <w:pPr>
        <w:pStyle w:val="ListeParagraf"/>
        <w:rPr>
          <w:rFonts w:ascii="Tahoma" w:eastAsia="FreeSans" w:hAnsi="Tahoma" w:cs="Tahoma"/>
          <w:sz w:val="18"/>
          <w:szCs w:val="18"/>
        </w:rPr>
      </w:pPr>
    </w:p>
    <w:p w14:paraId="7FF4D3DA" w14:textId="77777777" w:rsidR="0093378A" w:rsidRPr="00A30796" w:rsidRDefault="0093378A" w:rsidP="0093378A">
      <w:pPr>
        <w:pStyle w:val="ListeParagraf"/>
        <w:tabs>
          <w:tab w:val="left" w:pos="426"/>
        </w:tabs>
        <w:autoSpaceDE w:val="0"/>
        <w:autoSpaceDN w:val="0"/>
        <w:adjustRightInd w:val="0"/>
        <w:spacing w:after="0" w:line="40" w:lineRule="atLeast"/>
        <w:ind w:left="0"/>
        <w:rPr>
          <w:rFonts w:ascii="Tahoma" w:eastAsia="FreeSans" w:hAnsi="Tahoma" w:cs="Tahoma"/>
          <w:sz w:val="18"/>
          <w:szCs w:val="18"/>
        </w:rPr>
      </w:pPr>
    </w:p>
    <w:p w14:paraId="6E705D09"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hanging="720"/>
        <w:rPr>
          <w:rFonts w:ascii="Tahoma" w:eastAsia="FreeSans" w:hAnsi="Tahoma" w:cs="Tahoma"/>
          <w:sz w:val="18"/>
          <w:szCs w:val="18"/>
        </w:rPr>
      </w:pPr>
      <w:r w:rsidRPr="00A30796">
        <w:rPr>
          <w:rFonts w:ascii="Tahoma" w:hAnsi="Tahoma" w:cs="Tahoma"/>
          <w:sz w:val="18"/>
          <w:szCs w:val="18"/>
        </w:rPr>
        <w:t>Öğrencilerin test tekniklerini artırıcı çalışmalar yapılması.</w:t>
      </w:r>
    </w:p>
    <w:p w14:paraId="67AE126F" w14:textId="77777777" w:rsidR="0093378A" w:rsidRPr="00A30796" w:rsidRDefault="0093378A" w:rsidP="0093378A">
      <w:pPr>
        <w:pStyle w:val="ListeParagraf"/>
        <w:tabs>
          <w:tab w:val="left" w:pos="426"/>
        </w:tabs>
        <w:autoSpaceDE w:val="0"/>
        <w:autoSpaceDN w:val="0"/>
        <w:adjustRightInd w:val="0"/>
        <w:spacing w:after="0" w:line="40" w:lineRule="atLeast"/>
        <w:rPr>
          <w:rFonts w:ascii="Tahoma" w:eastAsia="FreeSans" w:hAnsi="Tahoma" w:cs="Tahoma"/>
          <w:sz w:val="18"/>
          <w:szCs w:val="18"/>
        </w:rPr>
      </w:pPr>
    </w:p>
    <w:tbl>
      <w:tblPr>
        <w:tblW w:w="0" w:type="auto"/>
        <w:jc w:val="center"/>
        <w:tblBorders>
          <w:insideH w:val="single" w:sz="18" w:space="0" w:color="FFFFFF"/>
          <w:insideV w:val="single" w:sz="18" w:space="0" w:color="FFFFFF"/>
        </w:tblBorders>
        <w:tblLook w:val="04A0" w:firstRow="1" w:lastRow="0" w:firstColumn="1" w:lastColumn="0" w:noHBand="0" w:noVBand="1"/>
      </w:tblPr>
      <w:tblGrid>
        <w:gridCol w:w="2802"/>
        <w:gridCol w:w="2835"/>
        <w:gridCol w:w="2693"/>
      </w:tblGrid>
      <w:tr w:rsidR="0093378A" w:rsidRPr="00A30796" w14:paraId="336E4E26" w14:textId="77777777" w:rsidTr="00BF4D29">
        <w:trPr>
          <w:jc w:val="center"/>
        </w:trPr>
        <w:tc>
          <w:tcPr>
            <w:tcW w:w="8330" w:type="dxa"/>
            <w:gridSpan w:val="3"/>
          </w:tcPr>
          <w:p w14:paraId="1C062962" w14:textId="77777777" w:rsidR="0093378A" w:rsidRPr="00A30796" w:rsidRDefault="0093378A" w:rsidP="0093378A">
            <w:pPr>
              <w:pStyle w:val="AralkYok"/>
              <w:jc w:val="center"/>
              <w:rPr>
                <w:rFonts w:ascii="Tahoma" w:hAnsi="Tahoma" w:cs="Tahoma"/>
                <w:b/>
                <w:bCs/>
                <w:color w:val="FF0000"/>
                <w:sz w:val="18"/>
                <w:szCs w:val="18"/>
              </w:rPr>
            </w:pPr>
            <w:r w:rsidRPr="00A30796">
              <w:rPr>
                <w:rFonts w:ascii="Tahoma" w:hAnsi="Tahoma" w:cs="Tahoma"/>
                <w:b/>
                <w:bCs/>
                <w:sz w:val="18"/>
                <w:szCs w:val="18"/>
              </w:rPr>
              <w:t>TARİH DERSLERİNDE KULLANILABİLECEK YÖNTEM VE TEKNİKLER</w:t>
            </w:r>
          </w:p>
        </w:tc>
      </w:tr>
      <w:tr w:rsidR="0093378A" w:rsidRPr="00A30796" w14:paraId="01C157EB" w14:textId="77777777" w:rsidTr="00BF4D29">
        <w:trPr>
          <w:jc w:val="center"/>
        </w:trPr>
        <w:tc>
          <w:tcPr>
            <w:tcW w:w="2802" w:type="dxa"/>
          </w:tcPr>
          <w:p w14:paraId="29B8CE77"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Araştırma</w:t>
            </w:r>
          </w:p>
        </w:tc>
        <w:tc>
          <w:tcPr>
            <w:tcW w:w="2835" w:type="dxa"/>
          </w:tcPr>
          <w:p w14:paraId="31D569B9"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Kavram Haritası Hazırlama</w:t>
            </w:r>
          </w:p>
        </w:tc>
        <w:tc>
          <w:tcPr>
            <w:tcW w:w="2693" w:type="dxa"/>
          </w:tcPr>
          <w:p w14:paraId="6345A46A"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Metin İnceleme</w:t>
            </w:r>
          </w:p>
        </w:tc>
      </w:tr>
      <w:tr w:rsidR="0093378A" w:rsidRPr="00A30796" w14:paraId="070506CC" w14:textId="77777777" w:rsidTr="00BF4D29">
        <w:trPr>
          <w:jc w:val="center"/>
        </w:trPr>
        <w:tc>
          <w:tcPr>
            <w:tcW w:w="2802" w:type="dxa"/>
          </w:tcPr>
          <w:p w14:paraId="71568AF0"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Gezi-Gözlem-İnceleme</w:t>
            </w:r>
          </w:p>
        </w:tc>
        <w:tc>
          <w:tcPr>
            <w:tcW w:w="2835" w:type="dxa"/>
          </w:tcPr>
          <w:p w14:paraId="201D1EB7"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Tablo Hazırlama</w:t>
            </w:r>
          </w:p>
        </w:tc>
        <w:tc>
          <w:tcPr>
            <w:tcW w:w="2693" w:type="dxa"/>
          </w:tcPr>
          <w:p w14:paraId="183010E6"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Metin Yazma</w:t>
            </w:r>
          </w:p>
        </w:tc>
      </w:tr>
      <w:tr w:rsidR="0093378A" w:rsidRPr="00A30796" w14:paraId="12098D2A" w14:textId="77777777" w:rsidTr="00BF4D29">
        <w:trPr>
          <w:jc w:val="center"/>
        </w:trPr>
        <w:tc>
          <w:tcPr>
            <w:tcW w:w="2802" w:type="dxa"/>
          </w:tcPr>
          <w:p w14:paraId="66E27F46"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Anlatım</w:t>
            </w:r>
          </w:p>
        </w:tc>
        <w:tc>
          <w:tcPr>
            <w:tcW w:w="2835" w:type="dxa"/>
          </w:tcPr>
          <w:p w14:paraId="1A397EFE"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Karşılaştırma</w:t>
            </w:r>
          </w:p>
        </w:tc>
        <w:tc>
          <w:tcPr>
            <w:tcW w:w="2693" w:type="dxa"/>
          </w:tcPr>
          <w:p w14:paraId="2AC99298"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Kompozisyon Yazma</w:t>
            </w:r>
          </w:p>
        </w:tc>
      </w:tr>
      <w:tr w:rsidR="0093378A" w:rsidRPr="00A30796" w14:paraId="3ABC52B7" w14:textId="77777777" w:rsidTr="00BF4D29">
        <w:trPr>
          <w:jc w:val="center"/>
        </w:trPr>
        <w:tc>
          <w:tcPr>
            <w:tcW w:w="2802" w:type="dxa"/>
          </w:tcPr>
          <w:p w14:paraId="137943BA"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Soru-cevap</w:t>
            </w:r>
          </w:p>
        </w:tc>
        <w:tc>
          <w:tcPr>
            <w:tcW w:w="2835" w:type="dxa"/>
          </w:tcPr>
          <w:p w14:paraId="2E27E447"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Karşılaştırmalı Tablo Hazırlama</w:t>
            </w:r>
          </w:p>
        </w:tc>
        <w:tc>
          <w:tcPr>
            <w:tcW w:w="2693" w:type="dxa"/>
          </w:tcPr>
          <w:p w14:paraId="4B6D49FD"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Hikâye Yazma</w:t>
            </w:r>
          </w:p>
        </w:tc>
      </w:tr>
      <w:tr w:rsidR="0093378A" w:rsidRPr="00A30796" w14:paraId="3EE0D786" w14:textId="77777777" w:rsidTr="00BF4D29">
        <w:trPr>
          <w:jc w:val="center"/>
        </w:trPr>
        <w:tc>
          <w:tcPr>
            <w:tcW w:w="2802" w:type="dxa"/>
          </w:tcPr>
          <w:p w14:paraId="65BE0E38"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Bireysel Çalışmalar</w:t>
            </w:r>
          </w:p>
        </w:tc>
        <w:tc>
          <w:tcPr>
            <w:tcW w:w="2835" w:type="dxa"/>
          </w:tcPr>
          <w:p w14:paraId="47346F15"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Şema Hazırlama</w:t>
            </w:r>
          </w:p>
        </w:tc>
        <w:tc>
          <w:tcPr>
            <w:tcW w:w="2693" w:type="dxa"/>
          </w:tcPr>
          <w:p w14:paraId="41965251"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Empati Yapma</w:t>
            </w:r>
          </w:p>
        </w:tc>
      </w:tr>
      <w:tr w:rsidR="0093378A" w:rsidRPr="00A30796" w14:paraId="6ED9E848" w14:textId="77777777" w:rsidTr="00BF4D29">
        <w:trPr>
          <w:jc w:val="center"/>
        </w:trPr>
        <w:tc>
          <w:tcPr>
            <w:tcW w:w="2802" w:type="dxa"/>
          </w:tcPr>
          <w:p w14:paraId="52B9114F"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Grup Çalışması</w:t>
            </w:r>
          </w:p>
        </w:tc>
        <w:tc>
          <w:tcPr>
            <w:tcW w:w="2835" w:type="dxa"/>
          </w:tcPr>
          <w:p w14:paraId="20D9F78A"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Bilgi Kartları Hazırlama</w:t>
            </w:r>
          </w:p>
        </w:tc>
        <w:tc>
          <w:tcPr>
            <w:tcW w:w="2693" w:type="dxa"/>
          </w:tcPr>
          <w:p w14:paraId="64FA3BED"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Film-Belgesel-Tiyatro İzleme</w:t>
            </w:r>
          </w:p>
        </w:tc>
      </w:tr>
      <w:tr w:rsidR="0093378A" w:rsidRPr="00A30796" w14:paraId="3932AA5C" w14:textId="77777777" w:rsidTr="00BF4D29">
        <w:trPr>
          <w:jc w:val="center"/>
        </w:trPr>
        <w:tc>
          <w:tcPr>
            <w:tcW w:w="2802" w:type="dxa"/>
          </w:tcPr>
          <w:p w14:paraId="38B115A8"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Grup Tartışması</w:t>
            </w:r>
          </w:p>
        </w:tc>
        <w:tc>
          <w:tcPr>
            <w:tcW w:w="2835" w:type="dxa"/>
          </w:tcPr>
          <w:p w14:paraId="7C989F7A"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Afiş Hazırlama</w:t>
            </w:r>
          </w:p>
        </w:tc>
        <w:tc>
          <w:tcPr>
            <w:tcW w:w="2693" w:type="dxa"/>
          </w:tcPr>
          <w:p w14:paraId="062AF62C"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Ses kayıtları-Marş vb.dinleme</w:t>
            </w:r>
          </w:p>
        </w:tc>
      </w:tr>
      <w:tr w:rsidR="0093378A" w:rsidRPr="00A30796" w14:paraId="7E293A75" w14:textId="77777777" w:rsidTr="00BF4D29">
        <w:trPr>
          <w:jc w:val="center"/>
        </w:trPr>
        <w:tc>
          <w:tcPr>
            <w:tcW w:w="2802" w:type="dxa"/>
          </w:tcPr>
          <w:p w14:paraId="67BE63FC"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Tekrarlama</w:t>
            </w:r>
          </w:p>
        </w:tc>
        <w:tc>
          <w:tcPr>
            <w:tcW w:w="2835" w:type="dxa"/>
          </w:tcPr>
          <w:p w14:paraId="0E0EAF37"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Broşür Hazırlama</w:t>
            </w:r>
          </w:p>
        </w:tc>
        <w:tc>
          <w:tcPr>
            <w:tcW w:w="2693" w:type="dxa"/>
          </w:tcPr>
          <w:p w14:paraId="64647D56"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Sunu Hazırlama</w:t>
            </w:r>
          </w:p>
        </w:tc>
      </w:tr>
      <w:tr w:rsidR="0093378A" w:rsidRPr="00A30796" w14:paraId="5AD080FD" w14:textId="77777777" w:rsidTr="00BF4D29">
        <w:trPr>
          <w:jc w:val="center"/>
        </w:trPr>
        <w:tc>
          <w:tcPr>
            <w:tcW w:w="2802" w:type="dxa"/>
          </w:tcPr>
          <w:p w14:paraId="0EB4A221"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Yapılan işi Yorumlama</w:t>
            </w:r>
          </w:p>
        </w:tc>
        <w:tc>
          <w:tcPr>
            <w:tcW w:w="2835" w:type="dxa"/>
          </w:tcPr>
          <w:p w14:paraId="42BC76C6"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Pano Hazırlama</w:t>
            </w:r>
          </w:p>
        </w:tc>
        <w:tc>
          <w:tcPr>
            <w:tcW w:w="2693" w:type="dxa"/>
          </w:tcPr>
          <w:p w14:paraId="532558E7"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Sunum Yapma</w:t>
            </w:r>
          </w:p>
        </w:tc>
      </w:tr>
      <w:tr w:rsidR="0093378A" w:rsidRPr="00A30796" w14:paraId="1F3818F4" w14:textId="77777777" w:rsidTr="00BF4D29">
        <w:trPr>
          <w:jc w:val="center"/>
        </w:trPr>
        <w:tc>
          <w:tcPr>
            <w:tcW w:w="2802" w:type="dxa"/>
          </w:tcPr>
          <w:p w14:paraId="0BF15968"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Bulmaca Hazırlama-Çözme</w:t>
            </w:r>
          </w:p>
        </w:tc>
        <w:tc>
          <w:tcPr>
            <w:tcW w:w="2835" w:type="dxa"/>
          </w:tcPr>
          <w:p w14:paraId="44FFA90C"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Biyografi Çalışması</w:t>
            </w:r>
          </w:p>
        </w:tc>
        <w:tc>
          <w:tcPr>
            <w:tcW w:w="2693" w:type="dxa"/>
          </w:tcPr>
          <w:p w14:paraId="1F050907"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Drama-Rol Yapma</w:t>
            </w:r>
          </w:p>
        </w:tc>
      </w:tr>
      <w:tr w:rsidR="0093378A" w:rsidRPr="00A30796" w14:paraId="255532EF" w14:textId="77777777" w:rsidTr="00BF4D29">
        <w:trPr>
          <w:jc w:val="center"/>
        </w:trPr>
        <w:tc>
          <w:tcPr>
            <w:tcW w:w="2802" w:type="dxa"/>
          </w:tcPr>
          <w:p w14:paraId="46220016"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Harita Çalışması</w:t>
            </w:r>
          </w:p>
        </w:tc>
        <w:tc>
          <w:tcPr>
            <w:tcW w:w="2835" w:type="dxa"/>
          </w:tcPr>
          <w:p w14:paraId="216A35B8"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İçerik Analizi Yapma</w:t>
            </w:r>
          </w:p>
        </w:tc>
        <w:tc>
          <w:tcPr>
            <w:tcW w:w="2693" w:type="dxa"/>
          </w:tcPr>
          <w:p w14:paraId="029B92A3"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Şehir Araştırması Yapma</w:t>
            </w:r>
          </w:p>
        </w:tc>
      </w:tr>
      <w:tr w:rsidR="0093378A" w:rsidRPr="00A30796" w14:paraId="3D36E73A" w14:textId="77777777" w:rsidTr="00BF4D29">
        <w:trPr>
          <w:jc w:val="center"/>
        </w:trPr>
        <w:tc>
          <w:tcPr>
            <w:tcW w:w="2802" w:type="dxa"/>
          </w:tcPr>
          <w:p w14:paraId="508FCBC0"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Tarih (Zaman) Şeridi Hazırlama</w:t>
            </w:r>
          </w:p>
        </w:tc>
        <w:tc>
          <w:tcPr>
            <w:tcW w:w="2835" w:type="dxa"/>
          </w:tcPr>
          <w:p w14:paraId="378855D3"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Eser İncelemesi</w:t>
            </w:r>
          </w:p>
        </w:tc>
        <w:tc>
          <w:tcPr>
            <w:tcW w:w="2693" w:type="dxa"/>
          </w:tcPr>
          <w:p w14:paraId="045147AA" w14:textId="77777777" w:rsidR="0093378A" w:rsidRPr="00A30796" w:rsidRDefault="0093378A" w:rsidP="0093378A">
            <w:pPr>
              <w:spacing w:after="0" w:line="240" w:lineRule="auto"/>
              <w:rPr>
                <w:rFonts w:ascii="Tahoma" w:hAnsi="Tahoma" w:cs="Tahoma"/>
                <w:sz w:val="18"/>
                <w:szCs w:val="18"/>
              </w:rPr>
            </w:pPr>
          </w:p>
        </w:tc>
      </w:tr>
    </w:tbl>
    <w:p w14:paraId="7E5164D2" w14:textId="77777777" w:rsidR="0093378A" w:rsidRPr="00A30796" w:rsidRDefault="0093378A" w:rsidP="00242CB6">
      <w:pPr>
        <w:pStyle w:val="ListeParagraf"/>
        <w:ind w:left="426"/>
        <w:rPr>
          <w:rFonts w:ascii="Tahoma" w:hAnsi="Tahoma" w:cs="Tahoma"/>
          <w:sz w:val="18"/>
          <w:szCs w:val="18"/>
        </w:rPr>
      </w:pPr>
    </w:p>
    <w:p w14:paraId="1395DACE" w14:textId="77777777" w:rsidR="00242CB6" w:rsidRPr="00A30796" w:rsidRDefault="00242CB6" w:rsidP="00242CB6">
      <w:pPr>
        <w:pStyle w:val="ListeParagraf"/>
        <w:ind w:left="426"/>
        <w:rPr>
          <w:rFonts w:ascii="Tahoma" w:hAnsi="Tahoma" w:cs="Tahoma"/>
          <w:sz w:val="18"/>
          <w:szCs w:val="18"/>
        </w:rPr>
      </w:pPr>
    </w:p>
    <w:p w14:paraId="76F7D6E4"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Diğer zümre veya bölüm öğretmenleriyle yapılacak işbirliği esaslarının belirlenmesi</w:t>
      </w:r>
    </w:p>
    <w:p w14:paraId="1CFBE2AA"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Diğer zümre öğretmenleri ile ortak ya da birbiriyle bağlantılı konular işlenirken işbirliği yapılmasına karar verildi. Diğer derslerin kazanımları arasında yer alan temel becerilerde öğrencilerde görülen eksikliklerin ilgili zümrelerle paylaşılmasına karar verildi. Düzenlenecek etkinliklerde diğer zümrelerle işbirliği yapılması kararlaştırıldı.</w:t>
      </w:r>
    </w:p>
    <w:p w14:paraId="063354B9" w14:textId="77777777" w:rsidR="00242CB6" w:rsidRPr="00A30796" w:rsidRDefault="00242CB6" w:rsidP="00242CB6">
      <w:pPr>
        <w:pStyle w:val="ListeParagraf"/>
        <w:rPr>
          <w:rFonts w:ascii="Tahoma" w:hAnsi="Tahoma" w:cs="Tahoma"/>
          <w:sz w:val="18"/>
          <w:szCs w:val="18"/>
        </w:rPr>
      </w:pPr>
    </w:p>
    <w:p w14:paraId="7A460330"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Öğrenci başarısının ölçülmesi ve değerlendirilmesinde ortak bir anlayışın, birlik ve beraberliğe yönelik belirleyici kararların alınması</w:t>
      </w:r>
    </w:p>
    <w:p w14:paraId="6AF53B4D" w14:textId="77777777" w:rsidR="0093378A" w:rsidRPr="00A30796" w:rsidRDefault="0093378A" w:rsidP="0093378A">
      <w:pPr>
        <w:pStyle w:val="AralkYok"/>
        <w:numPr>
          <w:ilvl w:val="0"/>
          <w:numId w:val="3"/>
        </w:numPr>
        <w:tabs>
          <w:tab w:val="left" w:pos="284"/>
        </w:tabs>
        <w:spacing w:line="240" w:lineRule="exact"/>
        <w:ind w:hanging="720"/>
        <w:jc w:val="both"/>
        <w:rPr>
          <w:rFonts w:ascii="Tahoma" w:hAnsi="Tahoma" w:cs="Tahoma"/>
          <w:b/>
          <w:sz w:val="18"/>
          <w:szCs w:val="18"/>
          <w:u w:val="single"/>
        </w:rPr>
      </w:pPr>
      <w:r w:rsidRPr="00A30796">
        <w:rPr>
          <w:rFonts w:ascii="Tahoma" w:hAnsi="Tahoma" w:cs="Tahoma"/>
          <w:b/>
          <w:sz w:val="18"/>
          <w:szCs w:val="18"/>
          <w:u w:val="single"/>
        </w:rPr>
        <w:t>Sınavlar Hakkında Alınan Kararlar;</w:t>
      </w:r>
    </w:p>
    <w:p w14:paraId="5CF0E458" w14:textId="77777777" w:rsidR="0093378A" w:rsidRPr="00A30796" w:rsidRDefault="0093378A" w:rsidP="0093378A">
      <w:pPr>
        <w:pStyle w:val="AralkYok"/>
        <w:tabs>
          <w:tab w:val="left" w:pos="284"/>
        </w:tabs>
        <w:spacing w:line="240" w:lineRule="exact"/>
        <w:ind w:left="720"/>
        <w:jc w:val="both"/>
        <w:rPr>
          <w:rFonts w:ascii="Tahoma" w:hAnsi="Tahoma" w:cs="Tahoma"/>
          <w:b/>
          <w:sz w:val="18"/>
          <w:szCs w:val="18"/>
          <w:u w:val="single"/>
        </w:rPr>
      </w:pPr>
    </w:p>
    <w:p w14:paraId="2074E90D" w14:textId="77777777" w:rsidR="0093378A" w:rsidRPr="00A30796" w:rsidRDefault="0093378A" w:rsidP="0093378A">
      <w:pPr>
        <w:pStyle w:val="AralkYok"/>
        <w:numPr>
          <w:ilvl w:val="0"/>
          <w:numId w:val="4"/>
        </w:numPr>
        <w:tabs>
          <w:tab w:val="left" w:pos="142"/>
        </w:tabs>
        <w:spacing w:line="240" w:lineRule="exact"/>
        <w:ind w:left="426" w:hanging="426"/>
        <w:rPr>
          <w:rFonts w:ascii="Tahoma" w:hAnsi="Tahoma" w:cs="Tahoma"/>
          <w:sz w:val="18"/>
          <w:szCs w:val="18"/>
        </w:rPr>
      </w:pPr>
      <w:r w:rsidRPr="00A30796">
        <w:rPr>
          <w:rFonts w:ascii="Tahoma" w:hAnsi="Tahoma" w:cs="Tahoma"/>
          <w:sz w:val="18"/>
          <w:szCs w:val="18"/>
        </w:rPr>
        <w:t>9.,10. 11.12.sınıflarda okutulacak olan 2,3,4 saatlik Tarih grubu derslerinin her birinden bir dönemde 2’şer yazılı yapılması.</w:t>
      </w:r>
    </w:p>
    <w:p w14:paraId="401D4C79" w14:textId="77777777" w:rsidR="0093378A" w:rsidRPr="00A30796" w:rsidRDefault="0093378A" w:rsidP="0093378A">
      <w:pPr>
        <w:pStyle w:val="AralkYok"/>
        <w:tabs>
          <w:tab w:val="left" w:pos="142"/>
        </w:tabs>
        <w:spacing w:line="240" w:lineRule="exact"/>
        <w:ind w:left="426"/>
        <w:rPr>
          <w:rFonts w:ascii="Tahoma" w:hAnsi="Tahoma" w:cs="Tahoma"/>
          <w:sz w:val="18"/>
          <w:szCs w:val="18"/>
        </w:rPr>
      </w:pPr>
    </w:p>
    <w:p w14:paraId="3F0B9300" w14:textId="77777777" w:rsidR="0093378A" w:rsidRPr="00A30796" w:rsidRDefault="0093378A" w:rsidP="0093378A">
      <w:pPr>
        <w:pStyle w:val="AralkYok"/>
        <w:numPr>
          <w:ilvl w:val="0"/>
          <w:numId w:val="4"/>
        </w:numPr>
        <w:tabs>
          <w:tab w:val="left" w:pos="142"/>
        </w:tabs>
        <w:spacing w:line="240" w:lineRule="exact"/>
        <w:ind w:left="426" w:hanging="426"/>
        <w:rPr>
          <w:rFonts w:ascii="Tahoma" w:hAnsi="Tahoma" w:cs="Tahoma"/>
          <w:sz w:val="18"/>
          <w:szCs w:val="18"/>
        </w:rPr>
      </w:pPr>
      <w:r w:rsidRPr="00A30796">
        <w:rPr>
          <w:rFonts w:ascii="Tahoma" w:hAnsi="Tahoma" w:cs="Tahoma"/>
          <w:sz w:val="18"/>
          <w:szCs w:val="18"/>
        </w:rPr>
        <w:t>Bir dönemde yapılacak olan 2 yazılıdan bir tanesinin klâsik / yoruma dayalı, diğerinin de test şeklinde yapılması.</w:t>
      </w:r>
    </w:p>
    <w:p w14:paraId="3A13470F" w14:textId="77777777" w:rsidR="0093378A" w:rsidRPr="00A30796" w:rsidRDefault="0093378A" w:rsidP="0093378A">
      <w:pPr>
        <w:pStyle w:val="AralkYok"/>
        <w:tabs>
          <w:tab w:val="left" w:pos="142"/>
        </w:tabs>
        <w:spacing w:line="240" w:lineRule="exact"/>
        <w:rPr>
          <w:rFonts w:ascii="Tahoma" w:hAnsi="Tahoma" w:cs="Tahoma"/>
          <w:sz w:val="18"/>
          <w:szCs w:val="18"/>
        </w:rPr>
      </w:pPr>
    </w:p>
    <w:p w14:paraId="1099DF0C" w14:textId="77777777" w:rsidR="0093378A" w:rsidRPr="00A30796" w:rsidRDefault="0093378A" w:rsidP="0093378A">
      <w:pPr>
        <w:pStyle w:val="AralkYok"/>
        <w:numPr>
          <w:ilvl w:val="0"/>
          <w:numId w:val="4"/>
        </w:numPr>
        <w:tabs>
          <w:tab w:val="left" w:pos="142"/>
        </w:tabs>
        <w:spacing w:line="240" w:lineRule="exact"/>
        <w:ind w:left="426" w:hanging="426"/>
        <w:rPr>
          <w:rFonts w:ascii="Tahoma" w:hAnsi="Tahoma" w:cs="Tahoma"/>
          <w:sz w:val="18"/>
          <w:szCs w:val="18"/>
        </w:rPr>
      </w:pPr>
      <w:r w:rsidRPr="00A30796">
        <w:rPr>
          <w:rFonts w:ascii="Tahoma" w:hAnsi="Tahoma" w:cs="Tahoma"/>
          <w:sz w:val="18"/>
          <w:szCs w:val="18"/>
        </w:rPr>
        <w:t>Yazılı sınavların ortak sınav ve ortak değerlendirilme şeklinde yapılması.</w:t>
      </w:r>
    </w:p>
    <w:p w14:paraId="7A0E859B" w14:textId="77777777" w:rsidR="0093378A" w:rsidRPr="00A30796" w:rsidRDefault="0093378A" w:rsidP="0093378A">
      <w:pPr>
        <w:pStyle w:val="AralkYok"/>
        <w:tabs>
          <w:tab w:val="left" w:pos="142"/>
        </w:tabs>
        <w:spacing w:line="240" w:lineRule="exact"/>
        <w:rPr>
          <w:rFonts w:ascii="Tahoma" w:hAnsi="Tahoma" w:cs="Tahoma"/>
          <w:sz w:val="18"/>
          <w:szCs w:val="18"/>
        </w:rPr>
      </w:pPr>
    </w:p>
    <w:p w14:paraId="1A2878A2" w14:textId="77777777" w:rsidR="0093378A" w:rsidRPr="00A30796" w:rsidRDefault="0093378A" w:rsidP="0093378A">
      <w:pPr>
        <w:pStyle w:val="AralkYok"/>
        <w:numPr>
          <w:ilvl w:val="0"/>
          <w:numId w:val="4"/>
        </w:numPr>
        <w:tabs>
          <w:tab w:val="left" w:pos="142"/>
        </w:tabs>
        <w:spacing w:line="240" w:lineRule="exact"/>
        <w:ind w:left="426" w:hanging="426"/>
        <w:rPr>
          <w:rFonts w:ascii="Tahoma" w:hAnsi="Tahoma" w:cs="Tahoma"/>
          <w:sz w:val="18"/>
          <w:szCs w:val="18"/>
        </w:rPr>
      </w:pPr>
      <w:r w:rsidRPr="00A30796">
        <w:rPr>
          <w:rFonts w:ascii="Tahoma" w:hAnsi="Tahoma" w:cs="Tahoma"/>
          <w:sz w:val="18"/>
          <w:szCs w:val="18"/>
        </w:rPr>
        <w:t>Sınavlarla ilgili Ortaöğretim Kurumları Yönetmeliği’nin 45.,48. ve 49.maddelerine aynen uyulması.</w:t>
      </w:r>
    </w:p>
    <w:p w14:paraId="1DA892EE" w14:textId="77777777" w:rsidR="0093378A" w:rsidRPr="00A30796" w:rsidRDefault="0093378A" w:rsidP="00242CB6">
      <w:pPr>
        <w:pStyle w:val="ListeParagraf"/>
        <w:ind w:left="426"/>
        <w:rPr>
          <w:rFonts w:ascii="Tahoma" w:hAnsi="Tahoma" w:cs="Tahoma"/>
          <w:sz w:val="18"/>
          <w:szCs w:val="18"/>
        </w:rPr>
      </w:pPr>
    </w:p>
    <w:p w14:paraId="67197127"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 xml:space="preserve">İki yazılı sınav yapılmasına, iki ders ve etkinliklere katılım notu verilmesine, isteyen öğrencilere bir proje verilmesine karar verildi. İkinci Dönem 1. Yazılının </w:t>
      </w:r>
      <w:r w:rsidR="004E6903" w:rsidRPr="00A30796">
        <w:rPr>
          <w:rFonts w:ascii="Tahoma" w:hAnsi="Tahoma" w:cs="Tahoma"/>
          <w:sz w:val="18"/>
          <w:szCs w:val="18"/>
        </w:rPr>
        <w:t>Nisan Ayının ilk iki haftası içersinde</w:t>
      </w:r>
      <w:r w:rsidRPr="00A30796">
        <w:rPr>
          <w:rFonts w:ascii="Tahoma" w:hAnsi="Tahoma" w:cs="Tahoma"/>
          <w:sz w:val="18"/>
          <w:szCs w:val="18"/>
        </w:rPr>
        <w:t xml:space="preserve">, 2. Yazılının ise Mayıs </w:t>
      </w:r>
      <w:r w:rsidR="004E6903" w:rsidRPr="00A30796">
        <w:rPr>
          <w:rFonts w:ascii="Tahoma" w:hAnsi="Tahoma" w:cs="Tahoma"/>
          <w:sz w:val="18"/>
          <w:szCs w:val="18"/>
        </w:rPr>
        <w:t>ayının son iki haftasında ortak yapılması</w:t>
      </w:r>
      <w:r w:rsidRPr="00A30796">
        <w:rPr>
          <w:rFonts w:ascii="Tahoma" w:hAnsi="Tahoma" w:cs="Tahoma"/>
          <w:sz w:val="18"/>
          <w:szCs w:val="18"/>
        </w:rPr>
        <w:t xml:space="preserve"> kararlaştırıldı. Proje Görevi alan öğrencilerin de projelerini en geç </w:t>
      </w:r>
      <w:r w:rsidR="004E6903" w:rsidRPr="00A30796">
        <w:rPr>
          <w:rFonts w:ascii="Tahoma" w:hAnsi="Tahoma" w:cs="Tahoma"/>
          <w:sz w:val="18"/>
          <w:szCs w:val="18"/>
        </w:rPr>
        <w:t xml:space="preserve"> </w:t>
      </w:r>
      <w:r w:rsidRPr="00A30796">
        <w:rPr>
          <w:rFonts w:ascii="Tahoma" w:hAnsi="Tahoma" w:cs="Tahoma"/>
          <w:sz w:val="18"/>
          <w:szCs w:val="18"/>
        </w:rPr>
        <w:t>Mayıs 20</w:t>
      </w:r>
      <w:r w:rsidR="00D471F6" w:rsidRPr="00A30796">
        <w:rPr>
          <w:rFonts w:ascii="Tahoma" w:hAnsi="Tahoma" w:cs="Tahoma"/>
          <w:sz w:val="18"/>
          <w:szCs w:val="18"/>
        </w:rPr>
        <w:t>20</w:t>
      </w:r>
      <w:r w:rsidRPr="00A30796">
        <w:rPr>
          <w:rFonts w:ascii="Tahoma" w:hAnsi="Tahoma" w:cs="Tahoma"/>
          <w:sz w:val="18"/>
          <w:szCs w:val="18"/>
        </w:rPr>
        <w:t xml:space="preserve"> günü teslim etmesi kararlaştırıldı.</w:t>
      </w:r>
    </w:p>
    <w:p w14:paraId="5616C3F4" w14:textId="77777777" w:rsidR="00242CB6" w:rsidRPr="00A30796" w:rsidRDefault="00242CB6" w:rsidP="00242CB6">
      <w:pPr>
        <w:pStyle w:val="ListeParagraf"/>
        <w:rPr>
          <w:rFonts w:ascii="Tahoma" w:hAnsi="Tahoma" w:cs="Tahoma"/>
          <w:sz w:val="18"/>
          <w:szCs w:val="18"/>
        </w:rPr>
      </w:pPr>
    </w:p>
    <w:p w14:paraId="426838DD"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Öğrencilere verilecek proje ve ödev konularının seçiminde; öğretim programlarıyla okul ve çevre şartlarının göz önünde bulundurulması</w:t>
      </w:r>
    </w:p>
    <w:p w14:paraId="335A4C3B"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 xml:space="preserve">Proje konularının öğrencilerin sınıf seviyeleri ve öğretim programına uygun olarak verilmesine; zorluk derecesinin öğrencilerin kendi başlarına başarabilecekleri şekilde tespit edilmesine; öğrencilerin kendi istedikleri konular arasından proje hazırlamalarına </w:t>
      </w:r>
      <w:proofErr w:type="gramStart"/>
      <w:r w:rsidRPr="00A30796">
        <w:rPr>
          <w:rFonts w:ascii="Tahoma" w:hAnsi="Tahoma" w:cs="Tahoma"/>
          <w:sz w:val="18"/>
          <w:szCs w:val="18"/>
        </w:rPr>
        <w:t>imkan</w:t>
      </w:r>
      <w:proofErr w:type="gramEnd"/>
      <w:r w:rsidRPr="00A30796">
        <w:rPr>
          <w:rFonts w:ascii="Tahoma" w:hAnsi="Tahoma" w:cs="Tahoma"/>
          <w:sz w:val="18"/>
          <w:szCs w:val="18"/>
        </w:rPr>
        <w:t xml:space="preserve"> verilmesine karar verildi.</w:t>
      </w:r>
      <w:r w:rsidR="0093378A" w:rsidRPr="00A30796">
        <w:rPr>
          <w:rFonts w:ascii="Tahoma" w:hAnsi="Tahoma" w:cs="Tahoma"/>
          <w:sz w:val="18"/>
          <w:szCs w:val="18"/>
        </w:rPr>
        <w:t xml:space="preserve"> Proje Ödevlerin en geç Mayıs ayının 1.Haftası teslim edilmesine karar verildi.</w:t>
      </w:r>
    </w:p>
    <w:p w14:paraId="2A2B3406" w14:textId="77777777" w:rsidR="0093378A" w:rsidRPr="00A30796" w:rsidRDefault="0093378A" w:rsidP="0093378A">
      <w:pPr>
        <w:pStyle w:val="AralkYok"/>
        <w:tabs>
          <w:tab w:val="left" w:pos="284"/>
        </w:tabs>
        <w:spacing w:line="240" w:lineRule="exact"/>
        <w:ind w:left="284"/>
        <w:jc w:val="both"/>
        <w:rPr>
          <w:rFonts w:ascii="Tahoma" w:hAnsi="Tahoma" w:cs="Tahoma"/>
          <w:b/>
          <w:sz w:val="18"/>
          <w:szCs w:val="18"/>
          <w:u w:val="single"/>
        </w:rPr>
      </w:pPr>
      <w:r w:rsidRPr="00A30796">
        <w:rPr>
          <w:rFonts w:ascii="Tahoma" w:hAnsi="Tahoma" w:cs="Tahoma"/>
          <w:b/>
          <w:sz w:val="18"/>
          <w:szCs w:val="18"/>
          <w:u w:val="single"/>
        </w:rPr>
        <w:t>Proje ve Performans Çalışmaları Hakkında Alınan Kararlar;</w:t>
      </w:r>
    </w:p>
    <w:p w14:paraId="567793AF" w14:textId="77777777" w:rsidR="0093378A" w:rsidRPr="00A30796" w:rsidRDefault="0093378A" w:rsidP="0093378A">
      <w:pPr>
        <w:pStyle w:val="AralkYok"/>
        <w:tabs>
          <w:tab w:val="left" w:pos="426"/>
        </w:tabs>
        <w:spacing w:line="240" w:lineRule="exact"/>
        <w:ind w:left="426"/>
        <w:rPr>
          <w:rFonts w:ascii="Tahoma" w:hAnsi="Tahoma" w:cs="Tahoma"/>
          <w:b/>
          <w:sz w:val="18"/>
          <w:szCs w:val="18"/>
          <w:u w:val="single"/>
        </w:rPr>
      </w:pPr>
    </w:p>
    <w:p w14:paraId="446981AE" w14:textId="77777777" w:rsidR="0093378A" w:rsidRPr="00A30796" w:rsidRDefault="0093378A" w:rsidP="0093378A">
      <w:pPr>
        <w:pStyle w:val="AralkYok"/>
        <w:numPr>
          <w:ilvl w:val="0"/>
          <w:numId w:val="5"/>
        </w:numPr>
        <w:tabs>
          <w:tab w:val="left" w:pos="426"/>
        </w:tabs>
        <w:spacing w:line="240" w:lineRule="exact"/>
        <w:ind w:left="426" w:hanging="426"/>
        <w:rPr>
          <w:rFonts w:ascii="Tahoma" w:hAnsi="Tahoma" w:cs="Tahoma"/>
          <w:b/>
          <w:sz w:val="18"/>
          <w:szCs w:val="18"/>
          <w:u w:val="single"/>
        </w:rPr>
      </w:pPr>
      <w:r w:rsidRPr="00A30796">
        <w:rPr>
          <w:rFonts w:ascii="Tahoma" w:hAnsi="Tahoma" w:cs="Tahoma"/>
          <w:sz w:val="18"/>
          <w:szCs w:val="18"/>
        </w:rPr>
        <w:t>Proje çalışmalarının da zümre toplantısında belirlenen konular içinden veya öğrencilerin kendilerinin belirleyeceği konulardan verilmesi</w:t>
      </w:r>
    </w:p>
    <w:p w14:paraId="1EA0D9A3" w14:textId="77777777" w:rsidR="0093378A" w:rsidRPr="00A30796" w:rsidRDefault="0093378A" w:rsidP="0093378A">
      <w:pPr>
        <w:pStyle w:val="AralkYok"/>
        <w:tabs>
          <w:tab w:val="left" w:pos="426"/>
        </w:tabs>
        <w:spacing w:line="240" w:lineRule="exact"/>
        <w:rPr>
          <w:rFonts w:ascii="Tahoma" w:hAnsi="Tahoma" w:cs="Tahoma"/>
          <w:b/>
          <w:sz w:val="18"/>
          <w:szCs w:val="18"/>
          <w:u w:val="single"/>
        </w:rPr>
      </w:pPr>
    </w:p>
    <w:p w14:paraId="1BCA0B7F" w14:textId="77777777" w:rsidR="0093378A" w:rsidRPr="00A30796" w:rsidRDefault="0093378A" w:rsidP="0093378A">
      <w:pPr>
        <w:pStyle w:val="AralkYok"/>
        <w:numPr>
          <w:ilvl w:val="0"/>
          <w:numId w:val="5"/>
        </w:numPr>
        <w:tabs>
          <w:tab w:val="left" w:pos="426"/>
        </w:tabs>
        <w:spacing w:line="240" w:lineRule="exact"/>
        <w:ind w:left="426" w:hanging="426"/>
        <w:rPr>
          <w:rFonts w:ascii="Tahoma" w:hAnsi="Tahoma" w:cs="Tahoma"/>
          <w:b/>
          <w:sz w:val="18"/>
          <w:szCs w:val="18"/>
          <w:u w:val="single"/>
        </w:rPr>
      </w:pPr>
      <w:r w:rsidRPr="00A30796">
        <w:rPr>
          <w:rFonts w:ascii="Tahoma" w:hAnsi="Tahoma" w:cs="Tahoma"/>
          <w:sz w:val="18"/>
          <w:szCs w:val="18"/>
        </w:rPr>
        <w:t>Proje ve Performans çalışmalarının görsel,sunu,biyografi,araştırma vb. şekillerde verilmesi.</w:t>
      </w:r>
    </w:p>
    <w:p w14:paraId="3127D357" w14:textId="77777777" w:rsidR="0093378A" w:rsidRPr="00A30796" w:rsidRDefault="0093378A" w:rsidP="0093378A">
      <w:pPr>
        <w:pStyle w:val="AralkYok"/>
        <w:tabs>
          <w:tab w:val="left" w:pos="426"/>
        </w:tabs>
        <w:spacing w:line="240" w:lineRule="exact"/>
        <w:rPr>
          <w:rFonts w:ascii="Tahoma" w:hAnsi="Tahoma" w:cs="Tahoma"/>
          <w:b/>
          <w:sz w:val="18"/>
          <w:szCs w:val="18"/>
          <w:u w:val="single"/>
        </w:rPr>
      </w:pPr>
    </w:p>
    <w:p w14:paraId="5FE38007" w14:textId="77777777" w:rsidR="0093378A" w:rsidRPr="00A30796" w:rsidRDefault="0093378A" w:rsidP="0093378A">
      <w:pPr>
        <w:pStyle w:val="AralkYok"/>
        <w:numPr>
          <w:ilvl w:val="0"/>
          <w:numId w:val="5"/>
        </w:numPr>
        <w:tabs>
          <w:tab w:val="left" w:pos="426"/>
        </w:tabs>
        <w:spacing w:line="240" w:lineRule="exact"/>
        <w:ind w:left="426" w:hanging="426"/>
        <w:rPr>
          <w:rFonts w:ascii="Tahoma" w:hAnsi="Tahoma" w:cs="Tahoma"/>
          <w:b/>
          <w:sz w:val="18"/>
          <w:szCs w:val="18"/>
          <w:u w:val="single"/>
        </w:rPr>
      </w:pPr>
      <w:r w:rsidRPr="00A30796">
        <w:rPr>
          <w:rFonts w:ascii="Tahoma" w:hAnsi="Tahoma" w:cs="Tahoma"/>
          <w:sz w:val="18"/>
          <w:szCs w:val="18"/>
        </w:rPr>
        <w:t>Öğrencilere verilecek olan Proje ve Performans çalışmalarında gerektiğinde öğretmen tarafından kaynak yardımında bulunulması.</w:t>
      </w:r>
    </w:p>
    <w:p w14:paraId="35B37B10" w14:textId="77777777" w:rsidR="0093378A" w:rsidRPr="00A30796" w:rsidRDefault="0093378A" w:rsidP="0093378A">
      <w:pPr>
        <w:pStyle w:val="AralkYok"/>
        <w:tabs>
          <w:tab w:val="left" w:pos="426"/>
        </w:tabs>
        <w:spacing w:line="240" w:lineRule="exact"/>
        <w:rPr>
          <w:rFonts w:ascii="Tahoma" w:hAnsi="Tahoma" w:cs="Tahoma"/>
          <w:b/>
          <w:sz w:val="18"/>
          <w:szCs w:val="18"/>
          <w:u w:val="single"/>
        </w:rPr>
      </w:pPr>
    </w:p>
    <w:p w14:paraId="4184EB94" w14:textId="77777777" w:rsidR="0093378A" w:rsidRPr="00A30796" w:rsidRDefault="0093378A" w:rsidP="0093378A">
      <w:pPr>
        <w:pStyle w:val="AralkYok"/>
        <w:numPr>
          <w:ilvl w:val="0"/>
          <w:numId w:val="5"/>
        </w:numPr>
        <w:tabs>
          <w:tab w:val="left" w:pos="426"/>
        </w:tabs>
        <w:spacing w:line="240" w:lineRule="exact"/>
        <w:ind w:left="426" w:hanging="426"/>
        <w:rPr>
          <w:rFonts w:ascii="Tahoma" w:hAnsi="Tahoma" w:cs="Tahoma"/>
          <w:b/>
          <w:sz w:val="18"/>
          <w:szCs w:val="18"/>
          <w:u w:val="single"/>
        </w:rPr>
      </w:pPr>
      <w:r w:rsidRPr="00A30796">
        <w:rPr>
          <w:rFonts w:ascii="Tahoma" w:hAnsi="Tahoma" w:cs="Tahoma"/>
          <w:bCs/>
          <w:sz w:val="18"/>
          <w:szCs w:val="18"/>
        </w:rPr>
        <w:t>Öğrencilerin derse hazırlıklarının, derse aktif katılımlarının ve dersle ilgili araştırma çalışmalarının da p</w:t>
      </w:r>
      <w:r w:rsidRPr="00A30796">
        <w:rPr>
          <w:rFonts w:ascii="Tahoma" w:hAnsi="Tahoma" w:cs="Tahoma"/>
          <w:sz w:val="18"/>
          <w:szCs w:val="18"/>
        </w:rPr>
        <w:t>erformans çalışması kapsamında ayrıca notla değerlendirilmesi.</w:t>
      </w:r>
    </w:p>
    <w:p w14:paraId="234E73A5" w14:textId="77777777" w:rsidR="0093378A" w:rsidRPr="00A30796" w:rsidRDefault="0093378A" w:rsidP="0093378A">
      <w:pPr>
        <w:pStyle w:val="AralkYok"/>
        <w:tabs>
          <w:tab w:val="left" w:pos="426"/>
        </w:tabs>
        <w:spacing w:line="240" w:lineRule="exact"/>
        <w:rPr>
          <w:rFonts w:ascii="Tahoma" w:hAnsi="Tahoma" w:cs="Tahoma"/>
          <w:b/>
          <w:sz w:val="18"/>
          <w:szCs w:val="18"/>
          <w:u w:val="single"/>
        </w:rPr>
      </w:pPr>
    </w:p>
    <w:p w14:paraId="13B7437B" w14:textId="77777777" w:rsidR="0093378A" w:rsidRPr="00A30796" w:rsidRDefault="0093378A" w:rsidP="0093378A">
      <w:pPr>
        <w:pStyle w:val="AralkYok"/>
        <w:numPr>
          <w:ilvl w:val="0"/>
          <w:numId w:val="5"/>
        </w:numPr>
        <w:tabs>
          <w:tab w:val="left" w:pos="426"/>
        </w:tabs>
        <w:spacing w:line="240" w:lineRule="exact"/>
        <w:ind w:left="426" w:hanging="426"/>
        <w:rPr>
          <w:rFonts w:ascii="Tahoma" w:hAnsi="Tahoma" w:cs="Tahoma"/>
          <w:b/>
          <w:sz w:val="18"/>
          <w:szCs w:val="18"/>
          <w:u w:val="single"/>
        </w:rPr>
      </w:pPr>
      <w:r w:rsidRPr="00A30796">
        <w:rPr>
          <w:rFonts w:ascii="Tahoma" w:hAnsi="Tahoma" w:cs="Tahoma"/>
          <w:sz w:val="18"/>
          <w:szCs w:val="18"/>
        </w:rPr>
        <w:t>Performans çalışması, proje ve diğer çalışmalar konusunda Ortaöğretim Kurumları Yönetmeliği’nin 50.maddesine aynen uyulması.</w:t>
      </w:r>
    </w:p>
    <w:p w14:paraId="78A4848C" w14:textId="77777777" w:rsidR="00242CB6" w:rsidRPr="00A30796" w:rsidRDefault="00242CB6" w:rsidP="00242CB6">
      <w:pPr>
        <w:pStyle w:val="ListeParagraf"/>
        <w:rPr>
          <w:rFonts w:ascii="Tahoma" w:hAnsi="Tahoma" w:cs="Tahoma"/>
          <w:sz w:val="18"/>
          <w:szCs w:val="18"/>
        </w:rPr>
      </w:pPr>
    </w:p>
    <w:p w14:paraId="5A7DD7E8"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Öğrencilerin okul içinde, Öğrenci Seçme Sınavında, ulusal ve uluslararası düzeyde katıldıkları çeşitli sınav ve yarışmalarda aldıkları sonuçlara ilişkin başarı ve başarısızlık durumlarının ders bazında değerlendirilmesi</w:t>
      </w:r>
    </w:p>
    <w:p w14:paraId="28D0D299" w14:textId="77777777" w:rsidR="00242CB6" w:rsidRPr="00A30796" w:rsidRDefault="00242CB6" w:rsidP="00242CB6">
      <w:pPr>
        <w:pStyle w:val="ListeParagraf"/>
        <w:rPr>
          <w:rFonts w:ascii="Tahoma" w:hAnsi="Tahoma" w:cs="Tahoma"/>
          <w:sz w:val="18"/>
          <w:szCs w:val="18"/>
        </w:rPr>
      </w:pPr>
    </w:p>
    <w:p w14:paraId="6E2BFFF6"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Okul içinde yapılan sınavlarda öğrencilerimizin başarılarının istenilen düzeyde olduğu tespit edildi. Başarısız öğrencilerimiz için başarıyı arttıracak önlemler alınması kararlaştırıldı.</w:t>
      </w:r>
      <w:r w:rsidR="0093378A" w:rsidRPr="00A30796">
        <w:rPr>
          <w:rFonts w:ascii="Tahoma" w:hAnsi="Tahoma" w:cs="Tahoma"/>
          <w:sz w:val="18"/>
          <w:szCs w:val="18"/>
        </w:rPr>
        <w:t xml:space="preserve"> Akademik durumu zayıf olan öğrencilerin okulumuzdaki hafta sonu kurslara yönlendirilmesine karar verildi.  </w:t>
      </w:r>
    </w:p>
    <w:p w14:paraId="29076C0A"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Okul ve çevre imkânlarının değerlendirilerek, yapılacak deney, proje, gezi ve gözlemlerin planlanması</w:t>
      </w:r>
    </w:p>
    <w:p w14:paraId="1CC89639"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Öğretmenler kurulu, okul idaresi ve kulüp öğretmenlerimizin ile işbirliği ile yapılacak gezi, gözlem ve projelere destek olunması kararlaştırıldı.</w:t>
      </w:r>
    </w:p>
    <w:p w14:paraId="5637D356" w14:textId="77777777" w:rsidR="00242CB6" w:rsidRPr="00A30796" w:rsidRDefault="00242CB6" w:rsidP="00242CB6">
      <w:pPr>
        <w:pStyle w:val="ListeParagraf"/>
        <w:ind w:left="426"/>
        <w:rPr>
          <w:rFonts w:ascii="Tahoma" w:hAnsi="Tahoma" w:cs="Tahoma"/>
          <w:sz w:val="18"/>
          <w:szCs w:val="18"/>
        </w:rPr>
      </w:pPr>
    </w:p>
    <w:p w14:paraId="36B360C9" w14:textId="77777777" w:rsidR="00242CB6" w:rsidRPr="00A30796" w:rsidRDefault="004E6903" w:rsidP="00242CB6">
      <w:pPr>
        <w:pStyle w:val="AralkYok"/>
        <w:numPr>
          <w:ilvl w:val="0"/>
          <w:numId w:val="1"/>
        </w:numPr>
        <w:tabs>
          <w:tab w:val="left" w:pos="284"/>
          <w:tab w:val="left" w:pos="426"/>
        </w:tabs>
        <w:ind w:left="0" w:firstLine="0"/>
        <w:rPr>
          <w:rFonts w:ascii="Tahoma" w:hAnsi="Tahoma" w:cs="Tahoma"/>
          <w:sz w:val="18"/>
          <w:szCs w:val="18"/>
        </w:rPr>
      </w:pPr>
      <w:r w:rsidRPr="00A30796">
        <w:rPr>
          <w:rFonts w:ascii="Tahoma" w:hAnsi="Tahoma" w:cs="Tahoma"/>
          <w:sz w:val="18"/>
          <w:szCs w:val="18"/>
        </w:rPr>
        <w:t>Okulumuzun panolarında belirli gün ve haftalarla ilgili öğrenci çalışmalarının sergilenmesi</w:t>
      </w:r>
      <w:r w:rsidR="00242CB6" w:rsidRPr="00A30796">
        <w:rPr>
          <w:rFonts w:ascii="Tahoma" w:hAnsi="Tahoma" w:cs="Tahoma"/>
          <w:sz w:val="18"/>
          <w:szCs w:val="18"/>
        </w:rPr>
        <w:t>;  Okulumuzun koridorlarına tarihi resim, söz, fotograf, köşe hazırlanmasına karar verildi.</w:t>
      </w:r>
    </w:p>
    <w:p w14:paraId="1A94D0FE" w14:textId="77777777" w:rsidR="00242CB6" w:rsidRPr="00A30796" w:rsidRDefault="00242CB6" w:rsidP="00242CB6">
      <w:pPr>
        <w:pStyle w:val="AralkYok"/>
        <w:numPr>
          <w:ilvl w:val="0"/>
          <w:numId w:val="1"/>
        </w:numPr>
        <w:ind w:left="426" w:hanging="426"/>
        <w:rPr>
          <w:rFonts w:ascii="Tahoma" w:hAnsi="Tahoma" w:cs="Tahoma"/>
          <w:sz w:val="18"/>
          <w:szCs w:val="18"/>
        </w:rPr>
      </w:pPr>
      <w:r w:rsidRPr="00A30796">
        <w:rPr>
          <w:rFonts w:ascii="Tahoma" w:hAnsi="Tahoma" w:cs="Tahoma"/>
          <w:sz w:val="18"/>
          <w:szCs w:val="18"/>
        </w:rPr>
        <w:t>Tarihi Gezilerin yapılması; İlçe Milli Eğitim Müdürlüğü ve Kaymakamlık izin verirse Çanakkale gezisi yapılmasına karar verildi.</w:t>
      </w:r>
    </w:p>
    <w:p w14:paraId="5A226F2C" w14:textId="77777777" w:rsidR="005702E8" w:rsidRPr="00A30796" w:rsidRDefault="00242CB6" w:rsidP="005702E8">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Dilek ve Temenniler</w:t>
      </w:r>
    </w:p>
    <w:p w14:paraId="760FCF16" w14:textId="77777777" w:rsidR="005702E8" w:rsidRPr="00A30796" w:rsidRDefault="005702E8" w:rsidP="005702E8">
      <w:pPr>
        <w:pStyle w:val="Balk3"/>
        <w:spacing w:before="0"/>
        <w:rPr>
          <w:rFonts w:ascii="Tahoma" w:hAnsi="Tahoma" w:cs="Tahoma"/>
          <w:b w:val="0"/>
          <w:bCs w:val="0"/>
          <w:color w:val="auto"/>
          <w:sz w:val="18"/>
          <w:szCs w:val="18"/>
        </w:rPr>
      </w:pPr>
      <w:r w:rsidRPr="00A30796">
        <w:rPr>
          <w:rFonts w:ascii="Tahoma" w:hAnsi="Tahoma" w:cs="Tahoma"/>
          <w:b w:val="0"/>
          <w:bCs w:val="0"/>
          <w:color w:val="auto"/>
          <w:sz w:val="18"/>
          <w:szCs w:val="18"/>
          <w:shd w:val="clear" w:color="auto" w:fill="FFFFFF"/>
        </w:rPr>
        <w:t>İSLAM BİLİM VE TEKNOLOJİ TARİHİ MÜZESİ’ne okul idaresi uygun görürse gezi yapılmasına karar verildi.</w:t>
      </w:r>
    </w:p>
    <w:p w14:paraId="5788729B" w14:textId="77777777" w:rsidR="004E6903" w:rsidRPr="00A30796" w:rsidRDefault="004E6903" w:rsidP="005702E8">
      <w:pPr>
        <w:pStyle w:val="ListeParagraf"/>
        <w:ind w:left="426"/>
        <w:rPr>
          <w:rFonts w:ascii="Tahoma" w:hAnsi="Tahoma" w:cs="Tahoma"/>
          <w:sz w:val="18"/>
          <w:szCs w:val="18"/>
        </w:rPr>
      </w:pPr>
    </w:p>
    <w:p w14:paraId="28A188A4"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 xml:space="preserve">Kapanış </w:t>
      </w:r>
    </w:p>
    <w:p w14:paraId="5803B75F"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İyi dilek ve başarı temennisiyle toplantı sona erdi.</w:t>
      </w:r>
    </w:p>
    <w:p w14:paraId="219E8F68" w14:textId="77777777" w:rsidR="00242CB6" w:rsidRPr="00A30796" w:rsidRDefault="00242CB6" w:rsidP="00242CB6">
      <w:pPr>
        <w:pStyle w:val="ListeParagraf"/>
        <w:ind w:left="426"/>
        <w:rPr>
          <w:rFonts w:ascii="Tahoma" w:hAnsi="Tahoma" w:cs="Tahoma"/>
          <w:sz w:val="18"/>
          <w:szCs w:val="18"/>
        </w:rPr>
      </w:pPr>
    </w:p>
    <w:p w14:paraId="5AF03EBA" w14:textId="458CEF52" w:rsidR="004E6903" w:rsidRPr="00A30796" w:rsidRDefault="004E6903" w:rsidP="00A30796">
      <w:pPr>
        <w:tabs>
          <w:tab w:val="left" w:pos="3060"/>
        </w:tabs>
        <w:spacing w:after="0" w:line="240" w:lineRule="exact"/>
        <w:rPr>
          <w:rFonts w:ascii="Tahoma" w:hAnsi="Tahoma" w:cs="Tahoma"/>
          <w:b/>
          <w:sz w:val="18"/>
          <w:szCs w:val="18"/>
        </w:rPr>
      </w:pPr>
      <w:r w:rsidRPr="00A30796">
        <w:rPr>
          <w:rFonts w:ascii="Tahoma" w:hAnsi="Tahoma" w:cs="Tahoma"/>
          <w:sz w:val="18"/>
          <w:szCs w:val="18"/>
        </w:rPr>
        <w:t xml:space="preserve">       </w:t>
      </w:r>
      <w:r w:rsidRPr="00A30796">
        <w:rPr>
          <w:rFonts w:ascii="Tahoma" w:hAnsi="Tahoma" w:cs="Tahoma"/>
          <w:b/>
          <w:sz w:val="18"/>
          <w:szCs w:val="18"/>
        </w:rPr>
        <w:t xml:space="preserve">  </w:t>
      </w:r>
      <w:r w:rsidR="00AA707B">
        <w:rPr>
          <w:rFonts w:ascii="Tahoma" w:hAnsi="Tahoma" w:cs="Tahoma"/>
          <w:b/>
          <w:sz w:val="18"/>
          <w:szCs w:val="18"/>
        </w:rPr>
        <w:t>.............</w:t>
      </w:r>
      <w:r w:rsidRPr="00A30796">
        <w:rPr>
          <w:rFonts w:ascii="Tahoma" w:hAnsi="Tahoma" w:cs="Tahoma"/>
          <w:b/>
          <w:sz w:val="18"/>
          <w:szCs w:val="18"/>
        </w:rPr>
        <w:t xml:space="preserve">                           </w:t>
      </w:r>
      <w:r w:rsidR="0093378A" w:rsidRPr="00A30796">
        <w:rPr>
          <w:rFonts w:ascii="Tahoma" w:hAnsi="Tahoma" w:cs="Tahoma"/>
          <w:b/>
          <w:sz w:val="18"/>
          <w:szCs w:val="18"/>
        </w:rPr>
        <w:t xml:space="preserve"> </w:t>
      </w:r>
      <w:r w:rsidRPr="00A30796">
        <w:rPr>
          <w:rFonts w:ascii="Tahoma" w:hAnsi="Tahoma" w:cs="Tahoma"/>
          <w:b/>
          <w:sz w:val="18"/>
          <w:szCs w:val="18"/>
        </w:rPr>
        <w:t xml:space="preserve">     </w:t>
      </w:r>
      <w:r w:rsidR="00AA707B">
        <w:rPr>
          <w:rFonts w:ascii="Tahoma" w:hAnsi="Tahoma" w:cs="Tahoma"/>
          <w:b/>
          <w:sz w:val="18"/>
          <w:szCs w:val="18"/>
        </w:rPr>
        <w:t>.............</w:t>
      </w:r>
      <w:r w:rsidRPr="00A30796">
        <w:rPr>
          <w:rFonts w:ascii="Tahoma" w:hAnsi="Tahoma" w:cs="Tahoma"/>
          <w:b/>
          <w:sz w:val="18"/>
          <w:szCs w:val="18"/>
        </w:rPr>
        <w:t xml:space="preserve">               </w:t>
      </w:r>
      <w:r w:rsidRPr="00A30796">
        <w:rPr>
          <w:rFonts w:ascii="Tahoma" w:hAnsi="Tahoma" w:cs="Tahoma"/>
          <w:b/>
          <w:sz w:val="18"/>
          <w:szCs w:val="18"/>
        </w:rPr>
        <w:tab/>
      </w:r>
      <w:r w:rsidRPr="00A30796">
        <w:rPr>
          <w:rFonts w:ascii="Tahoma" w:hAnsi="Tahoma" w:cs="Tahoma"/>
          <w:b/>
          <w:sz w:val="18"/>
          <w:szCs w:val="18"/>
        </w:rPr>
        <w:tab/>
        <w:t xml:space="preserve">                    </w:t>
      </w:r>
      <w:r w:rsidR="00291DCA" w:rsidRPr="00A30796">
        <w:rPr>
          <w:rFonts w:ascii="Tahoma" w:hAnsi="Tahoma" w:cs="Tahoma"/>
          <w:b/>
          <w:sz w:val="18"/>
          <w:szCs w:val="18"/>
        </w:rPr>
        <w:t xml:space="preserve">     </w:t>
      </w:r>
    </w:p>
    <w:p w14:paraId="4DA35D61" w14:textId="77777777" w:rsidR="004E6903" w:rsidRPr="00A30796" w:rsidRDefault="004E6903" w:rsidP="00A30796">
      <w:pPr>
        <w:tabs>
          <w:tab w:val="left" w:pos="3060"/>
        </w:tabs>
        <w:spacing w:after="0" w:line="240" w:lineRule="exact"/>
        <w:rPr>
          <w:rFonts w:ascii="Tahoma" w:hAnsi="Tahoma" w:cs="Tahoma"/>
          <w:b/>
          <w:sz w:val="18"/>
          <w:szCs w:val="18"/>
        </w:rPr>
      </w:pPr>
      <w:r w:rsidRPr="00A30796">
        <w:rPr>
          <w:rFonts w:ascii="Tahoma" w:hAnsi="Tahoma" w:cs="Tahoma"/>
          <w:b/>
          <w:sz w:val="18"/>
          <w:szCs w:val="18"/>
        </w:rPr>
        <w:t xml:space="preserve">                   </w:t>
      </w:r>
      <w:r w:rsidRPr="00A30796">
        <w:rPr>
          <w:rFonts w:ascii="Tahoma" w:hAnsi="Tahoma" w:cs="Tahoma"/>
          <w:sz w:val="18"/>
          <w:szCs w:val="18"/>
        </w:rPr>
        <w:t xml:space="preserve">Tarih Öğretmeni    </w:t>
      </w:r>
      <w:r w:rsidR="00A30796">
        <w:rPr>
          <w:rFonts w:ascii="Tahoma" w:hAnsi="Tahoma" w:cs="Tahoma"/>
          <w:sz w:val="18"/>
          <w:szCs w:val="18"/>
        </w:rPr>
        <w:t xml:space="preserve">            </w:t>
      </w:r>
      <w:r w:rsidRPr="00A30796">
        <w:rPr>
          <w:rFonts w:ascii="Tahoma" w:hAnsi="Tahoma" w:cs="Tahoma"/>
          <w:sz w:val="18"/>
          <w:szCs w:val="18"/>
        </w:rPr>
        <w:t xml:space="preserve">Tarih Öğretmeni                                                      </w:t>
      </w:r>
    </w:p>
    <w:p w14:paraId="0F423D17" w14:textId="77777777" w:rsidR="004E6903" w:rsidRPr="00A30796" w:rsidRDefault="004E6903" w:rsidP="00A30796">
      <w:pPr>
        <w:tabs>
          <w:tab w:val="left" w:pos="3060"/>
        </w:tabs>
        <w:spacing w:after="0" w:line="240" w:lineRule="exact"/>
        <w:rPr>
          <w:rFonts w:ascii="Tahoma" w:hAnsi="Tahoma" w:cs="Tahoma"/>
          <w:sz w:val="18"/>
          <w:szCs w:val="18"/>
        </w:rPr>
      </w:pPr>
      <w:r w:rsidRPr="00A30796">
        <w:rPr>
          <w:rFonts w:ascii="Tahoma" w:hAnsi="Tahoma" w:cs="Tahoma"/>
          <w:sz w:val="18"/>
          <w:szCs w:val="18"/>
        </w:rPr>
        <w:t xml:space="preserve">                    </w:t>
      </w:r>
      <w:r w:rsidR="00F359C2" w:rsidRPr="00A30796">
        <w:rPr>
          <w:rFonts w:ascii="Tahoma" w:hAnsi="Tahoma" w:cs="Tahoma"/>
          <w:sz w:val="18"/>
          <w:szCs w:val="18"/>
        </w:rPr>
        <w:t xml:space="preserve">                                       </w:t>
      </w:r>
      <w:r w:rsidRPr="00A30796">
        <w:rPr>
          <w:rFonts w:ascii="Tahoma" w:hAnsi="Tahoma" w:cs="Tahoma"/>
          <w:sz w:val="18"/>
          <w:szCs w:val="18"/>
        </w:rPr>
        <w:t xml:space="preserve">Zümre Başkanı                                                                                                                   </w:t>
      </w:r>
    </w:p>
    <w:p w14:paraId="7B2E4F94" w14:textId="77777777" w:rsidR="004E6903" w:rsidRPr="00A30796" w:rsidRDefault="004E6903" w:rsidP="00242CB6">
      <w:pPr>
        <w:pStyle w:val="ListeParagraf"/>
        <w:ind w:left="426"/>
        <w:jc w:val="center"/>
        <w:rPr>
          <w:rFonts w:ascii="Tahoma" w:hAnsi="Tahoma" w:cs="Tahoma"/>
          <w:sz w:val="18"/>
          <w:szCs w:val="18"/>
        </w:rPr>
      </w:pPr>
    </w:p>
    <w:p w14:paraId="3AAFD1C2" w14:textId="77777777" w:rsidR="00242CB6" w:rsidRPr="00A30796" w:rsidRDefault="00242CB6" w:rsidP="00242CB6">
      <w:pPr>
        <w:pStyle w:val="ListeParagraf"/>
        <w:ind w:left="426"/>
        <w:rPr>
          <w:rFonts w:ascii="Tahoma" w:hAnsi="Tahoma" w:cs="Tahoma"/>
          <w:sz w:val="18"/>
          <w:szCs w:val="18"/>
        </w:rPr>
      </w:pPr>
    </w:p>
    <w:p w14:paraId="060ED606" w14:textId="77777777" w:rsidR="00A30796" w:rsidRDefault="00A30796" w:rsidP="00A30796">
      <w:pPr>
        <w:spacing w:after="0" w:line="240" w:lineRule="exact"/>
        <w:jc w:val="center"/>
        <w:rPr>
          <w:rFonts w:ascii="Tahoma" w:hAnsi="Tahoma" w:cs="Tahoma"/>
          <w:b/>
          <w:bCs/>
          <w:sz w:val="18"/>
          <w:szCs w:val="18"/>
        </w:rPr>
      </w:pPr>
      <w:r w:rsidRPr="00A30796">
        <w:rPr>
          <w:rFonts w:ascii="Tahoma" w:hAnsi="Tahoma" w:cs="Tahoma"/>
          <w:b/>
          <w:bCs/>
          <w:sz w:val="18"/>
          <w:szCs w:val="18"/>
        </w:rPr>
        <w:t xml:space="preserve"> </w:t>
      </w:r>
    </w:p>
    <w:p w14:paraId="02354FCB" w14:textId="37C7BE50" w:rsidR="00A30796" w:rsidRDefault="00AA707B" w:rsidP="00A30796">
      <w:pPr>
        <w:spacing w:after="0" w:line="240" w:lineRule="exact"/>
        <w:jc w:val="center"/>
        <w:rPr>
          <w:rFonts w:ascii="Tahoma" w:hAnsi="Tahoma" w:cs="Tahoma"/>
          <w:b/>
          <w:bCs/>
          <w:sz w:val="18"/>
          <w:szCs w:val="18"/>
        </w:rPr>
      </w:pPr>
      <w:r>
        <w:rPr>
          <w:rFonts w:ascii="Tahoma" w:hAnsi="Tahoma" w:cs="Tahoma"/>
          <w:b/>
          <w:bCs/>
          <w:sz w:val="18"/>
          <w:szCs w:val="18"/>
        </w:rPr>
        <w:t>……….</w:t>
      </w:r>
      <w:r w:rsidR="00A30796" w:rsidRPr="00A30796">
        <w:rPr>
          <w:rFonts w:ascii="Tahoma" w:hAnsi="Tahoma" w:cs="Tahoma"/>
          <w:b/>
          <w:bCs/>
          <w:sz w:val="18"/>
          <w:szCs w:val="18"/>
        </w:rPr>
        <w:t xml:space="preserve"> / 02 / 202</w:t>
      </w:r>
      <w:r>
        <w:rPr>
          <w:rFonts w:ascii="Tahoma" w:hAnsi="Tahoma" w:cs="Tahoma"/>
          <w:b/>
          <w:bCs/>
          <w:sz w:val="18"/>
          <w:szCs w:val="18"/>
        </w:rPr>
        <w:t>2</w:t>
      </w:r>
      <w:r w:rsidR="00A30796" w:rsidRPr="00A30796">
        <w:rPr>
          <w:rFonts w:ascii="Tahoma" w:hAnsi="Tahoma" w:cs="Tahoma"/>
          <w:b/>
          <w:bCs/>
          <w:sz w:val="18"/>
          <w:szCs w:val="18"/>
        </w:rPr>
        <w:t xml:space="preserve"> </w:t>
      </w:r>
    </w:p>
    <w:p w14:paraId="5242C748" w14:textId="77777777" w:rsidR="00A30796" w:rsidRDefault="00A30796" w:rsidP="00A30796">
      <w:pPr>
        <w:spacing w:after="0" w:line="240" w:lineRule="exact"/>
        <w:jc w:val="center"/>
        <w:rPr>
          <w:rFonts w:ascii="Tahoma" w:hAnsi="Tahoma" w:cs="Tahoma"/>
          <w:b/>
          <w:bCs/>
          <w:sz w:val="18"/>
          <w:szCs w:val="18"/>
        </w:rPr>
      </w:pPr>
      <w:r w:rsidRPr="00A30796">
        <w:rPr>
          <w:rFonts w:ascii="Tahoma" w:hAnsi="Tahoma" w:cs="Tahoma"/>
          <w:b/>
          <w:bCs/>
          <w:sz w:val="18"/>
          <w:szCs w:val="18"/>
        </w:rPr>
        <w:t>UYGUNDUR</w:t>
      </w:r>
    </w:p>
    <w:p w14:paraId="66E3F943" w14:textId="77777777" w:rsidR="00A30796" w:rsidRDefault="00A30796" w:rsidP="00A30796">
      <w:pPr>
        <w:spacing w:after="0"/>
        <w:ind w:left="3540" w:firstLine="708"/>
      </w:pPr>
      <w:r w:rsidRPr="00A30796">
        <w:rPr>
          <w:rFonts w:ascii="Tahoma" w:hAnsi="Tahoma" w:cs="Tahoma"/>
          <w:b/>
          <w:bCs/>
          <w:sz w:val="18"/>
          <w:szCs w:val="18"/>
        </w:rPr>
        <w:t>Okul Müdürü</w:t>
      </w:r>
    </w:p>
    <w:p w14:paraId="52DE6398" w14:textId="4A39FA7D" w:rsidR="00A30796" w:rsidRDefault="00AA707B" w:rsidP="00A30796">
      <w:pPr>
        <w:spacing w:after="0"/>
        <w:ind w:left="3540" w:firstLine="708"/>
      </w:pPr>
      <w:r>
        <w:rPr>
          <w:rFonts w:ascii="Tahoma" w:hAnsi="Tahoma" w:cs="Tahoma"/>
          <w:b/>
          <w:sz w:val="18"/>
          <w:szCs w:val="18"/>
        </w:rPr>
        <w:t>………………</w:t>
      </w:r>
    </w:p>
    <w:p w14:paraId="389F9968" w14:textId="77777777" w:rsidR="00A30796" w:rsidRPr="00A30796" w:rsidRDefault="00A30796" w:rsidP="00A30796">
      <w:pPr>
        <w:spacing w:after="0" w:line="240" w:lineRule="exact"/>
        <w:jc w:val="center"/>
        <w:rPr>
          <w:rFonts w:ascii="Tahoma" w:hAnsi="Tahoma" w:cs="Tahoma"/>
          <w:b/>
          <w:bCs/>
          <w:sz w:val="18"/>
          <w:szCs w:val="18"/>
        </w:rPr>
      </w:pPr>
    </w:p>
    <w:p w14:paraId="5DCD06CB" w14:textId="77777777" w:rsidR="004E6903" w:rsidRPr="00A30796" w:rsidRDefault="004E6903" w:rsidP="00242CB6">
      <w:pPr>
        <w:pStyle w:val="ListeParagraf"/>
        <w:ind w:left="426"/>
        <w:rPr>
          <w:rFonts w:ascii="Tahoma" w:hAnsi="Tahoma" w:cs="Tahoma"/>
          <w:sz w:val="18"/>
          <w:szCs w:val="18"/>
        </w:rPr>
      </w:pPr>
    </w:p>
    <w:p w14:paraId="1D8A75AF" w14:textId="77777777" w:rsidR="00242CB6" w:rsidRPr="00A30796" w:rsidRDefault="00242CB6" w:rsidP="00242CB6">
      <w:pPr>
        <w:ind w:left="426"/>
        <w:rPr>
          <w:rFonts w:ascii="Tahoma" w:hAnsi="Tahoma" w:cs="Tahoma"/>
          <w:sz w:val="18"/>
          <w:szCs w:val="18"/>
        </w:rPr>
      </w:pPr>
    </w:p>
    <w:p w14:paraId="63D18F8B" w14:textId="77777777" w:rsidR="00242CB6" w:rsidRPr="00A30796" w:rsidRDefault="00242CB6" w:rsidP="00242CB6">
      <w:pPr>
        <w:ind w:left="426"/>
        <w:rPr>
          <w:rFonts w:ascii="Tahoma" w:hAnsi="Tahoma" w:cs="Tahoma"/>
          <w:sz w:val="18"/>
          <w:szCs w:val="18"/>
        </w:rPr>
      </w:pPr>
    </w:p>
    <w:p w14:paraId="797CA095" w14:textId="77777777" w:rsidR="00242CB6" w:rsidRPr="00A30796" w:rsidRDefault="00242CB6" w:rsidP="006F5103">
      <w:pPr>
        <w:pStyle w:val="AralkYok"/>
        <w:rPr>
          <w:rFonts w:ascii="Tahoma" w:hAnsi="Tahoma" w:cs="Tahoma"/>
          <w:sz w:val="18"/>
          <w:szCs w:val="18"/>
        </w:rPr>
      </w:pPr>
    </w:p>
    <w:sectPr w:rsidR="00242CB6" w:rsidRPr="00A30796" w:rsidSect="006F5103">
      <w:footerReference w:type="default" r:id="rId7"/>
      <w:pgSz w:w="11906" w:h="16838"/>
      <w:pgMar w:top="1417" w:right="991"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7714D" w14:textId="77777777" w:rsidR="006134E4" w:rsidRDefault="006134E4" w:rsidP="00A30796">
      <w:pPr>
        <w:spacing w:after="0" w:line="240" w:lineRule="auto"/>
      </w:pPr>
      <w:r>
        <w:separator/>
      </w:r>
    </w:p>
  </w:endnote>
  <w:endnote w:type="continuationSeparator" w:id="0">
    <w:p w14:paraId="7566B9C2" w14:textId="77777777" w:rsidR="006134E4" w:rsidRDefault="006134E4" w:rsidP="00A3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FreeSans">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8563"/>
      <w:docPartObj>
        <w:docPartGallery w:val="Page Numbers (Bottom of Page)"/>
        <w:docPartUnique/>
      </w:docPartObj>
    </w:sdtPr>
    <w:sdtEndPr/>
    <w:sdtContent>
      <w:p w14:paraId="45CD8C19" w14:textId="77777777" w:rsidR="00A30796" w:rsidRDefault="006134E4">
        <w:pPr>
          <w:pStyle w:val="AltBilgi"/>
          <w:jc w:val="right"/>
        </w:pPr>
        <w:r>
          <w:fldChar w:fldCharType="begin"/>
        </w:r>
        <w:r>
          <w:instrText xml:space="preserve"> PAGE   \* MERGEFORMAT </w:instrText>
        </w:r>
        <w:r>
          <w:fldChar w:fldCharType="separate"/>
        </w:r>
        <w:r w:rsidR="00A30796">
          <w:rPr>
            <w:noProof/>
          </w:rPr>
          <w:t>4</w:t>
        </w:r>
        <w:r>
          <w:rPr>
            <w:noProof/>
          </w:rPr>
          <w:fldChar w:fldCharType="end"/>
        </w:r>
      </w:p>
    </w:sdtContent>
  </w:sdt>
  <w:p w14:paraId="79846243" w14:textId="77777777" w:rsidR="00A30796" w:rsidRDefault="00A3079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1A06D" w14:textId="77777777" w:rsidR="006134E4" w:rsidRDefault="006134E4" w:rsidP="00A30796">
      <w:pPr>
        <w:spacing w:after="0" w:line="240" w:lineRule="auto"/>
      </w:pPr>
      <w:r>
        <w:separator/>
      </w:r>
    </w:p>
  </w:footnote>
  <w:footnote w:type="continuationSeparator" w:id="0">
    <w:p w14:paraId="32B107EE" w14:textId="77777777" w:rsidR="006134E4" w:rsidRDefault="006134E4" w:rsidP="00A307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B7D02"/>
    <w:multiLevelType w:val="hybridMultilevel"/>
    <w:tmpl w:val="0CB27BB2"/>
    <w:lvl w:ilvl="0" w:tplc="FA0EA5D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2D69BE"/>
    <w:multiLevelType w:val="hybridMultilevel"/>
    <w:tmpl w:val="F34C442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FA40F5"/>
    <w:multiLevelType w:val="hybridMultilevel"/>
    <w:tmpl w:val="8902BB90"/>
    <w:lvl w:ilvl="0" w:tplc="E8602A74">
      <w:start w:val="1"/>
      <w:numFmt w:val="bullet"/>
      <w:lvlText w:val=""/>
      <w:lvlJc w:val="left"/>
      <w:pPr>
        <w:ind w:left="720" w:hanging="360"/>
      </w:pPr>
      <w:rPr>
        <w:rFonts w:ascii="Wingdings" w:hAnsi="Wingdings" w:hint="default"/>
        <w:b/>
        <w:i w:val="0"/>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E42357"/>
    <w:multiLevelType w:val="hybridMultilevel"/>
    <w:tmpl w:val="CFF21C9C"/>
    <w:lvl w:ilvl="0" w:tplc="15D4DA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44167D9"/>
    <w:multiLevelType w:val="hybridMultilevel"/>
    <w:tmpl w:val="87EC07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A034D75"/>
    <w:multiLevelType w:val="hybridMultilevel"/>
    <w:tmpl w:val="AF64026E"/>
    <w:lvl w:ilvl="0" w:tplc="E8602A74">
      <w:start w:val="1"/>
      <w:numFmt w:val="bullet"/>
      <w:lvlText w:val=""/>
      <w:lvlJc w:val="left"/>
      <w:pPr>
        <w:ind w:left="720" w:hanging="360"/>
      </w:pPr>
      <w:rPr>
        <w:rFonts w:ascii="Wingdings" w:hAnsi="Wingdings" w:hint="default"/>
        <w:b/>
        <w:i w:val="0"/>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E2D7FAF"/>
    <w:multiLevelType w:val="hybridMultilevel"/>
    <w:tmpl w:val="73109276"/>
    <w:lvl w:ilvl="0" w:tplc="E8602A74">
      <w:start w:val="1"/>
      <w:numFmt w:val="bullet"/>
      <w:lvlText w:val=""/>
      <w:lvlJc w:val="left"/>
      <w:pPr>
        <w:ind w:left="720" w:hanging="360"/>
      </w:pPr>
      <w:rPr>
        <w:rFonts w:ascii="Wingdings" w:hAnsi="Wingdings" w:hint="default"/>
        <w:b/>
        <w:i w:val="0"/>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6"/>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103"/>
    <w:rsid w:val="000A474A"/>
    <w:rsid w:val="001A7087"/>
    <w:rsid w:val="00212CCD"/>
    <w:rsid w:val="00242CB6"/>
    <w:rsid w:val="00291DCA"/>
    <w:rsid w:val="004E6903"/>
    <w:rsid w:val="005702E8"/>
    <w:rsid w:val="00587245"/>
    <w:rsid w:val="006134E4"/>
    <w:rsid w:val="00636938"/>
    <w:rsid w:val="006812CF"/>
    <w:rsid w:val="006F5103"/>
    <w:rsid w:val="0093378A"/>
    <w:rsid w:val="00A30796"/>
    <w:rsid w:val="00A85B36"/>
    <w:rsid w:val="00AA707B"/>
    <w:rsid w:val="00BA6004"/>
    <w:rsid w:val="00C8611D"/>
    <w:rsid w:val="00D471F6"/>
    <w:rsid w:val="00F359C2"/>
    <w:rsid w:val="00F52F79"/>
    <w:rsid w:val="00F96C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7A661"/>
  <w15:docId w15:val="{8D61FE56-BCA8-4304-A840-289B027BA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103"/>
    <w:rPr>
      <w:rFonts w:ascii="Calibri" w:eastAsia="Calibri" w:hAnsi="Calibri" w:cs="Times New Roman"/>
    </w:rPr>
  </w:style>
  <w:style w:type="paragraph" w:styleId="Balk1">
    <w:name w:val="heading 1"/>
    <w:basedOn w:val="Normal"/>
    <w:next w:val="Normal"/>
    <w:link w:val="Balk1Char"/>
    <w:qFormat/>
    <w:rsid w:val="004E6903"/>
    <w:pPr>
      <w:keepNext/>
      <w:spacing w:after="0" w:line="240" w:lineRule="auto"/>
      <w:jc w:val="both"/>
      <w:outlineLvl w:val="0"/>
    </w:pPr>
    <w:rPr>
      <w:rFonts w:ascii="Arial" w:eastAsia="Times New Roman" w:hAnsi="Arial"/>
      <w:b/>
      <w:bCs/>
      <w:sz w:val="20"/>
      <w:szCs w:val="20"/>
      <w:u w:val="single"/>
      <w:lang w:eastAsia="tr-TR"/>
    </w:rPr>
  </w:style>
  <w:style w:type="paragraph" w:styleId="Balk3">
    <w:name w:val="heading 3"/>
    <w:basedOn w:val="Normal"/>
    <w:next w:val="Normal"/>
    <w:link w:val="Balk3Char"/>
    <w:uiPriority w:val="9"/>
    <w:semiHidden/>
    <w:unhideWhenUsed/>
    <w:qFormat/>
    <w:rsid w:val="005702E8"/>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F5103"/>
    <w:pPr>
      <w:tabs>
        <w:tab w:val="center" w:pos="4536"/>
        <w:tab w:val="right" w:pos="9072"/>
      </w:tabs>
    </w:pPr>
  </w:style>
  <w:style w:type="character" w:customStyle="1" w:styleId="stBilgiChar">
    <w:name w:val="Üst Bilgi Char"/>
    <w:basedOn w:val="VarsaylanParagrafYazTipi"/>
    <w:link w:val="stBilgi"/>
    <w:uiPriority w:val="99"/>
    <w:rsid w:val="006F5103"/>
    <w:rPr>
      <w:rFonts w:ascii="Calibri" w:eastAsia="Calibri" w:hAnsi="Calibri" w:cs="Times New Roman"/>
    </w:rPr>
  </w:style>
  <w:style w:type="paragraph" w:styleId="AralkYok">
    <w:name w:val="No Spacing"/>
    <w:uiPriority w:val="99"/>
    <w:qFormat/>
    <w:rsid w:val="006F5103"/>
    <w:pPr>
      <w:spacing w:after="0" w:line="240" w:lineRule="auto"/>
    </w:pPr>
    <w:rPr>
      <w:rFonts w:ascii="Calibri" w:eastAsia="Calibri" w:hAnsi="Calibri" w:cs="Times New Roman"/>
    </w:rPr>
  </w:style>
  <w:style w:type="paragraph" w:styleId="ListeParagraf">
    <w:name w:val="List Paragraph"/>
    <w:basedOn w:val="Normal"/>
    <w:uiPriority w:val="34"/>
    <w:qFormat/>
    <w:rsid w:val="00242CB6"/>
    <w:pPr>
      <w:ind w:left="720"/>
      <w:contextualSpacing/>
    </w:pPr>
  </w:style>
  <w:style w:type="character" w:customStyle="1" w:styleId="Balk1Char">
    <w:name w:val="Başlık 1 Char"/>
    <w:basedOn w:val="VarsaylanParagrafYazTipi"/>
    <w:link w:val="Balk1"/>
    <w:rsid w:val="004E6903"/>
    <w:rPr>
      <w:rFonts w:ascii="Arial" w:eastAsia="Times New Roman" w:hAnsi="Arial" w:cs="Times New Roman"/>
      <w:b/>
      <w:bCs/>
      <w:sz w:val="20"/>
      <w:szCs w:val="20"/>
      <w:u w:val="single"/>
      <w:lang w:eastAsia="tr-TR"/>
    </w:rPr>
  </w:style>
  <w:style w:type="character" w:customStyle="1" w:styleId="Balk3Char">
    <w:name w:val="Başlık 3 Char"/>
    <w:basedOn w:val="VarsaylanParagrafYazTipi"/>
    <w:link w:val="Balk3"/>
    <w:uiPriority w:val="9"/>
    <w:semiHidden/>
    <w:rsid w:val="005702E8"/>
    <w:rPr>
      <w:rFonts w:asciiTheme="majorHAnsi" w:eastAsiaTheme="majorEastAsia" w:hAnsiTheme="majorHAnsi" w:cstheme="majorBidi"/>
      <w:b/>
      <w:bCs/>
      <w:color w:val="4F81BD" w:themeColor="accent1"/>
    </w:rPr>
  </w:style>
  <w:style w:type="character" w:styleId="Kpr">
    <w:name w:val="Hyperlink"/>
    <w:basedOn w:val="VarsaylanParagrafYazTipi"/>
    <w:uiPriority w:val="99"/>
    <w:semiHidden/>
    <w:unhideWhenUsed/>
    <w:rsid w:val="005702E8"/>
    <w:rPr>
      <w:color w:val="0000FF"/>
      <w:u w:val="single"/>
    </w:rPr>
  </w:style>
  <w:style w:type="paragraph" w:styleId="AltBilgi">
    <w:name w:val="footer"/>
    <w:basedOn w:val="Normal"/>
    <w:link w:val="AltBilgiChar"/>
    <w:uiPriority w:val="99"/>
    <w:unhideWhenUsed/>
    <w:rsid w:val="00A3079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3079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58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2164</Words>
  <Characters>12341</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pc-selocan</dc:creator>
  <cp:lastModifiedBy>Burhan Demir</cp:lastModifiedBy>
  <cp:revision>2</cp:revision>
  <dcterms:created xsi:type="dcterms:W3CDTF">2022-01-28T10:29:00Z</dcterms:created>
  <dcterms:modified xsi:type="dcterms:W3CDTF">2022-01-28T10:29:00Z</dcterms:modified>
</cp:coreProperties>
</file>