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B260D" w14:textId="77777777" w:rsidR="00EA4EA4" w:rsidRDefault="00821C79" w:rsidP="0078194B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2021-2022</w:t>
      </w:r>
      <w:r w:rsidR="0078194B" w:rsidRPr="00986C7B">
        <w:rPr>
          <w:rFonts w:ascii="Tahoma" w:hAnsi="Tahoma" w:cs="Tahoma"/>
          <w:b/>
          <w:sz w:val="24"/>
          <w:szCs w:val="24"/>
        </w:rPr>
        <w:t xml:space="preserve"> EĞİTİM ÖĞRETİM YILI </w:t>
      </w:r>
      <w:r>
        <w:rPr>
          <w:rFonts w:ascii="Tahoma" w:hAnsi="Tahoma" w:cs="Tahoma"/>
          <w:b/>
          <w:sz w:val="24"/>
          <w:szCs w:val="24"/>
        </w:rPr>
        <w:t>………….</w:t>
      </w:r>
      <w:r w:rsidR="0078194B" w:rsidRPr="00986C7B">
        <w:rPr>
          <w:rFonts w:ascii="Tahoma" w:hAnsi="Tahoma" w:cs="Tahoma"/>
          <w:b/>
          <w:sz w:val="24"/>
          <w:szCs w:val="24"/>
        </w:rPr>
        <w:t xml:space="preserve"> ANADOLU LİSESİ </w:t>
      </w:r>
    </w:p>
    <w:p w14:paraId="426EAB17" w14:textId="77777777" w:rsidR="00EA4EA4" w:rsidRDefault="00EA4EA4" w:rsidP="0078194B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2. DÖNEM</w:t>
      </w:r>
    </w:p>
    <w:p w14:paraId="5AF592D5" w14:textId="511C36C9" w:rsidR="0078194B" w:rsidRPr="00986C7B" w:rsidRDefault="00EA4EA4" w:rsidP="0078194B">
      <w:pPr>
        <w:jc w:val="center"/>
        <w:rPr>
          <w:rFonts w:ascii="Tahoma" w:hAnsi="Tahoma" w:cs="Tahoma"/>
          <w:b/>
          <w:sz w:val="24"/>
          <w:szCs w:val="24"/>
        </w:rPr>
      </w:pPr>
      <w:hyperlink r:id="rId4" w:history="1">
        <w:r w:rsidR="0078194B" w:rsidRPr="00E168F9">
          <w:rPr>
            <w:rStyle w:val="Kpr"/>
            <w:rFonts w:ascii="Tahoma" w:hAnsi="Tahoma" w:cs="Tahoma"/>
            <w:b/>
            <w:color w:val="000000" w:themeColor="text1"/>
            <w:sz w:val="24"/>
            <w:szCs w:val="24"/>
            <w:u w:val="none"/>
          </w:rPr>
          <w:t>OKUL</w:t>
        </w:r>
      </w:hyperlink>
      <w:r w:rsidR="0078194B" w:rsidRPr="00E168F9">
        <w:rPr>
          <w:rFonts w:ascii="Tahoma" w:hAnsi="Tahoma" w:cs="Tahoma"/>
          <w:b/>
          <w:color w:val="000000" w:themeColor="text1"/>
          <w:sz w:val="24"/>
          <w:szCs w:val="24"/>
        </w:rPr>
        <w:t xml:space="preserve"> </w:t>
      </w:r>
      <w:r w:rsidR="0078194B" w:rsidRPr="00986C7B">
        <w:rPr>
          <w:rFonts w:ascii="Tahoma" w:hAnsi="Tahoma" w:cs="Tahoma"/>
          <w:b/>
          <w:sz w:val="24"/>
          <w:szCs w:val="24"/>
        </w:rPr>
        <w:t>ZÜMRE BAŞKANLARI TOPLANTI TUTANAĞIDIR</w:t>
      </w:r>
    </w:p>
    <w:p w14:paraId="1A0EDA89" w14:textId="70D4DB92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 xml:space="preserve">Okulumuz öğretmenleri Okul Müdürü yardımcısı </w:t>
      </w:r>
      <w:r w:rsidR="00EA4EA4">
        <w:rPr>
          <w:rFonts w:ascii="Tahoma" w:hAnsi="Tahoma" w:cs="Tahoma"/>
          <w:sz w:val="24"/>
          <w:szCs w:val="24"/>
        </w:rPr>
        <w:t>……………</w:t>
      </w:r>
      <w:r w:rsidRPr="00986C7B">
        <w:rPr>
          <w:rFonts w:ascii="Tahoma" w:hAnsi="Tahoma" w:cs="Tahoma"/>
          <w:sz w:val="24"/>
          <w:szCs w:val="24"/>
        </w:rPr>
        <w:t xml:space="preserve"> başkanlığında toplanmıştır. </w:t>
      </w:r>
    </w:p>
    <w:p w14:paraId="46E2757D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Okul zümre öğretmenleri başkanlığına oy birliği ile Vedat Akbulak seçilmiştir.</w:t>
      </w:r>
    </w:p>
    <w:p w14:paraId="78C20D54" w14:textId="707C765F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 xml:space="preserve">Başkan yardımcılığına rehberlik öğretmeni </w:t>
      </w:r>
      <w:r w:rsidR="00EA4EA4">
        <w:rPr>
          <w:rFonts w:ascii="Tahoma" w:hAnsi="Tahoma" w:cs="Tahoma"/>
          <w:sz w:val="24"/>
          <w:szCs w:val="24"/>
        </w:rPr>
        <w:t>………………..</w:t>
      </w:r>
      <w:r w:rsidRPr="00986C7B">
        <w:rPr>
          <w:rFonts w:ascii="Tahoma" w:hAnsi="Tahoma" w:cs="Tahoma"/>
          <w:sz w:val="24"/>
          <w:szCs w:val="24"/>
        </w:rPr>
        <w:t xml:space="preserve"> seçildi. </w:t>
      </w:r>
    </w:p>
    <w:p w14:paraId="47865650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Toplantıya başlarken önceki yıl yapılan okul zümre başkanları toplantı tutanağı kararları incelendi.</w:t>
      </w:r>
    </w:p>
    <w:p w14:paraId="07AA0C37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 xml:space="preserve"> Buna göre sırasıyla Milli Eğitim Bakanlığının açıklamış olduğu akademik takvim çerçevesinde ortak hedeflere Ulaşılması karara bağlandı</w:t>
      </w:r>
    </w:p>
    <w:p w14:paraId="21A34298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Öğrenci başarısının elde edilmesi için öğrencilerin sosyal psikoloji ve kişisel davranışlarını göz önünde bulundurulmasının bu süreçte başarıyı artıracağı dile getirildi.</w:t>
      </w:r>
    </w:p>
    <w:p w14:paraId="0F3E85EE" w14:textId="77777777" w:rsidR="00C1036F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Pandemi sürecinde gerek bakanlığımızın gerekse okulumuzun eğitim öğretim ile ilgili olarak almış olduğu önlemlere hassasiyetle uyulması gerektiği konusunda hemfikir olundu.</w:t>
      </w:r>
    </w:p>
    <w:p w14:paraId="6CA4C497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Ortak sınavların bakanlığımızın kararı olduğu ve sınav tarihleri ise okul müdürlüğüne iki hafta önceden bildirileceği belirtildi.</w:t>
      </w:r>
    </w:p>
    <w:p w14:paraId="0816B97D" w14:textId="77777777" w:rsidR="00986C7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 xml:space="preserve">Öğretmenler arası işbirliğinin </w:t>
      </w:r>
      <w:r w:rsidR="00986C7B" w:rsidRPr="00986C7B">
        <w:rPr>
          <w:rFonts w:ascii="Tahoma" w:hAnsi="Tahoma" w:cs="Tahoma"/>
          <w:sz w:val="24"/>
          <w:szCs w:val="24"/>
        </w:rPr>
        <w:t xml:space="preserve">eğitim öğretim destek sağlayacağı </w:t>
      </w:r>
      <w:r w:rsidRPr="00986C7B">
        <w:rPr>
          <w:rFonts w:ascii="Tahoma" w:hAnsi="Tahoma" w:cs="Tahoma"/>
          <w:sz w:val="24"/>
          <w:szCs w:val="24"/>
        </w:rPr>
        <w:t>ve bu konunun dikkate alınması gerektiği</w:t>
      </w:r>
      <w:r w:rsidR="00986C7B" w:rsidRPr="00986C7B">
        <w:rPr>
          <w:rFonts w:ascii="Tahoma" w:hAnsi="Tahoma" w:cs="Tahoma"/>
          <w:sz w:val="24"/>
          <w:szCs w:val="24"/>
        </w:rPr>
        <w:t>; (</w:t>
      </w:r>
      <w:r w:rsidR="00986C7B" w:rsidRPr="00986C7B">
        <w:rPr>
          <w:rFonts w:ascii="Tahoma" w:hAnsi="Tahoma" w:cs="Tahoma"/>
          <w:b/>
          <w:sz w:val="24"/>
          <w:szCs w:val="24"/>
        </w:rPr>
        <w:t>edebiyat, ingilizce, matematik, tarih, coğrafya, görsel sanatlar, sosyoloji, mantık, biyoloji, kimya, fizik)</w:t>
      </w:r>
    </w:p>
    <w:p w14:paraId="6AD6A1C9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 xml:space="preserve"> </w:t>
      </w:r>
      <w:r w:rsidR="00986C7B" w:rsidRPr="00986C7B">
        <w:rPr>
          <w:rFonts w:ascii="Tahoma" w:hAnsi="Tahoma" w:cs="Tahoma"/>
          <w:sz w:val="24"/>
          <w:szCs w:val="24"/>
        </w:rPr>
        <w:t>E</w:t>
      </w:r>
      <w:r w:rsidRPr="00986C7B">
        <w:rPr>
          <w:rFonts w:ascii="Tahoma" w:hAnsi="Tahoma" w:cs="Tahoma"/>
          <w:sz w:val="24"/>
          <w:szCs w:val="24"/>
        </w:rPr>
        <w:t>ğitimde kalitenin artırılması için sınıf mevcutlarının en fazla 32 ile sınırlandırılması ancak fiziksel yetersizlikten dolayı mevcutların 45-46 civarında olup bu şekliyle istenilen kalitenin elde edilemeyeceği buna rağmen öğrenci başarının ortada olduğunu</w:t>
      </w:r>
      <w:r w:rsidR="00986C7B" w:rsidRPr="00986C7B">
        <w:rPr>
          <w:rFonts w:ascii="Tahoma" w:hAnsi="Tahoma" w:cs="Tahoma"/>
          <w:sz w:val="24"/>
          <w:szCs w:val="24"/>
        </w:rPr>
        <w:t>,</w:t>
      </w:r>
      <w:r w:rsidRPr="00986C7B">
        <w:rPr>
          <w:rFonts w:ascii="Tahoma" w:hAnsi="Tahoma" w:cs="Tahoma"/>
          <w:sz w:val="24"/>
          <w:szCs w:val="24"/>
        </w:rPr>
        <w:t xml:space="preserve"> geldikleri diploma notları ile da ispat değeri taşıdığı belirtildi</w:t>
      </w:r>
      <w:r w:rsidR="00986C7B" w:rsidRPr="00986C7B">
        <w:rPr>
          <w:rFonts w:ascii="Tahoma" w:hAnsi="Tahoma" w:cs="Tahoma"/>
          <w:sz w:val="24"/>
          <w:szCs w:val="24"/>
        </w:rPr>
        <w:t>.</w:t>
      </w:r>
    </w:p>
    <w:p w14:paraId="470990C2" w14:textId="77777777" w:rsidR="00986C7B" w:rsidRPr="00986C7B" w:rsidRDefault="00986C7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İş sağlığı ve güvenliği konusunda okul iradesinin gerekli önlemleri mevcut imkânlar kapsamında aldığı görüşüne varıldı.</w:t>
      </w:r>
    </w:p>
    <w:p w14:paraId="55033C51" w14:textId="77777777" w:rsidR="00986C7B" w:rsidRPr="00986C7B" w:rsidRDefault="00986C7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Okul öğretmenler odasının fiziksel şartlarının iyileştirilmesi gerektiği genişletilip havalandırma koşullarına kavuşturulmasını şart olduğu söylendi. Buna rağmen okulun genel olarak fiziki şartlarının iyi olduğu belirtildi.</w:t>
      </w:r>
    </w:p>
    <w:p w14:paraId="782DC118" w14:textId="77777777" w:rsidR="00986C7B" w:rsidRDefault="00986C7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Toplantı sağlık ve başarılı bir yıl temennisi ile bitirildi.</w:t>
      </w:r>
    </w:p>
    <w:p w14:paraId="0E55B57A" w14:textId="77777777" w:rsidR="00510E4D" w:rsidRDefault="00510E4D">
      <w:pPr>
        <w:rPr>
          <w:rFonts w:ascii="Tahoma" w:hAnsi="Tahoma" w:cs="Tahoma"/>
          <w:sz w:val="24"/>
          <w:szCs w:val="24"/>
        </w:rPr>
      </w:pPr>
    </w:p>
    <w:p w14:paraId="091FB143" w14:textId="77777777" w:rsidR="00510E4D" w:rsidRDefault="00510E4D">
      <w:pPr>
        <w:rPr>
          <w:rFonts w:ascii="Tahoma" w:hAnsi="Tahoma" w:cs="Tahoma"/>
          <w:sz w:val="24"/>
          <w:szCs w:val="24"/>
        </w:rPr>
      </w:pPr>
    </w:p>
    <w:p w14:paraId="1FE003B3" w14:textId="77777777" w:rsidR="00986C7B" w:rsidRPr="00510E4D" w:rsidRDefault="00986C7B">
      <w:pPr>
        <w:rPr>
          <w:rFonts w:ascii="Tahoma" w:hAnsi="Tahoma" w:cs="Tahoma"/>
          <w:b/>
          <w:sz w:val="24"/>
          <w:szCs w:val="24"/>
        </w:rPr>
      </w:pPr>
      <w:r w:rsidRPr="00510E4D">
        <w:rPr>
          <w:rFonts w:ascii="Tahoma" w:hAnsi="Tahoma" w:cs="Tahoma"/>
          <w:b/>
          <w:sz w:val="24"/>
          <w:szCs w:val="24"/>
        </w:rPr>
        <w:t>Toplantıya katılan zümre öğretmenleri:</w:t>
      </w:r>
    </w:p>
    <w:p w14:paraId="6FFAB1E2" w14:textId="1985491F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…………..</w:t>
      </w:r>
      <w:r w:rsidR="00510E4D">
        <w:rPr>
          <w:rFonts w:ascii="Tahoma" w:hAnsi="Tahoma" w:cs="Tahoma"/>
          <w:sz w:val="24"/>
          <w:szCs w:val="24"/>
        </w:rPr>
        <w:t xml:space="preserve"> ( İngilizce) </w:t>
      </w:r>
    </w:p>
    <w:p w14:paraId="7F870C5B" w14:textId="382DC24F" w:rsidR="00510E4D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………….</w:t>
      </w:r>
      <w:r w:rsidR="00510E4D">
        <w:rPr>
          <w:rFonts w:ascii="Tahoma" w:hAnsi="Tahoma" w:cs="Tahoma"/>
          <w:sz w:val="24"/>
          <w:szCs w:val="24"/>
        </w:rPr>
        <w:t xml:space="preserve"> (Görsel Sanatlar)</w:t>
      </w:r>
    </w:p>
    <w:p w14:paraId="7AF1F691" w14:textId="3EB779A2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…………..</w:t>
      </w:r>
      <w:r w:rsidR="00BA4A22" w:rsidRPr="00BA4A22">
        <w:rPr>
          <w:rFonts w:ascii="Tahoma" w:hAnsi="Tahoma" w:cs="Tahoma"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 xml:space="preserve"> (Matematik)</w:t>
      </w:r>
    </w:p>
    <w:p w14:paraId="2F8D0E17" w14:textId="38FBAE8D" w:rsidR="00510E4D" w:rsidRDefault="00821C79" w:rsidP="00510E4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</w:t>
      </w:r>
      <w:r w:rsidR="00510E4D">
        <w:rPr>
          <w:rFonts w:ascii="Tahoma" w:hAnsi="Tahoma" w:cs="Tahoma"/>
          <w:sz w:val="24"/>
          <w:szCs w:val="24"/>
        </w:rPr>
        <w:t xml:space="preserve"> (Coğrafya)</w:t>
      </w:r>
    </w:p>
    <w:p w14:paraId="5162541B" w14:textId="2CF4A99D" w:rsidR="00510E4D" w:rsidRDefault="00821C79" w:rsidP="00510E4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……………..</w:t>
      </w:r>
      <w:r w:rsidR="00510E4D">
        <w:rPr>
          <w:rFonts w:ascii="Tahoma" w:hAnsi="Tahoma" w:cs="Tahoma"/>
          <w:sz w:val="24"/>
          <w:szCs w:val="24"/>
        </w:rPr>
        <w:t xml:space="preserve"> (Beden Eğit.)</w:t>
      </w:r>
    </w:p>
    <w:p w14:paraId="44418226" w14:textId="55E1054C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…………….</w:t>
      </w:r>
      <w:r w:rsidR="00BA4A22" w:rsidRPr="00BA4A22">
        <w:rPr>
          <w:rFonts w:ascii="Tahoma" w:hAnsi="Tahoma" w:cs="Tahoma"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>(Almanca9</w:t>
      </w:r>
    </w:p>
    <w:p w14:paraId="202ACCB0" w14:textId="0DA8F0EF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…………..</w:t>
      </w:r>
      <w:r w:rsidR="00510E4D" w:rsidRPr="00510E4D">
        <w:rPr>
          <w:rFonts w:ascii="Tahoma" w:hAnsi="Tahoma" w:cs="Tahoma"/>
          <w:b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 xml:space="preserve"> (Edebiyat)</w:t>
      </w:r>
    </w:p>
    <w:p w14:paraId="24FB5075" w14:textId="7EBF4BF1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…………….</w:t>
      </w:r>
      <w:r w:rsidR="00510E4D" w:rsidRPr="00510E4D">
        <w:rPr>
          <w:rFonts w:ascii="Tahoma" w:hAnsi="Tahoma" w:cs="Tahoma"/>
          <w:b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>(Fizik)</w:t>
      </w:r>
    </w:p>
    <w:p w14:paraId="584A6E25" w14:textId="2BEAC354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……………..</w:t>
      </w:r>
      <w:r w:rsidR="009107E7">
        <w:rPr>
          <w:rFonts w:ascii="Tahoma" w:hAnsi="Tahoma" w:cs="Tahoma"/>
          <w:sz w:val="24"/>
          <w:szCs w:val="24"/>
        </w:rPr>
        <w:t xml:space="preserve"> (Biyoloji)</w:t>
      </w:r>
    </w:p>
    <w:p w14:paraId="3A7072E2" w14:textId="17331A86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…………….</w:t>
      </w:r>
      <w:r w:rsidR="00510E4D" w:rsidRPr="00510E4D">
        <w:rPr>
          <w:rFonts w:ascii="Tahoma" w:hAnsi="Tahoma" w:cs="Tahoma"/>
          <w:b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 xml:space="preserve"> (Felsefe)</w:t>
      </w:r>
    </w:p>
    <w:p w14:paraId="06F42218" w14:textId="6D823E26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</w:t>
      </w:r>
      <w:r w:rsidR="00BA4A22" w:rsidRPr="00BA4A22">
        <w:rPr>
          <w:rFonts w:ascii="Tahoma" w:hAnsi="Tahoma" w:cs="Tahoma"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>(Sanat Tarihi)</w:t>
      </w:r>
    </w:p>
    <w:p w14:paraId="5ECCABF6" w14:textId="2093224E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</w:t>
      </w:r>
      <w:r w:rsidR="00510E4D" w:rsidRPr="00510E4D">
        <w:rPr>
          <w:rFonts w:ascii="Tahoma" w:hAnsi="Tahoma" w:cs="Tahoma"/>
          <w:b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>(Tarih)</w:t>
      </w:r>
    </w:p>
    <w:p w14:paraId="6CEDF3E0" w14:textId="4258DB37" w:rsidR="009107E7" w:rsidRDefault="00821C79" w:rsidP="009107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…………..</w:t>
      </w:r>
      <w:r w:rsidR="009107E7">
        <w:rPr>
          <w:rFonts w:ascii="Tahoma" w:hAnsi="Tahoma" w:cs="Tahoma"/>
          <w:sz w:val="24"/>
          <w:szCs w:val="24"/>
        </w:rPr>
        <w:t xml:space="preserve"> (Rehber Öğret.)</w:t>
      </w:r>
    </w:p>
    <w:p w14:paraId="7FB1CDB6" w14:textId="77777777" w:rsidR="009107E7" w:rsidRDefault="009107E7">
      <w:pPr>
        <w:rPr>
          <w:rFonts w:ascii="Tahoma" w:hAnsi="Tahoma" w:cs="Tahoma"/>
          <w:sz w:val="24"/>
          <w:szCs w:val="24"/>
        </w:rPr>
      </w:pPr>
    </w:p>
    <w:sectPr w:rsidR="009107E7" w:rsidSect="00C10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94B"/>
    <w:rsid w:val="00510E4D"/>
    <w:rsid w:val="0078194B"/>
    <w:rsid w:val="00821C79"/>
    <w:rsid w:val="009107E7"/>
    <w:rsid w:val="00986C7B"/>
    <w:rsid w:val="00BA4A22"/>
    <w:rsid w:val="00C1036F"/>
    <w:rsid w:val="00CB284E"/>
    <w:rsid w:val="00E168F9"/>
    <w:rsid w:val="00EA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CA2BF"/>
  <w15:docId w15:val="{D4D646F3-5AA7-4145-B713-397255FE7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3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168F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168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ZEHRA</dc:creator>
  <cp:lastModifiedBy>Burhan Demir</cp:lastModifiedBy>
  <cp:revision>6</cp:revision>
  <dcterms:created xsi:type="dcterms:W3CDTF">2022-01-28T11:37:00Z</dcterms:created>
  <dcterms:modified xsi:type="dcterms:W3CDTF">2022-01-28T11:38:00Z</dcterms:modified>
</cp:coreProperties>
</file>