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5FD47" w14:textId="77777777" w:rsidR="00D953ED" w:rsidRDefault="00431BE3" w:rsidP="00D953ED">
      <w:r>
        <w:rPr>
          <w:b/>
          <w:i/>
          <w:noProof/>
          <w:sz w:val="24"/>
          <w:szCs w:val="24"/>
          <w:lang w:eastAsia="tr-TR"/>
        </w:rPr>
        <w:pict w14:anchorId="453745DD"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0CCC3690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1155F6F3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29EF8A71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192246FB" w14:textId="669551FF" w:rsidR="00D953ED" w:rsidRPr="0012639C" w:rsidRDefault="00431BE3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color w:val="000000" w:themeColor="text1"/>
                        <w:sz w:val="24"/>
                        <w:u w:val="none"/>
                      </w:rPr>
                    </w:pPr>
                    <w:hyperlink r:id="rId5" w:history="1">
                      <w:r w:rsidR="0012639C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2021-2022 </w:t>
                      </w:r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EĞİTİM ÖĞRETİM YILI </w:t>
                      </w:r>
                    </w:hyperlink>
                  </w:p>
                  <w:p w14:paraId="5309D61C" w14:textId="68220194" w:rsidR="00D953ED" w:rsidRPr="0012639C" w:rsidRDefault="00431BE3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color w:val="000000" w:themeColor="text1"/>
                        <w:sz w:val="24"/>
                        <w:u w:val="none"/>
                      </w:rPr>
                    </w:pPr>
                    <w:hyperlink r:id="rId6" w:history="1">
                      <w:r w:rsidR="0012639C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>…………..</w:t>
                      </w:r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 İLKOKULU </w:t>
                      </w:r>
                    </w:hyperlink>
                    <w:hyperlink r:id="rId7" w:history="1"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4/A SINIFI </w:t>
                      </w:r>
                    </w:hyperlink>
                  </w:p>
                  <w:p w14:paraId="3B67E297" w14:textId="77777777" w:rsidR="00D953ED" w:rsidRPr="0012639C" w:rsidRDefault="00431BE3" w:rsidP="00D953ED">
                    <w:pPr>
                      <w:spacing w:after="0" w:line="240" w:lineRule="auto"/>
                      <w:jc w:val="center"/>
                      <w:rPr>
                        <w:color w:val="000000" w:themeColor="text1"/>
                        <w:sz w:val="24"/>
                      </w:rPr>
                    </w:pPr>
                    <w:hyperlink r:id="rId8" w:history="1"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>FEN BİLİMLERİ DERSİ 1.</w:t>
                      </w:r>
                      <w:r w:rsidR="00E31A8E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 </w:t>
                      </w:r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>DÖNEM 1.</w:t>
                      </w:r>
                      <w:r w:rsidR="00E31A8E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 </w:t>
                      </w:r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>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14:paraId="2BEB0C5E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7346482A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6A4B612D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24528B59" w14:textId="77777777" w:rsidR="00D953ED" w:rsidRDefault="00D953ED" w:rsidP="00D953ED"/>
    <w:p w14:paraId="0DB8A73B" w14:textId="77777777" w:rsidR="00D953ED" w:rsidRDefault="00D953ED" w:rsidP="00D953ED"/>
    <w:p w14:paraId="7FF44A5C" w14:textId="77777777" w:rsidR="005C5570" w:rsidRDefault="005C5570" w:rsidP="00D953ED"/>
    <w:p w14:paraId="59D5BA02" w14:textId="77777777" w:rsidR="00D953ED" w:rsidRDefault="006B62CE" w:rsidP="008625ED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093479">
        <w:rPr>
          <w:rFonts w:cstheme="minorHAnsi"/>
          <w:b/>
          <w:sz w:val="24"/>
          <w:szCs w:val="24"/>
        </w:rPr>
        <w:t xml:space="preserve"> ( 2 x 4 Puan --- 2 x 3</w:t>
      </w:r>
      <w:r w:rsidR="00E34B71">
        <w:rPr>
          <w:rFonts w:cstheme="minorHAnsi"/>
          <w:b/>
          <w:sz w:val="24"/>
          <w:szCs w:val="24"/>
        </w:rPr>
        <w:t xml:space="preserve"> Puan 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6B62CE" w14:paraId="5D00262B" w14:textId="77777777" w:rsidTr="008625ED">
        <w:trPr>
          <w:trHeight w:val="233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774DD20A" w14:textId="77777777" w:rsidR="006B62CE" w:rsidRDefault="006B62CE" w:rsidP="008625ED"/>
          <w:p w14:paraId="7F7FB860" w14:textId="77777777" w:rsidR="008625ED" w:rsidRDefault="008625ED" w:rsidP="008625ED">
            <w:pPr>
              <w:pStyle w:val="ListeParagraf"/>
              <w:numPr>
                <w:ilvl w:val="0"/>
                <w:numId w:val="10"/>
              </w:numPr>
            </w:pPr>
            <w:r>
              <w:t xml:space="preserve"> Sigara kullanmanın sağlığa zararlarından bir tanesini yazınız.</w:t>
            </w:r>
          </w:p>
          <w:p w14:paraId="61D126B2" w14:textId="77777777" w:rsidR="008625ED" w:rsidRDefault="008625ED" w:rsidP="008625ED">
            <w:pPr>
              <w:pStyle w:val="ListeParagraf"/>
            </w:pPr>
            <w:r>
              <w:t xml:space="preserve"> </w:t>
            </w:r>
          </w:p>
          <w:p w14:paraId="2FC66331" w14:textId="77777777" w:rsidR="008625ED" w:rsidRDefault="008625ED" w:rsidP="008625ED">
            <w:r>
              <w:t xml:space="preserve">                ……………………………………………………………………………………………………………………………..…</w:t>
            </w:r>
          </w:p>
          <w:p w14:paraId="68D8112F" w14:textId="77777777" w:rsidR="008625ED" w:rsidRDefault="008625ED" w:rsidP="008625ED"/>
          <w:p w14:paraId="441835BB" w14:textId="77777777" w:rsidR="008625ED" w:rsidRDefault="008625ED" w:rsidP="008625ED">
            <w:pPr>
              <w:pStyle w:val="ListeParagraf"/>
              <w:numPr>
                <w:ilvl w:val="0"/>
                <w:numId w:val="10"/>
              </w:numPr>
            </w:pPr>
            <w:r>
              <w:t>Alkol kullanmanın sağlığa zararlarından bir tanesini yazınız.</w:t>
            </w:r>
          </w:p>
          <w:p w14:paraId="6FD211DC" w14:textId="77777777" w:rsidR="008625ED" w:rsidRDefault="008625ED" w:rsidP="008625ED">
            <w:pPr>
              <w:pStyle w:val="ListeParagraf"/>
            </w:pPr>
            <w:r>
              <w:t xml:space="preserve"> </w:t>
            </w:r>
          </w:p>
          <w:p w14:paraId="69041756" w14:textId="77777777" w:rsidR="008625ED" w:rsidRDefault="008625ED" w:rsidP="008625ED">
            <w:pPr>
              <w:pStyle w:val="ListeParagraf"/>
            </w:pPr>
            <w:r>
              <w:t xml:space="preserve"> ………………………………………………………………………………………………………………………………….</w:t>
            </w:r>
          </w:p>
        </w:tc>
      </w:tr>
    </w:tbl>
    <w:p w14:paraId="69C516FC" w14:textId="77777777" w:rsidR="006B62CE" w:rsidRDefault="006B62CE" w:rsidP="00D953ED">
      <w:pPr>
        <w:rPr>
          <w:sz w:val="12"/>
          <w:szCs w:val="12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8625ED" w14:paraId="4A7A9FB2" w14:textId="77777777" w:rsidTr="00093479">
        <w:trPr>
          <w:trHeight w:val="1980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90FB9CE" w14:textId="77777777" w:rsidR="008625ED" w:rsidRDefault="008625ED" w:rsidP="006532A8"/>
          <w:p w14:paraId="7B580221" w14:textId="77777777" w:rsidR="008625ED" w:rsidRDefault="008625ED" w:rsidP="006532A8">
            <w:pPr>
              <w:pStyle w:val="ListeParagraf"/>
              <w:numPr>
                <w:ilvl w:val="0"/>
                <w:numId w:val="10"/>
              </w:numPr>
            </w:pPr>
            <w:r>
              <w:t xml:space="preserve"> Bilinçli tüketicinin bir ürünü alırken dikkat ettiği </w:t>
            </w:r>
            <w:r w:rsidR="00A93D2B">
              <w:t>hususlardan</w:t>
            </w:r>
            <w:r>
              <w:t xml:space="preserve"> iki </w:t>
            </w:r>
            <w:r w:rsidR="00A93D2B">
              <w:t>tanesini yazınız</w:t>
            </w:r>
            <w:r>
              <w:t>.</w:t>
            </w:r>
          </w:p>
          <w:p w14:paraId="7A569436" w14:textId="77777777" w:rsidR="008625ED" w:rsidRDefault="008625ED" w:rsidP="008625ED">
            <w:pPr>
              <w:pStyle w:val="ListeParagraf"/>
            </w:pPr>
          </w:p>
          <w:p w14:paraId="6680CEEE" w14:textId="77777777" w:rsidR="008625ED" w:rsidRDefault="00093479" w:rsidP="008625ED">
            <w:pPr>
              <w:pStyle w:val="ListeParagraf"/>
              <w:numPr>
                <w:ilvl w:val="0"/>
                <w:numId w:val="11"/>
              </w:numPr>
            </w:pPr>
            <w:r>
              <w:t xml:space="preserve">......................................................................................................... </w:t>
            </w:r>
          </w:p>
          <w:p w14:paraId="768F6F47" w14:textId="77777777" w:rsidR="00093479" w:rsidRDefault="00093479" w:rsidP="00093479">
            <w:pPr>
              <w:pStyle w:val="ListeParagraf"/>
              <w:ind w:left="1440"/>
            </w:pPr>
          </w:p>
          <w:p w14:paraId="77ACE96E" w14:textId="77777777" w:rsidR="00093479" w:rsidRDefault="00093479" w:rsidP="008625ED">
            <w:pPr>
              <w:pStyle w:val="ListeParagraf"/>
              <w:numPr>
                <w:ilvl w:val="0"/>
                <w:numId w:val="11"/>
              </w:numPr>
            </w:pPr>
            <w:r>
              <w:t>……………………………………………………………………………………………………</w:t>
            </w:r>
          </w:p>
          <w:p w14:paraId="3F841DDE" w14:textId="77777777" w:rsidR="008625ED" w:rsidRDefault="008625ED" w:rsidP="008625ED">
            <w:pPr>
              <w:ind w:left="360"/>
            </w:pPr>
          </w:p>
        </w:tc>
      </w:tr>
    </w:tbl>
    <w:p w14:paraId="5D4D4588" w14:textId="77777777" w:rsidR="008625ED" w:rsidRPr="00F72EF8" w:rsidRDefault="008625ED" w:rsidP="00D953ED">
      <w:pPr>
        <w:rPr>
          <w:sz w:val="12"/>
          <w:szCs w:val="12"/>
        </w:rPr>
      </w:pPr>
    </w:p>
    <w:p w14:paraId="78715263" w14:textId="77777777" w:rsidR="006B62CE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Pr="006B62CE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>
        <w:rPr>
          <w:rFonts w:cstheme="minorHAnsi"/>
          <w:b/>
          <w:sz w:val="24"/>
          <w:szCs w:val="24"/>
        </w:rPr>
        <w:t xml:space="preserve">olanların başına(Y) </w:t>
      </w:r>
      <w:r w:rsidR="00095559">
        <w:rPr>
          <w:rFonts w:cstheme="minorHAnsi"/>
          <w:b/>
          <w:sz w:val="24"/>
          <w:szCs w:val="24"/>
        </w:rPr>
        <w:t>yazınız. (18</w:t>
      </w:r>
      <w:r w:rsidR="00A93D2B">
        <w:rPr>
          <w:rFonts w:cstheme="minorHAnsi"/>
          <w:b/>
          <w:sz w:val="24"/>
          <w:szCs w:val="24"/>
        </w:rPr>
        <w:t xml:space="preserve"> x 1</w:t>
      </w:r>
      <w:r>
        <w:rPr>
          <w:rFonts w:cstheme="minorHAnsi"/>
          <w:b/>
          <w:sz w:val="24"/>
          <w:szCs w:val="24"/>
        </w:rPr>
        <w:t xml:space="preserve"> </w:t>
      </w:r>
      <w:r w:rsidRPr="006B62CE">
        <w:rPr>
          <w:rFonts w:cstheme="minorHAnsi"/>
          <w:b/>
          <w:sz w:val="24"/>
          <w:szCs w:val="24"/>
        </w:rPr>
        <w:t>Puan)</w:t>
      </w:r>
    </w:p>
    <w:p w14:paraId="2E7293F5" w14:textId="77777777" w:rsidR="006B62CE" w:rsidRPr="00F72EF8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7CA2D85F" w14:textId="77777777" w:rsidR="00B775E3" w:rsidRPr="00576277" w:rsidRDefault="00B775E3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Pr="00B775E3">
        <w:rPr>
          <w:rFonts w:asciiTheme="minorHAnsi" w:hAnsiTheme="minorHAnsi" w:cstheme="minorHAnsi"/>
          <w:sz w:val="24"/>
          <w:szCs w:val="24"/>
        </w:rPr>
        <w:t>Kuvvet, hare</w:t>
      </w:r>
      <w:r w:rsidR="00576277">
        <w:rPr>
          <w:rFonts w:asciiTheme="minorHAnsi" w:hAnsiTheme="minorHAnsi" w:cstheme="minorHAnsi"/>
          <w:sz w:val="24"/>
          <w:szCs w:val="24"/>
        </w:rPr>
        <w:t>ket eden bir cismi durdurabilir.</w:t>
      </w:r>
    </w:p>
    <w:p w14:paraId="0E53A176" w14:textId="77777777" w:rsidR="006B62CE" w:rsidRPr="006B62CE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Mıknatıs bütün cisimleri çeker.</w:t>
      </w:r>
    </w:p>
    <w:p w14:paraId="3965E38A" w14:textId="77777777" w:rsidR="006B62CE" w:rsidRPr="006B62CE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Alkol kullanan kişilerde zamanla geçici bilinç kaybı olabilir.</w:t>
      </w:r>
    </w:p>
    <w:p w14:paraId="14D6FD67" w14:textId="77777777" w:rsidR="006B62CE" w:rsidRPr="006B62CE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Katkı maddesi içeren besinlerin tüketilmesinde sakınca yoktur.</w:t>
      </w:r>
    </w:p>
    <w:p w14:paraId="16C40AD9" w14:textId="77777777" w:rsid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Mıknatısın doğu ve batı olmak üzere 2 kutbu vardır.</w:t>
      </w:r>
      <w:r w:rsidR="00576277" w:rsidRPr="0057627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9E0E3AC" w14:textId="77777777" w:rsidR="006B62CE" w:rsidRP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Yağlar, yapıcı onarıcı besin içeriğidir.</w:t>
      </w:r>
    </w:p>
    <w:p w14:paraId="438B2A35" w14:textId="77777777" w:rsid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576277" w:rsidRPr="00576277">
        <w:rPr>
          <w:rFonts w:asciiTheme="minorHAnsi" w:hAnsiTheme="minorHAnsi" w:cstheme="minorHAnsi"/>
          <w:sz w:val="24"/>
          <w:szCs w:val="24"/>
        </w:rPr>
        <w:t>Besinlerin ihtiyaç duyulduğundan daha fazla tüketilmesi faydalıdır.</w:t>
      </w:r>
    </w:p>
    <w:p w14:paraId="4CDEFC4F" w14:textId="77777777" w:rsidR="006B62CE" w:rsidRP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66485F">
        <w:rPr>
          <w:rFonts w:asciiTheme="minorHAnsi" w:hAnsiTheme="minorHAnsi" w:cstheme="minorHAnsi"/>
          <w:sz w:val="24"/>
          <w:szCs w:val="24"/>
        </w:rPr>
        <w:t>Bulaşık süngeri, yay ve lastik esnek maddelere örnektir.</w:t>
      </w:r>
    </w:p>
    <w:p w14:paraId="2182405D" w14:textId="77777777" w:rsidR="00576277" w:rsidRP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eastAsia="Times New Roman" w:hAnsiTheme="minorHAnsi" w:cs="Times New Roman"/>
          <w:sz w:val="24"/>
          <w:szCs w:val="24"/>
          <w:lang w:eastAsia="tr-TR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576277" w:rsidRPr="00576277">
        <w:rPr>
          <w:rFonts w:asciiTheme="minorHAnsi" w:eastAsia="Times New Roman" w:hAnsiTheme="minorHAnsi" w:cs="Times New Roman"/>
          <w:sz w:val="24"/>
          <w:szCs w:val="24"/>
          <w:lang w:eastAsia="tr-TR"/>
        </w:rPr>
        <w:t>Kayaçların farklı renkte olmasının nedeni yapısındaki minerallerdir.</w:t>
      </w:r>
    </w:p>
    <w:p w14:paraId="1CEBE536" w14:textId="77777777" w:rsidR="00576277" w:rsidRDefault="00576277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eastAsia="Times New Roman" w:hAnsiTheme="minorHAnsi" w:cs="Times New Roman"/>
          <w:sz w:val="24"/>
          <w:szCs w:val="24"/>
          <w:lang w:eastAsia="tr-TR"/>
        </w:rPr>
        <w:t xml:space="preserve"> </w:t>
      </w:r>
      <w:r w:rsidR="006B62CE" w:rsidRPr="00576277">
        <w:rPr>
          <w:rFonts w:asciiTheme="minorHAnsi" w:hAnsiTheme="minorHAnsi" w:cstheme="minorHAnsi"/>
          <w:sz w:val="24"/>
          <w:szCs w:val="24"/>
        </w:rPr>
        <w:t>(……)</w:t>
      </w:r>
      <w:r w:rsidR="00A93D2B">
        <w:rPr>
          <w:rFonts w:asciiTheme="minorHAnsi" w:hAnsiTheme="minorHAnsi" w:cstheme="minorHAnsi"/>
          <w:sz w:val="24"/>
          <w:szCs w:val="24"/>
        </w:rPr>
        <w:t xml:space="preserve"> </w:t>
      </w:r>
      <w:r w:rsidRPr="00576277">
        <w:rPr>
          <w:rFonts w:asciiTheme="minorHAnsi" w:hAnsiTheme="minorHAnsi" w:cstheme="minorHAnsi"/>
          <w:sz w:val="24"/>
          <w:szCs w:val="24"/>
        </w:rPr>
        <w:t>Durağa yaklaşan otobüs yavaşlama hareketi yapar.</w:t>
      </w:r>
    </w:p>
    <w:p w14:paraId="20C50FA7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Dünya güneş etrafında dönme hareketi yapar.</w:t>
      </w:r>
    </w:p>
    <w:p w14:paraId="42F634A3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Dünya’nın kendi ekseni etrafında dönmesi sonucunda gece gündüz oluşur.</w:t>
      </w:r>
    </w:p>
    <w:p w14:paraId="7A4E292D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93D2B">
        <w:rPr>
          <w:rFonts w:asciiTheme="minorHAnsi" w:hAnsiTheme="minorHAnsi" w:cstheme="minorHAnsi"/>
          <w:sz w:val="24"/>
          <w:szCs w:val="24"/>
        </w:rPr>
        <w:t>YEŞİLAY, sigara, alkol ve madde bağımlılığına karşı mücadele eden bir kurumdur.</w:t>
      </w:r>
    </w:p>
    <w:p w14:paraId="238EACFE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TSE damgası bir ürünün tamamen doğal olduğunu gösterir.</w:t>
      </w:r>
    </w:p>
    <w:p w14:paraId="338F59AD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93D2B">
        <w:rPr>
          <w:rFonts w:asciiTheme="minorHAnsi" w:hAnsiTheme="minorHAnsi" w:cstheme="minorHAnsi"/>
          <w:sz w:val="24"/>
          <w:szCs w:val="24"/>
        </w:rPr>
        <w:t>Sıcak günlerde serinlememizi sağlayan vantilatör dönme hareketi yapar.</w:t>
      </w:r>
    </w:p>
    <w:p w14:paraId="1D700DAD" w14:textId="77777777" w:rsidR="00A93D2B" w:rsidRPr="00095559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095559">
        <w:rPr>
          <w:rFonts w:asciiTheme="minorHAnsi" w:hAnsiTheme="minorHAnsi" w:cstheme="minorHAnsi"/>
          <w:sz w:val="24"/>
          <w:szCs w:val="24"/>
        </w:rPr>
        <w:t xml:space="preserve"> </w:t>
      </w:r>
      <w:r w:rsidR="00095559" w:rsidRPr="00095559">
        <w:rPr>
          <w:color w:val="000000"/>
          <w:sz w:val="24"/>
          <w:szCs w:val="24"/>
          <w:lang w:bidi="en-US"/>
        </w:rPr>
        <w:t>Bir mıknatıs ortadan bölündüğünde mıknatıslık özelliği kaybolur.</w:t>
      </w:r>
    </w:p>
    <w:p w14:paraId="6EC978CA" w14:textId="77777777" w:rsidR="00095559" w:rsidRDefault="00095559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Mıknatıslarda aynı kutuplar birbirini çeker.</w:t>
      </w:r>
    </w:p>
    <w:p w14:paraId="422BE082" w14:textId="77777777" w:rsidR="00095559" w:rsidRDefault="00095559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İtme ve çekme olmak üzere iki çeşit kuvvet türü vardır.</w:t>
      </w:r>
    </w:p>
    <w:p w14:paraId="2850B046" w14:textId="77777777" w:rsidR="00095559" w:rsidRDefault="00095559" w:rsidP="00095559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3A872720" w14:textId="77777777" w:rsidR="00095559" w:rsidRPr="00095559" w:rsidRDefault="00095559" w:rsidP="00095559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6DF4CB37" w14:textId="77777777" w:rsidR="00F72EF8" w:rsidRDefault="00EB1350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093479">
        <w:rPr>
          <w:rFonts w:cstheme="minorHAnsi"/>
          <w:b/>
          <w:sz w:val="24"/>
          <w:szCs w:val="24"/>
        </w:rPr>
        <w:t>Aşağıdaki tabloda kuvvetin bazı etkileri ve bu etkilere ait örnekler verilmiştir.</w:t>
      </w:r>
      <w:r>
        <w:rPr>
          <w:rFonts w:cstheme="minorHAnsi"/>
          <w:b/>
          <w:sz w:val="24"/>
          <w:szCs w:val="24"/>
        </w:rPr>
        <w:t xml:space="preserve"> </w:t>
      </w:r>
      <w:r w:rsidR="00093479">
        <w:rPr>
          <w:rFonts w:cstheme="minorHAnsi"/>
          <w:b/>
          <w:sz w:val="24"/>
          <w:szCs w:val="24"/>
        </w:rPr>
        <w:t xml:space="preserve"> B</w:t>
      </w:r>
      <w:r>
        <w:rPr>
          <w:rFonts w:cstheme="minorHAnsi"/>
          <w:b/>
          <w:sz w:val="24"/>
          <w:szCs w:val="24"/>
        </w:rPr>
        <w:t xml:space="preserve">ilgileri uygun bir </w:t>
      </w:r>
      <w:r w:rsidR="00093479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093479">
        <w:rPr>
          <w:rFonts w:cstheme="minorHAnsi"/>
          <w:b/>
          <w:sz w:val="24"/>
          <w:szCs w:val="24"/>
        </w:rPr>
        <w:t xml:space="preserve">  (4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821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10135"/>
      </w:tblGrid>
      <w:tr w:rsidR="00093479" w14:paraId="44FBCDE7" w14:textId="77777777" w:rsidTr="00093479">
        <w:trPr>
          <w:trHeight w:val="2697"/>
        </w:trPr>
        <w:tc>
          <w:tcPr>
            <w:tcW w:w="9922" w:type="dxa"/>
            <w:vAlign w:val="center"/>
          </w:tcPr>
          <w:tbl>
            <w:tblPr>
              <w:tblpPr w:leftFromText="141" w:rightFromText="141" w:vertAnchor="text" w:horzAnchor="page" w:tblpX="1015" w:tblpY="142"/>
              <w:tblW w:w="988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75"/>
              <w:gridCol w:w="3686"/>
              <w:gridCol w:w="727"/>
              <w:gridCol w:w="4801"/>
            </w:tblGrid>
            <w:tr w:rsidR="00093479" w:rsidRPr="006B09BC" w14:paraId="0E040BBA" w14:textId="77777777" w:rsidTr="00B775E3">
              <w:trPr>
                <w:trHeight w:val="104"/>
              </w:trPr>
              <w:tc>
                <w:tcPr>
                  <w:tcW w:w="4361" w:type="dxa"/>
                  <w:gridSpan w:val="2"/>
                  <w:shd w:val="clear" w:color="auto" w:fill="FFFFFF"/>
                  <w:vAlign w:val="center"/>
                </w:tcPr>
                <w:p w14:paraId="6324FFF4" w14:textId="77777777" w:rsidR="00093479" w:rsidRPr="00B775E3" w:rsidRDefault="00093479" w:rsidP="00B775E3">
                  <w:pPr>
                    <w:spacing w:after="0"/>
                    <w:jc w:val="center"/>
                    <w:rPr>
                      <w:rFonts w:cs="Candara"/>
                      <w:b/>
                      <w:color w:val="FF0000"/>
                    </w:rPr>
                  </w:pPr>
                  <w:r w:rsidRPr="00B775E3">
                    <w:rPr>
                      <w:rFonts w:cs="Candara"/>
                      <w:b/>
                      <w:color w:val="FF0000"/>
                    </w:rPr>
                    <w:t>Kuvvetin Etkileri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1D7C20F7" w14:textId="77777777" w:rsidR="00093479" w:rsidRPr="00B775E3" w:rsidRDefault="00093479" w:rsidP="00B775E3">
                  <w:pPr>
                    <w:spacing w:after="0"/>
                    <w:jc w:val="center"/>
                  </w:pPr>
                </w:p>
                <w:p w14:paraId="3E0957BB" w14:textId="77777777" w:rsidR="00B775E3" w:rsidRPr="00B775E3" w:rsidRDefault="00B775E3" w:rsidP="00B775E3">
                  <w:pPr>
                    <w:spacing w:after="0"/>
                    <w:jc w:val="center"/>
                  </w:pP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07777D06" w14:textId="77777777" w:rsidR="00093479" w:rsidRPr="00B775E3" w:rsidRDefault="00093479" w:rsidP="00B775E3">
                  <w:pPr>
                    <w:spacing w:after="0"/>
                    <w:jc w:val="center"/>
                    <w:rPr>
                      <w:rFonts w:cs="Candara"/>
                      <w:b/>
                      <w:color w:val="FF0000"/>
                    </w:rPr>
                  </w:pPr>
                  <w:r w:rsidRPr="00B775E3">
                    <w:rPr>
                      <w:rFonts w:cs="Candara"/>
                      <w:b/>
                      <w:color w:val="FF0000"/>
                    </w:rPr>
                    <w:t>Örnekler</w:t>
                  </w:r>
                </w:p>
              </w:tc>
            </w:tr>
            <w:tr w:rsidR="00093479" w:rsidRPr="006B09BC" w14:paraId="3A769D58" w14:textId="77777777" w:rsidTr="00B775E3">
              <w:trPr>
                <w:trHeight w:val="220"/>
              </w:trPr>
              <w:tc>
                <w:tcPr>
                  <w:tcW w:w="675" w:type="dxa"/>
                  <w:shd w:val="clear" w:color="auto" w:fill="FFFFFF"/>
                  <w:vAlign w:val="center"/>
                </w:tcPr>
                <w:p w14:paraId="4C42890E" w14:textId="77777777" w:rsidR="00093479" w:rsidRPr="00093479" w:rsidRDefault="00093479" w:rsidP="00B775E3">
                  <w:pPr>
                    <w:spacing w:after="0"/>
                    <w:jc w:val="center"/>
                    <w:rPr>
                      <w:rFonts w:ascii="Calibri" w:hAnsi="Calibri"/>
                      <w:b/>
                      <w:color w:val="FF0000"/>
                    </w:rPr>
                  </w:pPr>
                  <w:r w:rsidRPr="00093479">
                    <w:rPr>
                      <w:rFonts w:ascii="Calibri" w:hAnsi="Calibri"/>
                      <w:b/>
                      <w:color w:val="FF0000"/>
                    </w:rPr>
                    <w:t>A</w:t>
                  </w:r>
                </w:p>
              </w:tc>
              <w:tc>
                <w:tcPr>
                  <w:tcW w:w="3686" w:type="dxa"/>
                  <w:shd w:val="clear" w:color="auto" w:fill="FFFFFF"/>
                  <w:vAlign w:val="center"/>
                </w:tcPr>
                <w:p w14:paraId="2F90B78D" w14:textId="77777777" w:rsidR="00093479" w:rsidRPr="00CE743C" w:rsidRDefault="00093479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Kuvvetin hızlandırıcı etkisi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5DDE716A" w14:textId="77777777" w:rsidR="00093479" w:rsidRPr="00B775E3" w:rsidRDefault="00093479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  <w:sz w:val="16"/>
                      <w:szCs w:val="16"/>
                    </w:rPr>
                  </w:pPr>
                </w:p>
                <w:p w14:paraId="39B1DD81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</w:rPr>
                  </w:pPr>
                  <w:r w:rsidRPr="00B775E3">
                    <w:rPr>
                      <w:rFonts w:ascii="Calibri" w:hAnsi="Calibri"/>
                      <w:b/>
                      <w:color w:val="FF0000"/>
                    </w:rPr>
                    <w:t>( ……)</w:t>
                  </w: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778B6A36" w14:textId="77777777" w:rsidR="00093479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 w:cs="Candara"/>
                      <w:b/>
                      <w:color w:val="000000"/>
                    </w:rPr>
                    <w:t>Karşıdan</w:t>
                  </w:r>
                  <w:r w:rsidR="00093479" w:rsidRPr="00CE743C">
                    <w:rPr>
                      <w:rFonts w:ascii="Calibri" w:hAnsi="Calibri" w:cs="Candara"/>
                      <w:b/>
                      <w:color w:val="000000"/>
                    </w:rPr>
                    <w:t xml:space="preserve"> gelen topa kafa atmak.</w:t>
                  </w:r>
                </w:p>
              </w:tc>
            </w:tr>
            <w:tr w:rsidR="00B775E3" w:rsidRPr="006B09BC" w14:paraId="30B11B3C" w14:textId="77777777" w:rsidTr="00B775E3">
              <w:trPr>
                <w:trHeight w:val="220"/>
              </w:trPr>
              <w:tc>
                <w:tcPr>
                  <w:tcW w:w="675" w:type="dxa"/>
                  <w:shd w:val="clear" w:color="auto" w:fill="FFFFFF"/>
                  <w:vAlign w:val="center"/>
                </w:tcPr>
                <w:p w14:paraId="737EF908" w14:textId="77777777" w:rsidR="00B775E3" w:rsidRPr="00093479" w:rsidRDefault="00B775E3" w:rsidP="00B775E3">
                  <w:pPr>
                    <w:spacing w:after="0"/>
                    <w:jc w:val="center"/>
                    <w:rPr>
                      <w:rFonts w:ascii="Calibri" w:hAnsi="Calibri"/>
                      <w:b/>
                      <w:color w:val="FF0000"/>
                    </w:rPr>
                  </w:pPr>
                  <w:r w:rsidRPr="00093479">
                    <w:rPr>
                      <w:rFonts w:ascii="Calibri" w:hAnsi="Calibri"/>
                      <w:b/>
                      <w:color w:val="FF0000"/>
                    </w:rPr>
                    <w:t>B</w:t>
                  </w:r>
                </w:p>
              </w:tc>
              <w:tc>
                <w:tcPr>
                  <w:tcW w:w="3686" w:type="dxa"/>
                  <w:shd w:val="clear" w:color="auto" w:fill="FFFFFF"/>
                  <w:vAlign w:val="center"/>
                </w:tcPr>
                <w:p w14:paraId="69248D5B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Kuvvetin yavaşlatıcı etkisi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3A4FDA2A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  <w:sz w:val="16"/>
                      <w:szCs w:val="16"/>
                    </w:rPr>
                  </w:pPr>
                </w:p>
                <w:p w14:paraId="24714BA3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</w:rPr>
                  </w:pPr>
                  <w:r w:rsidRPr="00B775E3">
                    <w:rPr>
                      <w:rFonts w:ascii="Calibri" w:hAnsi="Calibri"/>
                      <w:b/>
                      <w:color w:val="FF0000"/>
                    </w:rPr>
                    <w:t>( ……)</w:t>
                  </w: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296F5F8B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Yokuş aşağı inen top.</w:t>
                  </w:r>
                </w:p>
              </w:tc>
            </w:tr>
            <w:tr w:rsidR="00B775E3" w:rsidRPr="006B09BC" w14:paraId="39FB4C28" w14:textId="77777777" w:rsidTr="00B775E3">
              <w:trPr>
                <w:trHeight w:val="220"/>
              </w:trPr>
              <w:tc>
                <w:tcPr>
                  <w:tcW w:w="675" w:type="dxa"/>
                  <w:shd w:val="clear" w:color="auto" w:fill="FFFFFF"/>
                  <w:vAlign w:val="center"/>
                </w:tcPr>
                <w:p w14:paraId="156E8811" w14:textId="77777777" w:rsidR="00B775E3" w:rsidRPr="00093479" w:rsidRDefault="00B775E3" w:rsidP="00B775E3">
                  <w:pPr>
                    <w:spacing w:after="0"/>
                    <w:jc w:val="center"/>
                    <w:rPr>
                      <w:rFonts w:ascii="Calibri" w:hAnsi="Calibri"/>
                      <w:b/>
                      <w:color w:val="FF0000"/>
                    </w:rPr>
                  </w:pPr>
                  <w:r w:rsidRPr="00093479">
                    <w:rPr>
                      <w:rFonts w:ascii="Calibri" w:hAnsi="Calibri"/>
                      <w:b/>
                      <w:color w:val="FF0000"/>
                    </w:rPr>
                    <w:t>C</w:t>
                  </w:r>
                </w:p>
              </w:tc>
              <w:tc>
                <w:tcPr>
                  <w:tcW w:w="3686" w:type="dxa"/>
                  <w:shd w:val="clear" w:color="auto" w:fill="FFFFFF"/>
                  <w:vAlign w:val="center"/>
                </w:tcPr>
                <w:p w14:paraId="4C66C1A7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Kuvvetin yön değiştirme etkisi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1D1FF677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  <w:sz w:val="16"/>
                      <w:szCs w:val="16"/>
                    </w:rPr>
                  </w:pPr>
                </w:p>
                <w:p w14:paraId="6E3F020D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</w:rPr>
                  </w:pPr>
                  <w:r w:rsidRPr="00B775E3">
                    <w:rPr>
                      <w:rFonts w:ascii="Calibri" w:hAnsi="Calibri"/>
                      <w:b/>
                      <w:color w:val="FF0000"/>
                    </w:rPr>
                    <w:t>( ……)</w:t>
                  </w: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023EB03A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Elde sıkılan oyun hamuru.</w:t>
                  </w:r>
                </w:p>
              </w:tc>
            </w:tr>
            <w:tr w:rsidR="00B775E3" w:rsidRPr="006B09BC" w14:paraId="0EE0A8CB" w14:textId="77777777" w:rsidTr="00B775E3">
              <w:trPr>
                <w:trHeight w:val="325"/>
              </w:trPr>
              <w:tc>
                <w:tcPr>
                  <w:tcW w:w="675" w:type="dxa"/>
                  <w:shd w:val="clear" w:color="auto" w:fill="FFFFFF"/>
                  <w:vAlign w:val="center"/>
                </w:tcPr>
                <w:p w14:paraId="78A55F04" w14:textId="77777777" w:rsidR="00B775E3" w:rsidRPr="00093479" w:rsidRDefault="00B775E3" w:rsidP="00B775E3">
                  <w:pPr>
                    <w:spacing w:after="0"/>
                    <w:jc w:val="center"/>
                    <w:rPr>
                      <w:rFonts w:ascii="Calibri" w:hAnsi="Calibri"/>
                      <w:b/>
                      <w:color w:val="FF0000"/>
                    </w:rPr>
                  </w:pPr>
                  <w:r w:rsidRPr="00093479">
                    <w:rPr>
                      <w:rFonts w:ascii="Calibri" w:hAnsi="Calibri"/>
                      <w:b/>
                      <w:color w:val="FF0000"/>
                    </w:rPr>
                    <w:t>D</w:t>
                  </w:r>
                </w:p>
              </w:tc>
              <w:tc>
                <w:tcPr>
                  <w:tcW w:w="3686" w:type="dxa"/>
                  <w:shd w:val="clear" w:color="auto" w:fill="FFFFFF"/>
                  <w:vAlign w:val="center"/>
                </w:tcPr>
                <w:p w14:paraId="7B3B0E0B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Kuvvetin şekil değiştirme etkisi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2396A3EC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  <w:sz w:val="16"/>
                      <w:szCs w:val="16"/>
                    </w:rPr>
                  </w:pPr>
                </w:p>
                <w:p w14:paraId="651B6C2C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</w:rPr>
                  </w:pPr>
                  <w:r w:rsidRPr="00B775E3">
                    <w:rPr>
                      <w:rFonts w:ascii="Calibri" w:hAnsi="Calibri"/>
                      <w:b/>
                      <w:color w:val="FF0000"/>
                    </w:rPr>
                    <w:t>( ……)</w:t>
                  </w: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6811D336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Hareketli bir aracın fren yapması.</w:t>
                  </w:r>
                </w:p>
              </w:tc>
            </w:tr>
          </w:tbl>
          <w:p w14:paraId="5BB835FB" w14:textId="77777777" w:rsidR="00093479" w:rsidRDefault="00093479" w:rsidP="00F72EF8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B16EA18" w14:textId="77777777" w:rsidR="00A93D2B" w:rsidRDefault="00A93D2B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091F3FA9" w14:textId="77777777" w:rsidR="006B62CE" w:rsidRDefault="00253A7D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</w:t>
      </w:r>
      <w:r w:rsidR="00E34B71">
        <w:rPr>
          <w:rFonts w:cstheme="minorHAnsi"/>
          <w:b/>
        </w:rPr>
        <w:t xml:space="preserve">            </w:t>
      </w:r>
      <w:r>
        <w:rPr>
          <w:rFonts w:cstheme="minorHAnsi"/>
          <w:b/>
        </w:rPr>
        <w:t xml:space="preserve"> </w:t>
      </w:r>
      <w:r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ifadelerdeki boşlukl</w:t>
      </w:r>
      <w:r w:rsidR="00F13989">
        <w:rPr>
          <w:rFonts w:cstheme="minorHAnsi"/>
          <w:b/>
          <w:sz w:val="24"/>
          <w:szCs w:val="24"/>
        </w:rPr>
        <w:t>arı tabloda yer alan</w:t>
      </w:r>
      <w:r>
        <w:rPr>
          <w:rFonts w:cstheme="minorHAnsi"/>
          <w:b/>
          <w:sz w:val="24"/>
          <w:szCs w:val="24"/>
        </w:rPr>
        <w:t xml:space="preserve"> kelimeleri</w:t>
      </w:r>
      <w:r w:rsidR="00F13989">
        <w:rPr>
          <w:rFonts w:cstheme="minorHAnsi"/>
          <w:b/>
          <w:sz w:val="24"/>
          <w:szCs w:val="24"/>
        </w:rPr>
        <w:t xml:space="preserve"> kullanarak tamamlayınız.</w:t>
      </w:r>
      <w:r w:rsidR="00C35180">
        <w:rPr>
          <w:rFonts w:cstheme="minorHAnsi"/>
          <w:b/>
          <w:sz w:val="24"/>
          <w:szCs w:val="24"/>
        </w:rPr>
        <w:t>(10 x 1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828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984"/>
        <w:gridCol w:w="1985"/>
        <w:gridCol w:w="1984"/>
        <w:gridCol w:w="2127"/>
        <w:gridCol w:w="1984"/>
      </w:tblGrid>
      <w:tr w:rsidR="0066485F" w14:paraId="31AAAD2A" w14:textId="77777777" w:rsidTr="0066485F">
        <w:tc>
          <w:tcPr>
            <w:tcW w:w="1984" w:type="dxa"/>
            <w:vAlign w:val="center"/>
          </w:tcPr>
          <w:p w14:paraId="0ED9FEEE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hızlanır</w:t>
            </w:r>
          </w:p>
        </w:tc>
        <w:tc>
          <w:tcPr>
            <w:tcW w:w="1985" w:type="dxa"/>
            <w:vAlign w:val="center"/>
          </w:tcPr>
          <w:p w14:paraId="5C159D57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24 saat</w:t>
            </w:r>
          </w:p>
        </w:tc>
        <w:tc>
          <w:tcPr>
            <w:tcW w:w="1984" w:type="dxa"/>
            <w:vAlign w:val="center"/>
          </w:tcPr>
          <w:p w14:paraId="44420B3D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kuvvet</w:t>
            </w:r>
          </w:p>
        </w:tc>
        <w:tc>
          <w:tcPr>
            <w:tcW w:w="2127" w:type="dxa"/>
            <w:vAlign w:val="center"/>
          </w:tcPr>
          <w:p w14:paraId="34B60DEF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protein</w:t>
            </w:r>
          </w:p>
        </w:tc>
        <w:tc>
          <w:tcPr>
            <w:tcW w:w="1984" w:type="dxa"/>
            <w:vAlign w:val="center"/>
          </w:tcPr>
          <w:p w14:paraId="47415D72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temas</w:t>
            </w:r>
          </w:p>
        </w:tc>
      </w:tr>
      <w:tr w:rsidR="0066485F" w14:paraId="1C460FF0" w14:textId="77777777" w:rsidTr="0066485F">
        <w:tc>
          <w:tcPr>
            <w:tcW w:w="1984" w:type="dxa"/>
            <w:vAlign w:val="center"/>
          </w:tcPr>
          <w:p w14:paraId="7BC1FA6C" w14:textId="77777777" w:rsidR="0066485F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yavaşlar</w:t>
            </w:r>
          </w:p>
        </w:tc>
        <w:tc>
          <w:tcPr>
            <w:tcW w:w="1985" w:type="dxa"/>
            <w:vAlign w:val="center"/>
          </w:tcPr>
          <w:p w14:paraId="5BB0FD17" w14:textId="77777777" w:rsidR="0066485F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karbonhidrat</w:t>
            </w:r>
          </w:p>
        </w:tc>
        <w:tc>
          <w:tcPr>
            <w:tcW w:w="1984" w:type="dxa"/>
            <w:vAlign w:val="center"/>
          </w:tcPr>
          <w:p w14:paraId="2FEA3EF0" w14:textId="77777777" w:rsidR="0066485F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akciğer</w:t>
            </w:r>
          </w:p>
        </w:tc>
        <w:tc>
          <w:tcPr>
            <w:tcW w:w="2127" w:type="dxa"/>
            <w:vAlign w:val="center"/>
          </w:tcPr>
          <w:p w14:paraId="487D4006" w14:textId="77777777" w:rsidR="0066485F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karaciğer</w:t>
            </w:r>
          </w:p>
        </w:tc>
        <w:tc>
          <w:tcPr>
            <w:tcW w:w="1984" w:type="dxa"/>
            <w:vAlign w:val="center"/>
          </w:tcPr>
          <w:p w14:paraId="080E00EC" w14:textId="77777777" w:rsidR="0066485F" w:rsidRDefault="00C35180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pasif içici </w:t>
            </w:r>
          </w:p>
        </w:tc>
      </w:tr>
    </w:tbl>
    <w:p w14:paraId="46DE387D" w14:textId="77777777" w:rsidR="00F13989" w:rsidRDefault="00F13989" w:rsidP="00095559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629E621" w14:textId="77777777" w:rsidR="00095559" w:rsidRPr="00095559" w:rsidRDefault="00095559" w:rsidP="00095559">
      <w:pPr>
        <w:numPr>
          <w:ilvl w:val="0"/>
          <w:numId w:val="12"/>
        </w:numPr>
        <w:tabs>
          <w:tab w:val="left" w:pos="426"/>
        </w:tabs>
        <w:spacing w:after="0" w:line="360" w:lineRule="auto"/>
        <w:rPr>
          <w:rFonts w:ascii="Calibri" w:hAnsi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Bir cisme hareket yönünde bir kuvvet uygularsak cisim ………………………                      </w:t>
      </w:r>
    </w:p>
    <w:p w14:paraId="206E6E36" w14:textId="77777777" w:rsidR="0066485F" w:rsidRDefault="00095559" w:rsidP="0066485F">
      <w:pPr>
        <w:numPr>
          <w:ilvl w:val="0"/>
          <w:numId w:val="12"/>
        </w:numPr>
        <w:spacing w:after="0" w:line="360" w:lineRule="auto"/>
        <w:rPr>
          <w:rFonts w:ascii="Calibri" w:hAnsi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 Dünyanın kendi çevresindeki tam dönüşü …………………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 xml:space="preserve">sürer. </w:t>
      </w:r>
    </w:p>
    <w:p w14:paraId="4786C883" w14:textId="77777777" w:rsidR="0066485F" w:rsidRPr="00095559" w:rsidRDefault="0066485F" w:rsidP="0066485F">
      <w:pPr>
        <w:numPr>
          <w:ilvl w:val="0"/>
          <w:numId w:val="12"/>
        </w:numPr>
        <w:tabs>
          <w:tab w:val="left" w:pos="426"/>
        </w:tabs>
        <w:spacing w:after="0" w:line="36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Bir cisme hareket yönünün tersine</w:t>
      </w:r>
      <w:r w:rsidRPr="00095559">
        <w:rPr>
          <w:rFonts w:ascii="Calibri" w:hAnsi="Calibri"/>
          <w:color w:val="000000"/>
          <w:sz w:val="24"/>
          <w:szCs w:val="24"/>
        </w:rPr>
        <w:t xml:space="preserve"> bir ku</w:t>
      </w:r>
      <w:r>
        <w:rPr>
          <w:rFonts w:ascii="Calibri" w:hAnsi="Calibri"/>
          <w:color w:val="000000"/>
          <w:sz w:val="24"/>
          <w:szCs w:val="24"/>
        </w:rPr>
        <w:t>vvet uygularsak cisim ………………… veya durur.</w:t>
      </w:r>
      <w:r w:rsidRPr="00095559">
        <w:rPr>
          <w:rFonts w:ascii="Calibri" w:hAnsi="Calibri"/>
          <w:color w:val="000000"/>
          <w:sz w:val="24"/>
          <w:szCs w:val="24"/>
        </w:rPr>
        <w:t xml:space="preserve">                     </w:t>
      </w:r>
    </w:p>
    <w:p w14:paraId="18C71A97" w14:textId="77777777" w:rsidR="00095559" w:rsidRPr="00095559" w:rsidRDefault="0066485F" w:rsidP="0066485F">
      <w:pPr>
        <w:numPr>
          <w:ilvl w:val="0"/>
          <w:numId w:val="12"/>
        </w:numPr>
        <w:spacing w:after="0" w:line="36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Ekmek, makarna, pilav gibi besinler bol miktarda ………………………………………. içerir.</w:t>
      </w:r>
    </w:p>
    <w:p w14:paraId="2953D3E5" w14:textId="77777777" w:rsidR="00095559" w:rsidRPr="00095559" w:rsidRDefault="00095559" w:rsidP="0066485F">
      <w:pPr>
        <w:numPr>
          <w:ilvl w:val="0"/>
          <w:numId w:val="12"/>
        </w:numPr>
        <w:spacing w:after="0" w:line="360" w:lineRule="auto"/>
        <w:rPr>
          <w:rFonts w:ascii="Calibri" w:hAnsi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 Mıknatısın bir cisme etki edebilmesi için cisimle .........................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etmesine gerek yoktur.</w:t>
      </w:r>
    </w:p>
    <w:p w14:paraId="0FF4C525" w14:textId="77777777" w:rsidR="00095559" w:rsidRPr="00095559" w:rsidRDefault="00095559" w:rsidP="00095559">
      <w:pPr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 Et,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süt,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yumurta ve balık ……………………………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bakımından zengindir.</w:t>
      </w:r>
      <w:r w:rsidRPr="00095559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3C3BE4D3" w14:textId="77777777" w:rsidR="00095559" w:rsidRPr="0066485F" w:rsidRDefault="00095559" w:rsidP="00095559">
      <w:pPr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 Varlıkların hareket etmesini,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durmasını,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şekil değiştirmesini sağlayan etkiye .........................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denir</w:t>
      </w:r>
      <w:r w:rsidR="0066485F">
        <w:rPr>
          <w:rFonts w:ascii="Calibri" w:hAnsi="Calibri"/>
          <w:color w:val="000000"/>
          <w:sz w:val="24"/>
          <w:szCs w:val="24"/>
        </w:rPr>
        <w:t>.</w:t>
      </w:r>
    </w:p>
    <w:p w14:paraId="60C637F6" w14:textId="77777777" w:rsidR="0066485F" w:rsidRPr="00C35180" w:rsidRDefault="00C35180" w:rsidP="00095559">
      <w:pPr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Kötü alışkanlıklardan sigara ………….…………………..e zarar verirken;  alkol ise ……..………………………..e       zarar verir.</w:t>
      </w:r>
    </w:p>
    <w:p w14:paraId="2F5DB2E2" w14:textId="77777777" w:rsidR="00C35180" w:rsidRPr="00095559" w:rsidRDefault="00C35180" w:rsidP="00095559">
      <w:pPr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Kapalı mekanlarda başkalarının içtiği sigara dumanından etkilenenler ………………….   .……………..  olur.</w:t>
      </w:r>
    </w:p>
    <w:p w14:paraId="38A44BC3" w14:textId="77777777" w:rsidR="00E31A8E" w:rsidRDefault="00E10784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1FB5282" w14:textId="77777777" w:rsidR="00E10784" w:rsidRDefault="00E10784" w:rsidP="0006148E">
      <w:pPr>
        <w:pStyle w:val="AralkYok"/>
        <w:tabs>
          <w:tab w:val="left" w:pos="426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="00D009C2">
        <w:rPr>
          <w:rFonts w:asciiTheme="minorHAnsi" w:hAnsiTheme="minorHAnsi" w:cstheme="minorHAnsi"/>
          <w:b/>
          <w:sz w:val="24"/>
          <w:szCs w:val="24"/>
        </w:rPr>
        <w:t xml:space="preserve">E ) </w:t>
      </w:r>
    </w:p>
    <w:p w14:paraId="7198F075" w14:textId="77777777" w:rsidR="0006148E" w:rsidRPr="0006148E" w:rsidRDefault="0006148E" w:rsidP="0006148E">
      <w:pPr>
        <w:pStyle w:val="AralkYok"/>
        <w:tabs>
          <w:tab w:val="left" w:pos="426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254" w:type="dxa"/>
        <w:tblLayout w:type="fixed"/>
        <w:tblLook w:val="04A0" w:firstRow="1" w:lastRow="0" w:firstColumn="1" w:lastColumn="0" w:noHBand="0" w:noVBand="1"/>
      </w:tblPr>
      <w:tblGrid>
        <w:gridCol w:w="6379"/>
        <w:gridCol w:w="4819"/>
      </w:tblGrid>
      <w:tr w:rsidR="00E10784" w14:paraId="120840D1" w14:textId="77777777" w:rsidTr="0006148E">
        <w:trPr>
          <w:trHeight w:val="868"/>
        </w:trPr>
        <w:tc>
          <w:tcPr>
            <w:tcW w:w="637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134DB14B" w14:textId="77777777" w:rsidR="00E10784" w:rsidRDefault="0006148E" w:rsidP="00D009C2">
            <w:r>
              <w:rPr>
                <w:rFonts w:cstheme="minorHAnsi"/>
                <w:b/>
                <w:sz w:val="24"/>
                <w:szCs w:val="24"/>
              </w:rPr>
              <w:t xml:space="preserve">           </w:t>
            </w:r>
            <w:r w:rsidR="00E10784">
              <w:rPr>
                <w:rFonts w:cstheme="minorHAnsi"/>
                <w:b/>
                <w:sz w:val="24"/>
                <w:szCs w:val="24"/>
              </w:rPr>
              <w:t xml:space="preserve">Aşağıda verilen mıknatısların kutuplarını dikkate alarak noktalı yerlere </w:t>
            </w:r>
            <w:r w:rsidR="00E10784" w:rsidRPr="00E10784">
              <w:rPr>
                <w:rFonts w:cstheme="minorHAnsi"/>
                <w:b/>
                <w:i/>
                <w:color w:val="FF0000"/>
                <w:sz w:val="26"/>
                <w:szCs w:val="26"/>
                <w:u w:val="single"/>
              </w:rPr>
              <w:t>“iter” , “çeker”</w:t>
            </w:r>
            <w:r w:rsidR="00E10784" w:rsidRPr="00D009C2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E10784">
              <w:rPr>
                <w:rFonts w:cstheme="minorHAnsi"/>
                <w:b/>
                <w:sz w:val="24"/>
                <w:szCs w:val="24"/>
              </w:rPr>
              <w:t xml:space="preserve">yazınız.(4 x 1 Puan)  </w:t>
            </w:r>
          </w:p>
        </w:tc>
        <w:tc>
          <w:tcPr>
            <w:tcW w:w="48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2697363B" w14:textId="77777777" w:rsidR="00E10784" w:rsidRPr="0006148E" w:rsidRDefault="0006148E" w:rsidP="000614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Aşağıdaki mıknatısların kutuplarını altlarındaki açıklamalardan yararlanarak noktalı yerlere yazınız. ( 6 x 1 Puan )</w:t>
            </w:r>
          </w:p>
        </w:tc>
      </w:tr>
      <w:tr w:rsidR="00E10784" w14:paraId="506F00D5" w14:textId="77777777" w:rsidTr="0006148E">
        <w:trPr>
          <w:trHeight w:val="1980"/>
        </w:trPr>
        <w:tc>
          <w:tcPr>
            <w:tcW w:w="637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1AB3B0F" w14:textId="77777777" w:rsidR="00E10784" w:rsidRDefault="00E10784" w:rsidP="00D009C2">
            <w:pP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47FFF3B" wp14:editId="6D6F735E">
                  <wp:extent cx="3977640" cy="1512365"/>
                  <wp:effectExtent l="0" t="0" r="381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0096" cy="1528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0105A3F1" w14:textId="77777777" w:rsidR="00E10784" w:rsidRDefault="00E10784" w:rsidP="00E10784">
            <w:pPr>
              <w:jc w:val="center"/>
              <w:rPr>
                <w:rFonts w:cstheme="minorHAnsi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7A9BD94" wp14:editId="75DACE46">
                  <wp:extent cx="2777580" cy="1182533"/>
                  <wp:effectExtent l="0" t="0" r="381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0375" cy="1200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7FD2A1" w14:textId="77777777" w:rsidR="00D009C2" w:rsidRDefault="00D009C2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3BC05B55" w14:textId="6C464CA3" w:rsidR="00D009C2" w:rsidRDefault="00D009C2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D7C947C" w14:textId="77777777" w:rsidR="00D009C2" w:rsidRDefault="00D009C2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F593344" w14:textId="77777777" w:rsidR="00E10784" w:rsidRPr="00D009C2" w:rsidRDefault="00E10784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C105F7D" w14:textId="77777777" w:rsidR="00E31A8E" w:rsidRPr="009D477A" w:rsidRDefault="00E31A8E" w:rsidP="00D953ED">
      <w:pPr>
        <w:rPr>
          <w:rFonts w:cstheme="minorHAnsi"/>
          <w:b/>
          <w:sz w:val="24"/>
          <w:szCs w:val="24"/>
        </w:rPr>
        <w:sectPr w:rsidR="00E31A8E" w:rsidRPr="009D477A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</w:rPr>
        <w:t xml:space="preserve">                </w:t>
      </w:r>
      <w:r w:rsidR="00C35180">
        <w:rPr>
          <w:rFonts w:cstheme="minorHAnsi"/>
          <w:b/>
          <w:sz w:val="24"/>
          <w:szCs w:val="24"/>
        </w:rPr>
        <w:t>F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9D477A">
        <w:rPr>
          <w:rFonts w:cstheme="minorHAnsi"/>
          <w:b/>
          <w:sz w:val="24"/>
          <w:szCs w:val="24"/>
        </w:rPr>
        <w:t xml:space="preserve">  ( 10 x 4 Puan )  </w:t>
      </w:r>
    </w:p>
    <w:p w14:paraId="4B2C298F" w14:textId="77777777" w:rsidR="00EE4D80" w:rsidRDefault="00EE4D80" w:rsidP="00EE4D80">
      <w:pPr>
        <w:pStyle w:val="ListeParagraf"/>
        <w:numPr>
          <w:ilvl w:val="0"/>
          <w:numId w:val="14"/>
        </w:numPr>
      </w:pPr>
    </w:p>
    <w:p w14:paraId="78432332" w14:textId="77777777" w:rsidR="00EE4D80" w:rsidRDefault="00EE4D80" w:rsidP="00EE4D80">
      <w:pPr>
        <w:pStyle w:val="ListeParagraf"/>
      </w:pPr>
      <w:r>
        <w:t xml:space="preserve"> </w:t>
      </w:r>
      <w:r>
        <w:rPr>
          <w:noProof/>
          <w:lang w:eastAsia="tr-TR"/>
        </w:rPr>
        <w:drawing>
          <wp:inline distT="0" distB="0" distL="0" distR="0" wp14:anchorId="327C726D" wp14:editId="6B3E96A9">
            <wp:extent cx="2263140" cy="1432560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A239C" w14:textId="77777777" w:rsidR="00B1036C" w:rsidRDefault="00B1036C" w:rsidP="00EE4D80">
      <w:pPr>
        <w:pStyle w:val="ListeParagraf"/>
      </w:pPr>
    </w:p>
    <w:p w14:paraId="1424E7A0" w14:textId="77777777" w:rsidR="00EE4D80" w:rsidRDefault="00EE4D80" w:rsidP="00EE4D80">
      <w:pPr>
        <w:pStyle w:val="ListeParagraf"/>
        <w:numPr>
          <w:ilvl w:val="0"/>
          <w:numId w:val="14"/>
        </w:numPr>
      </w:pPr>
      <w:r>
        <w:t xml:space="preserve"> </w:t>
      </w:r>
    </w:p>
    <w:p w14:paraId="66D69155" w14:textId="77777777" w:rsidR="00B1036C" w:rsidRDefault="00EE4D80" w:rsidP="00835F55">
      <w:pPr>
        <w:pStyle w:val="ListeParagraf"/>
      </w:pPr>
      <w:r>
        <w:t xml:space="preserve"> </w:t>
      </w:r>
      <w:r w:rsidR="00835F55">
        <w:rPr>
          <w:noProof/>
          <w:lang w:eastAsia="tr-TR"/>
        </w:rPr>
        <w:drawing>
          <wp:inline distT="0" distB="0" distL="0" distR="0" wp14:anchorId="5B26D425" wp14:editId="7BA567EE">
            <wp:extent cx="2773680" cy="1234440"/>
            <wp:effectExtent l="0" t="0" r="7620" b="381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4A29" w14:textId="77777777" w:rsidR="00835F55" w:rsidRDefault="00835F55" w:rsidP="00835F55">
      <w:pPr>
        <w:pStyle w:val="ListeParagraf"/>
      </w:pPr>
    </w:p>
    <w:p w14:paraId="1733F065" w14:textId="77777777" w:rsidR="00B1036C" w:rsidRDefault="00B1036C" w:rsidP="00EE4D80">
      <w:pPr>
        <w:pStyle w:val="ListeParagraf"/>
        <w:numPr>
          <w:ilvl w:val="0"/>
          <w:numId w:val="14"/>
        </w:numPr>
      </w:pPr>
    </w:p>
    <w:p w14:paraId="3E9A22F1" w14:textId="77777777" w:rsidR="00EE4D80" w:rsidRDefault="00EE4D80" w:rsidP="00B1036C">
      <w:pPr>
        <w:pStyle w:val="ListeParagraf"/>
      </w:pPr>
      <w:r>
        <w:t xml:space="preserve"> </w:t>
      </w:r>
      <w:r w:rsidR="00B1036C">
        <w:rPr>
          <w:noProof/>
          <w:lang w:eastAsia="tr-TR"/>
        </w:rPr>
        <w:drawing>
          <wp:inline distT="0" distB="0" distL="0" distR="0" wp14:anchorId="13910329" wp14:editId="3D32EC60">
            <wp:extent cx="2194560" cy="177546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B3FA2" w14:textId="77777777" w:rsidR="00B1036C" w:rsidRDefault="00B1036C" w:rsidP="00B1036C">
      <w:pPr>
        <w:pStyle w:val="ListeParagraf"/>
      </w:pPr>
    </w:p>
    <w:p w14:paraId="0E04F9A7" w14:textId="77777777" w:rsidR="00B1036C" w:rsidRDefault="00B1036C" w:rsidP="00EE4D80">
      <w:pPr>
        <w:pStyle w:val="ListeParagraf"/>
        <w:numPr>
          <w:ilvl w:val="0"/>
          <w:numId w:val="14"/>
        </w:numPr>
      </w:pPr>
    </w:p>
    <w:p w14:paraId="6FEA404D" w14:textId="77777777" w:rsidR="00EE4D80" w:rsidRDefault="00EE4D80" w:rsidP="00B1036C">
      <w:pPr>
        <w:pStyle w:val="ListeParagraf"/>
      </w:pPr>
      <w:r>
        <w:t xml:space="preserve"> </w:t>
      </w:r>
      <w:r w:rsidR="00B1036C">
        <w:rPr>
          <w:noProof/>
          <w:lang w:eastAsia="tr-TR"/>
        </w:rPr>
        <w:drawing>
          <wp:inline distT="0" distB="0" distL="0" distR="0" wp14:anchorId="65A2E65B" wp14:editId="471DB70F">
            <wp:extent cx="2217420" cy="1470660"/>
            <wp:effectExtent l="0" t="0" r="0" b="0"/>
            <wp:docPr id="27" name="Resim 2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1B280" w14:textId="77777777" w:rsidR="00B1036C" w:rsidRDefault="00B1036C" w:rsidP="00B1036C">
      <w:pPr>
        <w:pStyle w:val="ListeParagraf"/>
      </w:pPr>
    </w:p>
    <w:p w14:paraId="24199AF7" w14:textId="77777777" w:rsidR="00B1036C" w:rsidRDefault="00B1036C" w:rsidP="00EE4D80">
      <w:pPr>
        <w:pStyle w:val="ListeParagraf"/>
        <w:numPr>
          <w:ilvl w:val="0"/>
          <w:numId w:val="14"/>
        </w:numPr>
      </w:pPr>
    </w:p>
    <w:p w14:paraId="055AADA2" w14:textId="77777777" w:rsidR="00835F55" w:rsidRDefault="00835F55" w:rsidP="00B1036C">
      <w:pPr>
        <w:pStyle w:val="ListeParagraf"/>
      </w:pPr>
      <w:r>
        <w:rPr>
          <w:noProof/>
          <w:lang w:eastAsia="tr-TR"/>
        </w:rPr>
        <w:drawing>
          <wp:inline distT="0" distB="0" distL="0" distR="0" wp14:anchorId="0E8E9859" wp14:editId="0F774D80">
            <wp:extent cx="2209800" cy="195072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D80">
        <w:t xml:space="preserve"> </w:t>
      </w:r>
    </w:p>
    <w:p w14:paraId="02C3C04D" w14:textId="77777777" w:rsidR="00EE4D80" w:rsidRDefault="00EE4D80" w:rsidP="00835F55"/>
    <w:p w14:paraId="2AB4F00A" w14:textId="77777777" w:rsidR="00EE4D80" w:rsidRDefault="00EE4D80" w:rsidP="00EE4D80">
      <w:pPr>
        <w:pStyle w:val="ListeParagraf"/>
        <w:numPr>
          <w:ilvl w:val="0"/>
          <w:numId w:val="14"/>
        </w:numPr>
      </w:pPr>
      <w:r>
        <w:t xml:space="preserve"> </w:t>
      </w:r>
    </w:p>
    <w:p w14:paraId="7A696D99" w14:textId="77777777" w:rsidR="00835F55" w:rsidRDefault="00835F55" w:rsidP="00835F55">
      <w:pPr>
        <w:pStyle w:val="ListeParagraf"/>
      </w:pPr>
      <w:r>
        <w:t xml:space="preserve"> </w:t>
      </w:r>
      <w:r>
        <w:rPr>
          <w:noProof/>
          <w:lang w:eastAsia="tr-TR"/>
        </w:rPr>
        <w:drawing>
          <wp:inline distT="0" distB="0" distL="0" distR="0" wp14:anchorId="6EE4DFB2" wp14:editId="5D669258">
            <wp:extent cx="2202180" cy="2308860"/>
            <wp:effectExtent l="0" t="0" r="762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E7FBE" w14:textId="77777777" w:rsidR="00835F55" w:rsidRDefault="00835F55" w:rsidP="00835F55">
      <w:pPr>
        <w:pStyle w:val="ListeParagraf"/>
      </w:pPr>
    </w:p>
    <w:p w14:paraId="10976AED" w14:textId="77777777" w:rsidR="00835F55" w:rsidRDefault="00835F55" w:rsidP="00EE4D80">
      <w:pPr>
        <w:pStyle w:val="ListeParagraf"/>
        <w:numPr>
          <w:ilvl w:val="0"/>
          <w:numId w:val="14"/>
        </w:numPr>
      </w:pPr>
    </w:p>
    <w:p w14:paraId="1BEDC3D7" w14:textId="77777777" w:rsidR="00EE4D80" w:rsidRDefault="00B1036C" w:rsidP="00B1036C">
      <w:pPr>
        <w:pStyle w:val="ListeParagraf"/>
      </w:pPr>
      <w:r>
        <w:rPr>
          <w:noProof/>
          <w:lang w:eastAsia="tr-TR"/>
        </w:rPr>
        <w:drawing>
          <wp:inline distT="0" distB="0" distL="0" distR="0" wp14:anchorId="43091C5A" wp14:editId="4F916F21">
            <wp:extent cx="2148840" cy="1348740"/>
            <wp:effectExtent l="0" t="0" r="3810" b="381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D80">
        <w:t xml:space="preserve">  </w:t>
      </w:r>
    </w:p>
    <w:p w14:paraId="0B7EDC5C" w14:textId="77777777" w:rsidR="00EE4D80" w:rsidRDefault="00EE4D80" w:rsidP="00B1036C">
      <w:pPr>
        <w:pStyle w:val="ListeParagraf"/>
      </w:pPr>
    </w:p>
    <w:p w14:paraId="1CD87351" w14:textId="77777777" w:rsidR="00EE4D80" w:rsidRDefault="00EE4D80" w:rsidP="00EE4D80">
      <w:pPr>
        <w:pStyle w:val="ListeParagraf"/>
        <w:numPr>
          <w:ilvl w:val="0"/>
          <w:numId w:val="14"/>
        </w:numPr>
      </w:pPr>
      <w:r>
        <w:t xml:space="preserve"> </w:t>
      </w:r>
    </w:p>
    <w:p w14:paraId="36CC9F40" w14:textId="77777777" w:rsidR="00EE4D80" w:rsidRDefault="0050595B" w:rsidP="00B1036C">
      <w:pPr>
        <w:pStyle w:val="ListeParagraf"/>
      </w:pPr>
      <w:r>
        <w:rPr>
          <w:noProof/>
          <w:lang w:eastAsia="tr-TR"/>
        </w:rPr>
        <w:drawing>
          <wp:inline distT="0" distB="0" distL="0" distR="0" wp14:anchorId="196114F0" wp14:editId="3C6D0DC2">
            <wp:extent cx="2217420" cy="1310640"/>
            <wp:effectExtent l="0" t="0" r="0" b="381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D80">
        <w:t xml:space="preserve">  </w:t>
      </w:r>
    </w:p>
    <w:p w14:paraId="63063643" w14:textId="77777777" w:rsidR="00EE4D80" w:rsidRDefault="00EE4D80" w:rsidP="0050595B">
      <w:pPr>
        <w:pStyle w:val="ListeParagraf"/>
      </w:pPr>
    </w:p>
    <w:p w14:paraId="005C8448" w14:textId="77777777" w:rsidR="00EE4D80" w:rsidRDefault="00EE4D80" w:rsidP="00EE4D80">
      <w:pPr>
        <w:pStyle w:val="ListeParagraf"/>
        <w:numPr>
          <w:ilvl w:val="0"/>
          <w:numId w:val="14"/>
        </w:numPr>
      </w:pPr>
    </w:p>
    <w:p w14:paraId="784B6CC2" w14:textId="77777777" w:rsidR="00EE4D80" w:rsidRDefault="0050595B" w:rsidP="0050595B">
      <w:pPr>
        <w:pStyle w:val="ListeParagraf"/>
      </w:pPr>
      <w:r>
        <w:rPr>
          <w:noProof/>
          <w:lang w:eastAsia="tr-TR"/>
        </w:rPr>
        <w:drawing>
          <wp:inline distT="0" distB="0" distL="0" distR="0" wp14:anchorId="3EB5ABC3" wp14:editId="5A8B1AF9">
            <wp:extent cx="2247900" cy="1043940"/>
            <wp:effectExtent l="0" t="0" r="0" b="381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84DEF" w14:textId="77777777" w:rsidR="0050595B" w:rsidRDefault="0050595B" w:rsidP="0050595B">
      <w:pPr>
        <w:pStyle w:val="ListeParagraf"/>
      </w:pPr>
    </w:p>
    <w:p w14:paraId="6DF28AA2" w14:textId="77777777" w:rsidR="00EE4D80" w:rsidRDefault="00EE4D80" w:rsidP="00835F55">
      <w:pPr>
        <w:pStyle w:val="ListeParagraf"/>
        <w:numPr>
          <w:ilvl w:val="0"/>
          <w:numId w:val="14"/>
        </w:numPr>
      </w:pPr>
      <w:r>
        <w:t xml:space="preserve">  </w:t>
      </w:r>
    </w:p>
    <w:p w14:paraId="0CBD6DA1" w14:textId="77777777" w:rsidR="00EE4D80" w:rsidRDefault="00835F55" w:rsidP="0050595B">
      <w:pPr>
        <w:pStyle w:val="ListeParagraf"/>
      </w:pPr>
      <w:r>
        <w:rPr>
          <w:noProof/>
          <w:lang w:eastAsia="tr-TR"/>
        </w:rPr>
        <w:drawing>
          <wp:inline distT="0" distB="0" distL="0" distR="0" wp14:anchorId="2596B912" wp14:editId="2246AF9F">
            <wp:extent cx="2225040" cy="1066800"/>
            <wp:effectExtent l="0" t="0" r="381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37368" w14:textId="77777777" w:rsidR="00EE4D80" w:rsidRDefault="00EE4D80" w:rsidP="0050595B"/>
    <w:p w14:paraId="6E080867" w14:textId="7BA369C5" w:rsidR="009D477A" w:rsidRPr="00835F55" w:rsidRDefault="009D477A" w:rsidP="0012639C">
      <w:pPr>
        <w:rPr>
          <w:b/>
          <w:i/>
          <w:sz w:val="26"/>
          <w:szCs w:val="26"/>
        </w:rPr>
      </w:pPr>
      <w:r>
        <w:t xml:space="preserve">  </w:t>
      </w:r>
      <w:r w:rsidR="00436BC1">
        <w:t xml:space="preserve">     </w:t>
      </w:r>
    </w:p>
    <w:sectPr w:rsidR="009D477A" w:rsidRPr="00835F55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082A"/>
    <w:multiLevelType w:val="hybridMultilevel"/>
    <w:tmpl w:val="120A88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D6198"/>
    <w:multiLevelType w:val="hybridMultilevel"/>
    <w:tmpl w:val="734A45A8"/>
    <w:lvl w:ilvl="0" w:tplc="187C99AA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47C5E"/>
    <w:multiLevelType w:val="hybridMultilevel"/>
    <w:tmpl w:val="055860D2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E5E6A"/>
    <w:multiLevelType w:val="hybridMultilevel"/>
    <w:tmpl w:val="89DAD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E22E6"/>
    <w:multiLevelType w:val="hybridMultilevel"/>
    <w:tmpl w:val="1F16D6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7"/>
  </w:num>
  <w:num w:numId="6">
    <w:abstractNumId w:val="8"/>
  </w:num>
  <w:num w:numId="7">
    <w:abstractNumId w:val="10"/>
  </w:num>
  <w:num w:numId="8">
    <w:abstractNumId w:val="13"/>
  </w:num>
  <w:num w:numId="9">
    <w:abstractNumId w:val="3"/>
  </w:num>
  <w:num w:numId="10">
    <w:abstractNumId w:val="0"/>
  </w:num>
  <w:num w:numId="11">
    <w:abstractNumId w:val="12"/>
  </w:num>
  <w:num w:numId="12">
    <w:abstractNumId w:val="4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47D60"/>
    <w:rsid w:val="0006148E"/>
    <w:rsid w:val="00073C59"/>
    <w:rsid w:val="00093479"/>
    <w:rsid w:val="00095559"/>
    <w:rsid w:val="0012639C"/>
    <w:rsid w:val="00232411"/>
    <w:rsid w:val="00253A7D"/>
    <w:rsid w:val="00431BE3"/>
    <w:rsid w:val="00436BC1"/>
    <w:rsid w:val="0050595B"/>
    <w:rsid w:val="00576277"/>
    <w:rsid w:val="005C5570"/>
    <w:rsid w:val="0066485F"/>
    <w:rsid w:val="006B62CE"/>
    <w:rsid w:val="00835F55"/>
    <w:rsid w:val="008625ED"/>
    <w:rsid w:val="00946AE0"/>
    <w:rsid w:val="009D477A"/>
    <w:rsid w:val="00A93D2B"/>
    <w:rsid w:val="00B1036C"/>
    <w:rsid w:val="00B775E3"/>
    <w:rsid w:val="00C35180"/>
    <w:rsid w:val="00D009C2"/>
    <w:rsid w:val="00D953ED"/>
    <w:rsid w:val="00E076F0"/>
    <w:rsid w:val="00E10784"/>
    <w:rsid w:val="00E31A8E"/>
    <w:rsid w:val="00E34B71"/>
    <w:rsid w:val="00EB1350"/>
    <w:rsid w:val="00EE4D80"/>
    <w:rsid w:val="00F13989"/>
    <w:rsid w:val="00F7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7EE4BFD"/>
  <w15:docId w15:val="{1F91484F-4A31-4EE3-9B1C-EF98D7C8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B775E3"/>
    <w:rPr>
      <w:color w:val="0563C1"/>
      <w:u w:val="single"/>
    </w:rPr>
  </w:style>
  <w:style w:type="paragraph" w:customStyle="1" w:styleId="Default">
    <w:name w:val="Default"/>
    <w:rsid w:val="00B775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www.egitimhane.com/" TargetMode="Externa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N360</dc:creator>
  <cp:keywords/>
  <dc:description/>
  <cp:lastModifiedBy>Burhan Demir</cp:lastModifiedBy>
  <cp:revision>6</cp:revision>
  <cp:lastPrinted>2020-01-05T22:24:00Z</cp:lastPrinted>
  <dcterms:created xsi:type="dcterms:W3CDTF">2020-01-05T22:25:00Z</dcterms:created>
  <dcterms:modified xsi:type="dcterms:W3CDTF">2021-12-29T15:44:00Z</dcterms:modified>
</cp:coreProperties>
</file>