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D3C42" w14:textId="77777777" w:rsidR="00FC7F32" w:rsidRPr="003D39D4" w:rsidRDefault="00FC7F32" w:rsidP="00914103">
      <w:pPr>
        <w:spacing w:after="0" w:line="240" w:lineRule="auto"/>
        <w:rPr>
          <w:rFonts w:ascii="Times New Roman" w:hAnsi="Times New Roman" w:cs="Times New Roman"/>
          <w:sz w:val="21"/>
          <w:szCs w:val="21"/>
        </w:rPr>
      </w:pPr>
      <w:r w:rsidRPr="003D39D4">
        <w:rPr>
          <w:rFonts w:ascii="Times New Roman" w:hAnsi="Times New Roman" w:cs="Times New Roman"/>
          <w:sz w:val="21"/>
          <w:szCs w:val="21"/>
        </w:rPr>
        <w:t xml:space="preserve">ADI SOYADI:                                                                                         SINIFI-NUMARASI:                                                                      </w:t>
      </w:r>
    </w:p>
    <w:p w14:paraId="56AD5EF5" w14:textId="77777777" w:rsidR="00FC7F32" w:rsidRPr="003D39D4" w:rsidRDefault="00FC7F32" w:rsidP="00914103">
      <w:pPr>
        <w:spacing w:line="240" w:lineRule="auto"/>
        <w:rPr>
          <w:rFonts w:ascii="Times New Roman" w:hAnsi="Times New Roman" w:cs="Times New Roman"/>
          <w:sz w:val="21"/>
          <w:szCs w:val="21"/>
        </w:rPr>
        <w:sectPr w:rsidR="00FC7F32" w:rsidRPr="003D39D4" w:rsidSect="00BB175A">
          <w:headerReference w:type="default" r:id="rId7"/>
          <w:pgSz w:w="11906" w:h="16838"/>
          <w:pgMar w:top="992" w:right="709" w:bottom="567" w:left="709" w:header="567" w:footer="284" w:gutter="0"/>
          <w:cols w:space="708"/>
          <w:docGrid w:linePitch="360"/>
        </w:sectPr>
      </w:pPr>
    </w:p>
    <w:p w14:paraId="5420B293" w14:textId="77777777" w:rsidR="00086646" w:rsidRDefault="00086646" w:rsidP="002457A0">
      <w:pPr>
        <w:autoSpaceDE w:val="0"/>
        <w:autoSpaceDN w:val="0"/>
        <w:adjustRightInd w:val="0"/>
        <w:spacing w:after="0" w:line="240" w:lineRule="auto"/>
        <w:rPr>
          <w:rFonts w:ascii="Times New Roman" w:hAnsi="Times New Roman" w:cs="Times New Roman"/>
          <w:b/>
          <w:color w:val="231F20"/>
          <w:sz w:val="21"/>
          <w:szCs w:val="21"/>
        </w:rPr>
      </w:pPr>
    </w:p>
    <w:p w14:paraId="056F80FB" w14:textId="77777777" w:rsidR="002457A0" w:rsidRPr="00860F0F" w:rsidRDefault="002457A0" w:rsidP="002457A0">
      <w:pPr>
        <w:autoSpaceDE w:val="0"/>
        <w:autoSpaceDN w:val="0"/>
        <w:adjustRightInd w:val="0"/>
        <w:spacing w:after="0" w:line="240" w:lineRule="auto"/>
        <w:rPr>
          <w:rFonts w:ascii="Times New Roman" w:hAnsi="Times New Roman" w:cs="Times New Roman"/>
          <w:color w:val="231F20"/>
          <w:sz w:val="21"/>
          <w:szCs w:val="21"/>
        </w:rPr>
      </w:pPr>
      <w:r>
        <w:rPr>
          <w:rFonts w:ascii="Times New Roman" w:hAnsi="Times New Roman" w:cs="Times New Roman"/>
          <w:b/>
          <w:color w:val="231F20"/>
          <w:sz w:val="21"/>
          <w:szCs w:val="21"/>
        </w:rPr>
        <w:t xml:space="preserve">1-  </w:t>
      </w:r>
      <w:r w:rsidRPr="00860F0F">
        <w:rPr>
          <w:rFonts w:ascii="Times New Roman" w:hAnsi="Times New Roman" w:cs="Times New Roman"/>
          <w:color w:val="231F20"/>
          <w:sz w:val="21"/>
          <w:szCs w:val="21"/>
        </w:rPr>
        <w:t>Mustafa Kem</w:t>
      </w:r>
      <w:r>
        <w:rPr>
          <w:rFonts w:ascii="Times New Roman" w:hAnsi="Times New Roman" w:cs="Times New Roman"/>
          <w:color w:val="231F20"/>
          <w:sz w:val="21"/>
          <w:szCs w:val="21"/>
        </w:rPr>
        <w:t>â</w:t>
      </w:r>
      <w:r w:rsidRPr="00860F0F">
        <w:rPr>
          <w:rFonts w:ascii="Times New Roman" w:hAnsi="Times New Roman" w:cs="Times New Roman"/>
          <w:color w:val="231F20"/>
          <w:sz w:val="21"/>
          <w:szCs w:val="21"/>
        </w:rPr>
        <w:t>l’in doğduğu; çocukluk, ilk ve ortaöğrenim dönemini yaşadığı Selânik; çeşitli milletlerin, kültürlerin ve dinlerin kaynaştığı bir şehirdi.</w:t>
      </w:r>
    </w:p>
    <w:p w14:paraId="21B3CCEA" w14:textId="77777777" w:rsidR="002457A0" w:rsidRPr="00860F0F" w:rsidRDefault="002457A0" w:rsidP="002457A0">
      <w:pPr>
        <w:autoSpaceDE w:val="0"/>
        <w:autoSpaceDN w:val="0"/>
        <w:adjustRightInd w:val="0"/>
        <w:spacing w:after="0" w:line="240" w:lineRule="auto"/>
        <w:rPr>
          <w:rFonts w:ascii="Times New Roman" w:hAnsi="Times New Roman" w:cs="Times New Roman"/>
          <w:bCs/>
          <w:color w:val="231F20"/>
          <w:sz w:val="21"/>
          <w:szCs w:val="21"/>
        </w:rPr>
      </w:pPr>
      <w:r w:rsidRPr="00860F0F">
        <w:rPr>
          <w:rFonts w:ascii="Times New Roman" w:hAnsi="Times New Roman" w:cs="Times New Roman"/>
          <w:bCs/>
          <w:color w:val="231F20"/>
          <w:sz w:val="21"/>
          <w:szCs w:val="21"/>
        </w:rPr>
        <w:t>Selânik’in bu durumu Mustafa Kem</w:t>
      </w:r>
      <w:r>
        <w:rPr>
          <w:rFonts w:ascii="Times New Roman" w:hAnsi="Times New Roman" w:cs="Times New Roman"/>
          <w:bCs/>
          <w:color w:val="231F20"/>
          <w:sz w:val="21"/>
          <w:szCs w:val="21"/>
        </w:rPr>
        <w:t>â</w:t>
      </w:r>
      <w:r w:rsidRPr="00860F0F">
        <w:rPr>
          <w:rFonts w:ascii="Times New Roman" w:hAnsi="Times New Roman" w:cs="Times New Roman"/>
          <w:bCs/>
          <w:color w:val="231F20"/>
          <w:sz w:val="21"/>
          <w:szCs w:val="21"/>
        </w:rPr>
        <w:t xml:space="preserve">l’in kişiliğinde hangi özelliğe </w:t>
      </w:r>
      <w:r w:rsidRPr="00860F0F">
        <w:rPr>
          <w:rFonts w:ascii="Times New Roman" w:hAnsi="Times New Roman" w:cs="Times New Roman"/>
          <w:bCs/>
          <w:color w:val="231F20"/>
          <w:sz w:val="21"/>
          <w:szCs w:val="21"/>
          <w:u w:val="single"/>
        </w:rPr>
        <w:t>yol açmamıştır</w:t>
      </w:r>
      <w:r w:rsidRPr="00860F0F">
        <w:rPr>
          <w:rFonts w:ascii="Times New Roman" w:hAnsi="Times New Roman" w:cs="Times New Roman"/>
          <w:bCs/>
          <w:color w:val="231F20"/>
          <w:sz w:val="21"/>
          <w:szCs w:val="21"/>
        </w:rPr>
        <w:t>?</w:t>
      </w:r>
    </w:p>
    <w:p w14:paraId="09C8FB89" w14:textId="77777777" w:rsidR="002457A0" w:rsidRDefault="002457A0" w:rsidP="002457A0">
      <w:pPr>
        <w:autoSpaceDE w:val="0"/>
        <w:autoSpaceDN w:val="0"/>
        <w:adjustRightInd w:val="0"/>
        <w:spacing w:after="0" w:line="240" w:lineRule="auto"/>
        <w:rPr>
          <w:rFonts w:ascii="Times New Roman" w:hAnsi="Times New Roman" w:cs="Times New Roman"/>
          <w:color w:val="231F20"/>
          <w:sz w:val="21"/>
          <w:szCs w:val="21"/>
        </w:rPr>
      </w:pPr>
      <w:r w:rsidRPr="00860F0F">
        <w:rPr>
          <w:rFonts w:ascii="Times New Roman" w:hAnsi="Times New Roman" w:cs="Times New Roman"/>
          <w:color w:val="231F20"/>
          <w:sz w:val="21"/>
          <w:szCs w:val="21"/>
        </w:rPr>
        <w:t xml:space="preserve">A) Hoşgörülü olmasına </w:t>
      </w:r>
    </w:p>
    <w:p w14:paraId="7E667807" w14:textId="77777777" w:rsidR="002457A0" w:rsidRDefault="002457A0" w:rsidP="002457A0">
      <w:pPr>
        <w:autoSpaceDE w:val="0"/>
        <w:autoSpaceDN w:val="0"/>
        <w:adjustRightInd w:val="0"/>
        <w:spacing w:after="0" w:line="240" w:lineRule="auto"/>
        <w:rPr>
          <w:rFonts w:ascii="Times New Roman" w:hAnsi="Times New Roman" w:cs="Times New Roman"/>
          <w:color w:val="231F20"/>
          <w:sz w:val="21"/>
          <w:szCs w:val="21"/>
        </w:rPr>
      </w:pPr>
      <w:r w:rsidRPr="00860F0F">
        <w:rPr>
          <w:rFonts w:ascii="Times New Roman" w:hAnsi="Times New Roman" w:cs="Times New Roman"/>
          <w:color w:val="231F20"/>
          <w:sz w:val="21"/>
          <w:szCs w:val="21"/>
        </w:rPr>
        <w:t xml:space="preserve">B) Çeşitli kültürlere saygı duymasına </w:t>
      </w:r>
    </w:p>
    <w:p w14:paraId="3C17ACC3" w14:textId="77777777" w:rsidR="002457A0" w:rsidRPr="00FD175A" w:rsidRDefault="002457A0" w:rsidP="002457A0">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C) Kültür çatışması yaşamasına </w:t>
      </w:r>
    </w:p>
    <w:p w14:paraId="734B975E" w14:textId="77777777" w:rsidR="002457A0" w:rsidRPr="00860F0F" w:rsidRDefault="002457A0" w:rsidP="002457A0">
      <w:pPr>
        <w:autoSpaceDE w:val="0"/>
        <w:autoSpaceDN w:val="0"/>
        <w:adjustRightInd w:val="0"/>
        <w:spacing w:after="0" w:line="240" w:lineRule="auto"/>
        <w:rPr>
          <w:rFonts w:ascii="Times New Roman" w:hAnsi="Times New Roman" w:cs="Times New Roman"/>
          <w:color w:val="231F20"/>
          <w:sz w:val="21"/>
          <w:szCs w:val="21"/>
        </w:rPr>
      </w:pPr>
      <w:r w:rsidRPr="00860F0F">
        <w:rPr>
          <w:rFonts w:ascii="Times New Roman" w:hAnsi="Times New Roman" w:cs="Times New Roman"/>
          <w:color w:val="231F20"/>
          <w:sz w:val="21"/>
          <w:szCs w:val="21"/>
        </w:rPr>
        <w:t xml:space="preserve">D) Farklı düşüncelere açık olmasına </w:t>
      </w:r>
    </w:p>
    <w:p w14:paraId="35FAEBE2" w14:textId="77777777" w:rsidR="002457A0" w:rsidRDefault="002457A0" w:rsidP="00914103">
      <w:pPr>
        <w:autoSpaceDE w:val="0"/>
        <w:autoSpaceDN w:val="0"/>
        <w:adjustRightInd w:val="0"/>
        <w:spacing w:after="0" w:line="240" w:lineRule="auto"/>
        <w:jc w:val="both"/>
        <w:rPr>
          <w:rFonts w:ascii="Times New Roman" w:hAnsi="Times New Roman" w:cs="Times New Roman"/>
          <w:b/>
          <w:sz w:val="21"/>
          <w:szCs w:val="21"/>
        </w:rPr>
      </w:pPr>
    </w:p>
    <w:p w14:paraId="763804F4" w14:textId="77777777" w:rsidR="002B3A23" w:rsidRPr="003D39D4" w:rsidRDefault="002457A0" w:rsidP="002457A0">
      <w:pPr>
        <w:autoSpaceDE w:val="0"/>
        <w:autoSpaceDN w:val="0"/>
        <w:adjustRightInd w:val="0"/>
        <w:spacing w:after="0" w:line="240" w:lineRule="auto"/>
        <w:rPr>
          <w:rFonts w:ascii="Times New Roman" w:hAnsi="Times New Roman" w:cs="Times New Roman"/>
          <w:bCs/>
          <w:color w:val="231F20"/>
          <w:sz w:val="21"/>
          <w:szCs w:val="21"/>
        </w:rPr>
      </w:pPr>
      <w:r>
        <w:rPr>
          <w:rFonts w:ascii="Times New Roman" w:hAnsi="Times New Roman" w:cs="Times New Roman"/>
          <w:b/>
          <w:sz w:val="21"/>
          <w:szCs w:val="21"/>
        </w:rPr>
        <w:t>2</w:t>
      </w:r>
      <w:r w:rsidR="002B3A23" w:rsidRPr="003D39D4">
        <w:rPr>
          <w:rFonts w:ascii="Times New Roman" w:hAnsi="Times New Roman" w:cs="Times New Roman"/>
          <w:b/>
          <w:sz w:val="21"/>
          <w:szCs w:val="21"/>
        </w:rPr>
        <w:t>-</w:t>
      </w:r>
      <w:r w:rsidR="002B3A23" w:rsidRPr="003D39D4">
        <w:rPr>
          <w:rFonts w:ascii="Times New Roman" w:hAnsi="Times New Roman" w:cs="Times New Roman"/>
          <w:sz w:val="21"/>
          <w:szCs w:val="21"/>
        </w:rPr>
        <w:t xml:space="preserve"> </w:t>
      </w:r>
      <w:r w:rsidR="002B3A23" w:rsidRPr="003D39D4">
        <w:rPr>
          <w:rFonts w:ascii="Times New Roman" w:hAnsi="Times New Roman" w:cs="Times New Roman"/>
          <w:b/>
          <w:bCs/>
          <w:color w:val="231F20"/>
          <w:sz w:val="21"/>
          <w:szCs w:val="21"/>
        </w:rPr>
        <w:t xml:space="preserve"> </w:t>
      </w:r>
      <w:r w:rsidR="002B3A23" w:rsidRPr="003D39D4">
        <w:rPr>
          <w:rFonts w:ascii="Times New Roman" w:hAnsi="Times New Roman" w:cs="Times New Roman"/>
          <w:bCs/>
          <w:color w:val="231F20"/>
          <w:sz w:val="21"/>
          <w:szCs w:val="21"/>
        </w:rPr>
        <w:t>Mustafa Kem</w:t>
      </w:r>
      <w:r w:rsidR="00914103" w:rsidRPr="003D39D4">
        <w:rPr>
          <w:rFonts w:ascii="Times New Roman" w:hAnsi="Times New Roman" w:cs="Times New Roman"/>
          <w:bCs/>
          <w:color w:val="231F20"/>
          <w:sz w:val="21"/>
          <w:szCs w:val="21"/>
        </w:rPr>
        <w:t>â</w:t>
      </w:r>
      <w:r w:rsidR="002B3A23" w:rsidRPr="003D39D4">
        <w:rPr>
          <w:rFonts w:ascii="Times New Roman" w:hAnsi="Times New Roman" w:cs="Times New Roman"/>
          <w:bCs/>
          <w:color w:val="231F20"/>
          <w:sz w:val="21"/>
          <w:szCs w:val="21"/>
        </w:rPr>
        <w:t>l’in okul yıllarından başlayarak ülke sorunlarıyla yakından ilgilenmesi, Şam’da Vatan ve Hürriyet Cemiyetinin kurulmasına öncülük etmesi, Trablusgarp’ta halkı örgütleyerek İtalyanlara karşı başarılı bir mücadele vermesi onun;</w:t>
      </w:r>
    </w:p>
    <w:p w14:paraId="5E230C42" w14:textId="77777777" w:rsidR="002B3A23" w:rsidRPr="003D39D4" w:rsidRDefault="002B3A23" w:rsidP="00914103">
      <w:pPr>
        <w:pStyle w:val="ListeParagraf"/>
        <w:numPr>
          <w:ilvl w:val="0"/>
          <w:numId w:val="1"/>
        </w:numPr>
        <w:autoSpaceDE w:val="0"/>
        <w:autoSpaceDN w:val="0"/>
        <w:adjustRightInd w:val="0"/>
        <w:spacing w:after="0" w:line="240" w:lineRule="auto"/>
        <w:ind w:left="426" w:hanging="426"/>
        <w:jc w:val="both"/>
        <w:rPr>
          <w:rFonts w:ascii="Times New Roman" w:hAnsi="Times New Roman" w:cs="Times New Roman"/>
          <w:color w:val="231F20"/>
          <w:sz w:val="21"/>
          <w:szCs w:val="21"/>
        </w:rPr>
      </w:pPr>
      <w:r w:rsidRPr="003D39D4">
        <w:rPr>
          <w:rFonts w:ascii="Times New Roman" w:hAnsi="Times New Roman" w:cs="Times New Roman"/>
          <w:color w:val="231F20"/>
          <w:sz w:val="21"/>
          <w:szCs w:val="21"/>
        </w:rPr>
        <w:t>Örgütleyici olması,</w:t>
      </w:r>
    </w:p>
    <w:p w14:paraId="019A377E" w14:textId="77777777" w:rsidR="002B3A23" w:rsidRPr="003D39D4" w:rsidRDefault="002B3A23" w:rsidP="00914103">
      <w:pPr>
        <w:pStyle w:val="ListeParagraf"/>
        <w:numPr>
          <w:ilvl w:val="0"/>
          <w:numId w:val="1"/>
        </w:numPr>
        <w:autoSpaceDE w:val="0"/>
        <w:autoSpaceDN w:val="0"/>
        <w:adjustRightInd w:val="0"/>
        <w:spacing w:after="0" w:line="240" w:lineRule="auto"/>
        <w:ind w:left="426" w:hanging="426"/>
        <w:jc w:val="both"/>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Barışsever olması, </w:t>
      </w:r>
    </w:p>
    <w:p w14:paraId="144F8563" w14:textId="77777777" w:rsidR="002B3A23" w:rsidRPr="003D39D4" w:rsidRDefault="002B3A23" w:rsidP="00914103">
      <w:pPr>
        <w:pStyle w:val="ListeParagraf"/>
        <w:numPr>
          <w:ilvl w:val="0"/>
          <w:numId w:val="1"/>
        </w:numPr>
        <w:autoSpaceDE w:val="0"/>
        <w:autoSpaceDN w:val="0"/>
        <w:adjustRightInd w:val="0"/>
        <w:spacing w:after="0" w:line="240" w:lineRule="auto"/>
        <w:ind w:left="426" w:hanging="426"/>
        <w:jc w:val="both"/>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İnsan sevgisine sahip olması, </w:t>
      </w:r>
    </w:p>
    <w:p w14:paraId="49BCEBAD" w14:textId="77777777" w:rsidR="002B3A23" w:rsidRPr="003D39D4" w:rsidRDefault="002B3A23" w:rsidP="00914103">
      <w:pPr>
        <w:pStyle w:val="ListeParagraf"/>
        <w:numPr>
          <w:ilvl w:val="0"/>
          <w:numId w:val="1"/>
        </w:numPr>
        <w:autoSpaceDE w:val="0"/>
        <w:autoSpaceDN w:val="0"/>
        <w:adjustRightInd w:val="0"/>
        <w:spacing w:after="0" w:line="240" w:lineRule="auto"/>
        <w:ind w:left="426" w:hanging="426"/>
        <w:jc w:val="both"/>
        <w:rPr>
          <w:rFonts w:ascii="Times New Roman" w:hAnsi="Times New Roman" w:cs="Times New Roman"/>
          <w:color w:val="231F20"/>
          <w:sz w:val="21"/>
          <w:szCs w:val="21"/>
        </w:rPr>
      </w:pPr>
      <w:r w:rsidRPr="003D39D4">
        <w:rPr>
          <w:rFonts w:ascii="Times New Roman" w:hAnsi="Times New Roman" w:cs="Times New Roman"/>
          <w:color w:val="231F20"/>
          <w:sz w:val="21"/>
          <w:szCs w:val="21"/>
        </w:rPr>
        <w:t>Liderlik özelliğinin olması</w:t>
      </w:r>
    </w:p>
    <w:p w14:paraId="6FAA207A" w14:textId="77777777" w:rsidR="002B3A23" w:rsidRPr="003D39D4" w:rsidRDefault="002B3A23" w:rsidP="00914103">
      <w:pPr>
        <w:autoSpaceDE w:val="0"/>
        <w:autoSpaceDN w:val="0"/>
        <w:adjustRightInd w:val="0"/>
        <w:spacing w:after="0" w:line="240" w:lineRule="auto"/>
        <w:jc w:val="both"/>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özelliklerinden hangilerini kanıtlar niteliktedir?</w:t>
      </w:r>
    </w:p>
    <w:p w14:paraId="6CACDB8F" w14:textId="77777777" w:rsidR="002B3A23" w:rsidRPr="003D39D4" w:rsidRDefault="002B3A23" w:rsidP="00914103">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Yalnız I     </w:t>
      </w:r>
      <w:r w:rsidR="00914103"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B) Yalnız II  </w:t>
      </w:r>
      <w:r w:rsidR="00914103"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C) II ve III     </w:t>
      </w:r>
      <w:r w:rsidR="00914103" w:rsidRPr="003D39D4">
        <w:rPr>
          <w:rFonts w:ascii="Times New Roman" w:hAnsi="Times New Roman" w:cs="Times New Roman"/>
          <w:color w:val="231F20"/>
          <w:sz w:val="21"/>
          <w:szCs w:val="21"/>
        </w:rPr>
        <w:t xml:space="preserve">   </w:t>
      </w:r>
      <w:r w:rsidRPr="00FD175A">
        <w:rPr>
          <w:rFonts w:ascii="Times New Roman" w:hAnsi="Times New Roman" w:cs="Times New Roman"/>
          <w:color w:val="FF0000"/>
          <w:sz w:val="21"/>
          <w:szCs w:val="21"/>
        </w:rPr>
        <w:t xml:space="preserve">D) I ve IV </w:t>
      </w:r>
    </w:p>
    <w:p w14:paraId="3E6FE4E0" w14:textId="77777777" w:rsidR="002B3A23" w:rsidRPr="003D39D4" w:rsidRDefault="002B3A23" w:rsidP="00914103">
      <w:pPr>
        <w:spacing w:after="0" w:line="240" w:lineRule="auto"/>
        <w:rPr>
          <w:rFonts w:ascii="Times New Roman" w:hAnsi="Times New Roman" w:cs="Times New Roman"/>
          <w:sz w:val="21"/>
          <w:szCs w:val="21"/>
        </w:rPr>
      </w:pPr>
    </w:p>
    <w:p w14:paraId="65AC3CD0" w14:textId="77777777" w:rsidR="002B3A23" w:rsidRPr="003D39D4" w:rsidRDefault="002457A0" w:rsidP="00914103">
      <w:pPr>
        <w:autoSpaceDE w:val="0"/>
        <w:autoSpaceDN w:val="0"/>
        <w:adjustRightInd w:val="0"/>
        <w:spacing w:after="0" w:line="240" w:lineRule="auto"/>
        <w:rPr>
          <w:rFonts w:ascii="Times New Roman" w:hAnsi="Times New Roman" w:cs="Times New Roman"/>
          <w:b/>
          <w:bCs/>
          <w:color w:val="231F20"/>
          <w:sz w:val="21"/>
          <w:szCs w:val="21"/>
        </w:rPr>
      </w:pPr>
      <w:r>
        <w:rPr>
          <w:rFonts w:ascii="Times New Roman" w:hAnsi="Times New Roman" w:cs="Times New Roman"/>
          <w:b/>
          <w:sz w:val="21"/>
          <w:szCs w:val="21"/>
        </w:rPr>
        <w:t>3</w:t>
      </w:r>
      <w:r w:rsidR="002B3A23" w:rsidRPr="003D39D4">
        <w:rPr>
          <w:rFonts w:ascii="Times New Roman" w:hAnsi="Times New Roman" w:cs="Times New Roman"/>
          <w:b/>
          <w:sz w:val="21"/>
          <w:szCs w:val="21"/>
        </w:rPr>
        <w:t>-</w:t>
      </w:r>
      <w:r w:rsidR="002B3A23" w:rsidRPr="003D39D4">
        <w:rPr>
          <w:rFonts w:ascii="Times New Roman" w:hAnsi="Times New Roman" w:cs="Times New Roman"/>
          <w:sz w:val="21"/>
          <w:szCs w:val="21"/>
        </w:rPr>
        <w:t xml:space="preserve"> </w:t>
      </w:r>
      <w:r w:rsidR="002B3A23" w:rsidRPr="003D39D4">
        <w:rPr>
          <w:rFonts w:ascii="Times New Roman" w:hAnsi="Times New Roman" w:cs="Times New Roman"/>
          <w:bCs/>
          <w:color w:val="231F20"/>
          <w:sz w:val="21"/>
          <w:szCs w:val="21"/>
        </w:rPr>
        <w:t>Aşağıdakilerden hangisi Birinci Dünya Savaşı’nın genel nedenlerinden biridir?</w:t>
      </w:r>
    </w:p>
    <w:p w14:paraId="1BA5F6CB"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A)Avusturya-Macaristan İmparatorluğu veliahdının Saraybosna’da bir Sırp milliyetçisi tarafından öldürülmesi.</w:t>
      </w:r>
    </w:p>
    <w:p w14:paraId="48F98D8E"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B)  Fransa’nın, 1871’de Sedan Savaşı’nda Almanya’ya kaptırdığı zengin kömür ve demir kaynaklarına sahip Alsace-Lorainne (Alsas-Loren) bölgesini geri almak istemesi.</w:t>
      </w:r>
    </w:p>
    <w:p w14:paraId="28B86930"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Rusya ile Avusturya-Macaristan İmparatorluğu’nun, Balkanlara ve Doğu Avrupa’ya egemen olmak için çekişmesi.</w:t>
      </w:r>
    </w:p>
    <w:p w14:paraId="45A81FCB" w14:textId="77777777" w:rsidR="002B3A23" w:rsidRPr="00FD175A" w:rsidRDefault="002B3A2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D)  Sanayi Devrimi sonrası ortaya çıkan ham madde ve pazar diğer bir deyişle sömürgecilik mücadelesi.</w:t>
      </w:r>
    </w:p>
    <w:p w14:paraId="5DD881EA" w14:textId="77777777" w:rsidR="002B3A23" w:rsidRPr="003D39D4" w:rsidRDefault="002B3A23" w:rsidP="00914103">
      <w:pPr>
        <w:spacing w:after="0" w:line="240" w:lineRule="auto"/>
        <w:rPr>
          <w:rFonts w:ascii="Times New Roman" w:hAnsi="Times New Roman" w:cs="Times New Roman"/>
          <w:sz w:val="21"/>
          <w:szCs w:val="21"/>
        </w:rPr>
      </w:pPr>
    </w:p>
    <w:p w14:paraId="55FCDFAC" w14:textId="77777777" w:rsidR="002B3A23" w:rsidRPr="003D39D4" w:rsidRDefault="002457A0" w:rsidP="00914103">
      <w:pPr>
        <w:autoSpaceDE w:val="0"/>
        <w:autoSpaceDN w:val="0"/>
        <w:adjustRightInd w:val="0"/>
        <w:spacing w:after="0" w:line="240" w:lineRule="auto"/>
        <w:rPr>
          <w:rFonts w:ascii="Times New Roman" w:hAnsi="Times New Roman" w:cs="Times New Roman"/>
          <w:bCs/>
          <w:color w:val="231F20"/>
          <w:sz w:val="21"/>
          <w:szCs w:val="21"/>
        </w:rPr>
      </w:pPr>
      <w:r>
        <w:rPr>
          <w:rFonts w:ascii="Times New Roman" w:hAnsi="Times New Roman" w:cs="Times New Roman"/>
          <w:b/>
          <w:sz w:val="21"/>
          <w:szCs w:val="21"/>
        </w:rPr>
        <w:t>4</w:t>
      </w:r>
      <w:r w:rsidR="002B3A23" w:rsidRPr="003D39D4">
        <w:rPr>
          <w:rFonts w:ascii="Times New Roman" w:hAnsi="Times New Roman" w:cs="Times New Roman"/>
          <w:b/>
          <w:sz w:val="21"/>
          <w:szCs w:val="21"/>
        </w:rPr>
        <w:t>-</w:t>
      </w:r>
      <w:r w:rsidR="002B3A23" w:rsidRPr="003D39D4">
        <w:rPr>
          <w:rFonts w:ascii="Times New Roman" w:hAnsi="Times New Roman" w:cs="Times New Roman"/>
          <w:sz w:val="21"/>
          <w:szCs w:val="21"/>
        </w:rPr>
        <w:t xml:space="preserve"> </w:t>
      </w:r>
      <w:r w:rsidR="002B3A23" w:rsidRPr="003D39D4">
        <w:rPr>
          <w:rFonts w:ascii="Times New Roman" w:hAnsi="Times New Roman" w:cs="Times New Roman"/>
          <w:bCs/>
          <w:color w:val="231F20"/>
          <w:sz w:val="21"/>
          <w:szCs w:val="21"/>
        </w:rPr>
        <w:t>Aşağıdakilerden hangisi Millî cemiyetlerin ortak özellikleri arasında yer alır?</w:t>
      </w:r>
    </w:p>
    <w:p w14:paraId="611DB860"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Osmanlı yönetimi tarafından desteklenmişlerdir.</w:t>
      </w:r>
    </w:p>
    <w:p w14:paraId="4C37347C" w14:textId="77777777" w:rsidR="002B3A23" w:rsidRPr="00FD175A" w:rsidRDefault="002B3A2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B)  Bir yerel örgütlenme biçimi olarak bölge bölge Türk ulusunun bağımsızlığı için mücadele etmişlerdir.</w:t>
      </w:r>
    </w:p>
    <w:p w14:paraId="7CE54B51"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Birinci Dünya Savaşı’nda Osmanlı ordularını desteklemişlerdir.</w:t>
      </w:r>
    </w:p>
    <w:p w14:paraId="03874D34"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D)  Aralarındaki iş birliği ve iletişim</w:t>
      </w:r>
      <w:r w:rsidR="00914103" w:rsidRPr="003D39D4">
        <w:rPr>
          <w:rFonts w:ascii="Times New Roman" w:hAnsi="Times New Roman" w:cs="Times New Roman"/>
          <w:color w:val="231F20"/>
          <w:sz w:val="21"/>
          <w:szCs w:val="21"/>
        </w:rPr>
        <w:t>,</w:t>
      </w:r>
      <w:r w:rsidRPr="003D39D4">
        <w:rPr>
          <w:rFonts w:ascii="Times New Roman" w:hAnsi="Times New Roman" w:cs="Times New Roman"/>
          <w:color w:val="231F20"/>
          <w:sz w:val="21"/>
          <w:szCs w:val="21"/>
        </w:rPr>
        <w:t xml:space="preserve"> düşmanlara karşı birlikte mücadele etmelerini sağlamıştır.</w:t>
      </w:r>
    </w:p>
    <w:p w14:paraId="78A97138" w14:textId="77777777" w:rsidR="002B3A23" w:rsidRPr="003D39D4" w:rsidRDefault="002B3A23" w:rsidP="00914103">
      <w:pPr>
        <w:spacing w:after="0" w:line="240" w:lineRule="auto"/>
        <w:rPr>
          <w:rFonts w:ascii="Times New Roman" w:hAnsi="Times New Roman" w:cs="Times New Roman"/>
          <w:sz w:val="21"/>
          <w:szCs w:val="21"/>
        </w:rPr>
      </w:pPr>
    </w:p>
    <w:p w14:paraId="17696D6E" w14:textId="77777777" w:rsidR="002B3A23" w:rsidRPr="003D39D4" w:rsidRDefault="002457A0" w:rsidP="00914103">
      <w:pPr>
        <w:autoSpaceDE w:val="0"/>
        <w:autoSpaceDN w:val="0"/>
        <w:adjustRightInd w:val="0"/>
        <w:spacing w:after="0" w:line="240" w:lineRule="auto"/>
        <w:rPr>
          <w:rFonts w:ascii="Times New Roman" w:hAnsi="Times New Roman" w:cs="Times New Roman"/>
          <w:bCs/>
          <w:color w:val="231F20"/>
          <w:sz w:val="21"/>
          <w:szCs w:val="21"/>
        </w:rPr>
      </w:pPr>
      <w:r>
        <w:rPr>
          <w:rFonts w:ascii="Times New Roman" w:hAnsi="Times New Roman" w:cs="Times New Roman"/>
          <w:b/>
          <w:sz w:val="21"/>
          <w:szCs w:val="21"/>
        </w:rPr>
        <w:t>5</w:t>
      </w:r>
      <w:r w:rsidR="002B3A23" w:rsidRPr="003D39D4">
        <w:rPr>
          <w:rFonts w:ascii="Times New Roman" w:hAnsi="Times New Roman" w:cs="Times New Roman"/>
          <w:b/>
          <w:sz w:val="21"/>
          <w:szCs w:val="21"/>
        </w:rPr>
        <w:t>-</w:t>
      </w:r>
      <w:r w:rsidR="00193F27" w:rsidRPr="003D39D4">
        <w:rPr>
          <w:rFonts w:ascii="Times New Roman" w:hAnsi="Times New Roman" w:cs="Times New Roman"/>
          <w:bCs/>
          <w:color w:val="231F20"/>
          <w:sz w:val="21"/>
          <w:szCs w:val="21"/>
        </w:rPr>
        <w:t xml:space="preserve"> </w:t>
      </w:r>
      <w:r w:rsidR="002B3A23" w:rsidRPr="003D39D4">
        <w:rPr>
          <w:rFonts w:ascii="Times New Roman" w:hAnsi="Times New Roman" w:cs="Times New Roman"/>
          <w:bCs/>
          <w:color w:val="231F20"/>
          <w:sz w:val="21"/>
          <w:szCs w:val="21"/>
        </w:rPr>
        <w:t xml:space="preserve">Aşağıda verilenlerden hangisi, Kurtuluş Savaşı’nda düzenli ordunun kurulmasının nedenleri arasında </w:t>
      </w:r>
      <w:r w:rsidR="002B3A23" w:rsidRPr="003D39D4">
        <w:rPr>
          <w:rFonts w:ascii="Times New Roman" w:hAnsi="Times New Roman" w:cs="Times New Roman"/>
          <w:bCs/>
          <w:color w:val="231F20"/>
          <w:sz w:val="21"/>
          <w:szCs w:val="21"/>
          <w:u w:val="single"/>
        </w:rPr>
        <w:t>yer almaz</w:t>
      </w:r>
      <w:r w:rsidR="002B3A23" w:rsidRPr="003D39D4">
        <w:rPr>
          <w:rFonts w:ascii="Times New Roman" w:hAnsi="Times New Roman" w:cs="Times New Roman"/>
          <w:bCs/>
          <w:color w:val="231F20"/>
          <w:sz w:val="21"/>
          <w:szCs w:val="21"/>
        </w:rPr>
        <w:t>?</w:t>
      </w:r>
    </w:p>
    <w:p w14:paraId="4297C0A5" w14:textId="77777777" w:rsidR="0091410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Kuva-yı Millîye birliklerinin düzensiz ve disiplinsiz olması </w:t>
      </w:r>
    </w:p>
    <w:p w14:paraId="52C64FCF" w14:textId="77777777" w:rsidR="0091410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  Kaybedilen toprakların düzenli ordu tarafından daha kısa sürede alınabileceğinin düşünülmesi </w:t>
      </w:r>
    </w:p>
    <w:p w14:paraId="1CF0982F" w14:textId="77777777" w:rsidR="0091410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Savunma hatlarının daha fazla geri çekilememesi</w:t>
      </w:r>
    </w:p>
    <w:p w14:paraId="550B10B3" w14:textId="77777777" w:rsidR="002B3A23" w:rsidRPr="00FD175A" w:rsidRDefault="002B3A2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D) Kuva-yı Millîye’nin, BMM’ye karşı çıkan ayaklanmaların bastırılmasında etkili olması </w:t>
      </w:r>
    </w:p>
    <w:p w14:paraId="248C83C3" w14:textId="77777777" w:rsidR="002B3A23" w:rsidRPr="003D39D4" w:rsidRDefault="002B3A23" w:rsidP="00BB175A">
      <w:pPr>
        <w:spacing w:after="0" w:line="240" w:lineRule="auto"/>
        <w:rPr>
          <w:rFonts w:ascii="Times New Roman" w:hAnsi="Times New Roman" w:cs="Times New Roman"/>
          <w:sz w:val="21"/>
          <w:szCs w:val="21"/>
        </w:rPr>
      </w:pPr>
    </w:p>
    <w:p w14:paraId="3DA7966C" w14:textId="77777777" w:rsidR="00086646" w:rsidRDefault="002457A0" w:rsidP="00193F27">
      <w:pPr>
        <w:autoSpaceDE w:val="0"/>
        <w:autoSpaceDN w:val="0"/>
        <w:adjustRightInd w:val="0"/>
        <w:spacing w:after="0" w:line="240" w:lineRule="auto"/>
        <w:jc w:val="both"/>
        <w:rPr>
          <w:rFonts w:ascii="Times New Roman" w:hAnsi="Times New Roman" w:cs="Times New Roman"/>
          <w:color w:val="231F20"/>
          <w:sz w:val="21"/>
          <w:szCs w:val="21"/>
        </w:rPr>
      </w:pPr>
      <w:r>
        <w:rPr>
          <w:rFonts w:ascii="Times New Roman" w:hAnsi="Times New Roman" w:cs="Times New Roman"/>
          <w:b/>
          <w:sz w:val="21"/>
          <w:szCs w:val="21"/>
        </w:rPr>
        <w:t>6</w:t>
      </w:r>
      <w:r w:rsidR="002B3A23" w:rsidRPr="003D39D4">
        <w:rPr>
          <w:rFonts w:ascii="Times New Roman" w:hAnsi="Times New Roman" w:cs="Times New Roman"/>
          <w:b/>
          <w:sz w:val="21"/>
          <w:szCs w:val="21"/>
        </w:rPr>
        <w:t>-</w:t>
      </w:r>
      <w:r w:rsidR="002B3A23" w:rsidRPr="003D39D4">
        <w:rPr>
          <w:rFonts w:ascii="Times New Roman" w:hAnsi="Times New Roman" w:cs="Times New Roman"/>
          <w:sz w:val="21"/>
          <w:szCs w:val="21"/>
        </w:rPr>
        <w:t xml:space="preserve"> </w:t>
      </w:r>
      <w:r w:rsidR="00193F27" w:rsidRPr="003D39D4">
        <w:rPr>
          <w:rFonts w:ascii="Times New Roman" w:hAnsi="Times New Roman" w:cs="Times New Roman"/>
          <w:sz w:val="21"/>
          <w:szCs w:val="21"/>
        </w:rPr>
        <w:t xml:space="preserve"> </w:t>
      </w:r>
      <w:r w:rsidR="002B3A23" w:rsidRPr="003D39D4">
        <w:rPr>
          <w:rFonts w:ascii="Times New Roman" w:hAnsi="Times New Roman" w:cs="Times New Roman"/>
          <w:color w:val="231F20"/>
          <w:sz w:val="21"/>
          <w:szCs w:val="21"/>
        </w:rPr>
        <w:t>Mustafa Kem</w:t>
      </w:r>
      <w:r w:rsidR="00BB175A" w:rsidRPr="003D39D4">
        <w:rPr>
          <w:rFonts w:ascii="Times New Roman" w:hAnsi="Times New Roman" w:cs="Times New Roman"/>
          <w:color w:val="231F20"/>
          <w:sz w:val="21"/>
          <w:szCs w:val="21"/>
        </w:rPr>
        <w:t>â</w:t>
      </w:r>
      <w:r w:rsidR="002B3A23" w:rsidRPr="003D39D4">
        <w:rPr>
          <w:rFonts w:ascii="Times New Roman" w:hAnsi="Times New Roman" w:cs="Times New Roman"/>
          <w:color w:val="231F20"/>
          <w:sz w:val="21"/>
          <w:szCs w:val="21"/>
        </w:rPr>
        <w:t xml:space="preserve">l, Kurtuluş Savaşı’nın yaşandığı zor günlerde, “Cahillikle, ilkellikle savaş, düşmanla savaştan daha az önemli değildir.” diyerek Maarif Kongresi’ne katılmıştır. Kongrede yaptığı konuşmada, “Şimdi maddi ve manevi bütün güç kaynaklarımızı düşmanlara karşı kullanıyoruz. Ancak bu savaş </w:t>
      </w:r>
    </w:p>
    <w:p w14:paraId="61428B1E" w14:textId="77777777" w:rsidR="002B3A23" w:rsidRPr="003D39D4" w:rsidRDefault="002B3A23" w:rsidP="00193F27">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color w:val="231F20"/>
          <w:sz w:val="21"/>
          <w:szCs w:val="21"/>
        </w:rPr>
        <w:t>günlerinde bile dikkat ve özenle işlenip çizilmiş bir millî eğitim programı yapmaya emek sarf etmeliyiz.” demiştir.</w:t>
      </w:r>
    </w:p>
    <w:p w14:paraId="50DFEE97" w14:textId="77777777" w:rsidR="002B3A23" w:rsidRPr="003D39D4" w:rsidRDefault="002B3A23" w:rsidP="00914103">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 xml:space="preserve">Mustafa Kemal’in bu sözlerinden hareketle aşağıdakilerden hangisine </w:t>
      </w:r>
      <w:r w:rsidRPr="003D39D4">
        <w:rPr>
          <w:rFonts w:ascii="Times New Roman" w:hAnsi="Times New Roman" w:cs="Times New Roman"/>
          <w:bCs/>
          <w:color w:val="231F20"/>
          <w:sz w:val="21"/>
          <w:szCs w:val="21"/>
          <w:u w:val="single"/>
        </w:rPr>
        <w:t>ulaşılamaz</w:t>
      </w:r>
      <w:r w:rsidRPr="003D39D4">
        <w:rPr>
          <w:rFonts w:ascii="Times New Roman" w:hAnsi="Times New Roman" w:cs="Times New Roman"/>
          <w:bCs/>
          <w:color w:val="231F20"/>
          <w:sz w:val="21"/>
          <w:szCs w:val="21"/>
        </w:rPr>
        <w:t>?</w:t>
      </w:r>
    </w:p>
    <w:p w14:paraId="39D0F7E3" w14:textId="77777777" w:rsidR="00BB175A" w:rsidRPr="00FD175A" w:rsidRDefault="002B3A2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A) Bütün güç kaynaklarının eğitim için harcandığı </w:t>
      </w:r>
    </w:p>
    <w:p w14:paraId="20C2A1EC" w14:textId="77777777" w:rsidR="00BB175A"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B) Toplumu geri kalmışlıktan kurtarma mücadelesinin, düşmanlarla savaşmak kadar önemli olduğu</w:t>
      </w:r>
    </w:p>
    <w:p w14:paraId="65CAA822" w14:textId="77777777" w:rsidR="00BB175A"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C) Toplumu çağdaşlaştıracak mücadelenin eğitim mücadelesi olduğu </w:t>
      </w:r>
    </w:p>
    <w:p w14:paraId="2AA1128B" w14:textId="77777777" w:rsidR="002B3A23"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D) Türk milletinin karakterine uygun bir eğitim programına ihtiyaç duyulduğu</w:t>
      </w:r>
    </w:p>
    <w:p w14:paraId="00513172" w14:textId="77777777" w:rsidR="002457A0" w:rsidRPr="003D39D4" w:rsidRDefault="002457A0" w:rsidP="00914103">
      <w:pPr>
        <w:autoSpaceDE w:val="0"/>
        <w:autoSpaceDN w:val="0"/>
        <w:adjustRightInd w:val="0"/>
        <w:spacing w:after="0" w:line="240" w:lineRule="auto"/>
        <w:rPr>
          <w:rFonts w:ascii="Times New Roman" w:hAnsi="Times New Roman" w:cs="Times New Roman"/>
          <w:color w:val="231F20"/>
          <w:sz w:val="21"/>
          <w:szCs w:val="21"/>
        </w:rPr>
      </w:pPr>
    </w:p>
    <w:p w14:paraId="45E298D0" w14:textId="77777777" w:rsidR="002B3A23" w:rsidRPr="003D39D4" w:rsidRDefault="002457A0" w:rsidP="00193F27">
      <w:pPr>
        <w:autoSpaceDE w:val="0"/>
        <w:autoSpaceDN w:val="0"/>
        <w:adjustRightInd w:val="0"/>
        <w:spacing w:after="0" w:line="240" w:lineRule="auto"/>
        <w:jc w:val="both"/>
        <w:rPr>
          <w:rFonts w:ascii="Times New Roman" w:hAnsi="Times New Roman" w:cs="Times New Roman"/>
          <w:color w:val="231F20"/>
          <w:sz w:val="21"/>
          <w:szCs w:val="21"/>
        </w:rPr>
      </w:pPr>
      <w:r>
        <w:rPr>
          <w:rFonts w:ascii="Times New Roman" w:hAnsi="Times New Roman" w:cs="Times New Roman"/>
          <w:b/>
          <w:sz w:val="21"/>
          <w:szCs w:val="21"/>
        </w:rPr>
        <w:t>7</w:t>
      </w:r>
      <w:r w:rsidR="002B3A23" w:rsidRPr="003D39D4">
        <w:rPr>
          <w:rFonts w:ascii="Times New Roman" w:hAnsi="Times New Roman" w:cs="Times New Roman"/>
          <w:b/>
          <w:sz w:val="21"/>
          <w:szCs w:val="21"/>
        </w:rPr>
        <w:t>-</w:t>
      </w:r>
      <w:r w:rsidR="002B3A23" w:rsidRPr="003D39D4">
        <w:rPr>
          <w:rFonts w:ascii="Times New Roman" w:hAnsi="Times New Roman" w:cs="Times New Roman"/>
          <w:sz w:val="21"/>
          <w:szCs w:val="21"/>
        </w:rPr>
        <w:t xml:space="preserve"> </w:t>
      </w:r>
      <w:r w:rsidR="002B3A23" w:rsidRPr="003D39D4">
        <w:rPr>
          <w:rFonts w:ascii="Times New Roman" w:hAnsi="Times New Roman" w:cs="Times New Roman"/>
          <w:color w:val="231F20"/>
          <w:sz w:val="21"/>
          <w:szCs w:val="21"/>
        </w:rPr>
        <w:t>Tekâlif-i Millîye Komisyonları halktan eşyalarının bir bölümünü bedelleri ödenmek üzere almıştır. Ancak Türk halkı, alınan malların bedelinin ödeneceği beklentisi içine girmemiştir.Türk ulusu, vatanını kurtarabilmek için ordusuna büyük destek vermiş, kadın erkek herkes varını yoğunu ortaya koymuştur.</w:t>
      </w:r>
    </w:p>
    <w:p w14:paraId="210D3876" w14:textId="77777777" w:rsidR="002B3A23" w:rsidRPr="003D39D4" w:rsidRDefault="002B3A23" w:rsidP="00914103">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 xml:space="preserve">Buna göre Tekâlif-i Millîye Emirleri hakkında aşağıdakilerden hangisi </w:t>
      </w:r>
      <w:r w:rsidRPr="003D39D4">
        <w:rPr>
          <w:rFonts w:ascii="Times New Roman" w:hAnsi="Times New Roman" w:cs="Times New Roman"/>
          <w:bCs/>
          <w:color w:val="231F20"/>
          <w:sz w:val="21"/>
          <w:szCs w:val="21"/>
          <w:u w:val="single"/>
        </w:rPr>
        <w:t>söylenemez</w:t>
      </w:r>
      <w:r w:rsidRPr="003D39D4">
        <w:rPr>
          <w:rFonts w:ascii="Times New Roman" w:hAnsi="Times New Roman" w:cs="Times New Roman"/>
          <w:bCs/>
          <w:color w:val="231F20"/>
          <w:sz w:val="21"/>
          <w:szCs w:val="21"/>
        </w:rPr>
        <w:t>?</w:t>
      </w:r>
    </w:p>
    <w:p w14:paraId="133BC104"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Türk ordusu her bakımdan güçlendirilmek istenmiştir.</w:t>
      </w:r>
    </w:p>
    <w:p w14:paraId="76686821"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B) Türk milleti, millî birlik içerisinde hiçbir fedakârlıktan kaçınmamıştır.</w:t>
      </w:r>
    </w:p>
    <w:p w14:paraId="1E6FA43D" w14:textId="77777777" w:rsidR="002B3A23" w:rsidRPr="00FD175A" w:rsidRDefault="002B3A2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C) Halkın elindeki eşyaların tamamına el konulmuştur.</w:t>
      </w:r>
    </w:p>
    <w:p w14:paraId="3BFC8184"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D) Halk, Tekâlif-i Millîye Emirleri’ne gönüllülük içerisinde uymuştur.</w:t>
      </w:r>
    </w:p>
    <w:p w14:paraId="6101781F"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p>
    <w:p w14:paraId="106A2EEE" w14:textId="77777777" w:rsidR="00B81F57" w:rsidRPr="00860F0F" w:rsidRDefault="00B81F57" w:rsidP="00B81F57">
      <w:pPr>
        <w:autoSpaceDE w:val="0"/>
        <w:autoSpaceDN w:val="0"/>
        <w:adjustRightInd w:val="0"/>
        <w:spacing w:after="0" w:line="240" w:lineRule="auto"/>
        <w:rPr>
          <w:rFonts w:ascii="Times New Roman" w:hAnsi="Times New Roman" w:cs="Times New Roman"/>
          <w:bCs/>
          <w:color w:val="231F20"/>
          <w:sz w:val="21"/>
          <w:szCs w:val="21"/>
        </w:rPr>
      </w:pPr>
      <w:r>
        <w:rPr>
          <w:rFonts w:ascii="Times New Roman" w:hAnsi="Times New Roman" w:cs="Times New Roman"/>
          <w:b/>
          <w:sz w:val="21"/>
          <w:szCs w:val="21"/>
        </w:rPr>
        <w:t xml:space="preserve">8- </w:t>
      </w:r>
      <w:r w:rsidRPr="00860F0F">
        <w:rPr>
          <w:rFonts w:ascii="Times New Roman" w:hAnsi="Times New Roman" w:cs="Times New Roman"/>
          <w:bCs/>
          <w:color w:val="231F20"/>
          <w:sz w:val="21"/>
          <w:szCs w:val="21"/>
        </w:rPr>
        <w:t>Aşağıdakilerden hangisi, Kurtuluş Savaşı sürecinde Türk milletinin elde ettiği askerî başarıların uluslararası etkileri arasında yer alır?</w:t>
      </w:r>
    </w:p>
    <w:p w14:paraId="549728FE" w14:textId="77777777" w:rsidR="00B81F57" w:rsidRPr="00FD175A" w:rsidRDefault="00B81F57" w:rsidP="00B81F57">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A) Londra Konferansı’nın toplanması </w:t>
      </w:r>
    </w:p>
    <w:p w14:paraId="460C6B85" w14:textId="77777777" w:rsidR="00B81F57"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860F0F">
        <w:rPr>
          <w:rFonts w:ascii="Times New Roman" w:hAnsi="Times New Roman" w:cs="Times New Roman"/>
          <w:color w:val="231F20"/>
          <w:sz w:val="21"/>
          <w:szCs w:val="21"/>
        </w:rPr>
        <w:t xml:space="preserve">B) Orduya katılımın artması </w:t>
      </w:r>
    </w:p>
    <w:p w14:paraId="65859F96" w14:textId="77777777" w:rsidR="00B81F57"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860F0F">
        <w:rPr>
          <w:rFonts w:ascii="Times New Roman" w:hAnsi="Times New Roman" w:cs="Times New Roman"/>
          <w:color w:val="231F20"/>
          <w:sz w:val="21"/>
          <w:szCs w:val="21"/>
        </w:rPr>
        <w:t xml:space="preserve">C) TBMM’ye olan güvenin artması </w:t>
      </w:r>
    </w:p>
    <w:p w14:paraId="52482844" w14:textId="77777777" w:rsidR="00B81F57" w:rsidRPr="00860F0F"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860F0F">
        <w:rPr>
          <w:rFonts w:ascii="Times New Roman" w:hAnsi="Times New Roman" w:cs="Times New Roman"/>
          <w:color w:val="231F20"/>
          <w:sz w:val="21"/>
          <w:szCs w:val="21"/>
        </w:rPr>
        <w:t xml:space="preserve">D) TBMM’ye karşı çıkan isyanların bastırılması </w:t>
      </w:r>
    </w:p>
    <w:p w14:paraId="353D8C53" w14:textId="77777777" w:rsidR="00B81F57" w:rsidRPr="003D39D4" w:rsidRDefault="00B81F57" w:rsidP="00B81F57">
      <w:pPr>
        <w:autoSpaceDE w:val="0"/>
        <w:autoSpaceDN w:val="0"/>
        <w:adjustRightInd w:val="0"/>
        <w:spacing w:after="0" w:line="240" w:lineRule="auto"/>
        <w:rPr>
          <w:rFonts w:ascii="Times New Roman" w:hAnsi="Times New Roman" w:cs="Times New Roman"/>
          <w:b/>
          <w:color w:val="231F20"/>
          <w:sz w:val="21"/>
          <w:szCs w:val="21"/>
        </w:rPr>
      </w:pPr>
    </w:p>
    <w:p w14:paraId="153D1AE8" w14:textId="77777777" w:rsidR="002B3A23" w:rsidRPr="003D39D4" w:rsidRDefault="00B81F57" w:rsidP="00193F27">
      <w:pPr>
        <w:autoSpaceDE w:val="0"/>
        <w:autoSpaceDN w:val="0"/>
        <w:adjustRightInd w:val="0"/>
        <w:spacing w:after="0" w:line="240" w:lineRule="auto"/>
        <w:jc w:val="both"/>
        <w:rPr>
          <w:rFonts w:ascii="Times New Roman" w:hAnsi="Times New Roman" w:cs="Times New Roman"/>
          <w:color w:val="231F20"/>
          <w:sz w:val="21"/>
          <w:szCs w:val="21"/>
        </w:rPr>
      </w:pPr>
      <w:r>
        <w:rPr>
          <w:rFonts w:ascii="Times New Roman" w:hAnsi="Times New Roman" w:cs="Times New Roman"/>
          <w:b/>
          <w:sz w:val="21"/>
          <w:szCs w:val="21"/>
        </w:rPr>
        <w:t>9</w:t>
      </w:r>
      <w:r w:rsidR="002B3A23" w:rsidRPr="003D39D4">
        <w:rPr>
          <w:rFonts w:ascii="Times New Roman" w:hAnsi="Times New Roman" w:cs="Times New Roman"/>
          <w:b/>
          <w:sz w:val="21"/>
          <w:szCs w:val="21"/>
        </w:rPr>
        <w:t>-</w:t>
      </w:r>
      <w:r w:rsidR="002B3A23" w:rsidRPr="003D39D4">
        <w:rPr>
          <w:rFonts w:ascii="Times New Roman" w:hAnsi="Times New Roman" w:cs="Times New Roman"/>
          <w:sz w:val="21"/>
          <w:szCs w:val="21"/>
        </w:rPr>
        <w:t xml:space="preserve"> </w:t>
      </w:r>
      <w:r w:rsidR="002B3A23" w:rsidRPr="003D39D4">
        <w:rPr>
          <w:rFonts w:ascii="Times New Roman" w:hAnsi="Times New Roman" w:cs="Times New Roman"/>
          <w:color w:val="231F20"/>
          <w:sz w:val="21"/>
          <w:szCs w:val="21"/>
        </w:rPr>
        <w:t xml:space="preserve">Halide Edip Adıvar’ın “Ateşten Gömlek”, </w:t>
      </w:r>
      <w:r w:rsidR="00BB175A" w:rsidRPr="003D39D4">
        <w:rPr>
          <w:rFonts w:ascii="Times New Roman" w:hAnsi="Times New Roman" w:cs="Times New Roman"/>
          <w:color w:val="231F20"/>
          <w:sz w:val="21"/>
          <w:szCs w:val="21"/>
        </w:rPr>
        <w:t>Tarık Buğra’nın “Küçük Ağa”,</w:t>
      </w:r>
      <w:r w:rsidR="002B3A23" w:rsidRPr="003D39D4">
        <w:rPr>
          <w:rFonts w:ascii="Times New Roman" w:hAnsi="Times New Roman" w:cs="Times New Roman"/>
          <w:color w:val="231F20"/>
          <w:sz w:val="21"/>
          <w:szCs w:val="21"/>
        </w:rPr>
        <w:t>Yakup Kadri Karaosmanoğlu’nun “Yaban”, Kemal Tahir’in “Yorgun Savaşçı”, adlı romanları ve Abidin Dino’nun “Kuva-yı Millîye İnsanları” adlı resim dizisi Kurtuluş Savaşı ve Anadolu gerçeğini çarpıcı şekilde anlatan eserlerden bazılarıdır.</w:t>
      </w:r>
    </w:p>
    <w:p w14:paraId="643DE615" w14:textId="77777777" w:rsidR="002B3A23" w:rsidRPr="003D39D4" w:rsidRDefault="002B3A23" w:rsidP="00914103">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Verilen açıklamadan hareketle aşağıdaki yargılardan hangisine ulaşılabilir?</w:t>
      </w:r>
    </w:p>
    <w:p w14:paraId="35B0AF7C"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Türk edebiyat ve sanatı tamamen Kurtuluş Savaşı’nı konu alır.</w:t>
      </w:r>
    </w:p>
    <w:p w14:paraId="56490B8D" w14:textId="77777777" w:rsidR="002B3A23" w:rsidRPr="00FD175A" w:rsidRDefault="002B3A2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B) Kurtuluş Savaşı sürecinde yaşananlar sanat ve edebiyat eserleri üzerinde etkili olmuştur.</w:t>
      </w:r>
    </w:p>
    <w:p w14:paraId="4B4D0274"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Türk edebiyatı ve sanatı Kurtuluş Savaşı ile başlamıştır.</w:t>
      </w:r>
    </w:p>
    <w:p w14:paraId="6463FAFF"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D) Kurtuluş Savaşı’nı konu alan eserler savaşın kazanılmasında önemli rol oynamıştır.</w:t>
      </w:r>
    </w:p>
    <w:p w14:paraId="6AA10730" w14:textId="77777777" w:rsidR="00BB175A" w:rsidRPr="003D39D4" w:rsidRDefault="00BB175A" w:rsidP="00914103">
      <w:pPr>
        <w:autoSpaceDE w:val="0"/>
        <w:autoSpaceDN w:val="0"/>
        <w:adjustRightInd w:val="0"/>
        <w:spacing w:after="0" w:line="240" w:lineRule="auto"/>
        <w:rPr>
          <w:rFonts w:ascii="Times New Roman" w:hAnsi="Times New Roman" w:cs="Times New Roman"/>
          <w:sz w:val="21"/>
          <w:szCs w:val="21"/>
        </w:rPr>
      </w:pPr>
    </w:p>
    <w:p w14:paraId="3E9DB49F" w14:textId="77777777" w:rsidR="00A30FF1" w:rsidRDefault="00B81F57" w:rsidP="00914103">
      <w:pPr>
        <w:autoSpaceDE w:val="0"/>
        <w:autoSpaceDN w:val="0"/>
        <w:adjustRightInd w:val="0"/>
        <w:spacing w:after="0" w:line="240" w:lineRule="auto"/>
        <w:rPr>
          <w:rFonts w:ascii="Times New Roman" w:hAnsi="Times New Roman" w:cs="Times New Roman"/>
          <w:color w:val="231F20"/>
          <w:sz w:val="21"/>
          <w:szCs w:val="21"/>
        </w:rPr>
      </w:pPr>
      <w:r>
        <w:rPr>
          <w:rFonts w:ascii="Times New Roman" w:hAnsi="Times New Roman" w:cs="Times New Roman"/>
          <w:b/>
          <w:sz w:val="21"/>
          <w:szCs w:val="21"/>
        </w:rPr>
        <w:t>10</w:t>
      </w:r>
      <w:r w:rsidR="002B3A23" w:rsidRPr="003D39D4">
        <w:rPr>
          <w:rFonts w:ascii="Times New Roman" w:hAnsi="Times New Roman" w:cs="Times New Roman"/>
          <w:b/>
          <w:sz w:val="21"/>
          <w:szCs w:val="21"/>
        </w:rPr>
        <w:t>-</w:t>
      </w:r>
      <w:r w:rsidR="002B3A23" w:rsidRPr="003D39D4">
        <w:rPr>
          <w:rFonts w:ascii="Times New Roman" w:hAnsi="Times New Roman" w:cs="Times New Roman"/>
          <w:color w:val="231F20"/>
          <w:sz w:val="21"/>
          <w:szCs w:val="21"/>
        </w:rPr>
        <w:t xml:space="preserve"> </w:t>
      </w:r>
      <w:r w:rsidR="00BB175A" w:rsidRPr="003D39D4">
        <w:rPr>
          <w:rFonts w:ascii="Times New Roman" w:hAnsi="Times New Roman" w:cs="Times New Roman"/>
          <w:color w:val="231F20"/>
          <w:sz w:val="21"/>
          <w:szCs w:val="21"/>
        </w:rPr>
        <w:t xml:space="preserve">  </w:t>
      </w:r>
    </w:p>
    <w:p w14:paraId="43271F17"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I . TBMM’nin açılması </w:t>
      </w:r>
    </w:p>
    <w:p w14:paraId="4EE07B57"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II . Saltanatın kaldırılması </w:t>
      </w:r>
    </w:p>
    <w:p w14:paraId="14E8851C"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III . Cumhuriyet’in ilan</w:t>
      </w:r>
      <w:r w:rsidR="00BB175A" w:rsidRPr="003D39D4">
        <w:rPr>
          <w:rFonts w:ascii="Times New Roman" w:hAnsi="Times New Roman" w:cs="Times New Roman"/>
          <w:color w:val="231F20"/>
          <w:sz w:val="21"/>
          <w:szCs w:val="21"/>
        </w:rPr>
        <w:t xml:space="preserve">ı </w:t>
      </w:r>
    </w:p>
    <w:p w14:paraId="3747481B" w14:textId="77777777" w:rsidR="002B3A2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I</w:t>
      </w:r>
      <w:r w:rsidR="002B3A23" w:rsidRPr="003D39D4">
        <w:rPr>
          <w:rFonts w:ascii="Times New Roman" w:hAnsi="Times New Roman" w:cs="Times New Roman"/>
          <w:color w:val="231F20"/>
          <w:sz w:val="21"/>
          <w:szCs w:val="21"/>
        </w:rPr>
        <w:t>V . Türk Dil Kurumunun kurulması</w:t>
      </w:r>
    </w:p>
    <w:p w14:paraId="44A611D8" w14:textId="77777777" w:rsidR="002B3A23" w:rsidRPr="003D39D4" w:rsidRDefault="002B3A23" w:rsidP="00914103">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Yukarıda verilenlerden hangileri, ulusal egemenliğin gerçekleşmesine yönelik olan gelişmelerdendir?</w:t>
      </w:r>
    </w:p>
    <w:p w14:paraId="320763BC" w14:textId="77777777" w:rsidR="002B3A23" w:rsidRPr="003D39D4" w:rsidRDefault="002B3A2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I ve II </w:t>
      </w:r>
      <w:r w:rsidR="00BB175A"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B) II ve III </w:t>
      </w:r>
      <w:r w:rsidR="00BB175A"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C) III ve IV </w:t>
      </w:r>
      <w:r w:rsidR="00BB175A" w:rsidRPr="003D39D4">
        <w:rPr>
          <w:rFonts w:ascii="Times New Roman" w:hAnsi="Times New Roman" w:cs="Times New Roman"/>
          <w:color w:val="231F20"/>
          <w:sz w:val="21"/>
          <w:szCs w:val="21"/>
        </w:rPr>
        <w:t xml:space="preserve">       </w:t>
      </w:r>
      <w:r w:rsidRPr="00FD175A">
        <w:rPr>
          <w:rFonts w:ascii="Times New Roman" w:hAnsi="Times New Roman" w:cs="Times New Roman"/>
          <w:color w:val="FF0000"/>
          <w:sz w:val="21"/>
          <w:szCs w:val="21"/>
        </w:rPr>
        <w:t>D) I, II ve III</w:t>
      </w:r>
    </w:p>
    <w:p w14:paraId="6089FC16" w14:textId="77777777" w:rsidR="002B3A23" w:rsidRDefault="002B3A23" w:rsidP="00BB175A">
      <w:pPr>
        <w:spacing w:after="0" w:line="240" w:lineRule="auto"/>
        <w:rPr>
          <w:rFonts w:ascii="Times New Roman" w:hAnsi="Times New Roman" w:cs="Times New Roman"/>
          <w:sz w:val="21"/>
          <w:szCs w:val="21"/>
        </w:rPr>
      </w:pPr>
    </w:p>
    <w:p w14:paraId="2898BB33" w14:textId="77777777" w:rsidR="00B81F57" w:rsidRPr="003D39D4" w:rsidRDefault="00B81F57" w:rsidP="00B81F57">
      <w:pPr>
        <w:autoSpaceDE w:val="0"/>
        <w:autoSpaceDN w:val="0"/>
        <w:adjustRightInd w:val="0"/>
        <w:spacing w:after="0" w:line="240" w:lineRule="auto"/>
        <w:rPr>
          <w:rFonts w:ascii="Times New Roman" w:hAnsi="Times New Roman" w:cs="Times New Roman"/>
          <w:bCs/>
          <w:color w:val="231F20"/>
          <w:sz w:val="21"/>
          <w:szCs w:val="21"/>
        </w:rPr>
      </w:pPr>
      <w:r>
        <w:rPr>
          <w:rFonts w:ascii="Times New Roman" w:hAnsi="Times New Roman" w:cs="Times New Roman"/>
          <w:b/>
          <w:sz w:val="21"/>
          <w:szCs w:val="21"/>
        </w:rPr>
        <w:lastRenderedPageBreak/>
        <w:t>11</w:t>
      </w:r>
      <w:r w:rsidR="00914103" w:rsidRPr="003D39D4">
        <w:rPr>
          <w:rFonts w:ascii="Times New Roman" w:hAnsi="Times New Roman" w:cs="Times New Roman"/>
          <w:b/>
          <w:sz w:val="21"/>
          <w:szCs w:val="21"/>
        </w:rPr>
        <w:t>-</w:t>
      </w:r>
      <w:r w:rsidR="00914103" w:rsidRPr="003D39D4">
        <w:rPr>
          <w:rFonts w:ascii="Times New Roman" w:hAnsi="Times New Roman" w:cs="Times New Roman"/>
          <w:sz w:val="21"/>
          <w:szCs w:val="21"/>
        </w:rPr>
        <w:t xml:space="preserve"> </w:t>
      </w:r>
      <w:r w:rsidRPr="003D39D4">
        <w:rPr>
          <w:rFonts w:ascii="Times New Roman" w:hAnsi="Times New Roman" w:cs="Times New Roman"/>
          <w:bCs/>
          <w:color w:val="231F20"/>
          <w:sz w:val="21"/>
          <w:szCs w:val="21"/>
        </w:rPr>
        <w:t xml:space="preserve">Aşağıda verilenlerden hangisi, Atatürk ilke ve inkılaplarını oluşturan temel esaslar arasında </w:t>
      </w:r>
      <w:r w:rsidRPr="003D39D4">
        <w:rPr>
          <w:rFonts w:ascii="Times New Roman" w:hAnsi="Times New Roman" w:cs="Times New Roman"/>
          <w:bCs/>
          <w:color w:val="231F20"/>
          <w:sz w:val="21"/>
          <w:szCs w:val="21"/>
          <w:u w:val="single"/>
        </w:rPr>
        <w:t>yer almaz</w:t>
      </w:r>
      <w:r w:rsidRPr="003D39D4">
        <w:rPr>
          <w:rFonts w:ascii="Times New Roman" w:hAnsi="Times New Roman" w:cs="Times New Roman"/>
          <w:bCs/>
          <w:color w:val="231F20"/>
          <w:sz w:val="21"/>
          <w:szCs w:val="21"/>
        </w:rPr>
        <w:t>?</w:t>
      </w:r>
    </w:p>
    <w:p w14:paraId="065259E4" w14:textId="77777777" w:rsidR="00B81F57"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Türk ulusunun bugün ve gelecekte tam bağımsız olarak huzur içinde yaşaması </w:t>
      </w:r>
    </w:p>
    <w:p w14:paraId="204F2272" w14:textId="77777777" w:rsidR="00B81F57"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  Devletin ulus egemenliği esasına dayanılarak yönetilmesi C)  Toplumun aklın ve bilimin öncülüğünde çağdaş uygarlık düzeyinin de üzerine çıkartılması </w:t>
      </w:r>
    </w:p>
    <w:p w14:paraId="16E9461C" w14:textId="77777777" w:rsidR="00B81F57" w:rsidRPr="00FD175A" w:rsidRDefault="00B81F57" w:rsidP="00B81F57">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D)  Geleneksel yapının korunarak geçmiş dönemin anlayışının sürdürülmesi </w:t>
      </w:r>
    </w:p>
    <w:p w14:paraId="0E3359B8" w14:textId="77777777" w:rsidR="00B81F57" w:rsidRDefault="00B81F57" w:rsidP="00BB175A">
      <w:pPr>
        <w:autoSpaceDE w:val="0"/>
        <w:autoSpaceDN w:val="0"/>
        <w:adjustRightInd w:val="0"/>
        <w:spacing w:after="0" w:line="240" w:lineRule="auto"/>
        <w:rPr>
          <w:rFonts w:ascii="Times New Roman" w:hAnsi="Times New Roman" w:cs="Times New Roman"/>
          <w:sz w:val="21"/>
          <w:szCs w:val="21"/>
        </w:rPr>
      </w:pPr>
    </w:p>
    <w:p w14:paraId="6305AE80" w14:textId="77777777" w:rsidR="00914103" w:rsidRPr="003D39D4" w:rsidRDefault="00B81F57" w:rsidP="00BB175A">
      <w:pPr>
        <w:autoSpaceDE w:val="0"/>
        <w:autoSpaceDN w:val="0"/>
        <w:adjustRightInd w:val="0"/>
        <w:spacing w:after="0" w:line="240" w:lineRule="auto"/>
        <w:rPr>
          <w:rFonts w:ascii="Times New Roman" w:hAnsi="Times New Roman" w:cs="Times New Roman"/>
          <w:bCs/>
          <w:color w:val="231F20"/>
          <w:sz w:val="21"/>
          <w:szCs w:val="21"/>
        </w:rPr>
      </w:pPr>
      <w:r w:rsidRPr="00B81F57">
        <w:rPr>
          <w:rFonts w:ascii="Times New Roman" w:hAnsi="Times New Roman" w:cs="Times New Roman"/>
          <w:b/>
          <w:bCs/>
          <w:color w:val="231F20"/>
          <w:sz w:val="21"/>
          <w:szCs w:val="21"/>
        </w:rPr>
        <w:t>12-</w:t>
      </w:r>
      <w:r>
        <w:rPr>
          <w:rFonts w:ascii="Times New Roman" w:hAnsi="Times New Roman" w:cs="Times New Roman"/>
          <w:bCs/>
          <w:color w:val="231F20"/>
          <w:sz w:val="21"/>
          <w:szCs w:val="21"/>
        </w:rPr>
        <w:t xml:space="preserve"> </w:t>
      </w:r>
      <w:r w:rsidR="00914103" w:rsidRPr="003D39D4">
        <w:rPr>
          <w:rFonts w:ascii="Times New Roman" w:hAnsi="Times New Roman" w:cs="Times New Roman"/>
          <w:bCs/>
          <w:color w:val="231F20"/>
          <w:sz w:val="21"/>
          <w:szCs w:val="21"/>
        </w:rPr>
        <w:t>Aşağıda verilenlerden hangisinde, yapılan inkılap ve gerçekleşen değişimler amaçları ile doğru eşleştirilmiştir?</w:t>
      </w:r>
    </w:p>
    <w:p w14:paraId="6C04495A" w14:textId="77777777" w:rsidR="00BB175A"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Yeni Türk Harflerinin Kabulü - Öğretim birliğinin sağlanması </w:t>
      </w:r>
    </w:p>
    <w:p w14:paraId="7B7EEE43" w14:textId="77777777" w:rsidR="00BB175A"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 Soyadı Kanunu – Herkesin istediği unvan ve lakapları kullanabilmesi </w:t>
      </w:r>
    </w:p>
    <w:p w14:paraId="4F87882F" w14:textId="77777777" w:rsidR="00BB175A" w:rsidRPr="00FD175A" w:rsidRDefault="0091410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C) Türk Medeni Kanunu - Kişilerarası ilişkilerin çağdaş ve eşitlikçi olarak düzenlemesi </w:t>
      </w:r>
    </w:p>
    <w:p w14:paraId="1D80590E" w14:textId="77777777" w:rsidR="0091410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D) Teşvik-i Sanayi Kanunu - Köylünün üzerindeki ekonomik yükün ortadan kaldırılması</w:t>
      </w:r>
    </w:p>
    <w:p w14:paraId="5FE529BA" w14:textId="77777777" w:rsidR="0091410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p>
    <w:p w14:paraId="757EB4E3" w14:textId="77777777" w:rsidR="00B81F57" w:rsidRPr="003D39D4" w:rsidRDefault="00193F27" w:rsidP="00B81F57">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
          <w:sz w:val="21"/>
          <w:szCs w:val="21"/>
        </w:rPr>
        <w:t>1</w:t>
      </w:r>
      <w:r w:rsidR="00B81F57">
        <w:rPr>
          <w:rFonts w:ascii="Times New Roman" w:hAnsi="Times New Roman" w:cs="Times New Roman"/>
          <w:b/>
          <w:sz w:val="21"/>
          <w:szCs w:val="21"/>
        </w:rPr>
        <w:t>3</w:t>
      </w:r>
      <w:r w:rsidRPr="003D39D4">
        <w:rPr>
          <w:rFonts w:ascii="Times New Roman" w:hAnsi="Times New Roman" w:cs="Times New Roman"/>
          <w:b/>
          <w:sz w:val="21"/>
          <w:szCs w:val="21"/>
        </w:rPr>
        <w:t>-</w:t>
      </w:r>
      <w:r w:rsidRPr="003D39D4">
        <w:rPr>
          <w:rFonts w:ascii="Times New Roman" w:hAnsi="Times New Roman" w:cs="Times New Roman"/>
          <w:sz w:val="21"/>
          <w:szCs w:val="21"/>
        </w:rPr>
        <w:t xml:space="preserve"> </w:t>
      </w:r>
      <w:r w:rsidR="00B81F57" w:rsidRPr="003D39D4">
        <w:rPr>
          <w:rFonts w:ascii="Times New Roman" w:hAnsi="Times New Roman" w:cs="Times New Roman"/>
          <w:bCs/>
          <w:color w:val="231F20"/>
          <w:sz w:val="21"/>
          <w:szCs w:val="21"/>
        </w:rPr>
        <w:t xml:space="preserve">Aşağıda verilenlerden hangisi, Atatürk döneminde tarımın gelişmesine hizmet eden çalışmalardan biri </w:t>
      </w:r>
      <w:r w:rsidR="00B81F57" w:rsidRPr="003D39D4">
        <w:rPr>
          <w:rFonts w:ascii="Times New Roman" w:hAnsi="Times New Roman" w:cs="Times New Roman"/>
          <w:bCs/>
          <w:color w:val="231F20"/>
          <w:sz w:val="21"/>
          <w:szCs w:val="21"/>
          <w:u w:val="single"/>
        </w:rPr>
        <w:t>değildir</w:t>
      </w:r>
      <w:r w:rsidR="00B81F57" w:rsidRPr="003D39D4">
        <w:rPr>
          <w:rFonts w:ascii="Times New Roman" w:hAnsi="Times New Roman" w:cs="Times New Roman"/>
          <w:bCs/>
          <w:color w:val="231F20"/>
          <w:sz w:val="21"/>
          <w:szCs w:val="21"/>
        </w:rPr>
        <w:t>?</w:t>
      </w:r>
    </w:p>
    <w:p w14:paraId="18EE4D05" w14:textId="77777777" w:rsidR="00B81F57" w:rsidRPr="003D39D4"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Ziraat okullarının açılması </w:t>
      </w:r>
    </w:p>
    <w:p w14:paraId="090D89AB" w14:textId="77777777" w:rsidR="00B81F57" w:rsidRPr="003D39D4"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 Atatürk Orman Çiftliğinin kurulması </w:t>
      </w:r>
    </w:p>
    <w:p w14:paraId="67671838" w14:textId="77777777" w:rsidR="00B81F57" w:rsidRPr="003D39D4" w:rsidRDefault="00B81F57" w:rsidP="00B81F57">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C) Ziraat Bankası sermayesinin tarım dışı alanlarda kullanılmaması </w:t>
      </w:r>
    </w:p>
    <w:p w14:paraId="791917E6" w14:textId="77777777" w:rsidR="00B81F57" w:rsidRPr="00FD175A" w:rsidRDefault="00B81F57" w:rsidP="00B81F57">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D) Teşvik-i Sanayi Kanunu’nun çıkarılması</w:t>
      </w:r>
    </w:p>
    <w:p w14:paraId="52B6C08C" w14:textId="77777777" w:rsidR="00B81F57" w:rsidRDefault="00B81F57" w:rsidP="00BB175A">
      <w:pPr>
        <w:autoSpaceDE w:val="0"/>
        <w:autoSpaceDN w:val="0"/>
        <w:adjustRightInd w:val="0"/>
        <w:spacing w:after="0" w:line="240" w:lineRule="auto"/>
        <w:rPr>
          <w:rFonts w:ascii="Times New Roman" w:hAnsi="Times New Roman" w:cs="Times New Roman"/>
          <w:sz w:val="21"/>
          <w:szCs w:val="21"/>
        </w:rPr>
      </w:pPr>
    </w:p>
    <w:p w14:paraId="4805AD93" w14:textId="77777777" w:rsidR="00B81F57" w:rsidRPr="00B81F57" w:rsidRDefault="00B81F57" w:rsidP="00BB175A">
      <w:pPr>
        <w:autoSpaceDE w:val="0"/>
        <w:autoSpaceDN w:val="0"/>
        <w:adjustRightInd w:val="0"/>
        <w:spacing w:after="0" w:line="240" w:lineRule="auto"/>
        <w:rPr>
          <w:rFonts w:ascii="Times New Roman" w:hAnsi="Times New Roman" w:cs="Times New Roman"/>
          <w:b/>
          <w:sz w:val="21"/>
          <w:szCs w:val="21"/>
        </w:rPr>
      </w:pPr>
      <w:r w:rsidRPr="00B81F57">
        <w:rPr>
          <w:rFonts w:ascii="Times New Roman" w:hAnsi="Times New Roman" w:cs="Times New Roman"/>
          <w:b/>
          <w:sz w:val="21"/>
          <w:szCs w:val="21"/>
        </w:rPr>
        <w:t>1</w:t>
      </w:r>
      <w:r>
        <w:rPr>
          <w:rFonts w:ascii="Times New Roman" w:hAnsi="Times New Roman" w:cs="Times New Roman"/>
          <w:b/>
          <w:sz w:val="21"/>
          <w:szCs w:val="21"/>
        </w:rPr>
        <w:t>4</w:t>
      </w:r>
      <w:r w:rsidRPr="00B81F57">
        <w:rPr>
          <w:rFonts w:ascii="Times New Roman" w:hAnsi="Times New Roman" w:cs="Times New Roman"/>
          <w:b/>
          <w:sz w:val="21"/>
          <w:szCs w:val="21"/>
        </w:rPr>
        <w:t xml:space="preserve">- </w:t>
      </w:r>
    </w:p>
    <w:p w14:paraId="1CE0BDC4" w14:textId="77777777" w:rsidR="00BB175A" w:rsidRPr="003D39D4" w:rsidRDefault="00BB175A" w:rsidP="00BB175A">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I . Kadınlara belediye seçimlerine katılma hakkı verilmesi</w:t>
      </w:r>
    </w:p>
    <w:p w14:paraId="74DCC81D" w14:textId="77777777" w:rsidR="00193F27" w:rsidRPr="003D39D4" w:rsidRDefault="00BB175A" w:rsidP="00BB175A">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II . Evlenme ve boşanmada kadınlara da söz hakkı verilmesi</w:t>
      </w:r>
    </w:p>
    <w:p w14:paraId="54F5FE6A" w14:textId="77777777" w:rsidR="00BB175A" w:rsidRPr="003D39D4" w:rsidRDefault="00BB175A" w:rsidP="00BB175A">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III . Mahkemelerde tanıklıkta tüm yurttaşlara eşitlik sağlanması </w:t>
      </w:r>
    </w:p>
    <w:p w14:paraId="7C2E0856" w14:textId="77777777" w:rsidR="00BB175A" w:rsidRPr="003D39D4" w:rsidRDefault="00BB175A" w:rsidP="00BB175A">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IV.  Kadınlara milletvekili seçme ve seçilme hakkının tanınması</w:t>
      </w:r>
    </w:p>
    <w:p w14:paraId="0D02D7A9" w14:textId="77777777" w:rsidR="00BB175A" w:rsidRPr="003D39D4" w:rsidRDefault="00BB175A" w:rsidP="00BB175A">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 xml:space="preserve">Yukarıda verilenlerden hangileri, Türk Medeni Kanunu ile getirilen haklardan </w:t>
      </w:r>
      <w:r w:rsidRPr="003D39D4">
        <w:rPr>
          <w:rFonts w:ascii="Times New Roman" w:hAnsi="Times New Roman" w:cs="Times New Roman"/>
          <w:bCs/>
          <w:color w:val="231F20"/>
          <w:sz w:val="21"/>
          <w:szCs w:val="21"/>
          <w:u w:val="single"/>
        </w:rPr>
        <w:t>değildir</w:t>
      </w:r>
      <w:r w:rsidRPr="003D39D4">
        <w:rPr>
          <w:rFonts w:ascii="Times New Roman" w:hAnsi="Times New Roman" w:cs="Times New Roman"/>
          <w:bCs/>
          <w:color w:val="231F20"/>
          <w:sz w:val="21"/>
          <w:szCs w:val="21"/>
        </w:rPr>
        <w:t>?</w:t>
      </w:r>
    </w:p>
    <w:p w14:paraId="41183128" w14:textId="77777777" w:rsidR="00BB175A" w:rsidRPr="003D39D4" w:rsidRDefault="00BB175A" w:rsidP="00BB175A">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I ve II</w:t>
      </w:r>
      <w:r w:rsidR="00193F27"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 </w:t>
      </w:r>
      <w:r w:rsidRPr="00FD175A">
        <w:rPr>
          <w:rFonts w:ascii="Times New Roman" w:hAnsi="Times New Roman" w:cs="Times New Roman"/>
          <w:color w:val="FF0000"/>
          <w:sz w:val="21"/>
          <w:szCs w:val="21"/>
        </w:rPr>
        <w:t xml:space="preserve">B) I ve IV </w:t>
      </w:r>
      <w:r w:rsidR="00193F27"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C) II ve III </w:t>
      </w:r>
      <w:r w:rsidR="00193F27" w:rsidRPr="003D39D4">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D) III ve IV</w:t>
      </w:r>
    </w:p>
    <w:p w14:paraId="58229F4D" w14:textId="77777777" w:rsidR="00B81F57" w:rsidRDefault="00B81F57" w:rsidP="00914103">
      <w:pPr>
        <w:autoSpaceDE w:val="0"/>
        <w:autoSpaceDN w:val="0"/>
        <w:adjustRightInd w:val="0"/>
        <w:spacing w:after="0" w:line="240" w:lineRule="auto"/>
        <w:rPr>
          <w:rFonts w:ascii="Times New Roman" w:hAnsi="Times New Roman" w:cs="Times New Roman"/>
          <w:b/>
          <w:bCs/>
          <w:color w:val="231F20"/>
          <w:sz w:val="21"/>
          <w:szCs w:val="21"/>
        </w:rPr>
      </w:pPr>
    </w:p>
    <w:p w14:paraId="434629A9" w14:textId="77777777" w:rsidR="00914103" w:rsidRPr="003D39D4" w:rsidRDefault="00914103" w:rsidP="00193F27">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b/>
          <w:sz w:val="21"/>
          <w:szCs w:val="21"/>
        </w:rPr>
        <w:t>1</w:t>
      </w:r>
      <w:r w:rsidR="00B81F57">
        <w:rPr>
          <w:rFonts w:ascii="Times New Roman" w:hAnsi="Times New Roman" w:cs="Times New Roman"/>
          <w:b/>
          <w:sz w:val="21"/>
          <w:szCs w:val="21"/>
        </w:rPr>
        <w:t>5</w:t>
      </w:r>
      <w:r w:rsidRPr="003D39D4">
        <w:rPr>
          <w:rFonts w:ascii="Times New Roman" w:hAnsi="Times New Roman" w:cs="Times New Roman"/>
          <w:b/>
          <w:sz w:val="21"/>
          <w:szCs w:val="21"/>
        </w:rPr>
        <w:t>-</w:t>
      </w:r>
      <w:r w:rsidRPr="003D39D4">
        <w:rPr>
          <w:rFonts w:ascii="Times New Roman" w:hAnsi="Times New Roman" w:cs="Times New Roman"/>
          <w:sz w:val="21"/>
          <w:szCs w:val="21"/>
        </w:rPr>
        <w:t xml:space="preserve"> </w:t>
      </w:r>
      <w:r w:rsidRPr="003D39D4">
        <w:rPr>
          <w:rFonts w:ascii="Times New Roman" w:hAnsi="Times New Roman" w:cs="Times New Roman"/>
          <w:color w:val="231F20"/>
          <w:sz w:val="21"/>
          <w:szCs w:val="21"/>
        </w:rPr>
        <w:t>1930 yılında, 1929 Dünya Ekonomik Bunalımının yarattığı ekonomik güçlükler yanında, basında ve mecliste bir takım hoşnutsuzluklar belirdi. Mustafa Kem</w:t>
      </w:r>
      <w:r w:rsidR="00193F27" w:rsidRPr="003D39D4">
        <w:rPr>
          <w:rFonts w:ascii="Times New Roman" w:hAnsi="Times New Roman" w:cs="Times New Roman"/>
          <w:color w:val="231F20"/>
          <w:sz w:val="21"/>
          <w:szCs w:val="21"/>
        </w:rPr>
        <w:t>â</w:t>
      </w:r>
      <w:r w:rsidRPr="003D39D4">
        <w:rPr>
          <w:rFonts w:ascii="Times New Roman" w:hAnsi="Times New Roman" w:cs="Times New Roman"/>
          <w:color w:val="231F20"/>
          <w:sz w:val="21"/>
          <w:szCs w:val="21"/>
        </w:rPr>
        <w:t>l, çok partili siyasal hayata geçilmesinin, yaşanan sıkıntıların giderilmesi için çözüm olabileceğini düşündü.</w:t>
      </w:r>
    </w:p>
    <w:p w14:paraId="75B90651" w14:textId="77777777" w:rsidR="00914103" w:rsidRPr="003D39D4" w:rsidRDefault="00914103" w:rsidP="00914103">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Aşağıda verilenlerden hangisi, Mustafa Kem</w:t>
      </w:r>
      <w:r w:rsidR="00193F27" w:rsidRPr="003D39D4">
        <w:rPr>
          <w:rFonts w:ascii="Times New Roman" w:hAnsi="Times New Roman" w:cs="Times New Roman"/>
          <w:bCs/>
          <w:color w:val="231F20"/>
          <w:sz w:val="21"/>
          <w:szCs w:val="21"/>
        </w:rPr>
        <w:t>â</w:t>
      </w:r>
      <w:r w:rsidRPr="003D39D4">
        <w:rPr>
          <w:rFonts w:ascii="Times New Roman" w:hAnsi="Times New Roman" w:cs="Times New Roman"/>
          <w:bCs/>
          <w:color w:val="231F20"/>
          <w:sz w:val="21"/>
          <w:szCs w:val="21"/>
        </w:rPr>
        <w:t>l’in bu düşüncesi doğrultusunda gerçekleşmiştir?</w:t>
      </w:r>
    </w:p>
    <w:p w14:paraId="56344E08" w14:textId="77777777" w:rsidR="00193F27"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Terakkiperver Cumhuriyet Fırkası’nın kurulması </w:t>
      </w:r>
    </w:p>
    <w:p w14:paraId="2FA26572" w14:textId="77777777" w:rsidR="00193F27"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 Halk Fırkası’nın kurulması </w:t>
      </w:r>
    </w:p>
    <w:p w14:paraId="041A8668" w14:textId="77777777" w:rsidR="00193F27"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C) Erken seçim yapılması </w:t>
      </w:r>
    </w:p>
    <w:p w14:paraId="08A2FBE8" w14:textId="77777777" w:rsidR="0091410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FD175A">
        <w:rPr>
          <w:rFonts w:ascii="Times New Roman" w:hAnsi="Times New Roman" w:cs="Times New Roman"/>
          <w:color w:val="FF0000"/>
          <w:sz w:val="21"/>
          <w:szCs w:val="21"/>
        </w:rPr>
        <w:t>D) Serbest Cumhuriyet Fırkası’nın kurulması</w:t>
      </w:r>
    </w:p>
    <w:p w14:paraId="6FA6A8A1" w14:textId="77777777" w:rsidR="00914103" w:rsidRPr="003D39D4" w:rsidRDefault="00914103" w:rsidP="00193F27">
      <w:pPr>
        <w:spacing w:after="0" w:line="240" w:lineRule="auto"/>
        <w:rPr>
          <w:rFonts w:ascii="Times New Roman" w:hAnsi="Times New Roman" w:cs="Times New Roman"/>
          <w:sz w:val="21"/>
          <w:szCs w:val="21"/>
        </w:rPr>
      </w:pPr>
    </w:p>
    <w:p w14:paraId="67A00EEA" w14:textId="77777777" w:rsidR="00914103" w:rsidRPr="003D39D4" w:rsidRDefault="00914103" w:rsidP="00193F27">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b/>
          <w:sz w:val="21"/>
          <w:szCs w:val="21"/>
        </w:rPr>
        <w:t>1</w:t>
      </w:r>
      <w:r w:rsidR="00B81F57">
        <w:rPr>
          <w:rFonts w:ascii="Times New Roman" w:hAnsi="Times New Roman" w:cs="Times New Roman"/>
          <w:b/>
          <w:sz w:val="21"/>
          <w:szCs w:val="21"/>
        </w:rPr>
        <w:t>6</w:t>
      </w:r>
      <w:r w:rsidRPr="003D39D4">
        <w:rPr>
          <w:rFonts w:ascii="Times New Roman" w:hAnsi="Times New Roman" w:cs="Times New Roman"/>
          <w:b/>
          <w:sz w:val="21"/>
          <w:szCs w:val="21"/>
        </w:rPr>
        <w:t>-</w:t>
      </w:r>
      <w:r w:rsidRPr="003D39D4">
        <w:rPr>
          <w:rFonts w:ascii="Times New Roman" w:hAnsi="Times New Roman" w:cs="Times New Roman"/>
          <w:sz w:val="21"/>
          <w:szCs w:val="21"/>
        </w:rPr>
        <w:t xml:space="preserve"> </w:t>
      </w:r>
      <w:r w:rsidRPr="003D39D4">
        <w:rPr>
          <w:rFonts w:ascii="Times New Roman" w:hAnsi="Times New Roman" w:cs="Times New Roman"/>
          <w:color w:val="231F20"/>
          <w:sz w:val="21"/>
          <w:szCs w:val="21"/>
        </w:rPr>
        <w:t>“Milli egemenlik esasına dayalı ve özellikle cumhuriyet idaresine sahip bulunan memleketlerde siyasi partilerin varlıkları doğaldır.”</w:t>
      </w:r>
    </w:p>
    <w:p w14:paraId="02690C8A" w14:textId="77777777" w:rsidR="00914103" w:rsidRPr="003D39D4" w:rsidRDefault="00914103" w:rsidP="00914103">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Aşağıdaki cümlelerden hangisi Atatürk’ün sözünü destekler niteliktedir?</w:t>
      </w:r>
    </w:p>
    <w:p w14:paraId="1312C255" w14:textId="77777777" w:rsidR="0091410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Bütün vatandaşlar siyasi partilere üye olabilir.</w:t>
      </w:r>
    </w:p>
    <w:p w14:paraId="51B5F333" w14:textId="77777777" w:rsidR="0091410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B) Siyasi partiler sadece cumhuriyet yönetimlerinde görülür.</w:t>
      </w:r>
    </w:p>
    <w:p w14:paraId="4C3FBE79" w14:textId="77777777" w:rsidR="00914103" w:rsidRPr="003D39D4" w:rsidRDefault="00914103" w:rsidP="00914103">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Siyasi partiler devlet tarafından kurulurlar.</w:t>
      </w:r>
    </w:p>
    <w:p w14:paraId="447B04B8" w14:textId="77777777" w:rsidR="00914103" w:rsidRPr="00FD175A" w:rsidRDefault="00914103" w:rsidP="00914103">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D) Siyasi partiler demokrasinin temel öğeleri arasındadır.</w:t>
      </w:r>
    </w:p>
    <w:p w14:paraId="3E70DBBD" w14:textId="77777777" w:rsidR="00914103" w:rsidRPr="003D39D4" w:rsidRDefault="00914103" w:rsidP="00193F27">
      <w:pPr>
        <w:spacing w:after="0" w:line="240" w:lineRule="auto"/>
        <w:rPr>
          <w:rFonts w:ascii="Times New Roman" w:hAnsi="Times New Roman" w:cs="Times New Roman"/>
          <w:sz w:val="21"/>
          <w:szCs w:val="21"/>
        </w:rPr>
      </w:pPr>
    </w:p>
    <w:p w14:paraId="0AAAB3C9" w14:textId="77777777" w:rsidR="003D39D4" w:rsidRPr="003D39D4" w:rsidRDefault="00914103" w:rsidP="003D39D4">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b/>
          <w:sz w:val="21"/>
          <w:szCs w:val="21"/>
        </w:rPr>
        <w:t>1</w:t>
      </w:r>
      <w:r w:rsidR="00B81F57">
        <w:rPr>
          <w:rFonts w:ascii="Times New Roman" w:hAnsi="Times New Roman" w:cs="Times New Roman"/>
          <w:b/>
          <w:sz w:val="21"/>
          <w:szCs w:val="21"/>
        </w:rPr>
        <w:t>7</w:t>
      </w:r>
      <w:r w:rsidRPr="003D39D4">
        <w:rPr>
          <w:rFonts w:ascii="Times New Roman" w:hAnsi="Times New Roman" w:cs="Times New Roman"/>
          <w:b/>
          <w:sz w:val="21"/>
          <w:szCs w:val="21"/>
        </w:rPr>
        <w:t xml:space="preserve">- </w:t>
      </w:r>
      <w:r w:rsidR="003D39D4" w:rsidRPr="003D39D4">
        <w:rPr>
          <w:rFonts w:ascii="Times New Roman" w:hAnsi="Times New Roman" w:cs="Times New Roman"/>
          <w:color w:val="231F20"/>
          <w:sz w:val="21"/>
          <w:szCs w:val="21"/>
        </w:rPr>
        <w:t>“Ben 1919 senesi Mayıs’ı içinde Samsun’a çıktığım gün elimde maddi hiçbir kuvvet yoktu. Yalnız büyük Türk milletinin asaletinden doğan ve benim vicdanımı dolduran yüksek ve manevi bir kuvvet vardı. İşte ben bu ulusal kuvvete, bu Türk milletine güvenerek işe başladım.”</w:t>
      </w:r>
    </w:p>
    <w:p w14:paraId="51BFDC7E" w14:textId="77777777" w:rsidR="003D39D4" w:rsidRPr="003D39D4" w:rsidRDefault="003D39D4" w:rsidP="003D39D4">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Atatürk’ün bu sözlerinden aşağıdaki yargılardan hangisine varılabilir?</w:t>
      </w:r>
    </w:p>
    <w:p w14:paraId="487AA9A3"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Atatürk’ün çocukluğu maddi imkânsızlıklar içinde geçmiştir.</w:t>
      </w:r>
    </w:p>
    <w:p w14:paraId="24CAA038" w14:textId="77777777" w:rsidR="003D39D4" w:rsidRPr="00FD175A" w:rsidRDefault="003D39D4" w:rsidP="003D39D4">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B) Atatürk Türk milletinin gücüne güvenerek Milli Mücadele’yi başlatmıştır.</w:t>
      </w:r>
    </w:p>
    <w:p w14:paraId="0C713B32"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Türk Milleti büyük bir ekonomik güce sahiptir.</w:t>
      </w:r>
    </w:p>
    <w:p w14:paraId="6EF89F24"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D) Samsun sosyal ve ekonomik açıdan gelişmiş bir kenttir.</w:t>
      </w:r>
    </w:p>
    <w:p w14:paraId="52FE07D6" w14:textId="77777777" w:rsidR="00193F27" w:rsidRPr="003D39D4" w:rsidRDefault="00193F27" w:rsidP="003D39D4">
      <w:pPr>
        <w:autoSpaceDE w:val="0"/>
        <w:autoSpaceDN w:val="0"/>
        <w:adjustRightInd w:val="0"/>
        <w:spacing w:after="0" w:line="240" w:lineRule="auto"/>
        <w:rPr>
          <w:rFonts w:ascii="Times New Roman" w:hAnsi="Times New Roman" w:cs="Times New Roman"/>
          <w:color w:val="231F20"/>
          <w:sz w:val="21"/>
          <w:szCs w:val="21"/>
        </w:rPr>
      </w:pPr>
    </w:p>
    <w:p w14:paraId="767F7BF9" w14:textId="77777777" w:rsidR="003D39D4" w:rsidRPr="003D39D4" w:rsidRDefault="003D39D4" w:rsidP="003D39D4">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b/>
          <w:color w:val="231F20"/>
          <w:sz w:val="21"/>
          <w:szCs w:val="21"/>
        </w:rPr>
        <w:t>1</w:t>
      </w:r>
      <w:r w:rsidR="00B81F57">
        <w:rPr>
          <w:rFonts w:ascii="Times New Roman" w:hAnsi="Times New Roman" w:cs="Times New Roman"/>
          <w:b/>
          <w:color w:val="231F20"/>
          <w:sz w:val="21"/>
          <w:szCs w:val="21"/>
        </w:rPr>
        <w:t>8</w:t>
      </w:r>
      <w:r w:rsidRPr="003D39D4">
        <w:rPr>
          <w:rFonts w:ascii="Times New Roman" w:hAnsi="Times New Roman" w:cs="Times New Roman"/>
          <w:b/>
          <w:color w:val="231F20"/>
          <w:sz w:val="21"/>
          <w:szCs w:val="21"/>
        </w:rPr>
        <w:t>-</w:t>
      </w:r>
      <w:r w:rsidRPr="003D39D4">
        <w:rPr>
          <w:rFonts w:ascii="Times New Roman" w:hAnsi="Times New Roman" w:cs="Times New Roman"/>
          <w:color w:val="231F20"/>
          <w:sz w:val="21"/>
          <w:szCs w:val="21"/>
        </w:rPr>
        <w:t xml:space="preserve"> 5 Haziran 1926’da Türkiye ile İngiltere arasında imzalanan Ankara Antlaşması ile Musul’un İngiliz mandasındaki Irak’a ait olduğu kabul edildi. Antlaşma ile Musul, Kerkük ve Süleymaniye kentleri Irak’ın bir parçası olarak İngiliz mandası altında kalacaktı. Bunun karşılığında Irak petrol gelirlerinin %10’u yirmi beş yıl boyunca Türkiye’ye ödenecekti.</w:t>
      </w:r>
    </w:p>
    <w:p w14:paraId="13C3FA7E" w14:textId="77777777" w:rsidR="003D39D4" w:rsidRPr="003D39D4" w:rsidRDefault="003D39D4" w:rsidP="003D39D4">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 xml:space="preserve">Yukarıdaki paragraf göz önüne alındığında aşağıdaki yargılardan hangisine </w:t>
      </w:r>
      <w:r w:rsidRPr="003D39D4">
        <w:rPr>
          <w:rFonts w:ascii="Times New Roman" w:hAnsi="Times New Roman" w:cs="Times New Roman"/>
          <w:bCs/>
          <w:color w:val="231F20"/>
          <w:sz w:val="21"/>
          <w:szCs w:val="21"/>
          <w:u w:val="single"/>
        </w:rPr>
        <w:t>ulaşılamaz</w:t>
      </w:r>
      <w:r w:rsidRPr="003D39D4">
        <w:rPr>
          <w:rFonts w:ascii="Times New Roman" w:hAnsi="Times New Roman" w:cs="Times New Roman"/>
          <w:bCs/>
          <w:color w:val="231F20"/>
          <w:sz w:val="21"/>
          <w:szCs w:val="21"/>
        </w:rPr>
        <w:t>?</w:t>
      </w:r>
    </w:p>
    <w:p w14:paraId="606D7123"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A) Musul, İngiltere ile aramızda sorun olmuştur.</w:t>
      </w:r>
    </w:p>
    <w:p w14:paraId="619A42D9"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B) Irak’ta Türklerin yaşadığı yerler İngiliz mandası altına girmiştir.</w:t>
      </w:r>
    </w:p>
    <w:p w14:paraId="760377B0"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C) Türkiye’ye petrol gelirlerinden pay verilmesine karar verilmiştir.</w:t>
      </w:r>
    </w:p>
    <w:p w14:paraId="7E139A9D" w14:textId="77777777" w:rsidR="003D39D4" w:rsidRPr="00FD175A" w:rsidRDefault="003D39D4" w:rsidP="003D39D4">
      <w:pPr>
        <w:autoSpaceDE w:val="0"/>
        <w:autoSpaceDN w:val="0"/>
        <w:adjustRightInd w:val="0"/>
        <w:spacing w:after="0" w:line="240" w:lineRule="auto"/>
        <w:rPr>
          <w:rFonts w:ascii="Times New Roman" w:hAnsi="Times New Roman" w:cs="Times New Roman"/>
          <w:color w:val="FF0000"/>
          <w:sz w:val="21"/>
          <w:szCs w:val="21"/>
        </w:rPr>
      </w:pPr>
      <w:r w:rsidRPr="00FD175A">
        <w:rPr>
          <w:rFonts w:ascii="Times New Roman" w:hAnsi="Times New Roman" w:cs="Times New Roman"/>
          <w:color w:val="FF0000"/>
          <w:sz w:val="21"/>
          <w:szCs w:val="21"/>
        </w:rPr>
        <w:t xml:space="preserve">D) Türkiye petrolden elde ettiği kazancı eğitime harcamıştır. </w:t>
      </w:r>
    </w:p>
    <w:p w14:paraId="511F66A8"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p>
    <w:p w14:paraId="3CB20AFB" w14:textId="77777777" w:rsidR="003D39D4" w:rsidRPr="003D39D4" w:rsidRDefault="003D39D4" w:rsidP="003D39D4">
      <w:pPr>
        <w:autoSpaceDE w:val="0"/>
        <w:autoSpaceDN w:val="0"/>
        <w:adjustRightInd w:val="0"/>
        <w:spacing w:after="0" w:line="240" w:lineRule="auto"/>
        <w:jc w:val="both"/>
        <w:rPr>
          <w:rFonts w:ascii="Times New Roman" w:hAnsi="Times New Roman" w:cs="Times New Roman"/>
          <w:color w:val="231F20"/>
          <w:sz w:val="21"/>
          <w:szCs w:val="21"/>
        </w:rPr>
      </w:pPr>
      <w:r w:rsidRPr="003D39D4">
        <w:rPr>
          <w:rFonts w:ascii="Times New Roman" w:hAnsi="Times New Roman" w:cs="Times New Roman"/>
          <w:b/>
          <w:color w:val="231F20"/>
          <w:sz w:val="21"/>
          <w:szCs w:val="21"/>
        </w:rPr>
        <w:t>1</w:t>
      </w:r>
      <w:r w:rsidR="00B81F57">
        <w:rPr>
          <w:rFonts w:ascii="Times New Roman" w:hAnsi="Times New Roman" w:cs="Times New Roman"/>
          <w:b/>
          <w:color w:val="231F20"/>
          <w:sz w:val="21"/>
          <w:szCs w:val="21"/>
        </w:rPr>
        <w:t>9</w:t>
      </w:r>
      <w:r w:rsidRPr="003D39D4">
        <w:rPr>
          <w:rFonts w:ascii="Times New Roman" w:hAnsi="Times New Roman" w:cs="Times New Roman"/>
          <w:b/>
          <w:color w:val="231F20"/>
          <w:sz w:val="21"/>
          <w:szCs w:val="21"/>
        </w:rPr>
        <w:t>-</w:t>
      </w:r>
      <w:r w:rsidRPr="003D39D4">
        <w:rPr>
          <w:rFonts w:ascii="Times New Roman" w:hAnsi="Times New Roman" w:cs="Times New Roman"/>
          <w:color w:val="231F20"/>
          <w:sz w:val="21"/>
          <w:szCs w:val="21"/>
        </w:rPr>
        <w:t xml:space="preserve"> Türkiye, dünyada yaşanan gelişmeler sonrasında dünya barışına katkıda bulunabilmek, kendisinin ve bölgesinin güvenliğini sağlamak için bazı uluslararası birliklere katıldı.</w:t>
      </w:r>
    </w:p>
    <w:p w14:paraId="155C11C2" w14:textId="77777777" w:rsidR="003D39D4" w:rsidRPr="003D39D4" w:rsidRDefault="003D39D4" w:rsidP="003D39D4">
      <w:pPr>
        <w:autoSpaceDE w:val="0"/>
        <w:autoSpaceDN w:val="0"/>
        <w:adjustRightInd w:val="0"/>
        <w:spacing w:after="0" w:line="240" w:lineRule="auto"/>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 xml:space="preserve">Aşağıdaki seçeneklerden hangisi bu cümleyi destekler nitelikte </w:t>
      </w:r>
      <w:r w:rsidRPr="003D39D4">
        <w:rPr>
          <w:rFonts w:ascii="Times New Roman" w:hAnsi="Times New Roman" w:cs="Times New Roman"/>
          <w:bCs/>
          <w:color w:val="231F20"/>
          <w:sz w:val="21"/>
          <w:szCs w:val="21"/>
          <w:u w:val="single"/>
        </w:rPr>
        <w:t>değildir</w:t>
      </w:r>
      <w:r w:rsidRPr="003D39D4">
        <w:rPr>
          <w:rFonts w:ascii="Times New Roman" w:hAnsi="Times New Roman" w:cs="Times New Roman"/>
          <w:bCs/>
          <w:color w:val="231F20"/>
          <w:sz w:val="21"/>
          <w:szCs w:val="21"/>
        </w:rPr>
        <w:t>?</w:t>
      </w:r>
    </w:p>
    <w:p w14:paraId="0821F966" w14:textId="77777777" w:rsid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Türkiye’nin Milletler Cemiyetine üye olması </w:t>
      </w:r>
    </w:p>
    <w:p w14:paraId="1A698131" w14:textId="77777777" w:rsid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B) Türkiye’nin Balkan Antantı’na katılması </w:t>
      </w:r>
    </w:p>
    <w:p w14:paraId="5C8E050C"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C) Türkiye’nin Sadabat Paktı’nın kurulmasına öncülük etmesi </w:t>
      </w:r>
      <w:r w:rsidRPr="00FD175A">
        <w:rPr>
          <w:rFonts w:ascii="Times New Roman" w:hAnsi="Times New Roman" w:cs="Times New Roman"/>
          <w:color w:val="FF0000"/>
          <w:sz w:val="21"/>
          <w:szCs w:val="21"/>
        </w:rPr>
        <w:t xml:space="preserve">D) Türkiye’nin Wilson İlkeleri’ni onaylaması </w:t>
      </w:r>
    </w:p>
    <w:p w14:paraId="4F648BCE"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p>
    <w:p w14:paraId="5F542DA2" w14:textId="77777777" w:rsidR="003D39D4" w:rsidRPr="003D39D4" w:rsidRDefault="00B81F57" w:rsidP="003D39D4">
      <w:pPr>
        <w:autoSpaceDE w:val="0"/>
        <w:autoSpaceDN w:val="0"/>
        <w:adjustRightInd w:val="0"/>
        <w:spacing w:after="0" w:line="240" w:lineRule="auto"/>
        <w:jc w:val="both"/>
        <w:rPr>
          <w:rFonts w:ascii="Times New Roman" w:hAnsi="Times New Roman" w:cs="Times New Roman"/>
          <w:color w:val="231F20"/>
          <w:sz w:val="21"/>
          <w:szCs w:val="21"/>
        </w:rPr>
      </w:pPr>
      <w:r>
        <w:rPr>
          <w:rFonts w:ascii="Times New Roman" w:hAnsi="Times New Roman" w:cs="Times New Roman"/>
          <w:b/>
          <w:color w:val="231F20"/>
          <w:sz w:val="21"/>
          <w:szCs w:val="21"/>
        </w:rPr>
        <w:t>20</w:t>
      </w:r>
      <w:r w:rsidR="003D39D4" w:rsidRPr="003D39D4">
        <w:rPr>
          <w:rFonts w:ascii="Times New Roman" w:hAnsi="Times New Roman" w:cs="Times New Roman"/>
          <w:b/>
          <w:color w:val="231F20"/>
          <w:sz w:val="21"/>
          <w:szCs w:val="21"/>
        </w:rPr>
        <w:t>-</w:t>
      </w:r>
      <w:r w:rsidR="003D39D4" w:rsidRPr="003D39D4">
        <w:rPr>
          <w:rFonts w:ascii="Times New Roman" w:hAnsi="Times New Roman" w:cs="Times New Roman"/>
          <w:color w:val="231F20"/>
          <w:sz w:val="21"/>
          <w:szCs w:val="21"/>
        </w:rPr>
        <w:t xml:space="preserve"> Türk dış politikasında Lozan Antlaşması ile çözüme kavuşturulamayan konuların, ileriki yıllarda olumlu sonuçlandırılması önemli yer tutmuştur.</w:t>
      </w:r>
    </w:p>
    <w:p w14:paraId="3B678ADA" w14:textId="77777777" w:rsidR="003D39D4" w:rsidRPr="003D39D4" w:rsidRDefault="003D39D4" w:rsidP="003D39D4">
      <w:pPr>
        <w:autoSpaceDE w:val="0"/>
        <w:autoSpaceDN w:val="0"/>
        <w:adjustRightInd w:val="0"/>
        <w:spacing w:after="0" w:line="240" w:lineRule="auto"/>
        <w:jc w:val="both"/>
        <w:rPr>
          <w:rFonts w:ascii="Times New Roman" w:hAnsi="Times New Roman" w:cs="Times New Roman"/>
          <w:bCs/>
          <w:color w:val="231F20"/>
          <w:sz w:val="21"/>
          <w:szCs w:val="21"/>
        </w:rPr>
      </w:pPr>
      <w:r w:rsidRPr="003D39D4">
        <w:rPr>
          <w:rFonts w:ascii="Times New Roman" w:hAnsi="Times New Roman" w:cs="Times New Roman"/>
          <w:bCs/>
          <w:color w:val="231F20"/>
          <w:sz w:val="21"/>
          <w:szCs w:val="21"/>
        </w:rPr>
        <w:t xml:space="preserve">Aşağıdaki konulardan hangisi Lozan Antlaşması sonrası olumlu sonuçlandırılan konulardan biri </w:t>
      </w:r>
      <w:r w:rsidRPr="003D39D4">
        <w:rPr>
          <w:rFonts w:ascii="Times New Roman" w:hAnsi="Times New Roman" w:cs="Times New Roman"/>
          <w:bCs/>
          <w:color w:val="231F20"/>
          <w:sz w:val="21"/>
          <w:szCs w:val="21"/>
          <w:u w:val="single"/>
        </w:rPr>
        <w:t>değildir</w:t>
      </w:r>
      <w:r w:rsidRPr="003D39D4">
        <w:rPr>
          <w:rFonts w:ascii="Times New Roman" w:hAnsi="Times New Roman" w:cs="Times New Roman"/>
          <w:bCs/>
          <w:color w:val="231F20"/>
          <w:sz w:val="21"/>
          <w:szCs w:val="21"/>
        </w:rPr>
        <w:t>?</w:t>
      </w:r>
    </w:p>
    <w:p w14:paraId="0E468F5C"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r w:rsidRPr="003D39D4">
        <w:rPr>
          <w:rFonts w:ascii="Times New Roman" w:hAnsi="Times New Roman" w:cs="Times New Roman"/>
          <w:color w:val="231F20"/>
          <w:sz w:val="21"/>
          <w:szCs w:val="21"/>
        </w:rPr>
        <w:t xml:space="preserve">A) Hatay  </w:t>
      </w:r>
      <w:r>
        <w:rPr>
          <w:rFonts w:ascii="Times New Roman" w:hAnsi="Times New Roman" w:cs="Times New Roman"/>
          <w:color w:val="231F20"/>
          <w:sz w:val="21"/>
          <w:szCs w:val="21"/>
        </w:rPr>
        <w:t xml:space="preserve">     </w:t>
      </w:r>
      <w:r w:rsidRPr="003D39D4">
        <w:rPr>
          <w:rFonts w:ascii="Times New Roman" w:hAnsi="Times New Roman" w:cs="Times New Roman"/>
          <w:color w:val="231F20"/>
          <w:sz w:val="21"/>
          <w:szCs w:val="21"/>
        </w:rPr>
        <w:t xml:space="preserve">B) Boğazlar  </w:t>
      </w:r>
      <w:r>
        <w:rPr>
          <w:rFonts w:ascii="Times New Roman" w:hAnsi="Times New Roman" w:cs="Times New Roman"/>
          <w:color w:val="231F20"/>
          <w:sz w:val="21"/>
          <w:szCs w:val="21"/>
        </w:rPr>
        <w:t xml:space="preserve">        </w:t>
      </w:r>
      <w:r w:rsidRPr="00FD175A">
        <w:rPr>
          <w:rFonts w:ascii="Times New Roman" w:hAnsi="Times New Roman" w:cs="Times New Roman"/>
          <w:color w:val="FF0000"/>
          <w:sz w:val="21"/>
          <w:szCs w:val="21"/>
        </w:rPr>
        <w:t xml:space="preserve">C) Musul        </w:t>
      </w:r>
      <w:r w:rsidRPr="003D39D4">
        <w:rPr>
          <w:rFonts w:ascii="Times New Roman" w:hAnsi="Times New Roman" w:cs="Times New Roman"/>
          <w:color w:val="231F20"/>
          <w:sz w:val="21"/>
          <w:szCs w:val="21"/>
        </w:rPr>
        <w:t>D) Suriye sınırı</w:t>
      </w:r>
    </w:p>
    <w:p w14:paraId="43F67ECF" w14:textId="77777777" w:rsidR="003D39D4" w:rsidRPr="003D39D4" w:rsidRDefault="003D39D4" w:rsidP="003D39D4">
      <w:pPr>
        <w:autoSpaceDE w:val="0"/>
        <w:autoSpaceDN w:val="0"/>
        <w:adjustRightInd w:val="0"/>
        <w:spacing w:after="0" w:line="240" w:lineRule="auto"/>
        <w:rPr>
          <w:rFonts w:ascii="Times New Roman" w:hAnsi="Times New Roman" w:cs="Times New Roman"/>
          <w:color w:val="231F20"/>
          <w:sz w:val="21"/>
          <w:szCs w:val="21"/>
        </w:rPr>
      </w:pPr>
    </w:p>
    <w:p w14:paraId="626BA27D" w14:textId="77777777" w:rsidR="003D39D4" w:rsidRPr="003D39D4" w:rsidRDefault="003D39D4" w:rsidP="00B81F57">
      <w:pPr>
        <w:autoSpaceDE w:val="0"/>
        <w:autoSpaceDN w:val="0"/>
        <w:adjustRightInd w:val="0"/>
        <w:spacing w:after="0" w:line="240" w:lineRule="auto"/>
        <w:rPr>
          <w:rFonts w:ascii="Times New Roman" w:hAnsi="Times New Roman" w:cs="Times New Roman"/>
          <w:color w:val="231F20"/>
          <w:sz w:val="21"/>
          <w:szCs w:val="21"/>
        </w:rPr>
      </w:pPr>
    </w:p>
    <w:p w14:paraId="564586B3" w14:textId="77777777" w:rsidR="003D39D4" w:rsidRPr="00086646" w:rsidRDefault="00086646" w:rsidP="00086646">
      <w:pPr>
        <w:autoSpaceDE w:val="0"/>
        <w:autoSpaceDN w:val="0"/>
        <w:adjustRightInd w:val="0"/>
        <w:spacing w:after="0" w:line="240" w:lineRule="auto"/>
        <w:jc w:val="center"/>
        <w:rPr>
          <w:rFonts w:ascii="Times New Roman" w:hAnsi="Times New Roman" w:cs="Times New Roman"/>
          <w:color w:val="231F20"/>
          <w:sz w:val="21"/>
          <w:szCs w:val="21"/>
        </w:rPr>
      </w:pPr>
      <w:r w:rsidRPr="00086646">
        <w:rPr>
          <w:rFonts w:ascii="Times New Roman" w:hAnsi="Times New Roman" w:cs="Times New Roman"/>
          <w:color w:val="231F20"/>
          <w:sz w:val="21"/>
          <w:szCs w:val="21"/>
        </w:rPr>
        <w:t>Süreniz 40 dakikadır. Başarılar dilerim.</w:t>
      </w:r>
    </w:p>
    <w:p w14:paraId="444D7371" w14:textId="77777777" w:rsidR="00914103" w:rsidRPr="00086646" w:rsidRDefault="00914103" w:rsidP="00086646">
      <w:pPr>
        <w:spacing w:after="0" w:line="240" w:lineRule="auto"/>
        <w:jc w:val="center"/>
        <w:rPr>
          <w:rFonts w:ascii="Times New Roman" w:hAnsi="Times New Roman" w:cs="Times New Roman"/>
          <w:sz w:val="21"/>
          <w:szCs w:val="21"/>
        </w:rPr>
      </w:pPr>
    </w:p>
    <w:sectPr w:rsidR="00914103" w:rsidRPr="00086646" w:rsidSect="003D39D4">
      <w:type w:val="continuous"/>
      <w:pgSz w:w="11906" w:h="16838"/>
      <w:pgMar w:top="992" w:right="567" w:bottom="284" w:left="567" w:header="567" w:footer="838" w:gutter="0"/>
      <w:cols w:num="2" w:sep="1" w:space="14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A5506" w14:textId="77777777" w:rsidR="00992A09" w:rsidRDefault="00992A09" w:rsidP="00FC7F32">
      <w:pPr>
        <w:spacing w:after="0" w:line="240" w:lineRule="auto"/>
      </w:pPr>
      <w:r>
        <w:separator/>
      </w:r>
    </w:p>
  </w:endnote>
  <w:endnote w:type="continuationSeparator" w:id="0">
    <w:p w14:paraId="66917506" w14:textId="77777777" w:rsidR="00992A09" w:rsidRDefault="00992A09" w:rsidP="00FC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6BBCF" w14:textId="77777777" w:rsidR="00992A09" w:rsidRDefault="00992A09" w:rsidP="00FC7F32">
      <w:pPr>
        <w:spacing w:after="0" w:line="240" w:lineRule="auto"/>
      </w:pPr>
      <w:r>
        <w:separator/>
      </w:r>
    </w:p>
  </w:footnote>
  <w:footnote w:type="continuationSeparator" w:id="0">
    <w:p w14:paraId="624B0F73" w14:textId="77777777" w:rsidR="00992A09" w:rsidRDefault="00992A09" w:rsidP="00FC7F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8A9F" w14:textId="0B96D599" w:rsidR="00FC7F32" w:rsidRDefault="00FC7F32" w:rsidP="00FC7F32">
    <w:pPr>
      <w:spacing w:after="0" w:line="240" w:lineRule="auto"/>
      <w:jc w:val="center"/>
      <w:rPr>
        <w:rFonts w:ascii="Calibri" w:eastAsia="Times New Roman" w:hAnsi="Calibri" w:cs="Times New Roman"/>
        <w:sz w:val="20"/>
        <w:szCs w:val="20"/>
        <w:lang w:eastAsia="tr-TR"/>
      </w:rPr>
    </w:pPr>
    <w:r>
      <w:rPr>
        <w:rFonts w:ascii="Calibri" w:eastAsia="Times New Roman" w:hAnsi="Calibri" w:cs="Times New Roman"/>
        <w:sz w:val="20"/>
        <w:szCs w:val="20"/>
        <w:lang w:eastAsia="tr-TR"/>
      </w:rPr>
      <w:t xml:space="preserve">2021-2022 EĞİTİM ÖĞRETİM YILI </w:t>
    </w:r>
    <w:r w:rsidR="002805F1">
      <w:rPr>
        <w:rFonts w:ascii="Calibri" w:eastAsia="Times New Roman" w:hAnsi="Calibri" w:cs="Times New Roman"/>
        <w:sz w:val="20"/>
        <w:szCs w:val="20"/>
        <w:lang w:eastAsia="tr-TR"/>
      </w:rPr>
      <w:t>…………….</w:t>
    </w:r>
    <w:r>
      <w:rPr>
        <w:rFonts w:ascii="Calibri" w:eastAsia="Times New Roman" w:hAnsi="Calibri" w:cs="Times New Roman"/>
        <w:sz w:val="20"/>
        <w:szCs w:val="20"/>
        <w:lang w:eastAsia="tr-TR"/>
      </w:rPr>
      <w:t xml:space="preserve"> ORTAOKULU </w:t>
    </w:r>
  </w:p>
  <w:p w14:paraId="2EF5DFDD" w14:textId="77777777" w:rsidR="00FC7F32" w:rsidRDefault="00FC7F32" w:rsidP="00FC7F32">
    <w:pPr>
      <w:spacing w:after="0" w:line="240" w:lineRule="auto"/>
      <w:jc w:val="center"/>
      <w:rPr>
        <w:rFonts w:ascii="Calibri" w:eastAsia="Times New Roman" w:hAnsi="Calibri" w:cs="Times New Roman"/>
        <w:sz w:val="20"/>
        <w:szCs w:val="20"/>
        <w:lang w:eastAsia="tr-TR"/>
      </w:rPr>
    </w:pPr>
    <w:r>
      <w:rPr>
        <w:rFonts w:ascii="Calibri" w:eastAsia="Times New Roman" w:hAnsi="Calibri" w:cs="Times New Roman"/>
        <w:sz w:val="20"/>
        <w:szCs w:val="20"/>
        <w:lang w:eastAsia="tr-TR"/>
      </w:rPr>
      <w:t xml:space="preserve"> T.C. İNKILAP TARİHİ VE ATATÜRKÇÜLÜK DERSİ. 2.DÖNEM 2.YAZILI SINAVI SORULARIDIR</w:t>
    </w:r>
  </w:p>
  <w:p w14:paraId="2999DC8E" w14:textId="77777777" w:rsidR="00FC7F32" w:rsidRDefault="00FC7F3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A82F0A"/>
    <w:multiLevelType w:val="hybridMultilevel"/>
    <w:tmpl w:val="AE00E70C"/>
    <w:lvl w:ilvl="0" w:tplc="D4B24790">
      <w:start w:val="1"/>
      <w:numFmt w:val="upperRoman"/>
      <w:lvlText w:val="%1."/>
      <w:lvlJc w:val="left"/>
      <w:pPr>
        <w:ind w:left="1080" w:hanging="72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7189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96B"/>
    <w:rsid w:val="00086646"/>
    <w:rsid w:val="00193F27"/>
    <w:rsid w:val="002457A0"/>
    <w:rsid w:val="002805F1"/>
    <w:rsid w:val="002B3A23"/>
    <w:rsid w:val="003634FA"/>
    <w:rsid w:val="003D39D4"/>
    <w:rsid w:val="00526388"/>
    <w:rsid w:val="005F1FCF"/>
    <w:rsid w:val="00630A17"/>
    <w:rsid w:val="00860F0F"/>
    <w:rsid w:val="00914103"/>
    <w:rsid w:val="00992A09"/>
    <w:rsid w:val="00A30FF1"/>
    <w:rsid w:val="00B1296B"/>
    <w:rsid w:val="00B81F57"/>
    <w:rsid w:val="00BB175A"/>
    <w:rsid w:val="00FC7F32"/>
    <w:rsid w:val="00FD175A"/>
    <w:rsid w:val="00FE2A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F545"/>
  <w15:chartTrackingRefBased/>
  <w15:docId w15:val="{EA2108F2-D5FC-4085-9C40-C94194799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C7F3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7F32"/>
  </w:style>
  <w:style w:type="paragraph" w:styleId="AltBilgi">
    <w:name w:val="footer"/>
    <w:basedOn w:val="Normal"/>
    <w:link w:val="AltBilgiChar"/>
    <w:uiPriority w:val="99"/>
    <w:unhideWhenUsed/>
    <w:rsid w:val="00FC7F3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7F32"/>
  </w:style>
  <w:style w:type="paragraph" w:styleId="ListeParagraf">
    <w:name w:val="List Paragraph"/>
    <w:basedOn w:val="Normal"/>
    <w:uiPriority w:val="34"/>
    <w:qFormat/>
    <w:rsid w:val="002B3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24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1451</Words>
  <Characters>8272</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Microsoft hesabı</dc:creator>
  <cp:keywords>https:/www.sorubak.com</cp:keywords>
  <dc:description>https://www.sorubak.com/</dc:description>
  <cp:lastModifiedBy>Burhan Demir</cp:lastModifiedBy>
  <cp:revision>9</cp:revision>
  <dcterms:created xsi:type="dcterms:W3CDTF">2022-05-10T15:25:00Z</dcterms:created>
  <dcterms:modified xsi:type="dcterms:W3CDTF">2022-05-11T08:53:00Z</dcterms:modified>
</cp:coreProperties>
</file>