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819"/>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56"/>
        <w:gridCol w:w="872"/>
      </w:tblGrid>
      <w:tr w:rsidR="000035AB" w:rsidRPr="00481BCE" w14:paraId="3C2F3678" w14:textId="77777777" w:rsidTr="000035AB">
        <w:trPr>
          <w:trHeight w:val="344"/>
        </w:trPr>
        <w:tc>
          <w:tcPr>
            <w:tcW w:w="1540" w:type="dxa"/>
            <w:vMerge w:val="restart"/>
          </w:tcPr>
          <w:p w14:paraId="0BF70315" w14:textId="77777777" w:rsidR="000035AB" w:rsidRPr="00C85644" w:rsidRDefault="000035AB" w:rsidP="000035AB">
            <w:pPr>
              <w:pStyle w:val="AralkYok"/>
              <w:rPr>
                <w:rFonts w:ascii="Comic Sans MS" w:hAnsi="Comic Sans MS"/>
                <w:sz w:val="18"/>
                <w:szCs w:val="18"/>
              </w:rPr>
            </w:pPr>
            <w:r w:rsidRPr="00C85644">
              <w:rPr>
                <w:rFonts w:ascii="Comic Sans MS" w:hAnsi="Comic Sans MS"/>
                <w:noProof/>
                <w:sz w:val="18"/>
                <w:szCs w:val="18"/>
                <w:lang w:eastAsia="tr-TR"/>
              </w:rPr>
              <w:drawing>
                <wp:inline distT="0" distB="0" distL="0" distR="0" wp14:anchorId="65A83C0C" wp14:editId="02147FC4">
                  <wp:extent cx="809625" cy="866775"/>
                  <wp:effectExtent l="0" t="0" r="9525" b="9525"/>
                  <wp:docPr id="2" name="Resim 2" descr="h10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10_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8256" w:type="dxa"/>
            <w:tcBorders>
              <w:bottom w:val="single" w:sz="4" w:space="0" w:color="auto"/>
            </w:tcBorders>
            <w:shd w:val="clear" w:color="auto" w:fill="B3B3B3"/>
            <w:vAlign w:val="center"/>
          </w:tcPr>
          <w:p w14:paraId="1E3DFCD8" w14:textId="4B3940CB" w:rsidR="000035AB" w:rsidRPr="00C85644" w:rsidRDefault="000035AB" w:rsidP="000035AB">
            <w:pPr>
              <w:pStyle w:val="AralkYok"/>
              <w:jc w:val="center"/>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rPr>
              <w:t xml:space="preserve"> ORTAOKULU</w:t>
            </w:r>
          </w:p>
          <w:p w14:paraId="4B19B77F" w14:textId="77777777" w:rsidR="000035AB" w:rsidRDefault="000035AB" w:rsidP="000035AB">
            <w:pPr>
              <w:pStyle w:val="AralkYok"/>
              <w:jc w:val="center"/>
              <w:rPr>
                <w:rFonts w:ascii="Times New Roman" w:hAnsi="Times New Roman"/>
                <w:b/>
                <w:sz w:val="20"/>
                <w:szCs w:val="20"/>
              </w:rPr>
            </w:pPr>
            <w:r>
              <w:rPr>
                <w:rFonts w:ascii="Times New Roman" w:hAnsi="Times New Roman"/>
                <w:b/>
                <w:sz w:val="20"/>
                <w:szCs w:val="20"/>
              </w:rPr>
              <w:t>DKAB DERSİ</w:t>
            </w:r>
          </w:p>
          <w:p w14:paraId="34A1527D" w14:textId="77777777" w:rsidR="000035AB" w:rsidRPr="00924907" w:rsidRDefault="000035AB" w:rsidP="000035AB">
            <w:pPr>
              <w:pStyle w:val="AralkYok"/>
              <w:jc w:val="center"/>
              <w:rPr>
                <w:rFonts w:ascii="Times New Roman" w:hAnsi="Times New Roman"/>
                <w:b/>
                <w:sz w:val="20"/>
                <w:szCs w:val="20"/>
              </w:rPr>
            </w:pPr>
            <w:r w:rsidRPr="00C85644">
              <w:rPr>
                <w:rFonts w:ascii="Times New Roman" w:hAnsi="Times New Roman"/>
                <w:b/>
                <w:sz w:val="20"/>
                <w:szCs w:val="20"/>
              </w:rPr>
              <w:t>20</w:t>
            </w:r>
            <w:r>
              <w:rPr>
                <w:rFonts w:ascii="Times New Roman" w:hAnsi="Times New Roman"/>
                <w:b/>
                <w:sz w:val="20"/>
                <w:szCs w:val="20"/>
              </w:rPr>
              <w:t>21</w:t>
            </w:r>
            <w:r w:rsidRPr="00C85644">
              <w:rPr>
                <w:rFonts w:ascii="Times New Roman" w:hAnsi="Times New Roman"/>
                <w:b/>
                <w:sz w:val="20"/>
                <w:szCs w:val="20"/>
              </w:rPr>
              <w:t>–20</w:t>
            </w:r>
            <w:r>
              <w:rPr>
                <w:rFonts w:ascii="Times New Roman" w:hAnsi="Times New Roman"/>
                <w:b/>
                <w:sz w:val="20"/>
                <w:szCs w:val="20"/>
              </w:rPr>
              <w:t xml:space="preserve">22 </w:t>
            </w:r>
            <w:r w:rsidRPr="00C85644">
              <w:rPr>
                <w:rFonts w:ascii="Times New Roman" w:hAnsi="Times New Roman"/>
                <w:b/>
                <w:sz w:val="20"/>
                <w:szCs w:val="20"/>
              </w:rPr>
              <w:t xml:space="preserve">EĞİTİM-ÖĞRETİM </w:t>
            </w:r>
            <w:r>
              <w:rPr>
                <w:rFonts w:ascii="Times New Roman" w:hAnsi="Times New Roman"/>
                <w:b/>
                <w:sz w:val="20"/>
                <w:szCs w:val="20"/>
              </w:rPr>
              <w:t>YILI 7</w:t>
            </w:r>
            <w:r w:rsidRPr="00C85644">
              <w:rPr>
                <w:rFonts w:ascii="Times New Roman" w:hAnsi="Times New Roman"/>
                <w:b/>
                <w:sz w:val="20"/>
                <w:szCs w:val="20"/>
              </w:rPr>
              <w:t>.SINIF</w:t>
            </w:r>
            <w:r>
              <w:rPr>
                <w:rFonts w:ascii="Times New Roman" w:hAnsi="Times New Roman"/>
                <w:b/>
                <w:sz w:val="20"/>
                <w:szCs w:val="20"/>
              </w:rPr>
              <w:t xml:space="preserve"> </w:t>
            </w:r>
            <w:r w:rsidRPr="00C85644">
              <w:rPr>
                <w:rFonts w:ascii="Times New Roman" w:hAnsi="Times New Roman"/>
                <w:b/>
                <w:sz w:val="20"/>
                <w:szCs w:val="20"/>
              </w:rPr>
              <w:t xml:space="preserve">1. DÖNEM </w:t>
            </w:r>
            <w:r>
              <w:rPr>
                <w:rFonts w:ascii="Times New Roman" w:hAnsi="Times New Roman"/>
                <w:b/>
                <w:sz w:val="20"/>
                <w:szCs w:val="20"/>
              </w:rPr>
              <w:t>1.SINAVI</w:t>
            </w:r>
            <w:r w:rsidRPr="00C85644">
              <w:rPr>
                <w:rFonts w:ascii="Times New Roman" w:hAnsi="Times New Roman"/>
                <w:b/>
                <w:sz w:val="20"/>
                <w:szCs w:val="20"/>
              </w:rPr>
              <w:t xml:space="preserve"> </w:t>
            </w:r>
          </w:p>
        </w:tc>
        <w:tc>
          <w:tcPr>
            <w:tcW w:w="872" w:type="dxa"/>
            <w:vMerge w:val="restart"/>
          </w:tcPr>
          <w:p w14:paraId="2BE64699" w14:textId="77777777" w:rsidR="000035AB" w:rsidRPr="00C85644" w:rsidRDefault="000035AB" w:rsidP="000035AB">
            <w:pPr>
              <w:pStyle w:val="AralkYok"/>
              <w:jc w:val="center"/>
              <w:rPr>
                <w:rFonts w:ascii="Times New Roman" w:hAnsi="Times New Roman"/>
                <w:sz w:val="24"/>
                <w:szCs w:val="24"/>
              </w:rPr>
            </w:pPr>
            <w:r w:rsidRPr="00C85644">
              <w:rPr>
                <w:rFonts w:ascii="Times New Roman" w:hAnsi="Times New Roman"/>
                <w:b/>
                <w:sz w:val="24"/>
                <w:szCs w:val="24"/>
              </w:rPr>
              <w:t>NOT:</w:t>
            </w:r>
          </w:p>
        </w:tc>
      </w:tr>
      <w:tr w:rsidR="000035AB" w:rsidRPr="00481BCE" w14:paraId="5F94AC70" w14:textId="77777777" w:rsidTr="000035AB">
        <w:trPr>
          <w:trHeight w:val="70"/>
        </w:trPr>
        <w:tc>
          <w:tcPr>
            <w:tcW w:w="1540" w:type="dxa"/>
            <w:vMerge/>
            <w:tcBorders>
              <w:bottom w:val="single" w:sz="4" w:space="0" w:color="auto"/>
            </w:tcBorders>
          </w:tcPr>
          <w:p w14:paraId="7A498018" w14:textId="77777777" w:rsidR="000035AB" w:rsidRPr="00481BCE" w:rsidRDefault="000035AB" w:rsidP="000035AB">
            <w:pPr>
              <w:pStyle w:val="AralkYok"/>
              <w:rPr>
                <w:rFonts w:ascii="Comic Sans MS" w:hAnsi="Comic Sans MS"/>
                <w:sz w:val="18"/>
                <w:szCs w:val="18"/>
              </w:rPr>
            </w:pPr>
          </w:p>
        </w:tc>
        <w:tc>
          <w:tcPr>
            <w:tcW w:w="8256" w:type="dxa"/>
            <w:tcBorders>
              <w:bottom w:val="single" w:sz="4" w:space="0" w:color="auto"/>
            </w:tcBorders>
            <w:vAlign w:val="center"/>
          </w:tcPr>
          <w:p w14:paraId="70C40523" w14:textId="77777777" w:rsidR="000035AB" w:rsidRPr="00B46609" w:rsidRDefault="000035AB" w:rsidP="000035AB">
            <w:pPr>
              <w:pStyle w:val="AralkYok"/>
              <w:rPr>
                <w:rFonts w:ascii="Times New Roman" w:hAnsi="Times New Roman"/>
                <w:b/>
                <w:sz w:val="16"/>
                <w:szCs w:val="16"/>
              </w:rPr>
            </w:pPr>
            <w:r w:rsidRPr="00C85644">
              <w:rPr>
                <w:rFonts w:ascii="Times New Roman" w:hAnsi="Times New Roman"/>
                <w:b/>
                <w:sz w:val="20"/>
                <w:szCs w:val="20"/>
              </w:rPr>
              <w:t xml:space="preserve">ADI SOYADI:                                                                         </w:t>
            </w:r>
            <w:r>
              <w:rPr>
                <w:rFonts w:ascii="Times New Roman" w:hAnsi="Times New Roman"/>
                <w:b/>
                <w:sz w:val="20"/>
                <w:szCs w:val="20"/>
              </w:rPr>
              <w:t xml:space="preserve">                                   </w:t>
            </w:r>
            <w:r w:rsidRPr="00B46609">
              <w:rPr>
                <w:rFonts w:ascii="Times New Roman" w:hAnsi="Times New Roman"/>
                <w:b/>
                <w:sz w:val="16"/>
                <w:szCs w:val="16"/>
              </w:rPr>
              <w:t>Tarih:</w:t>
            </w:r>
            <w:r>
              <w:rPr>
                <w:rFonts w:ascii="Times New Roman" w:hAnsi="Times New Roman"/>
                <w:b/>
                <w:sz w:val="16"/>
                <w:szCs w:val="16"/>
              </w:rPr>
              <w:t xml:space="preserve"> </w:t>
            </w:r>
            <w:r>
              <w:rPr>
                <w:rFonts w:ascii="Times New Roman" w:hAnsi="Times New Roman"/>
                <w:b/>
                <w:sz w:val="16"/>
                <w:szCs w:val="16"/>
                <w:u w:val="dotted"/>
              </w:rPr>
              <w:t>01</w:t>
            </w:r>
            <w:r w:rsidRPr="00B46609">
              <w:rPr>
                <w:rFonts w:ascii="Times New Roman" w:hAnsi="Times New Roman"/>
                <w:b/>
                <w:sz w:val="16"/>
                <w:szCs w:val="16"/>
              </w:rPr>
              <w:t>/</w:t>
            </w:r>
            <w:r>
              <w:rPr>
                <w:rFonts w:ascii="Times New Roman" w:hAnsi="Times New Roman"/>
                <w:b/>
                <w:sz w:val="16"/>
                <w:szCs w:val="16"/>
                <w:u w:val="dotted"/>
              </w:rPr>
              <w:t xml:space="preserve">11 </w:t>
            </w:r>
            <w:r>
              <w:rPr>
                <w:rFonts w:ascii="Times New Roman" w:hAnsi="Times New Roman"/>
                <w:b/>
                <w:sz w:val="16"/>
                <w:szCs w:val="16"/>
              </w:rPr>
              <w:t xml:space="preserve">/2021 </w:t>
            </w:r>
          </w:p>
          <w:p w14:paraId="2B0609A0" w14:textId="77777777" w:rsidR="000035AB" w:rsidRPr="00481BCE" w:rsidRDefault="000035AB" w:rsidP="000035AB">
            <w:pPr>
              <w:pStyle w:val="AralkYok"/>
              <w:rPr>
                <w:rFonts w:ascii="Comic Sans MS" w:hAnsi="Comic Sans MS"/>
                <w:b/>
                <w:sz w:val="16"/>
                <w:szCs w:val="18"/>
              </w:rPr>
            </w:pPr>
            <w:r w:rsidRPr="00C85644">
              <w:rPr>
                <w:rFonts w:ascii="Times New Roman" w:hAnsi="Times New Roman"/>
                <w:b/>
                <w:sz w:val="20"/>
                <w:szCs w:val="20"/>
              </w:rPr>
              <w:t>SINIFI, NUMARASI:</w:t>
            </w:r>
            <w:r w:rsidRPr="00481BCE">
              <w:rPr>
                <w:rFonts w:ascii="Comic Sans MS" w:hAnsi="Comic Sans MS"/>
                <w:b/>
                <w:sz w:val="16"/>
                <w:szCs w:val="18"/>
              </w:rPr>
              <w:t xml:space="preserve"> </w:t>
            </w:r>
            <w:r>
              <w:rPr>
                <w:rFonts w:ascii="Comic Sans MS" w:hAnsi="Comic Sans MS"/>
                <w:b/>
                <w:sz w:val="16"/>
                <w:szCs w:val="18"/>
              </w:rPr>
              <w:t xml:space="preserve">                                                                   </w:t>
            </w:r>
          </w:p>
        </w:tc>
        <w:tc>
          <w:tcPr>
            <w:tcW w:w="872" w:type="dxa"/>
            <w:vMerge/>
            <w:tcBorders>
              <w:bottom w:val="single" w:sz="4" w:space="0" w:color="auto"/>
            </w:tcBorders>
          </w:tcPr>
          <w:p w14:paraId="21AC06FC" w14:textId="77777777" w:rsidR="000035AB" w:rsidRPr="00481BCE" w:rsidRDefault="000035AB" w:rsidP="000035AB">
            <w:pPr>
              <w:pStyle w:val="AralkYok"/>
              <w:rPr>
                <w:rFonts w:ascii="Comic Sans MS" w:hAnsi="Comic Sans MS"/>
                <w:sz w:val="18"/>
                <w:szCs w:val="18"/>
              </w:rPr>
            </w:pPr>
          </w:p>
        </w:tc>
      </w:tr>
    </w:tbl>
    <w:p w14:paraId="776D8137" w14:textId="77777777" w:rsidR="00514537" w:rsidRPr="0034464A" w:rsidRDefault="00514537" w:rsidP="00514537">
      <w:pPr>
        <w:pStyle w:val="ListeParagraf"/>
        <w:numPr>
          <w:ilvl w:val="0"/>
          <w:numId w:val="1"/>
        </w:numPr>
        <w:rPr>
          <w:rFonts w:asciiTheme="majorBidi" w:hAnsiTheme="majorBidi" w:cstheme="majorBidi"/>
          <w:b/>
          <w:bCs/>
        </w:rPr>
      </w:pPr>
      <w:r w:rsidRPr="0034464A">
        <w:rPr>
          <w:rFonts w:asciiTheme="majorBidi" w:hAnsiTheme="majorBidi" w:cstheme="majorBidi"/>
          <w:b/>
          <w:bCs/>
        </w:rPr>
        <w:t>Aşağıdaki cümlelerden doğru olanlarının başına (D), yanlış olanlarının başına (Y) yazınız. (8P)</w:t>
      </w:r>
    </w:p>
    <w:p w14:paraId="3F031D35" w14:textId="77777777" w:rsidR="00F80EBC" w:rsidRPr="0034464A" w:rsidRDefault="00F80EBC" w:rsidP="0034464A">
      <w:pPr>
        <w:pStyle w:val="AralkYok"/>
      </w:pPr>
      <w:r w:rsidRPr="0034464A">
        <w:t>(    )</w:t>
      </w:r>
      <w:r w:rsidR="0034464A" w:rsidRPr="0034464A">
        <w:t xml:space="preserve"> Cinler irade sahibi varlıklardır. İnsanlar gibi yaptıklarından sorumlu tutulurlar.</w:t>
      </w:r>
    </w:p>
    <w:p w14:paraId="75844867" w14:textId="77777777" w:rsidR="0034464A" w:rsidRPr="0034464A" w:rsidRDefault="0034464A" w:rsidP="0034464A">
      <w:pPr>
        <w:pStyle w:val="AralkYok"/>
      </w:pPr>
      <w:r w:rsidRPr="0034464A">
        <w:t>(    ) İblis yaratılış maddesi yönünden cinler ile aynıdır.</w:t>
      </w:r>
    </w:p>
    <w:p w14:paraId="6EDA8290" w14:textId="77777777" w:rsidR="0034464A" w:rsidRPr="0034464A" w:rsidRDefault="0034464A" w:rsidP="0034464A">
      <w:pPr>
        <w:pStyle w:val="AralkYok"/>
      </w:pPr>
      <w:r w:rsidRPr="0034464A">
        <w:t>(    ) İnsanı kabirde sorgulamakla görevli meleklere hafaza melekleri denir.</w:t>
      </w:r>
    </w:p>
    <w:p w14:paraId="4FCFC4EC" w14:textId="77777777" w:rsidR="0034464A" w:rsidRPr="0034464A" w:rsidRDefault="0034464A" w:rsidP="0034464A">
      <w:pPr>
        <w:pStyle w:val="AralkYok"/>
      </w:pPr>
      <w:r w:rsidRPr="0034464A">
        <w:t>(    ) Amel defteri sağdan verilenlere “Ashab-ı Şimal”, soldan veya arkadan verilenlere “Ashab-ı Yemin” denir.</w:t>
      </w:r>
    </w:p>
    <w:p w14:paraId="70C28040" w14:textId="77777777" w:rsidR="0034464A" w:rsidRPr="0034464A" w:rsidRDefault="0034464A" w:rsidP="0034464A">
      <w:pPr>
        <w:pStyle w:val="AralkYok"/>
      </w:pPr>
      <w:r w:rsidRPr="0034464A">
        <w:t>(    ) Melekler manevi varlıklar olduğu için onlar hakkında bizim tek bilgi kaynağımız vahiydir.</w:t>
      </w:r>
    </w:p>
    <w:p w14:paraId="70BF1461" w14:textId="77777777" w:rsidR="0034464A" w:rsidRPr="0034464A" w:rsidRDefault="0034464A" w:rsidP="0034464A">
      <w:pPr>
        <w:pStyle w:val="AralkYok"/>
      </w:pPr>
      <w:r w:rsidRPr="0034464A">
        <w:t>(    ) Ahiret gününde insanlara dünyada iken yaptıklarının yazılı olduğu amel defterleri dağıtılacaktır.</w:t>
      </w:r>
    </w:p>
    <w:p w14:paraId="6D7DB443" w14:textId="77777777" w:rsidR="0034464A" w:rsidRPr="0034464A" w:rsidRDefault="0034464A" w:rsidP="0034464A">
      <w:pPr>
        <w:pStyle w:val="AralkYok"/>
      </w:pPr>
      <w:r w:rsidRPr="0034464A">
        <w:t>(    ) Cehennem üzerine kurulduğu rivayet edilen köprüye mahşer denir.</w:t>
      </w:r>
    </w:p>
    <w:p w14:paraId="0A796541" w14:textId="77777777" w:rsidR="00514537" w:rsidRPr="00A35B32" w:rsidRDefault="00514537" w:rsidP="00514537">
      <w:pPr>
        <w:pStyle w:val="ListeParagraf"/>
        <w:ind w:left="360"/>
        <w:rPr>
          <w:rFonts w:asciiTheme="majorBidi" w:hAnsiTheme="majorBidi" w:cstheme="majorBidi"/>
          <w:b/>
          <w:bCs/>
          <w:sz w:val="24"/>
          <w:szCs w:val="24"/>
        </w:rPr>
      </w:pPr>
    </w:p>
    <w:p w14:paraId="6E2E2C47" w14:textId="77777777" w:rsidR="00514537" w:rsidRPr="0096341D" w:rsidRDefault="00514537" w:rsidP="00514537">
      <w:pPr>
        <w:pStyle w:val="ListeParagraf"/>
        <w:numPr>
          <w:ilvl w:val="0"/>
          <w:numId w:val="1"/>
        </w:numPr>
        <w:rPr>
          <w:rFonts w:asciiTheme="majorBidi" w:hAnsiTheme="majorBidi" w:cstheme="majorBidi"/>
        </w:rPr>
      </w:pPr>
      <w:r w:rsidRPr="0096341D">
        <w:rPr>
          <w:rFonts w:asciiTheme="majorBidi" w:hAnsiTheme="majorBidi" w:cstheme="majorBidi"/>
          <w:b/>
          <w:bCs/>
        </w:rPr>
        <w:t>Aşağıdaki boşlukları parantez içindeki uygun kelimelerle tamamlayınız.(10P)</w:t>
      </w:r>
      <w:r w:rsidRPr="0096341D">
        <w:rPr>
          <w:rFonts w:asciiTheme="majorBidi" w:hAnsiTheme="majorBidi" w:cstheme="majorBidi"/>
        </w:rPr>
        <w:t xml:space="preserve"> </w:t>
      </w:r>
    </w:p>
    <w:p w14:paraId="7C658C70" w14:textId="77777777" w:rsidR="0034464A" w:rsidRPr="0096341D" w:rsidRDefault="0034464A" w:rsidP="0034464A">
      <w:pPr>
        <w:pStyle w:val="ListeParagraf"/>
        <w:ind w:left="360"/>
        <w:jc w:val="center"/>
        <w:rPr>
          <w:rFonts w:asciiTheme="majorBidi" w:hAnsiTheme="majorBidi" w:cstheme="majorBidi"/>
        </w:rPr>
      </w:pPr>
      <w:r w:rsidRPr="0096341D">
        <w:rPr>
          <w:rFonts w:asciiTheme="majorBidi" w:hAnsiTheme="majorBidi" w:cstheme="majorBidi"/>
        </w:rPr>
        <w:t>(Berzah – İsrafil - Kıyamet – Mahşer – Nas – Mikail – Şeytan )</w:t>
      </w:r>
    </w:p>
    <w:p w14:paraId="5EC98D36" w14:textId="77777777" w:rsidR="0034464A" w:rsidRPr="0096341D" w:rsidRDefault="0034464A" w:rsidP="0034464A">
      <w:pPr>
        <w:pStyle w:val="ListeParagraf"/>
        <w:numPr>
          <w:ilvl w:val="0"/>
          <w:numId w:val="3"/>
        </w:numPr>
        <w:rPr>
          <w:rFonts w:asciiTheme="majorBidi" w:hAnsiTheme="majorBidi" w:cstheme="majorBidi"/>
        </w:rPr>
      </w:pPr>
      <w:r w:rsidRPr="0096341D">
        <w:rPr>
          <w:rFonts w:asciiTheme="majorBidi" w:hAnsiTheme="majorBidi" w:cstheme="majorBidi"/>
        </w:rPr>
        <w:t>İnsanlar yeniden diriltildikten sonra hesap vermek için …………………… ismi verilen büyük bir meydanda toplanacaktır.</w:t>
      </w:r>
    </w:p>
    <w:p w14:paraId="753B3970" w14:textId="77777777" w:rsidR="0034464A" w:rsidRPr="0096341D" w:rsidRDefault="0034464A" w:rsidP="0034464A">
      <w:pPr>
        <w:pStyle w:val="ListeParagraf"/>
        <w:numPr>
          <w:ilvl w:val="0"/>
          <w:numId w:val="3"/>
        </w:numPr>
        <w:rPr>
          <w:rFonts w:asciiTheme="majorBidi" w:hAnsiTheme="majorBidi" w:cstheme="majorBidi"/>
        </w:rPr>
      </w:pPr>
      <w:r w:rsidRPr="0096341D">
        <w:rPr>
          <w:rFonts w:asciiTheme="majorBidi" w:hAnsiTheme="majorBidi" w:cstheme="majorBidi"/>
        </w:rPr>
        <w:t>…………., Kuran-ı Kerim’in 114. suresidir. İçinde insanların, cinlerin ve vesvesecilerin şerrinden korunmamız öğütlenir.</w:t>
      </w:r>
    </w:p>
    <w:p w14:paraId="7C17824F" w14:textId="77777777" w:rsidR="0034464A" w:rsidRPr="0096341D" w:rsidRDefault="0034464A" w:rsidP="0034464A">
      <w:pPr>
        <w:pStyle w:val="ListeParagraf"/>
        <w:numPr>
          <w:ilvl w:val="0"/>
          <w:numId w:val="3"/>
        </w:numPr>
        <w:rPr>
          <w:rFonts w:asciiTheme="majorBidi" w:hAnsiTheme="majorBidi" w:cstheme="majorBidi"/>
        </w:rPr>
      </w:pPr>
      <w:r w:rsidRPr="0096341D">
        <w:rPr>
          <w:rFonts w:asciiTheme="majorBidi" w:hAnsiTheme="majorBidi" w:cstheme="majorBidi"/>
        </w:rPr>
        <w:t>Dünya hayatının son bulup her şeyin yok olmasına ……………………. denir.</w:t>
      </w:r>
    </w:p>
    <w:p w14:paraId="2CEEFE05" w14:textId="77777777" w:rsidR="0034464A" w:rsidRPr="0096341D" w:rsidRDefault="0096341D" w:rsidP="0034464A">
      <w:pPr>
        <w:pStyle w:val="ListeParagraf"/>
        <w:numPr>
          <w:ilvl w:val="0"/>
          <w:numId w:val="3"/>
        </w:numPr>
        <w:rPr>
          <w:rFonts w:asciiTheme="majorBidi" w:hAnsiTheme="majorBidi" w:cstheme="majorBidi"/>
        </w:rPr>
      </w:pPr>
      <w:r w:rsidRPr="0096341D">
        <w:rPr>
          <w:rFonts w:asciiTheme="majorBidi" w:hAnsiTheme="majorBidi" w:cstheme="majorBidi"/>
        </w:rPr>
        <w:t>………….. gözle görülmeyen ve kötülüğün sembolü olarak bilinen bir varlıktır.</w:t>
      </w:r>
    </w:p>
    <w:p w14:paraId="6793E041" w14:textId="77777777" w:rsidR="0096341D" w:rsidRDefault="0096341D" w:rsidP="0034464A">
      <w:pPr>
        <w:pStyle w:val="ListeParagraf"/>
        <w:numPr>
          <w:ilvl w:val="0"/>
          <w:numId w:val="3"/>
        </w:numPr>
        <w:rPr>
          <w:rFonts w:asciiTheme="majorBidi" w:hAnsiTheme="majorBidi" w:cstheme="majorBidi"/>
        </w:rPr>
      </w:pPr>
      <w:r w:rsidRPr="0096341D">
        <w:rPr>
          <w:rFonts w:asciiTheme="majorBidi" w:hAnsiTheme="majorBidi" w:cstheme="majorBidi"/>
        </w:rPr>
        <w:t>Rüzgar, yağmur ve kar gibi tabiat olaylarını ve yaratılmışların rızkını yönetmekle görevli melek …………………dir.</w:t>
      </w:r>
      <w:r>
        <w:rPr>
          <w:rFonts w:asciiTheme="majorBidi" w:hAnsiTheme="majorBidi" w:cstheme="majorBidi"/>
        </w:rPr>
        <w:t xml:space="preserve"> </w:t>
      </w:r>
    </w:p>
    <w:p w14:paraId="2F0F00AB" w14:textId="77777777" w:rsidR="0096341D" w:rsidRPr="0096341D" w:rsidRDefault="0096341D" w:rsidP="0096341D">
      <w:pPr>
        <w:pStyle w:val="ListeParagraf"/>
        <w:ind w:left="360"/>
        <w:rPr>
          <w:rFonts w:asciiTheme="majorBidi" w:hAnsiTheme="majorBidi" w:cstheme="majorBidi"/>
        </w:rPr>
      </w:pPr>
    </w:p>
    <w:p w14:paraId="6D997EE7" w14:textId="77777777" w:rsidR="00514537" w:rsidRPr="008B0559" w:rsidRDefault="008B0559" w:rsidP="00514537">
      <w:pPr>
        <w:pStyle w:val="ListeParagraf"/>
        <w:numPr>
          <w:ilvl w:val="0"/>
          <w:numId w:val="1"/>
        </w:numPr>
        <w:rPr>
          <w:rFonts w:asciiTheme="majorBidi" w:hAnsiTheme="majorBidi" w:cstheme="majorBidi"/>
          <w:b/>
          <w:bCs/>
        </w:rPr>
      </w:pPr>
      <w:r w:rsidRPr="008B0559">
        <w:rPr>
          <w:noProof/>
          <w:lang w:eastAsia="tr-TR"/>
        </w:rPr>
        <w:drawing>
          <wp:anchor distT="0" distB="0" distL="114300" distR="114300" simplePos="0" relativeHeight="251661312" behindDoc="0" locked="0" layoutInCell="1" allowOverlap="1" wp14:anchorId="617F026C" wp14:editId="6E7791A5">
            <wp:simplePos x="0" y="0"/>
            <wp:positionH relativeFrom="column">
              <wp:posOffset>4448175</wp:posOffset>
            </wp:positionH>
            <wp:positionV relativeFrom="paragraph">
              <wp:posOffset>223520</wp:posOffset>
            </wp:positionV>
            <wp:extent cx="1847850" cy="2162175"/>
            <wp:effectExtent l="38100" t="19050" r="19050" b="28575"/>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00514537" w:rsidRPr="008B0559">
        <w:rPr>
          <w:rFonts w:eastAsia="Times New Roman" w:cstheme="minorHAnsi"/>
          <w:b/>
          <w:noProof/>
          <w:sz w:val="18"/>
          <w:szCs w:val="18"/>
          <w:lang w:eastAsia="tr-TR"/>
        </w:rPr>
        <w:drawing>
          <wp:anchor distT="0" distB="0" distL="114300" distR="114300" simplePos="0" relativeHeight="251659264" behindDoc="0" locked="0" layoutInCell="1" allowOverlap="1" wp14:anchorId="14EAAD25" wp14:editId="0A011885">
            <wp:simplePos x="0" y="0"/>
            <wp:positionH relativeFrom="column">
              <wp:posOffset>-400684</wp:posOffset>
            </wp:positionH>
            <wp:positionV relativeFrom="paragraph">
              <wp:posOffset>254000</wp:posOffset>
            </wp:positionV>
            <wp:extent cx="4686300" cy="2143125"/>
            <wp:effectExtent l="38100" t="19050" r="38100" b="28575"/>
            <wp:wrapNone/>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14:sizeRelH relativeFrom="margin">
              <wp14:pctWidth>0</wp14:pctWidth>
            </wp14:sizeRelH>
            <wp14:sizeRelV relativeFrom="margin">
              <wp14:pctHeight>0</wp14:pctHeight>
            </wp14:sizeRelV>
          </wp:anchor>
        </w:drawing>
      </w:r>
      <w:r w:rsidR="00514537" w:rsidRPr="008B0559">
        <w:rPr>
          <w:rFonts w:asciiTheme="majorBidi" w:hAnsiTheme="majorBidi" w:cstheme="majorBidi"/>
          <w:b/>
          <w:bCs/>
        </w:rPr>
        <w:t>Aşağıdaki kavramlar ile açıklamaları eşleştiriniz. (12P)</w:t>
      </w:r>
    </w:p>
    <w:p w14:paraId="34A65B81" w14:textId="77777777" w:rsidR="008B0559" w:rsidRDefault="008B0559" w:rsidP="008B0559">
      <w:pPr>
        <w:tabs>
          <w:tab w:val="left" w:pos="7965"/>
        </w:tabs>
      </w:pPr>
      <w:r>
        <w:tab/>
      </w:r>
    </w:p>
    <w:p w14:paraId="6D1139CE" w14:textId="77777777" w:rsidR="008B0559" w:rsidRPr="008B0559" w:rsidRDefault="008B0559" w:rsidP="008B0559"/>
    <w:p w14:paraId="48E37ACA" w14:textId="77777777" w:rsidR="008B0559" w:rsidRPr="008B0559" w:rsidRDefault="008B0559" w:rsidP="008B0559"/>
    <w:p w14:paraId="59EA6109" w14:textId="77777777" w:rsidR="008B0559" w:rsidRPr="008B0559" w:rsidRDefault="008B0559" w:rsidP="008B0559"/>
    <w:p w14:paraId="0F998551" w14:textId="77777777" w:rsidR="008B0559" w:rsidRPr="008B0559" w:rsidRDefault="008B0559" w:rsidP="008B0559"/>
    <w:p w14:paraId="0F9C2F3F" w14:textId="77777777" w:rsidR="008B0559" w:rsidRPr="008B0559" w:rsidRDefault="008B0559" w:rsidP="008B0559"/>
    <w:p w14:paraId="75CD4DEA" w14:textId="77777777" w:rsidR="008B0559" w:rsidRDefault="008B0559" w:rsidP="008B0559"/>
    <w:p w14:paraId="6032F587" w14:textId="77777777" w:rsidR="00E55D96" w:rsidRDefault="008B0559" w:rsidP="008B0559">
      <w:pPr>
        <w:pStyle w:val="ListeParagraf"/>
        <w:numPr>
          <w:ilvl w:val="0"/>
          <w:numId w:val="1"/>
        </w:numPr>
        <w:rPr>
          <w:rFonts w:asciiTheme="majorBidi" w:hAnsiTheme="majorBidi" w:cstheme="majorBidi"/>
          <w:b/>
          <w:bCs/>
        </w:rPr>
      </w:pPr>
      <w:r w:rsidRPr="008B0559">
        <w:rPr>
          <w:rFonts w:asciiTheme="majorBidi" w:hAnsiTheme="majorBidi" w:cstheme="majorBidi"/>
          <w:b/>
          <w:bCs/>
        </w:rPr>
        <w:t>Ahiret hayatının evrelerini sırasıyla yazınız.</w:t>
      </w:r>
    </w:p>
    <w:p w14:paraId="1E022F0F" w14:textId="77777777" w:rsidR="008B0559" w:rsidRDefault="008B0559" w:rsidP="008B0559">
      <w:pPr>
        <w:rPr>
          <w:rFonts w:asciiTheme="majorBidi" w:hAnsiTheme="majorBidi" w:cstheme="majorBidi"/>
          <w:b/>
          <w:bCs/>
        </w:rPr>
      </w:pPr>
    </w:p>
    <w:p w14:paraId="54D42552" w14:textId="77777777" w:rsidR="008B0559" w:rsidRDefault="008B0559" w:rsidP="008B0559">
      <w:pPr>
        <w:rPr>
          <w:rFonts w:asciiTheme="majorBidi" w:hAnsiTheme="majorBidi" w:cstheme="majorBidi"/>
          <w:b/>
          <w:bCs/>
        </w:rPr>
      </w:pPr>
    </w:p>
    <w:p w14:paraId="69A89094" w14:textId="77777777" w:rsidR="008B0559" w:rsidRDefault="008B0559" w:rsidP="008B0559">
      <w:pPr>
        <w:rPr>
          <w:rFonts w:asciiTheme="majorBidi" w:hAnsiTheme="majorBidi" w:cstheme="majorBidi"/>
          <w:b/>
          <w:bCs/>
        </w:rPr>
      </w:pPr>
    </w:p>
    <w:p w14:paraId="02BF7D26" w14:textId="77777777" w:rsidR="008B0559" w:rsidRDefault="008B0559" w:rsidP="008B0559">
      <w:pPr>
        <w:rPr>
          <w:rFonts w:asciiTheme="majorBidi" w:hAnsiTheme="majorBidi" w:cstheme="majorBidi"/>
          <w:b/>
          <w:bCs/>
        </w:rPr>
      </w:pPr>
    </w:p>
    <w:p w14:paraId="0730C631" w14:textId="77777777" w:rsidR="008B0559" w:rsidRDefault="008B0559" w:rsidP="008B0559">
      <w:pPr>
        <w:rPr>
          <w:rFonts w:asciiTheme="majorBidi" w:hAnsiTheme="majorBidi" w:cstheme="majorBidi"/>
          <w:b/>
          <w:bCs/>
        </w:rPr>
      </w:pPr>
    </w:p>
    <w:p w14:paraId="752FFFCB" w14:textId="77777777" w:rsidR="008B0559" w:rsidRDefault="008B0559" w:rsidP="008B0559">
      <w:pPr>
        <w:rPr>
          <w:rFonts w:asciiTheme="majorBidi" w:hAnsiTheme="majorBidi" w:cstheme="majorBidi"/>
          <w:b/>
          <w:bCs/>
        </w:rPr>
      </w:pPr>
    </w:p>
    <w:p w14:paraId="4D751635" w14:textId="77777777" w:rsidR="008B0559" w:rsidRDefault="008B0559" w:rsidP="008B0559">
      <w:pPr>
        <w:pStyle w:val="ListeParagraf"/>
        <w:numPr>
          <w:ilvl w:val="0"/>
          <w:numId w:val="1"/>
        </w:numPr>
        <w:rPr>
          <w:rFonts w:asciiTheme="majorBidi" w:hAnsiTheme="majorBidi" w:cstheme="majorBidi"/>
          <w:b/>
          <w:bCs/>
        </w:rPr>
      </w:pPr>
      <w:r>
        <w:rPr>
          <w:rFonts w:asciiTheme="majorBidi" w:hAnsiTheme="majorBidi" w:cstheme="majorBidi"/>
          <w:b/>
          <w:bCs/>
        </w:rPr>
        <w:t>Melek nedir? Özellikleriyle ilgili 6 madde yazınız.</w:t>
      </w:r>
    </w:p>
    <w:p w14:paraId="1FE1C98B" w14:textId="77777777" w:rsidR="008B0559" w:rsidRDefault="008B0559" w:rsidP="008B0559">
      <w:pPr>
        <w:rPr>
          <w:rFonts w:asciiTheme="majorBidi" w:hAnsiTheme="majorBidi" w:cstheme="majorBidi"/>
          <w:b/>
          <w:bCs/>
        </w:rPr>
      </w:pPr>
    </w:p>
    <w:p w14:paraId="2620A410" w14:textId="77777777" w:rsidR="008B0559" w:rsidRDefault="008B0559" w:rsidP="008B0559">
      <w:pPr>
        <w:pStyle w:val="ListeParagraf"/>
        <w:ind w:left="360"/>
        <w:rPr>
          <w:rFonts w:asciiTheme="majorBidi" w:hAnsiTheme="majorBidi" w:cstheme="majorBidi"/>
          <w:b/>
          <w:bCs/>
        </w:rPr>
      </w:pPr>
    </w:p>
    <w:p w14:paraId="4D42CA49" w14:textId="77777777" w:rsidR="008B0559" w:rsidRDefault="008B0559" w:rsidP="008B0559">
      <w:pPr>
        <w:pStyle w:val="ListeParagraf"/>
        <w:ind w:left="360"/>
        <w:rPr>
          <w:rFonts w:asciiTheme="majorBidi" w:hAnsiTheme="majorBidi" w:cstheme="majorBidi"/>
          <w:b/>
          <w:bCs/>
        </w:rPr>
      </w:pPr>
    </w:p>
    <w:p w14:paraId="16572F82" w14:textId="77777777" w:rsidR="008B0559" w:rsidRDefault="008B0559" w:rsidP="008B0559">
      <w:pPr>
        <w:pStyle w:val="ListeParagraf"/>
        <w:ind w:left="360"/>
        <w:rPr>
          <w:rFonts w:asciiTheme="majorBidi" w:hAnsiTheme="majorBidi" w:cstheme="majorBidi"/>
          <w:b/>
          <w:bCs/>
        </w:rPr>
        <w:sectPr w:rsidR="008B0559" w:rsidSect="00F80EBC">
          <w:headerReference w:type="default" r:id="rId19"/>
          <w:pgSz w:w="11906" w:h="16838"/>
          <w:pgMar w:top="1021" w:right="1021" w:bottom="1021" w:left="1021" w:header="709" w:footer="709" w:gutter="0"/>
          <w:cols w:space="708"/>
          <w:docGrid w:linePitch="360"/>
        </w:sectPr>
      </w:pPr>
    </w:p>
    <w:p w14:paraId="29C651AA" w14:textId="77777777" w:rsidR="008B0559" w:rsidRPr="00AA537D" w:rsidRDefault="009D7D0D" w:rsidP="009D7D0D">
      <w:pPr>
        <w:pStyle w:val="ListeParagraf"/>
        <w:ind w:left="360"/>
        <w:rPr>
          <w:rFonts w:asciiTheme="majorBidi" w:hAnsiTheme="majorBidi" w:cstheme="majorBidi"/>
        </w:rPr>
      </w:pPr>
      <w:r w:rsidRPr="00AA537D">
        <w:rPr>
          <w:rFonts w:asciiTheme="majorBidi" w:hAnsiTheme="majorBidi" w:cstheme="majorBidi"/>
        </w:rPr>
        <w:lastRenderedPageBreak/>
        <w:t>Allah’ın sana verdiğinden (onun yolunda harcayarak) ahiret yurdunu iste ama dünyadan da nasibini unutma….” (Kasas, 77)</w:t>
      </w:r>
    </w:p>
    <w:p w14:paraId="3837AC84" w14:textId="77777777" w:rsidR="009D7D0D" w:rsidRDefault="009D7D0D" w:rsidP="009D7D0D">
      <w:pPr>
        <w:pStyle w:val="ListeParagraf"/>
        <w:numPr>
          <w:ilvl w:val="0"/>
          <w:numId w:val="1"/>
        </w:numPr>
        <w:rPr>
          <w:rFonts w:asciiTheme="majorBidi" w:hAnsiTheme="majorBidi" w:cstheme="majorBidi"/>
          <w:b/>
          <w:bCs/>
        </w:rPr>
      </w:pPr>
      <w:r>
        <w:rPr>
          <w:rFonts w:asciiTheme="majorBidi" w:hAnsiTheme="majorBidi" w:cstheme="majorBidi"/>
          <w:b/>
          <w:bCs/>
        </w:rPr>
        <w:t>Yukarıdaki ayette üzerinde durulan temel konuyu en iyi anlatan atasözü hangisidir?</w:t>
      </w:r>
    </w:p>
    <w:p w14:paraId="4AE221EA" w14:textId="77777777" w:rsidR="009D7D0D" w:rsidRPr="00AA537D" w:rsidRDefault="009D7D0D" w:rsidP="009D7D0D">
      <w:pPr>
        <w:pStyle w:val="ListeParagraf"/>
        <w:numPr>
          <w:ilvl w:val="0"/>
          <w:numId w:val="6"/>
        </w:numPr>
        <w:rPr>
          <w:rFonts w:asciiTheme="majorBidi" w:hAnsiTheme="majorBidi" w:cstheme="majorBidi"/>
        </w:rPr>
      </w:pPr>
      <w:r w:rsidRPr="00AA537D">
        <w:rPr>
          <w:rFonts w:asciiTheme="majorBidi" w:hAnsiTheme="majorBidi" w:cstheme="majorBidi"/>
        </w:rPr>
        <w:t>El, elden üstündür.</w:t>
      </w:r>
    </w:p>
    <w:p w14:paraId="603BDF4E" w14:textId="77777777" w:rsidR="009D7D0D" w:rsidRPr="00AA537D" w:rsidRDefault="009D7D0D" w:rsidP="009D7D0D">
      <w:pPr>
        <w:pStyle w:val="ListeParagraf"/>
        <w:numPr>
          <w:ilvl w:val="0"/>
          <w:numId w:val="6"/>
        </w:numPr>
        <w:rPr>
          <w:rFonts w:asciiTheme="majorBidi" w:hAnsiTheme="majorBidi" w:cstheme="majorBidi"/>
        </w:rPr>
      </w:pPr>
      <w:r w:rsidRPr="00AA537D">
        <w:rPr>
          <w:rFonts w:asciiTheme="majorBidi" w:hAnsiTheme="majorBidi" w:cstheme="majorBidi"/>
        </w:rPr>
        <w:t>Bir elin nesi var iki elin sesi var.</w:t>
      </w:r>
    </w:p>
    <w:p w14:paraId="73F2903F" w14:textId="77777777" w:rsidR="009D7D0D" w:rsidRPr="00AA537D" w:rsidRDefault="009D7D0D" w:rsidP="009D7D0D">
      <w:pPr>
        <w:pStyle w:val="ListeParagraf"/>
        <w:numPr>
          <w:ilvl w:val="0"/>
          <w:numId w:val="6"/>
        </w:numPr>
        <w:rPr>
          <w:rFonts w:asciiTheme="majorBidi" w:hAnsiTheme="majorBidi" w:cstheme="majorBidi"/>
        </w:rPr>
      </w:pPr>
      <w:r w:rsidRPr="00AA537D">
        <w:rPr>
          <w:rFonts w:asciiTheme="majorBidi" w:hAnsiTheme="majorBidi" w:cstheme="majorBidi"/>
        </w:rPr>
        <w:t>Dünya, ahiretin tarlasıdır.</w:t>
      </w:r>
    </w:p>
    <w:p w14:paraId="3B94A3B8" w14:textId="77777777" w:rsidR="009D7D0D" w:rsidRDefault="009D7D0D" w:rsidP="009D7D0D">
      <w:pPr>
        <w:pStyle w:val="ListeParagraf"/>
        <w:numPr>
          <w:ilvl w:val="0"/>
          <w:numId w:val="6"/>
        </w:numPr>
        <w:rPr>
          <w:rFonts w:asciiTheme="majorBidi" w:hAnsiTheme="majorBidi" w:cstheme="majorBidi"/>
        </w:rPr>
      </w:pPr>
      <w:r w:rsidRPr="00AA537D">
        <w:rPr>
          <w:rFonts w:asciiTheme="majorBidi" w:hAnsiTheme="majorBidi" w:cstheme="majorBidi"/>
        </w:rPr>
        <w:t>Taşıma su ile değirmen dönmez.</w:t>
      </w:r>
    </w:p>
    <w:p w14:paraId="505993CC" w14:textId="77777777" w:rsidR="00AA537D" w:rsidRPr="00AA537D" w:rsidRDefault="00AA537D" w:rsidP="00AA537D">
      <w:pPr>
        <w:pStyle w:val="ListeParagraf"/>
        <w:rPr>
          <w:rFonts w:asciiTheme="majorBidi" w:hAnsiTheme="majorBidi" w:cstheme="majorBidi"/>
        </w:rPr>
      </w:pPr>
    </w:p>
    <w:p w14:paraId="1787DDAA" w14:textId="77777777" w:rsidR="009D7D0D" w:rsidRPr="00AA537D" w:rsidRDefault="009D7D0D" w:rsidP="009D7D0D">
      <w:pPr>
        <w:rPr>
          <w:rFonts w:asciiTheme="majorBidi" w:hAnsiTheme="majorBidi" w:cstheme="majorBidi"/>
        </w:rPr>
      </w:pPr>
      <w:r w:rsidRPr="00AA537D">
        <w:rPr>
          <w:rFonts w:asciiTheme="majorBidi" w:hAnsiTheme="majorBidi" w:cstheme="majorBidi"/>
        </w:rPr>
        <w:t>Gayb, beş duyu ile algılanamayan ancak olduğu bilinen varlıklardır. Bu tür varlıklara manevi varlıklar da denir. Bu varlıklara örnek olarak…</w:t>
      </w:r>
    </w:p>
    <w:p w14:paraId="524F9374" w14:textId="77777777" w:rsidR="009D7D0D" w:rsidRDefault="009D7D0D" w:rsidP="009D7D0D">
      <w:pPr>
        <w:pStyle w:val="ListeParagraf"/>
        <w:numPr>
          <w:ilvl w:val="0"/>
          <w:numId w:val="1"/>
        </w:numPr>
        <w:rPr>
          <w:rFonts w:asciiTheme="majorBidi" w:hAnsiTheme="majorBidi" w:cstheme="majorBidi"/>
          <w:b/>
          <w:bCs/>
        </w:rPr>
      </w:pPr>
      <w:r>
        <w:rPr>
          <w:rFonts w:asciiTheme="majorBidi" w:hAnsiTheme="majorBidi" w:cstheme="majorBidi"/>
          <w:b/>
          <w:bCs/>
        </w:rPr>
        <w:t>Cümlenin sonuna hangi varlığın getirilmesi uygun değildir?</w:t>
      </w:r>
    </w:p>
    <w:p w14:paraId="51D8BB08" w14:textId="77777777" w:rsidR="009D7D0D" w:rsidRPr="00AA537D" w:rsidRDefault="009D7D0D" w:rsidP="009D7D0D">
      <w:pPr>
        <w:pStyle w:val="ListeParagraf"/>
        <w:numPr>
          <w:ilvl w:val="0"/>
          <w:numId w:val="8"/>
        </w:numPr>
        <w:rPr>
          <w:rFonts w:asciiTheme="majorBidi" w:hAnsiTheme="majorBidi" w:cstheme="majorBidi"/>
        </w:rPr>
      </w:pPr>
      <w:r w:rsidRPr="00AA537D">
        <w:rPr>
          <w:rFonts w:asciiTheme="majorBidi" w:hAnsiTheme="majorBidi" w:cstheme="majorBidi"/>
        </w:rPr>
        <w:t>Beden</w:t>
      </w:r>
      <w:r w:rsidR="00276319">
        <w:rPr>
          <w:rFonts w:asciiTheme="majorBidi" w:hAnsiTheme="majorBidi" w:cstheme="majorBidi"/>
        </w:rPr>
        <w:tab/>
      </w:r>
      <w:r w:rsidR="00276319">
        <w:rPr>
          <w:rFonts w:asciiTheme="majorBidi" w:hAnsiTheme="majorBidi" w:cstheme="majorBidi"/>
        </w:rPr>
        <w:tab/>
      </w:r>
      <w:r w:rsidR="00276319">
        <w:rPr>
          <w:rFonts w:asciiTheme="majorBidi" w:hAnsiTheme="majorBidi" w:cstheme="majorBidi"/>
        </w:rPr>
        <w:tab/>
      </w:r>
      <w:r w:rsidRPr="00AA537D">
        <w:rPr>
          <w:rFonts w:asciiTheme="majorBidi" w:hAnsiTheme="majorBidi" w:cstheme="majorBidi"/>
          <w:b/>
          <w:bCs/>
        </w:rPr>
        <w:t>C)</w:t>
      </w:r>
      <w:r w:rsidRPr="00AA537D">
        <w:rPr>
          <w:rFonts w:asciiTheme="majorBidi" w:hAnsiTheme="majorBidi" w:cstheme="majorBidi"/>
        </w:rPr>
        <w:t xml:space="preserve"> Ruh</w:t>
      </w:r>
    </w:p>
    <w:p w14:paraId="028BFF59" w14:textId="77777777" w:rsidR="009D7D0D" w:rsidRDefault="009D7D0D" w:rsidP="009D7D0D">
      <w:pPr>
        <w:pStyle w:val="ListeParagraf"/>
        <w:numPr>
          <w:ilvl w:val="0"/>
          <w:numId w:val="8"/>
        </w:numPr>
        <w:rPr>
          <w:rFonts w:asciiTheme="majorBidi" w:hAnsiTheme="majorBidi" w:cstheme="majorBidi"/>
        </w:rPr>
      </w:pPr>
      <w:r w:rsidRPr="00AA537D">
        <w:rPr>
          <w:rFonts w:asciiTheme="majorBidi" w:hAnsiTheme="majorBidi" w:cstheme="majorBidi"/>
        </w:rPr>
        <w:t>Cin</w:t>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b/>
          <w:bCs/>
        </w:rPr>
        <w:t>D)</w:t>
      </w:r>
      <w:r w:rsidRPr="00AA537D">
        <w:rPr>
          <w:rFonts w:asciiTheme="majorBidi" w:hAnsiTheme="majorBidi" w:cstheme="majorBidi"/>
        </w:rPr>
        <w:t xml:space="preserve"> Şeytan</w:t>
      </w:r>
    </w:p>
    <w:p w14:paraId="4FCF99DA" w14:textId="77777777" w:rsidR="00AA537D" w:rsidRPr="00AA537D" w:rsidRDefault="00AA537D" w:rsidP="00AA537D">
      <w:pPr>
        <w:pStyle w:val="ListeParagraf"/>
        <w:rPr>
          <w:rFonts w:asciiTheme="majorBidi" w:hAnsiTheme="majorBidi" w:cstheme="majorBidi"/>
        </w:rPr>
      </w:pPr>
    </w:p>
    <w:p w14:paraId="6A4E1397" w14:textId="77777777" w:rsidR="00276319" w:rsidRDefault="009D7D0D" w:rsidP="00276319">
      <w:pPr>
        <w:rPr>
          <w:rFonts w:asciiTheme="majorBidi" w:hAnsiTheme="majorBidi" w:cstheme="majorBidi"/>
        </w:rPr>
      </w:pPr>
      <w:r w:rsidRPr="00AA537D">
        <w:rPr>
          <w:rFonts w:asciiTheme="majorBidi" w:hAnsiTheme="majorBidi" w:cstheme="majorBidi"/>
        </w:rPr>
        <w:t>Göğü, yeri ve ikisi arasındaki şeyleri boş yere yaratmadık. Bu inkar edenlerin zannıdır. Vay o inkar edenlerin ateşteki haline! Yoksa biz, iman edip de iyi işler yapanları, yeryüzünde bozgunculuk yapanlar gibi mi tutacağız? Veya Allah’tan korkanları yoldan çıkanlar gibi mi sayacağız?” (Sad-27,28)</w:t>
      </w:r>
    </w:p>
    <w:p w14:paraId="50527F11" w14:textId="77777777" w:rsidR="009D7D0D" w:rsidRPr="00276319" w:rsidRDefault="009D7D0D" w:rsidP="00276319">
      <w:pPr>
        <w:pStyle w:val="ListeParagraf"/>
        <w:numPr>
          <w:ilvl w:val="0"/>
          <w:numId w:val="1"/>
        </w:numPr>
        <w:rPr>
          <w:rFonts w:asciiTheme="majorBidi" w:hAnsiTheme="majorBidi" w:cstheme="majorBidi"/>
          <w:b/>
          <w:bCs/>
        </w:rPr>
      </w:pPr>
      <w:r w:rsidRPr="00276319">
        <w:rPr>
          <w:rFonts w:asciiTheme="majorBidi" w:hAnsiTheme="majorBidi" w:cstheme="majorBidi"/>
          <w:b/>
          <w:bCs/>
        </w:rPr>
        <w:t xml:space="preserve">Verilen ayet-i kerimede hangi kavram </w:t>
      </w:r>
      <w:r w:rsidRPr="00276319">
        <w:rPr>
          <w:rFonts w:asciiTheme="majorBidi" w:hAnsiTheme="majorBidi" w:cstheme="majorBidi"/>
          <w:b/>
          <w:bCs/>
          <w:u w:val="single"/>
        </w:rPr>
        <w:t xml:space="preserve">daha çok </w:t>
      </w:r>
      <w:r w:rsidRPr="00276319">
        <w:rPr>
          <w:rFonts w:asciiTheme="majorBidi" w:hAnsiTheme="majorBidi" w:cstheme="majorBidi"/>
          <w:b/>
          <w:bCs/>
        </w:rPr>
        <w:t>ortaya çıkmaktadır?</w:t>
      </w:r>
    </w:p>
    <w:p w14:paraId="07E188A5" w14:textId="77777777" w:rsidR="009D7D0D" w:rsidRPr="00AA537D" w:rsidRDefault="009D7D0D" w:rsidP="009D7D0D">
      <w:pPr>
        <w:pStyle w:val="ListeParagraf"/>
        <w:numPr>
          <w:ilvl w:val="0"/>
          <w:numId w:val="9"/>
        </w:numPr>
        <w:rPr>
          <w:rFonts w:asciiTheme="majorBidi" w:hAnsiTheme="majorBidi" w:cstheme="majorBidi"/>
        </w:rPr>
      </w:pPr>
      <w:r w:rsidRPr="00AA537D">
        <w:rPr>
          <w:rFonts w:asciiTheme="majorBidi" w:hAnsiTheme="majorBidi" w:cstheme="majorBidi"/>
        </w:rPr>
        <w:t>Sorumluluk</w:t>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b/>
          <w:bCs/>
        </w:rPr>
        <w:t>C)</w:t>
      </w:r>
      <w:r w:rsidRPr="00AA537D">
        <w:rPr>
          <w:rFonts w:asciiTheme="majorBidi" w:hAnsiTheme="majorBidi" w:cstheme="majorBidi"/>
        </w:rPr>
        <w:t xml:space="preserve"> Merhamet</w:t>
      </w:r>
    </w:p>
    <w:p w14:paraId="7243D0C5" w14:textId="77777777" w:rsidR="009D7D0D" w:rsidRDefault="009D7D0D" w:rsidP="009D7D0D">
      <w:pPr>
        <w:pStyle w:val="ListeParagraf"/>
        <w:numPr>
          <w:ilvl w:val="0"/>
          <w:numId w:val="9"/>
        </w:numPr>
        <w:rPr>
          <w:rFonts w:asciiTheme="majorBidi" w:hAnsiTheme="majorBidi" w:cstheme="majorBidi"/>
        </w:rPr>
      </w:pPr>
      <w:r w:rsidRPr="00AA537D">
        <w:rPr>
          <w:rFonts w:asciiTheme="majorBidi" w:hAnsiTheme="majorBidi" w:cstheme="majorBidi"/>
        </w:rPr>
        <w:t>Adalet</w:t>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b/>
          <w:bCs/>
        </w:rPr>
        <w:t>D)</w:t>
      </w:r>
      <w:r w:rsidRPr="00AA537D">
        <w:rPr>
          <w:rFonts w:asciiTheme="majorBidi" w:hAnsiTheme="majorBidi" w:cstheme="majorBidi"/>
        </w:rPr>
        <w:t xml:space="preserve"> Hoşgörü</w:t>
      </w:r>
    </w:p>
    <w:p w14:paraId="2EAD0390" w14:textId="77777777" w:rsidR="00AA537D" w:rsidRPr="00AA537D" w:rsidRDefault="00AA537D" w:rsidP="00AA537D">
      <w:pPr>
        <w:pStyle w:val="ListeParagraf"/>
        <w:rPr>
          <w:rFonts w:asciiTheme="majorBidi" w:hAnsiTheme="majorBidi" w:cstheme="majorBidi"/>
        </w:rPr>
      </w:pPr>
    </w:p>
    <w:p w14:paraId="2EF1921F" w14:textId="77777777" w:rsidR="009D7D0D" w:rsidRPr="00AA537D" w:rsidRDefault="00AA537D" w:rsidP="009D7D0D">
      <w:pPr>
        <w:pStyle w:val="ListeParagraf"/>
        <w:rPr>
          <w:rFonts w:asciiTheme="majorBidi" w:hAnsiTheme="majorBidi" w:cstheme="majorBidi"/>
        </w:rPr>
      </w:pPr>
      <w:r w:rsidRPr="00AA537D">
        <w:rPr>
          <w:rFonts w:asciiTheme="majorBidi" w:hAnsiTheme="majorBidi" w:cstheme="majorBidi"/>
        </w:rPr>
        <w:t>“Sonra elbette onların önlerinden, arkalarından, sağlarından, sollarından sokulacağım ve sen, onlardan çoğunu şükredenlerden bulmayacaksın!” (A’raf, 17)</w:t>
      </w:r>
    </w:p>
    <w:p w14:paraId="047F6F2E" w14:textId="77777777" w:rsidR="00AA537D" w:rsidRDefault="00AA537D" w:rsidP="009D7D0D">
      <w:pPr>
        <w:pStyle w:val="ListeParagraf"/>
        <w:rPr>
          <w:rFonts w:asciiTheme="majorBidi" w:hAnsiTheme="majorBidi" w:cstheme="majorBidi"/>
          <w:b/>
          <w:bCs/>
        </w:rPr>
      </w:pPr>
    </w:p>
    <w:p w14:paraId="27D8E8DE" w14:textId="77777777" w:rsidR="00AA537D" w:rsidRDefault="00AA537D" w:rsidP="00AA537D">
      <w:pPr>
        <w:pStyle w:val="ListeParagraf"/>
        <w:numPr>
          <w:ilvl w:val="0"/>
          <w:numId w:val="1"/>
        </w:numPr>
        <w:rPr>
          <w:rFonts w:asciiTheme="majorBidi" w:hAnsiTheme="majorBidi" w:cstheme="majorBidi"/>
          <w:b/>
          <w:bCs/>
        </w:rPr>
      </w:pPr>
      <w:r>
        <w:rPr>
          <w:rFonts w:asciiTheme="majorBidi" w:hAnsiTheme="majorBidi" w:cstheme="majorBidi"/>
          <w:b/>
          <w:bCs/>
        </w:rPr>
        <w:t>Ayette bahsedilen ve insanları Cehennem’e sürükleyen varlık hangisidir?</w:t>
      </w:r>
    </w:p>
    <w:p w14:paraId="476A461E" w14:textId="77777777" w:rsidR="00AA537D" w:rsidRPr="00AA537D" w:rsidRDefault="00AA537D" w:rsidP="00AA537D">
      <w:pPr>
        <w:pStyle w:val="ListeParagraf"/>
        <w:numPr>
          <w:ilvl w:val="0"/>
          <w:numId w:val="10"/>
        </w:numPr>
        <w:rPr>
          <w:rFonts w:asciiTheme="majorBidi" w:hAnsiTheme="majorBidi" w:cstheme="majorBidi"/>
        </w:rPr>
      </w:pPr>
      <w:r w:rsidRPr="00AA537D">
        <w:rPr>
          <w:rFonts w:asciiTheme="majorBidi" w:hAnsiTheme="majorBidi" w:cstheme="majorBidi"/>
        </w:rPr>
        <w:t>Cin</w:t>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b/>
          <w:bCs/>
        </w:rPr>
        <w:t>C)</w:t>
      </w:r>
      <w:r w:rsidRPr="00AA537D">
        <w:rPr>
          <w:rFonts w:asciiTheme="majorBidi" w:hAnsiTheme="majorBidi" w:cstheme="majorBidi"/>
        </w:rPr>
        <w:t xml:space="preserve"> Sihir</w:t>
      </w:r>
    </w:p>
    <w:p w14:paraId="5310D2F3" w14:textId="77777777" w:rsidR="00AA537D" w:rsidRPr="00AA537D" w:rsidRDefault="00AA537D" w:rsidP="00AA537D">
      <w:pPr>
        <w:pStyle w:val="ListeParagraf"/>
        <w:numPr>
          <w:ilvl w:val="0"/>
          <w:numId w:val="10"/>
        </w:numPr>
        <w:rPr>
          <w:rFonts w:asciiTheme="majorBidi" w:hAnsiTheme="majorBidi" w:cstheme="majorBidi"/>
          <w:b/>
          <w:bCs/>
        </w:rPr>
      </w:pPr>
      <w:r w:rsidRPr="00AA537D">
        <w:rPr>
          <w:rFonts w:asciiTheme="majorBidi" w:hAnsiTheme="majorBidi" w:cstheme="majorBidi"/>
        </w:rPr>
        <w:t>Melek</w:t>
      </w:r>
      <w:r w:rsidRPr="00AA537D">
        <w:rPr>
          <w:rFonts w:asciiTheme="majorBidi" w:hAnsiTheme="majorBidi" w:cstheme="majorBidi"/>
        </w:rPr>
        <w:tab/>
      </w:r>
      <w:r w:rsidR="00276319">
        <w:rPr>
          <w:rFonts w:asciiTheme="majorBidi" w:hAnsiTheme="majorBidi" w:cstheme="majorBidi"/>
          <w:b/>
          <w:bCs/>
        </w:rPr>
        <w:tab/>
      </w:r>
      <w:r>
        <w:rPr>
          <w:rFonts w:asciiTheme="majorBidi" w:hAnsiTheme="majorBidi" w:cstheme="majorBidi"/>
          <w:b/>
          <w:bCs/>
        </w:rPr>
        <w:t xml:space="preserve">D) </w:t>
      </w:r>
      <w:r w:rsidRPr="00AA537D">
        <w:rPr>
          <w:rFonts w:asciiTheme="majorBidi" w:hAnsiTheme="majorBidi" w:cstheme="majorBidi"/>
        </w:rPr>
        <w:t>Şeytan</w:t>
      </w:r>
    </w:p>
    <w:p w14:paraId="47799D40" w14:textId="77777777" w:rsidR="00AA537D" w:rsidRDefault="00AA537D" w:rsidP="00AA537D">
      <w:pPr>
        <w:pStyle w:val="ListeParagraf"/>
        <w:rPr>
          <w:rFonts w:asciiTheme="majorBidi" w:hAnsiTheme="majorBidi" w:cstheme="majorBidi"/>
        </w:rPr>
      </w:pPr>
    </w:p>
    <w:p w14:paraId="1F928C73" w14:textId="77777777" w:rsidR="00AA537D" w:rsidRDefault="00AA537D" w:rsidP="00AA537D">
      <w:pPr>
        <w:rPr>
          <w:rFonts w:asciiTheme="majorBidi" w:hAnsiTheme="majorBidi" w:cstheme="majorBidi"/>
        </w:rPr>
      </w:pPr>
      <w:r w:rsidRPr="00AA537D">
        <w:rPr>
          <w:rFonts w:asciiTheme="majorBidi" w:hAnsiTheme="majorBidi" w:cstheme="majorBidi"/>
        </w:rPr>
        <w:t>“Her canlı ölümü tadacaktır. Bir deneme olarak sizi hay</w:t>
      </w:r>
      <w:r>
        <w:rPr>
          <w:rFonts w:asciiTheme="majorBidi" w:hAnsiTheme="majorBidi" w:cstheme="majorBidi"/>
        </w:rPr>
        <w:t>ırla da şerle de imtihan ederiz ve siz, ancak bize döndürüleceksiniz.” (Enbiya, 35)</w:t>
      </w:r>
    </w:p>
    <w:p w14:paraId="5422D657" w14:textId="77777777" w:rsidR="00AA537D" w:rsidRDefault="00AA537D" w:rsidP="00AA537D">
      <w:pPr>
        <w:pStyle w:val="ListeParagraf"/>
        <w:numPr>
          <w:ilvl w:val="0"/>
          <w:numId w:val="1"/>
        </w:numPr>
        <w:rPr>
          <w:rFonts w:asciiTheme="majorBidi" w:hAnsiTheme="majorBidi" w:cstheme="majorBidi"/>
          <w:b/>
          <w:bCs/>
        </w:rPr>
      </w:pPr>
      <w:r w:rsidRPr="00AA537D">
        <w:rPr>
          <w:rFonts w:asciiTheme="majorBidi" w:hAnsiTheme="majorBidi" w:cstheme="majorBidi"/>
          <w:b/>
          <w:bCs/>
        </w:rPr>
        <w:t xml:space="preserve">Verilen ayet-i kerimeden hangi sonucu </w:t>
      </w:r>
      <w:r w:rsidRPr="00AA537D">
        <w:rPr>
          <w:rFonts w:asciiTheme="majorBidi" w:hAnsiTheme="majorBidi" w:cstheme="majorBidi"/>
          <w:b/>
          <w:bCs/>
          <w:u w:val="single"/>
        </w:rPr>
        <w:t>çıkaramayız?</w:t>
      </w:r>
      <w:r w:rsidRPr="00AA537D">
        <w:rPr>
          <w:rFonts w:asciiTheme="majorBidi" w:hAnsiTheme="majorBidi" w:cstheme="majorBidi"/>
          <w:b/>
          <w:bCs/>
        </w:rPr>
        <w:t xml:space="preserve">  </w:t>
      </w:r>
    </w:p>
    <w:p w14:paraId="5785BB25" w14:textId="77777777" w:rsidR="00AA537D" w:rsidRPr="00AA537D" w:rsidRDefault="00AA537D" w:rsidP="00AA537D">
      <w:pPr>
        <w:pStyle w:val="ListeParagraf"/>
        <w:numPr>
          <w:ilvl w:val="0"/>
          <w:numId w:val="11"/>
        </w:numPr>
        <w:rPr>
          <w:rFonts w:asciiTheme="majorBidi" w:hAnsiTheme="majorBidi" w:cstheme="majorBidi"/>
          <w:b/>
          <w:bCs/>
        </w:rPr>
      </w:pPr>
      <w:r>
        <w:rPr>
          <w:rFonts w:asciiTheme="majorBidi" w:hAnsiTheme="majorBidi" w:cstheme="majorBidi"/>
        </w:rPr>
        <w:t>Evrende her canlının bir sonu vardır.</w:t>
      </w:r>
    </w:p>
    <w:p w14:paraId="406957BA" w14:textId="77777777" w:rsidR="00AA537D" w:rsidRPr="00AA537D" w:rsidRDefault="00AA537D" w:rsidP="00AA537D">
      <w:pPr>
        <w:pStyle w:val="ListeParagraf"/>
        <w:numPr>
          <w:ilvl w:val="0"/>
          <w:numId w:val="11"/>
        </w:numPr>
        <w:rPr>
          <w:rFonts w:asciiTheme="majorBidi" w:hAnsiTheme="majorBidi" w:cstheme="majorBidi"/>
          <w:b/>
          <w:bCs/>
        </w:rPr>
      </w:pPr>
      <w:r>
        <w:rPr>
          <w:rFonts w:asciiTheme="majorBidi" w:hAnsiTheme="majorBidi" w:cstheme="majorBidi"/>
        </w:rPr>
        <w:t>Ölüm, insanlar için bir son değildir.</w:t>
      </w:r>
    </w:p>
    <w:p w14:paraId="245759E2" w14:textId="77777777" w:rsidR="00AA537D" w:rsidRPr="00AA537D" w:rsidRDefault="00AA537D" w:rsidP="00AA537D">
      <w:pPr>
        <w:pStyle w:val="ListeParagraf"/>
        <w:numPr>
          <w:ilvl w:val="0"/>
          <w:numId w:val="11"/>
        </w:numPr>
        <w:rPr>
          <w:rFonts w:asciiTheme="majorBidi" w:hAnsiTheme="majorBidi" w:cstheme="majorBidi"/>
          <w:b/>
          <w:bCs/>
        </w:rPr>
      </w:pPr>
      <w:r>
        <w:rPr>
          <w:rFonts w:asciiTheme="majorBidi" w:hAnsiTheme="majorBidi" w:cstheme="majorBidi"/>
        </w:rPr>
        <w:t>Ahirete sadece imtihanı geçenler kavuşacaktır.</w:t>
      </w:r>
    </w:p>
    <w:p w14:paraId="461FE860" w14:textId="77777777" w:rsidR="00AA537D" w:rsidRPr="00276319" w:rsidRDefault="00AA537D" w:rsidP="00276319">
      <w:pPr>
        <w:pStyle w:val="ListeParagraf"/>
        <w:numPr>
          <w:ilvl w:val="0"/>
          <w:numId w:val="11"/>
        </w:numPr>
        <w:rPr>
          <w:rFonts w:asciiTheme="majorBidi" w:hAnsiTheme="majorBidi" w:cstheme="majorBidi"/>
          <w:b/>
          <w:bCs/>
        </w:rPr>
      </w:pPr>
      <w:r>
        <w:rPr>
          <w:rFonts w:asciiTheme="majorBidi" w:hAnsiTheme="majorBidi" w:cstheme="majorBidi"/>
        </w:rPr>
        <w:t>Kişi, bu dünyada bir şekilde imtihan olacaktır.</w:t>
      </w:r>
    </w:p>
    <w:p w14:paraId="51228A55" w14:textId="77777777" w:rsidR="00AA537D" w:rsidRDefault="00AA537D" w:rsidP="00AA537D">
      <w:pPr>
        <w:pStyle w:val="ListeParagraf"/>
        <w:numPr>
          <w:ilvl w:val="0"/>
          <w:numId w:val="1"/>
        </w:numPr>
        <w:rPr>
          <w:rFonts w:asciiTheme="majorBidi" w:hAnsiTheme="majorBidi" w:cstheme="majorBidi"/>
          <w:b/>
          <w:bCs/>
        </w:rPr>
      </w:pPr>
      <w:r>
        <w:rPr>
          <w:rFonts w:asciiTheme="majorBidi" w:hAnsiTheme="majorBidi" w:cstheme="majorBidi"/>
          <w:b/>
          <w:bCs/>
        </w:rPr>
        <w:t>Her üç varlıkta(melek, cin, insan) da ortak olarak bulunan bir özellik yazmak istesek hangi şık doğru olurdur?</w:t>
      </w:r>
    </w:p>
    <w:p w14:paraId="3521C874" w14:textId="77777777" w:rsidR="00AA537D" w:rsidRPr="00AA537D" w:rsidRDefault="00AA537D" w:rsidP="00AA537D">
      <w:pPr>
        <w:pStyle w:val="ListeParagraf"/>
        <w:numPr>
          <w:ilvl w:val="0"/>
          <w:numId w:val="12"/>
        </w:numPr>
        <w:rPr>
          <w:rFonts w:asciiTheme="majorBidi" w:hAnsiTheme="majorBidi" w:cstheme="majorBidi"/>
          <w:b/>
          <w:bCs/>
        </w:rPr>
      </w:pPr>
      <w:r>
        <w:rPr>
          <w:rFonts w:asciiTheme="majorBidi" w:hAnsiTheme="majorBidi" w:cstheme="majorBidi"/>
        </w:rPr>
        <w:t>Cinsiyetleri vardır.</w:t>
      </w:r>
    </w:p>
    <w:p w14:paraId="6C13E15B" w14:textId="77777777" w:rsidR="00AA537D" w:rsidRPr="00AA537D" w:rsidRDefault="00AA537D" w:rsidP="00AA537D">
      <w:pPr>
        <w:pStyle w:val="ListeParagraf"/>
        <w:numPr>
          <w:ilvl w:val="0"/>
          <w:numId w:val="12"/>
        </w:numPr>
        <w:rPr>
          <w:rFonts w:asciiTheme="majorBidi" w:hAnsiTheme="majorBidi" w:cstheme="majorBidi"/>
          <w:b/>
          <w:bCs/>
        </w:rPr>
      </w:pPr>
      <w:r>
        <w:rPr>
          <w:rFonts w:asciiTheme="majorBidi" w:hAnsiTheme="majorBidi" w:cstheme="majorBidi"/>
        </w:rPr>
        <w:t>İrade sahibi varlıklardır.</w:t>
      </w:r>
    </w:p>
    <w:p w14:paraId="51B94A62" w14:textId="77777777" w:rsidR="00AA537D" w:rsidRPr="00AA537D" w:rsidRDefault="00AA537D" w:rsidP="00AA537D">
      <w:pPr>
        <w:pStyle w:val="ListeParagraf"/>
        <w:numPr>
          <w:ilvl w:val="0"/>
          <w:numId w:val="12"/>
        </w:numPr>
        <w:rPr>
          <w:rFonts w:asciiTheme="majorBidi" w:hAnsiTheme="majorBidi" w:cstheme="majorBidi"/>
          <w:b/>
          <w:bCs/>
        </w:rPr>
      </w:pPr>
      <w:r>
        <w:rPr>
          <w:rFonts w:asciiTheme="majorBidi" w:hAnsiTheme="majorBidi" w:cstheme="majorBidi"/>
        </w:rPr>
        <w:t>Yaratılış maddeleri aynıdır.</w:t>
      </w:r>
    </w:p>
    <w:p w14:paraId="4C6761D9" w14:textId="77777777" w:rsidR="00AA537D" w:rsidRPr="00AA537D" w:rsidRDefault="00AA537D" w:rsidP="00AA537D">
      <w:pPr>
        <w:pStyle w:val="ListeParagraf"/>
        <w:numPr>
          <w:ilvl w:val="0"/>
          <w:numId w:val="12"/>
        </w:numPr>
        <w:rPr>
          <w:rFonts w:asciiTheme="majorBidi" w:hAnsiTheme="majorBidi" w:cstheme="majorBidi"/>
          <w:b/>
          <w:bCs/>
        </w:rPr>
      </w:pPr>
      <w:r>
        <w:rPr>
          <w:rFonts w:asciiTheme="majorBidi" w:hAnsiTheme="majorBidi" w:cstheme="majorBidi"/>
        </w:rPr>
        <w:t>Gaybı bilmezler.</w:t>
      </w:r>
    </w:p>
    <w:p w14:paraId="3521B047" w14:textId="77777777" w:rsidR="00FB13B1" w:rsidRDefault="00FB13B1" w:rsidP="00FB13B1">
      <w:pPr>
        <w:rPr>
          <w:rFonts w:asciiTheme="majorBidi" w:hAnsiTheme="majorBidi" w:cstheme="majorBidi"/>
        </w:rPr>
      </w:pPr>
      <w:r>
        <w:rPr>
          <w:rFonts w:asciiTheme="majorBidi" w:hAnsiTheme="majorBidi" w:cstheme="majorBidi"/>
        </w:rPr>
        <w:t>Melekler sürekli olarak Allah’a ibadet ederler ve insanların iyiliği için dua ederler. Hiçbir şekilde Allah’a isyan etmeyen meleklerin erkeklik ve dişilikleri yoktur. Nurdan yaratılmış bu varlıkların çok hızlı hareket edebildikleri belirtilmektedir.</w:t>
      </w:r>
    </w:p>
    <w:p w14:paraId="68746397" w14:textId="77777777" w:rsidR="00FB13B1" w:rsidRDefault="00FB13B1" w:rsidP="00FB13B1">
      <w:pPr>
        <w:pStyle w:val="ListeParagraf"/>
        <w:numPr>
          <w:ilvl w:val="0"/>
          <w:numId w:val="1"/>
        </w:numPr>
        <w:rPr>
          <w:rFonts w:asciiTheme="majorBidi" w:hAnsiTheme="majorBidi" w:cstheme="majorBidi"/>
          <w:b/>
          <w:bCs/>
        </w:rPr>
      </w:pPr>
      <w:r>
        <w:rPr>
          <w:rFonts w:asciiTheme="majorBidi" w:hAnsiTheme="majorBidi" w:cstheme="majorBidi"/>
          <w:b/>
          <w:bCs/>
        </w:rPr>
        <w:t>Yukarıda meleklerin bazı özelliklerinden bahsedilmektedir. Aşağıdakilerden hangisi meleklerin özelliklerinden birisi değildir?</w:t>
      </w:r>
    </w:p>
    <w:p w14:paraId="541D82DA" w14:textId="77777777" w:rsidR="00AA537D" w:rsidRPr="00FB13B1" w:rsidRDefault="00FB13B1" w:rsidP="00FB13B1">
      <w:pPr>
        <w:pStyle w:val="ListeParagraf"/>
        <w:numPr>
          <w:ilvl w:val="0"/>
          <w:numId w:val="14"/>
        </w:numPr>
        <w:rPr>
          <w:rFonts w:asciiTheme="majorBidi" w:hAnsiTheme="majorBidi" w:cstheme="majorBidi"/>
        </w:rPr>
      </w:pPr>
      <w:r w:rsidRPr="00FB13B1">
        <w:rPr>
          <w:rFonts w:asciiTheme="majorBidi" w:hAnsiTheme="majorBidi" w:cstheme="majorBidi"/>
        </w:rPr>
        <w:t>Hızlı hareket edebilen varlıklar olması</w:t>
      </w:r>
    </w:p>
    <w:p w14:paraId="0B31CDB9" w14:textId="77777777" w:rsidR="00FB13B1" w:rsidRPr="00FB13B1" w:rsidRDefault="00FB13B1" w:rsidP="00FB13B1">
      <w:pPr>
        <w:pStyle w:val="ListeParagraf"/>
        <w:numPr>
          <w:ilvl w:val="0"/>
          <w:numId w:val="14"/>
        </w:numPr>
        <w:rPr>
          <w:rFonts w:asciiTheme="majorBidi" w:hAnsiTheme="majorBidi" w:cstheme="majorBidi"/>
        </w:rPr>
      </w:pPr>
      <w:r w:rsidRPr="00FB13B1">
        <w:rPr>
          <w:rFonts w:asciiTheme="majorBidi" w:hAnsiTheme="majorBidi" w:cstheme="majorBidi"/>
        </w:rPr>
        <w:t>Gayba ait bilgileri insanlarla paylaşmaları</w:t>
      </w:r>
    </w:p>
    <w:p w14:paraId="10ADF499" w14:textId="77777777" w:rsidR="00FB13B1" w:rsidRPr="00FB13B1" w:rsidRDefault="00FB13B1" w:rsidP="00FB13B1">
      <w:pPr>
        <w:pStyle w:val="ListeParagraf"/>
        <w:numPr>
          <w:ilvl w:val="0"/>
          <w:numId w:val="14"/>
        </w:numPr>
        <w:rPr>
          <w:rFonts w:asciiTheme="majorBidi" w:hAnsiTheme="majorBidi" w:cstheme="majorBidi"/>
        </w:rPr>
      </w:pPr>
      <w:r w:rsidRPr="00FB13B1">
        <w:rPr>
          <w:rFonts w:asciiTheme="majorBidi" w:hAnsiTheme="majorBidi" w:cstheme="majorBidi"/>
        </w:rPr>
        <w:t>Her zaman ibadetle meşgul olmaları</w:t>
      </w:r>
    </w:p>
    <w:p w14:paraId="7C8D4282" w14:textId="77777777" w:rsidR="00FB13B1" w:rsidRDefault="00FB13B1" w:rsidP="00FB13B1">
      <w:pPr>
        <w:pStyle w:val="ListeParagraf"/>
        <w:numPr>
          <w:ilvl w:val="0"/>
          <w:numId w:val="14"/>
        </w:numPr>
        <w:rPr>
          <w:rFonts w:asciiTheme="majorBidi" w:hAnsiTheme="majorBidi" w:cstheme="majorBidi"/>
        </w:rPr>
      </w:pPr>
      <w:r w:rsidRPr="00FB13B1">
        <w:rPr>
          <w:rFonts w:asciiTheme="majorBidi" w:hAnsiTheme="majorBidi" w:cstheme="majorBidi"/>
        </w:rPr>
        <w:t xml:space="preserve">İnsanların iyiliğini istemeleri </w:t>
      </w:r>
    </w:p>
    <w:p w14:paraId="523D6684"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I-İradeleri vardır.</w:t>
      </w:r>
    </w:p>
    <w:p w14:paraId="1892C85F"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II-Ateşten yaratılmışlardır.</w:t>
      </w:r>
    </w:p>
    <w:p w14:paraId="521DA600"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III-Cinsiyetleri yoktur.</w:t>
      </w:r>
    </w:p>
    <w:p w14:paraId="56761E66"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IV-Gözle görülmezler.</w:t>
      </w:r>
    </w:p>
    <w:p w14:paraId="0C790513"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V-Gaybı bilirler.</w:t>
      </w:r>
    </w:p>
    <w:p w14:paraId="19C47176" w14:textId="77777777" w:rsidR="00FB13B1" w:rsidRPr="00FB13B1" w:rsidRDefault="00FB13B1" w:rsidP="00FB13B1">
      <w:pPr>
        <w:pStyle w:val="AralkYok"/>
        <w:numPr>
          <w:ilvl w:val="0"/>
          <w:numId w:val="1"/>
        </w:numPr>
        <w:rPr>
          <w:rFonts w:asciiTheme="majorBidi" w:hAnsiTheme="majorBidi" w:cstheme="majorBidi"/>
        </w:rPr>
      </w:pPr>
      <w:r w:rsidRPr="00FB13B1">
        <w:rPr>
          <w:rFonts w:asciiTheme="majorBidi" w:hAnsiTheme="majorBidi" w:cstheme="majorBidi"/>
        </w:rPr>
        <w:t>Yukarıdakilerden hangisi ya da hangileri cinlerin ve meleklerin ortak özellikleridir?</w:t>
      </w:r>
    </w:p>
    <w:p w14:paraId="20418141" w14:textId="77777777" w:rsidR="00FB13B1" w:rsidRPr="00FB13B1" w:rsidRDefault="00FB13B1" w:rsidP="00FB13B1">
      <w:pPr>
        <w:pStyle w:val="AralkYok"/>
        <w:numPr>
          <w:ilvl w:val="0"/>
          <w:numId w:val="15"/>
        </w:numPr>
        <w:rPr>
          <w:rFonts w:asciiTheme="majorBidi" w:hAnsiTheme="majorBidi" w:cstheme="majorBidi"/>
        </w:rPr>
      </w:pPr>
      <w:r w:rsidRPr="00FB13B1">
        <w:rPr>
          <w:rFonts w:asciiTheme="majorBidi" w:hAnsiTheme="majorBidi" w:cstheme="majorBidi"/>
        </w:rPr>
        <w:t>Yalnız IV</w:t>
      </w:r>
      <w:r w:rsidRPr="00FB13B1">
        <w:rPr>
          <w:rFonts w:asciiTheme="majorBidi" w:hAnsiTheme="majorBidi" w:cstheme="majorBidi"/>
        </w:rPr>
        <w:tab/>
      </w:r>
      <w:r w:rsidRPr="00FB13B1">
        <w:rPr>
          <w:rFonts w:asciiTheme="majorBidi" w:hAnsiTheme="majorBidi" w:cstheme="majorBidi"/>
        </w:rPr>
        <w:tab/>
        <w:t>C) Yalnız 1</w:t>
      </w:r>
    </w:p>
    <w:p w14:paraId="0C0855BC" w14:textId="77777777" w:rsidR="00FB13B1" w:rsidRPr="00FB13B1" w:rsidRDefault="00FB13B1" w:rsidP="00FB13B1">
      <w:pPr>
        <w:pStyle w:val="AralkYok"/>
        <w:numPr>
          <w:ilvl w:val="0"/>
          <w:numId w:val="15"/>
        </w:numPr>
        <w:rPr>
          <w:rFonts w:asciiTheme="majorBidi" w:hAnsiTheme="majorBidi" w:cstheme="majorBidi"/>
        </w:rPr>
      </w:pPr>
      <w:r w:rsidRPr="00FB13B1">
        <w:rPr>
          <w:rFonts w:asciiTheme="majorBidi" w:hAnsiTheme="majorBidi" w:cstheme="majorBidi"/>
        </w:rPr>
        <w:t>I, II, III, IV ve V</w:t>
      </w:r>
      <w:r w:rsidRPr="00FB13B1">
        <w:rPr>
          <w:rFonts w:asciiTheme="majorBidi" w:hAnsiTheme="majorBidi" w:cstheme="majorBidi"/>
        </w:rPr>
        <w:tab/>
      </w:r>
      <w:r w:rsidRPr="00FB13B1">
        <w:rPr>
          <w:rFonts w:asciiTheme="majorBidi" w:hAnsiTheme="majorBidi" w:cstheme="majorBidi"/>
        </w:rPr>
        <w:tab/>
        <w:t>D) II ve III</w:t>
      </w:r>
    </w:p>
    <w:p w14:paraId="36CDCCD6" w14:textId="77777777" w:rsidR="00FB13B1" w:rsidRDefault="00FB13B1" w:rsidP="00FB13B1">
      <w:pPr>
        <w:pStyle w:val="AralkYok"/>
      </w:pPr>
    </w:p>
    <w:p w14:paraId="103808C9" w14:textId="77777777" w:rsidR="00FB13B1" w:rsidRPr="00FB13B1" w:rsidRDefault="00FB13B1" w:rsidP="00FB13B1">
      <w:pPr>
        <w:pStyle w:val="AralkYok"/>
        <w:rPr>
          <w:rFonts w:asciiTheme="majorBidi" w:hAnsiTheme="majorBidi" w:cstheme="majorBidi"/>
        </w:rPr>
      </w:pPr>
      <w:r>
        <w:t>-</w:t>
      </w:r>
      <w:r w:rsidRPr="00FB13B1">
        <w:rPr>
          <w:rFonts w:asciiTheme="majorBidi" w:hAnsiTheme="majorBidi" w:cstheme="majorBidi"/>
        </w:rPr>
        <w:t>İlk cemre toprağa düştü.</w:t>
      </w:r>
    </w:p>
    <w:p w14:paraId="50B5AEBB"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-II. Ahmet’in vefatı(1695)</w:t>
      </w:r>
    </w:p>
    <w:p w14:paraId="5DC5CCC1" w14:textId="7C1B685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-Ayet: “Sura üflendiğinde Allah’ın dilediği müstesna, yer ve gökte bulunanlar düşüp ölecek….” (Zümer, 68)</w:t>
      </w:r>
    </w:p>
    <w:p w14:paraId="084CE840" w14:textId="77777777" w:rsidR="00FB13B1" w:rsidRDefault="00276319" w:rsidP="00FB13B1">
      <w:pPr>
        <w:pStyle w:val="AralkYok"/>
        <w:numPr>
          <w:ilvl w:val="0"/>
          <w:numId w:val="1"/>
        </w:numPr>
        <w:rPr>
          <w:rFonts w:asciiTheme="majorBidi" w:hAnsiTheme="majorBidi" w:cstheme="majorBidi"/>
          <w:b/>
          <w:bCs/>
        </w:rPr>
      </w:pPr>
      <w:r w:rsidRPr="00276319">
        <w:rPr>
          <w:rFonts w:asciiTheme="majorBidi" w:hAnsiTheme="majorBidi" w:cstheme="majorBidi"/>
          <w:b/>
          <w:bCs/>
        </w:rPr>
        <w:t>Yukarıda verilen bilgilerde hangi meleğin görevlerinden bahsedilmemiştir?</w:t>
      </w:r>
    </w:p>
    <w:p w14:paraId="09769474" w14:textId="77777777" w:rsidR="00276319" w:rsidRPr="00276319" w:rsidRDefault="00276319" w:rsidP="00276319">
      <w:pPr>
        <w:pStyle w:val="AralkYok"/>
        <w:numPr>
          <w:ilvl w:val="0"/>
          <w:numId w:val="20"/>
        </w:numPr>
        <w:rPr>
          <w:rFonts w:asciiTheme="majorBidi" w:hAnsiTheme="majorBidi" w:cstheme="majorBidi"/>
          <w:b/>
          <w:bCs/>
        </w:rPr>
      </w:pPr>
      <w:r>
        <w:rPr>
          <w:rFonts w:asciiTheme="majorBidi" w:hAnsiTheme="majorBidi" w:cstheme="majorBidi"/>
        </w:rPr>
        <w:t>Kiramen Kâtibin</w:t>
      </w:r>
      <w:r>
        <w:rPr>
          <w:rFonts w:asciiTheme="majorBidi" w:hAnsiTheme="majorBidi" w:cstheme="majorBidi"/>
        </w:rPr>
        <w:tab/>
      </w:r>
      <w:r>
        <w:rPr>
          <w:rFonts w:asciiTheme="majorBidi" w:hAnsiTheme="majorBidi" w:cstheme="majorBidi"/>
        </w:rPr>
        <w:tab/>
        <w:t>C) İsrafil</w:t>
      </w:r>
    </w:p>
    <w:p w14:paraId="2529D845" w14:textId="77777777" w:rsidR="00276319" w:rsidRPr="00276319" w:rsidRDefault="00276319" w:rsidP="00276319">
      <w:pPr>
        <w:pStyle w:val="AralkYok"/>
        <w:numPr>
          <w:ilvl w:val="0"/>
          <w:numId w:val="20"/>
        </w:numPr>
        <w:rPr>
          <w:rFonts w:asciiTheme="majorBidi" w:hAnsiTheme="majorBidi" w:cstheme="majorBidi"/>
          <w:b/>
          <w:bCs/>
        </w:rPr>
      </w:pPr>
      <w:r>
        <w:rPr>
          <w:rFonts w:asciiTheme="majorBidi" w:hAnsiTheme="majorBidi" w:cstheme="majorBidi"/>
        </w:rPr>
        <w:t>İsrafil</w:t>
      </w:r>
      <w:r>
        <w:rPr>
          <w:rFonts w:asciiTheme="majorBidi" w:hAnsiTheme="majorBidi" w:cstheme="majorBidi"/>
        </w:rPr>
        <w:tab/>
      </w:r>
      <w:r>
        <w:rPr>
          <w:rFonts w:asciiTheme="majorBidi" w:hAnsiTheme="majorBidi" w:cstheme="majorBidi"/>
        </w:rPr>
        <w:tab/>
      </w:r>
      <w:r>
        <w:rPr>
          <w:rFonts w:asciiTheme="majorBidi" w:hAnsiTheme="majorBidi" w:cstheme="majorBidi"/>
        </w:rPr>
        <w:tab/>
        <w:t>D) Azrail</w:t>
      </w:r>
    </w:p>
    <w:p w14:paraId="515A9666" w14:textId="77777777" w:rsidR="00276319" w:rsidRDefault="00276319" w:rsidP="00276319">
      <w:pPr>
        <w:pStyle w:val="AralkYok"/>
        <w:rPr>
          <w:rFonts w:asciiTheme="majorBidi" w:hAnsiTheme="majorBidi" w:cstheme="majorBidi"/>
        </w:rPr>
      </w:pPr>
    </w:p>
    <w:p w14:paraId="1B489DE6" w14:textId="77777777" w:rsidR="00276319" w:rsidRDefault="00276319" w:rsidP="00276319">
      <w:pPr>
        <w:pStyle w:val="AralkYok"/>
        <w:rPr>
          <w:rFonts w:asciiTheme="majorBidi" w:hAnsiTheme="majorBidi" w:cstheme="majorBidi"/>
        </w:rPr>
      </w:pPr>
      <w:r>
        <w:rPr>
          <w:rFonts w:asciiTheme="majorBidi" w:hAnsiTheme="majorBidi" w:cstheme="majorBidi"/>
        </w:rPr>
        <w:t>“Süleyman’ın Ölümüne hükmettiğimiz zaman, onun ölümü onlara ancak değneğini yemekte görevli olan bir kurt gösterdi. Süleyman yere yıkılınca cinler anladırlar ki eğer Gaybı bilmiş olsalardı. Aşağılayıcı azap içinde kalmış olmayacaklardı.” (Sebe, 14)</w:t>
      </w:r>
    </w:p>
    <w:p w14:paraId="4BDE4809" w14:textId="77777777" w:rsidR="00276319" w:rsidRDefault="00276319" w:rsidP="00276319">
      <w:pPr>
        <w:pStyle w:val="AralkYok"/>
        <w:numPr>
          <w:ilvl w:val="0"/>
          <w:numId w:val="1"/>
        </w:numPr>
        <w:rPr>
          <w:rFonts w:asciiTheme="majorBidi" w:hAnsiTheme="majorBidi" w:cstheme="majorBidi"/>
          <w:b/>
          <w:bCs/>
        </w:rPr>
      </w:pPr>
      <w:r w:rsidRPr="00276319">
        <w:rPr>
          <w:rFonts w:asciiTheme="majorBidi" w:hAnsiTheme="majorBidi" w:cstheme="majorBidi"/>
          <w:b/>
          <w:bCs/>
        </w:rPr>
        <w:t>Yukarıdaki ayette cinlerin hangi özelliği vurgulanmıştır?</w:t>
      </w:r>
    </w:p>
    <w:p w14:paraId="297E660D" w14:textId="77777777" w:rsidR="00276319" w:rsidRPr="00276319" w:rsidRDefault="00276319" w:rsidP="00276319">
      <w:pPr>
        <w:pStyle w:val="AralkYok"/>
        <w:numPr>
          <w:ilvl w:val="0"/>
          <w:numId w:val="21"/>
        </w:numPr>
        <w:rPr>
          <w:rFonts w:asciiTheme="majorBidi" w:hAnsiTheme="majorBidi" w:cstheme="majorBidi"/>
        </w:rPr>
      </w:pPr>
      <w:r w:rsidRPr="00276319">
        <w:rPr>
          <w:rFonts w:asciiTheme="majorBidi" w:hAnsiTheme="majorBidi" w:cstheme="majorBidi"/>
        </w:rPr>
        <w:t xml:space="preserve">Geleceği bilmedikleri </w:t>
      </w:r>
    </w:p>
    <w:p w14:paraId="711DBFF6" w14:textId="77777777" w:rsidR="00276319" w:rsidRPr="00276319" w:rsidRDefault="00276319" w:rsidP="00276319">
      <w:pPr>
        <w:pStyle w:val="AralkYok"/>
        <w:numPr>
          <w:ilvl w:val="0"/>
          <w:numId w:val="21"/>
        </w:numPr>
        <w:rPr>
          <w:rFonts w:asciiTheme="majorBidi" w:hAnsiTheme="majorBidi" w:cstheme="majorBidi"/>
        </w:rPr>
      </w:pPr>
      <w:r w:rsidRPr="00276319">
        <w:rPr>
          <w:rFonts w:asciiTheme="majorBidi" w:hAnsiTheme="majorBidi" w:cstheme="majorBidi"/>
        </w:rPr>
        <w:t>Görünmez oldukları</w:t>
      </w:r>
    </w:p>
    <w:p w14:paraId="1D5A25E6" w14:textId="77777777" w:rsidR="00276319" w:rsidRPr="00276319" w:rsidRDefault="00276319" w:rsidP="00276319">
      <w:pPr>
        <w:pStyle w:val="AralkYok"/>
        <w:numPr>
          <w:ilvl w:val="0"/>
          <w:numId w:val="21"/>
        </w:numPr>
        <w:rPr>
          <w:rFonts w:asciiTheme="majorBidi" w:hAnsiTheme="majorBidi" w:cstheme="majorBidi"/>
        </w:rPr>
      </w:pPr>
      <w:r w:rsidRPr="00276319">
        <w:rPr>
          <w:rFonts w:asciiTheme="majorBidi" w:hAnsiTheme="majorBidi" w:cstheme="majorBidi"/>
        </w:rPr>
        <w:t>Çok hızlı oldukları</w:t>
      </w:r>
    </w:p>
    <w:p w14:paraId="266CA0D4" w14:textId="77777777" w:rsidR="00276319" w:rsidRDefault="00276319" w:rsidP="00276319">
      <w:pPr>
        <w:pStyle w:val="AralkYok"/>
        <w:numPr>
          <w:ilvl w:val="0"/>
          <w:numId w:val="21"/>
        </w:numPr>
        <w:rPr>
          <w:rFonts w:asciiTheme="majorBidi" w:hAnsiTheme="majorBidi" w:cstheme="majorBidi"/>
        </w:rPr>
      </w:pPr>
      <w:r w:rsidRPr="00276319">
        <w:rPr>
          <w:rFonts w:asciiTheme="majorBidi" w:hAnsiTheme="majorBidi" w:cstheme="majorBidi"/>
        </w:rPr>
        <w:t xml:space="preserve">İyi ve kötülerin olduğu </w:t>
      </w:r>
      <w:r>
        <w:rPr>
          <w:rFonts w:asciiTheme="majorBidi" w:hAnsiTheme="majorBidi" w:cstheme="majorBidi"/>
        </w:rPr>
        <w:tab/>
      </w:r>
    </w:p>
    <w:p w14:paraId="3062A84D" w14:textId="27784FA0" w:rsidR="00276319" w:rsidRDefault="000035AB" w:rsidP="00276319">
      <w:pPr>
        <w:pStyle w:val="AralkYok"/>
        <w:ind w:left="3192"/>
        <w:rPr>
          <w:rFonts w:asciiTheme="majorBidi" w:hAnsiTheme="majorBidi" w:cstheme="majorBidi"/>
        </w:rPr>
      </w:pPr>
      <w:r>
        <w:rPr>
          <w:rFonts w:asciiTheme="majorBidi" w:hAnsiTheme="majorBidi" w:cstheme="majorBidi"/>
        </w:rPr>
        <w:t>…………………..</w:t>
      </w:r>
    </w:p>
    <w:p w14:paraId="53DF7028" w14:textId="77777777" w:rsidR="00276319" w:rsidRPr="00276319" w:rsidRDefault="00276319" w:rsidP="00276319">
      <w:pPr>
        <w:pStyle w:val="AralkYok"/>
        <w:ind w:left="2124" w:firstLine="708"/>
        <w:rPr>
          <w:rFonts w:asciiTheme="majorBidi" w:hAnsiTheme="majorBidi" w:cstheme="majorBidi"/>
        </w:rPr>
      </w:pPr>
      <w:r>
        <w:rPr>
          <w:rFonts w:asciiTheme="majorBidi" w:hAnsiTheme="majorBidi" w:cstheme="majorBidi"/>
        </w:rPr>
        <w:t>DKAB Öğretmeni</w:t>
      </w:r>
    </w:p>
    <w:sectPr w:rsidR="00276319" w:rsidRPr="00276319" w:rsidSect="00276319">
      <w:type w:val="continuous"/>
      <w:pgSz w:w="11906" w:h="16838"/>
      <w:pgMar w:top="851" w:right="1021" w:bottom="1021" w:left="1021"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80C3B" w14:textId="77777777" w:rsidR="00263730" w:rsidRDefault="00263730" w:rsidP="000035AB">
      <w:pPr>
        <w:spacing w:after="0" w:line="240" w:lineRule="auto"/>
      </w:pPr>
      <w:r>
        <w:separator/>
      </w:r>
    </w:p>
  </w:endnote>
  <w:endnote w:type="continuationSeparator" w:id="0">
    <w:p w14:paraId="7E49FFE1" w14:textId="77777777" w:rsidR="00263730" w:rsidRDefault="00263730" w:rsidP="00003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285AF" w14:textId="77777777" w:rsidR="00263730" w:rsidRDefault="00263730" w:rsidP="000035AB">
      <w:pPr>
        <w:spacing w:after="0" w:line="240" w:lineRule="auto"/>
      </w:pPr>
      <w:r>
        <w:separator/>
      </w:r>
    </w:p>
  </w:footnote>
  <w:footnote w:type="continuationSeparator" w:id="0">
    <w:p w14:paraId="4494973D" w14:textId="77777777" w:rsidR="00263730" w:rsidRDefault="00263730" w:rsidP="00003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FD24" w14:textId="77777777" w:rsidR="000035AB" w:rsidRDefault="000035A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001F"/>
    <w:multiLevelType w:val="hybridMultilevel"/>
    <w:tmpl w:val="8DD4740A"/>
    <w:lvl w:ilvl="0" w:tplc="D27EBAB0">
      <w:start w:val="5"/>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 w15:restartNumberingAfterBreak="0">
    <w:nsid w:val="0510735D"/>
    <w:multiLevelType w:val="hybridMultilevel"/>
    <w:tmpl w:val="08A2A8C2"/>
    <w:lvl w:ilvl="0" w:tplc="B13AACA0">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16269C"/>
    <w:multiLevelType w:val="hybridMultilevel"/>
    <w:tmpl w:val="B9EC28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9673D26"/>
    <w:multiLevelType w:val="hybridMultilevel"/>
    <w:tmpl w:val="6770BD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694E97"/>
    <w:multiLevelType w:val="hybridMultilevel"/>
    <w:tmpl w:val="724C3E22"/>
    <w:lvl w:ilvl="0" w:tplc="0A862282">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081C80"/>
    <w:multiLevelType w:val="hybridMultilevel"/>
    <w:tmpl w:val="586CA240"/>
    <w:lvl w:ilvl="0" w:tplc="080638B6">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E11726"/>
    <w:multiLevelType w:val="hybridMultilevel"/>
    <w:tmpl w:val="9E989F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E863F2D"/>
    <w:multiLevelType w:val="hybridMultilevel"/>
    <w:tmpl w:val="5842697C"/>
    <w:lvl w:ilvl="0" w:tplc="2C0E9E02">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B33490"/>
    <w:multiLevelType w:val="hybridMultilevel"/>
    <w:tmpl w:val="0BDC53DA"/>
    <w:lvl w:ilvl="0" w:tplc="65386E06">
      <w:start w:val="1"/>
      <w:numFmt w:val="upperLetter"/>
      <w:lvlText w:val="%1)"/>
      <w:lvlJc w:val="left"/>
      <w:pPr>
        <w:ind w:left="502"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63771E"/>
    <w:multiLevelType w:val="hybridMultilevel"/>
    <w:tmpl w:val="8F7AB7A2"/>
    <w:lvl w:ilvl="0" w:tplc="02082B3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9056AA6"/>
    <w:multiLevelType w:val="hybridMultilevel"/>
    <w:tmpl w:val="13BA08A2"/>
    <w:lvl w:ilvl="0" w:tplc="921E133C">
      <w:start w:val="1"/>
      <w:numFmt w:val="decimal"/>
      <w:lvlText w:val="%1."/>
      <w:lvlJc w:val="left"/>
      <w:pPr>
        <w:ind w:left="360" w:hanging="360"/>
      </w:pPr>
      <w:rPr>
        <w:rFonts w:asciiTheme="majorBidi" w:hAnsiTheme="majorBidi" w:cstheme="majorBidi" w:hint="default"/>
        <w:b/>
        <w:bCs/>
        <w:sz w:val="24"/>
        <w:szCs w:val="24"/>
      </w:rPr>
    </w:lvl>
    <w:lvl w:ilvl="1" w:tplc="A2645A90">
      <w:start w:val="1"/>
      <w:numFmt w:val="decimal"/>
      <w:lvlText w:val="%2."/>
      <w:lvlJc w:val="left"/>
      <w:pPr>
        <w:ind w:left="1080" w:hanging="360"/>
      </w:pPr>
      <w:rPr>
        <w:rFonts w:hint="default"/>
        <w:b/>
        <w:bCs/>
        <w:sz w:val="24"/>
        <w:szCs w:val="24"/>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D537F1E"/>
    <w:multiLevelType w:val="hybridMultilevel"/>
    <w:tmpl w:val="64ACADC6"/>
    <w:lvl w:ilvl="0" w:tplc="FFFAD74C">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EE30BE"/>
    <w:multiLevelType w:val="hybridMultilevel"/>
    <w:tmpl w:val="8A6A7676"/>
    <w:lvl w:ilvl="0" w:tplc="210064C4">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46847DF3"/>
    <w:multiLevelType w:val="hybridMultilevel"/>
    <w:tmpl w:val="B97C3D2E"/>
    <w:lvl w:ilvl="0" w:tplc="2F3EDCD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896268"/>
    <w:multiLevelType w:val="hybridMultilevel"/>
    <w:tmpl w:val="3B50EE00"/>
    <w:lvl w:ilvl="0" w:tplc="0A8622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01300E4"/>
    <w:multiLevelType w:val="hybridMultilevel"/>
    <w:tmpl w:val="9F5641C8"/>
    <w:lvl w:ilvl="0" w:tplc="041F000F">
      <w:start w:val="1"/>
      <w:numFmt w:val="decimal"/>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6" w15:restartNumberingAfterBreak="0">
    <w:nsid w:val="68636D14"/>
    <w:multiLevelType w:val="hybridMultilevel"/>
    <w:tmpl w:val="9EBCF80A"/>
    <w:lvl w:ilvl="0" w:tplc="97A4EA86">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8AB4880"/>
    <w:multiLevelType w:val="hybridMultilevel"/>
    <w:tmpl w:val="55AACF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97C6C64"/>
    <w:multiLevelType w:val="hybridMultilevel"/>
    <w:tmpl w:val="06EE467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7D57351F"/>
    <w:multiLevelType w:val="hybridMultilevel"/>
    <w:tmpl w:val="3CE202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F204283"/>
    <w:multiLevelType w:val="hybridMultilevel"/>
    <w:tmpl w:val="B7E8F7F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0"/>
  </w:num>
  <w:num w:numId="2">
    <w:abstractNumId w:val="2"/>
  </w:num>
  <w:num w:numId="3">
    <w:abstractNumId w:val="6"/>
  </w:num>
  <w:num w:numId="4">
    <w:abstractNumId w:val="20"/>
  </w:num>
  <w:num w:numId="5">
    <w:abstractNumId w:val="0"/>
  </w:num>
  <w:num w:numId="6">
    <w:abstractNumId w:val="7"/>
  </w:num>
  <w:num w:numId="7">
    <w:abstractNumId w:val="3"/>
  </w:num>
  <w:num w:numId="8">
    <w:abstractNumId w:val="1"/>
  </w:num>
  <w:num w:numId="9">
    <w:abstractNumId w:val="12"/>
  </w:num>
  <w:num w:numId="10">
    <w:abstractNumId w:val="11"/>
  </w:num>
  <w:num w:numId="11">
    <w:abstractNumId w:val="13"/>
  </w:num>
  <w:num w:numId="12">
    <w:abstractNumId w:val="16"/>
  </w:num>
  <w:num w:numId="13">
    <w:abstractNumId w:val="9"/>
  </w:num>
  <w:num w:numId="14">
    <w:abstractNumId w:val="8"/>
  </w:num>
  <w:num w:numId="15">
    <w:abstractNumId w:val="14"/>
  </w:num>
  <w:num w:numId="16">
    <w:abstractNumId w:val="15"/>
  </w:num>
  <w:num w:numId="17">
    <w:abstractNumId w:val="19"/>
  </w:num>
  <w:num w:numId="18">
    <w:abstractNumId w:val="18"/>
  </w:num>
  <w:num w:numId="19">
    <w:abstractNumId w:val="17"/>
  </w:num>
  <w:num w:numId="20">
    <w:abstractNumId w:val="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BE5"/>
    <w:rsid w:val="000035AB"/>
    <w:rsid w:val="00263730"/>
    <w:rsid w:val="00276319"/>
    <w:rsid w:val="0034464A"/>
    <w:rsid w:val="00451C1A"/>
    <w:rsid w:val="00514537"/>
    <w:rsid w:val="00565BE5"/>
    <w:rsid w:val="00577577"/>
    <w:rsid w:val="008B0559"/>
    <w:rsid w:val="00927688"/>
    <w:rsid w:val="0096341D"/>
    <w:rsid w:val="009D7D0D"/>
    <w:rsid w:val="00AA537D"/>
    <w:rsid w:val="00F80EBC"/>
    <w:rsid w:val="00FB13B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9B684"/>
  <w15:chartTrackingRefBased/>
  <w15:docId w15:val="{FA6EC034-62AE-480C-AAA0-2CADADAF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5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4537"/>
    <w:pPr>
      <w:spacing w:after="0" w:line="240" w:lineRule="auto"/>
    </w:pPr>
    <w:rPr>
      <w:rFonts w:ascii="Calibri" w:eastAsia="Calibri" w:hAnsi="Calibri" w:cs="Times New Roman"/>
    </w:rPr>
  </w:style>
  <w:style w:type="paragraph" w:styleId="ListeParagraf">
    <w:name w:val="List Paragraph"/>
    <w:basedOn w:val="Normal"/>
    <w:uiPriority w:val="34"/>
    <w:qFormat/>
    <w:rsid w:val="00514537"/>
    <w:pPr>
      <w:ind w:left="720"/>
      <w:contextualSpacing/>
    </w:pPr>
  </w:style>
  <w:style w:type="paragraph" w:styleId="stBilgi">
    <w:name w:val="header"/>
    <w:basedOn w:val="Normal"/>
    <w:link w:val="stBilgiChar"/>
    <w:uiPriority w:val="99"/>
    <w:unhideWhenUsed/>
    <w:rsid w:val="000035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035AB"/>
  </w:style>
  <w:style w:type="paragraph" w:styleId="AltBilgi">
    <w:name w:val="footer"/>
    <w:basedOn w:val="Normal"/>
    <w:link w:val="AltBilgiChar"/>
    <w:uiPriority w:val="99"/>
    <w:unhideWhenUsed/>
    <w:rsid w:val="000035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03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colorful1" csCatId="colorful" phldr="1"/>
      <dgm:spPr/>
      <dgm:t>
        <a:bodyPr/>
        <a:lstStyle/>
        <a:p>
          <a:endParaRPr lang="tr-TR"/>
        </a:p>
      </dgm:t>
    </dgm:pt>
    <dgm:pt modelId="{6C04893C-1642-4738-8E40-EE8E2EB96FEA}">
      <dgm:prSet phldrT="[Metin]" custT="1"/>
      <dgm:spPr>
        <a:xfrm rot="5400000">
          <a:off x="-77666" y="79956"/>
          <a:ext cx="517777" cy="362444"/>
        </a:xfrm>
      </dgm:spPr>
      <dgm:t>
        <a:bodyPr/>
        <a:lstStyle/>
        <a:p>
          <a:pPr algn="ctr"/>
          <a:r>
            <a:rPr lang="tr-TR" sz="1200" b="1">
              <a:latin typeface="Cambria"/>
              <a:ea typeface="+mn-ea"/>
              <a:cs typeface="+mn-cs"/>
            </a:rPr>
            <a:t>( 1 )</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BC6B4F76-2F6B-4FB1-9D9A-95EA0877B5AB}">
      <dgm:prSet phldrT="[Metin]" custT="1"/>
      <dgm:spPr>
        <a:xfrm rot="5400000">
          <a:off x="-77666" y="1228002"/>
          <a:ext cx="517777" cy="362444"/>
        </a:xfrm>
      </dgm:spPr>
      <dgm:t>
        <a:bodyPr/>
        <a:lstStyle/>
        <a:p>
          <a:pPr algn="ctr"/>
          <a:r>
            <a:rPr lang="tr-TR" sz="1200" b="1">
              <a:latin typeface="Cambria"/>
              <a:ea typeface="+mn-ea"/>
              <a:cs typeface="+mn-cs"/>
            </a:rPr>
            <a:t>( 4 )</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dgm:spPr>
      <dgm:t>
        <a:bodyPr/>
        <a:lstStyle/>
        <a:p>
          <a:pPr algn="l"/>
          <a:r>
            <a:rPr lang="tr-TR" sz="1100" b="1">
              <a:latin typeface="+mn-lt"/>
              <a:ea typeface="Tahoma" pitchFamily="34" charset="0"/>
              <a:cs typeface="Tahoma" pitchFamily="34" charset="0"/>
            </a:rPr>
            <a:t>Cebrail</a:t>
          </a:r>
        </a:p>
      </dgm:t>
      <dgm:extLst>
        <a:ext uri="{E40237B7-FDA0-4F09-8148-C483321AD2D9}">
          <dgm14:cNvPr xmlns:dgm14="http://schemas.microsoft.com/office/drawing/2010/diagram" id="0" name="">
            <a:hlinkClick xmlns:r="http://schemas.openxmlformats.org/officeDocument/2006/relationships" r:id="rId1"/>
          </dgm14:cNvPr>
        </a:ext>
      </dgm:extLs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dgm:spPr>
      <dgm:t>
        <a:bodyPr/>
        <a:lstStyle/>
        <a:p>
          <a:pPr algn="ctr"/>
          <a:r>
            <a:rPr lang="tr-TR" sz="1200" b="1">
              <a:latin typeface="Cambria"/>
              <a:ea typeface="+mn-ea"/>
              <a:cs typeface="+mn-cs"/>
            </a:rPr>
            <a:t>( 5 )</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dgm:spPr>
      <dgm:t>
        <a:bodyPr/>
        <a:lstStyle/>
        <a:p>
          <a:pPr algn="l"/>
          <a:r>
            <a:rPr lang="tr-TR" sz="1100" b="1">
              <a:latin typeface="+mn-lt"/>
              <a:ea typeface="Tahoma" pitchFamily="34" charset="0"/>
              <a:cs typeface="Tahoma" pitchFamily="34" charset="0"/>
            </a:rPr>
            <a:t>Azrail</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072E7299-E55F-4D1F-AA81-0227C43A7B5B}">
      <dgm:prSet custT="1"/>
      <dgm:spPr>
        <a:xfrm rot="5400000">
          <a:off x="-77666" y="462638"/>
          <a:ext cx="517777" cy="362444"/>
        </a:xfrm>
      </dgm:spPr>
      <dgm:t>
        <a:bodyPr/>
        <a:lstStyle/>
        <a:p>
          <a:pPr algn="ctr"/>
          <a:r>
            <a:rPr lang="tr-TR" sz="1200" b="1">
              <a:latin typeface="Cambria"/>
              <a:ea typeface="+mn-ea"/>
              <a:cs typeface="+mn-cs"/>
            </a:rPr>
            <a:t>( 2 )</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dgm:spPr>
      <dgm:t>
        <a:bodyPr/>
        <a:lstStyle/>
        <a:p>
          <a:pPr algn="ctr"/>
          <a:r>
            <a:rPr lang="tr-TR" sz="1200" b="1">
              <a:latin typeface="Cambria"/>
              <a:ea typeface="+mn-ea"/>
              <a:cs typeface="+mn-cs"/>
            </a:rPr>
            <a:t>( 3 )</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4A2FD4D5-253A-40E2-A376-28CA30DEEA17}">
      <dgm:prSet custT="1"/>
      <dgm:spPr>
        <a:xfrm rot="5400000">
          <a:off x="2790649" y="-1660551"/>
          <a:ext cx="336555" cy="5192966"/>
        </a:xfrm>
      </dgm:spPr>
      <dgm:t>
        <a:bodyPr/>
        <a:lstStyle/>
        <a:p>
          <a:pPr algn="l"/>
          <a:r>
            <a:rPr lang="tr-TR" sz="1100" b="1">
              <a:latin typeface="+mn-lt"/>
              <a:ea typeface="Tahoma" pitchFamily="34" charset="0"/>
              <a:cs typeface="Tahoma" pitchFamily="34" charset="0"/>
            </a:rPr>
            <a:t>Berzah</a:t>
          </a:r>
        </a:p>
      </dgm:t>
    </dgm:pt>
    <dgm:pt modelId="{A1BB1447-9666-402D-9B46-6675CCE95826}" type="parTrans" cxnId="{6EAA2025-A4EC-4206-9B77-5289B27D154C}">
      <dgm:prSet/>
      <dgm:spPr/>
      <dgm:t>
        <a:bodyPr/>
        <a:lstStyle/>
        <a:p>
          <a:pPr algn="l"/>
          <a:endParaRPr lang="tr-TR"/>
        </a:p>
      </dgm:t>
    </dgm:pt>
    <dgm:pt modelId="{54EEBF5B-8567-4BEA-886A-F7652A91F0C8}" type="sibTrans" cxnId="{6EAA2025-A4EC-4206-9B77-5289B27D154C}">
      <dgm:prSet/>
      <dgm:spPr/>
      <dgm:t>
        <a:bodyPr/>
        <a:lstStyle/>
        <a:p>
          <a:pPr algn="l"/>
          <a:endParaRPr lang="tr-TR"/>
        </a:p>
      </dgm:t>
    </dgm:pt>
    <dgm:pt modelId="{E2BB4030-55CF-43AE-9F89-E173856F9F95}">
      <dgm:prSet phldrT="[Metin]" custT="1"/>
      <dgm:spPr>
        <a:xfrm rot="5400000">
          <a:off x="2790561" y="-2425826"/>
          <a:ext cx="336732" cy="5192966"/>
        </a:xfrm>
      </dgm:spPr>
      <dgm:t>
        <a:bodyPr/>
        <a:lstStyle/>
        <a:p>
          <a:pPr algn="l"/>
          <a:r>
            <a:rPr lang="tr-TR" sz="1050" b="1">
              <a:latin typeface="+mn-lt"/>
              <a:ea typeface="Tahoma" pitchFamily="34" charset="0"/>
              <a:cs typeface="Tahoma" pitchFamily="34" charset="0"/>
            </a:rPr>
            <a:t>Ecel</a:t>
          </a:r>
        </a:p>
      </dgm:t>
    </dgm:pt>
    <dgm:pt modelId="{C18D19A8-94C4-43C9-B758-19B69CDF11B6}" type="parTrans" cxnId="{A3FF3E05-A876-44A9-B9FA-71A9162F79E6}">
      <dgm:prSet/>
      <dgm:spPr/>
      <dgm:t>
        <a:bodyPr/>
        <a:lstStyle/>
        <a:p>
          <a:endParaRPr lang="tr-TR"/>
        </a:p>
      </dgm:t>
    </dgm:pt>
    <dgm:pt modelId="{7CAD7099-7001-438D-8DF3-76CCF1ACD003}" type="sibTrans" cxnId="{A3FF3E05-A876-44A9-B9FA-71A9162F79E6}">
      <dgm:prSet/>
      <dgm:spPr/>
      <dgm:t>
        <a:bodyPr/>
        <a:lstStyle/>
        <a:p>
          <a:endParaRPr lang="tr-TR"/>
        </a:p>
      </dgm:t>
    </dgm:pt>
    <dgm:pt modelId="{A8D0ECB2-B2D5-477C-9A85-0958D0F2DBB1}">
      <dgm:prSet custT="1"/>
      <dgm:spPr>
        <a:xfrm rot="5400000">
          <a:off x="2790649" y="-2043233"/>
          <a:ext cx="336555" cy="5192966"/>
        </a:xfrm>
      </dgm:spPr>
      <dgm:t>
        <a:bodyPr/>
        <a:lstStyle/>
        <a:p>
          <a:pPr algn="l"/>
          <a:r>
            <a:rPr lang="tr-TR" sz="1100" b="1">
              <a:latin typeface="+mn-lt"/>
              <a:ea typeface="Tahoma" pitchFamily="34" charset="0"/>
              <a:cs typeface="Tahoma" pitchFamily="34" charset="0"/>
            </a:rPr>
            <a:t>Cin</a:t>
          </a:r>
        </a:p>
      </dgm:t>
    </dgm:pt>
    <dgm:pt modelId="{3433B71F-4F66-4E58-8704-60E55D62A9E9}" type="sibTrans" cxnId="{5EC2325F-ED05-41D0-A486-5367EEA0F7D1}">
      <dgm:prSet/>
      <dgm:spPr/>
      <dgm:t>
        <a:bodyPr/>
        <a:lstStyle/>
        <a:p>
          <a:pPr algn="l"/>
          <a:endParaRPr lang="tr-TR"/>
        </a:p>
      </dgm:t>
    </dgm:pt>
    <dgm:pt modelId="{4E1C8C60-84F5-44AA-8B26-C406597E1FB1}" type="parTrans" cxnId="{5EC2325F-ED05-41D0-A486-5367EEA0F7D1}">
      <dgm:prSet/>
      <dgm:spPr/>
      <dgm:t>
        <a:bodyPr/>
        <a:lstStyle/>
        <a:p>
          <a:pPr algn="l"/>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pt>
    <dgm:pt modelId="{704B6359-2981-4F0F-B8DB-88DB9C5F03E4}" type="pres">
      <dgm:prSet presAssocID="{6C04893C-1642-4738-8E40-EE8E2EB96FEA}" presName="descendantText" presStyleLbl="alignAcc1" presStyleIdx="0" presStyleCnt="5" custLinFactNeighborY="7292">
        <dgm:presLayoutVars>
          <dgm:bulletEnabled val="1"/>
        </dgm:presLayoutVars>
      </dgm:prSet>
      <dgm:spPr>
        <a:prstGeom prst="round2SameRect">
          <a:avLst/>
        </a:prstGeom>
      </dgm:spPr>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custLinFactNeighborY="0">
        <dgm:presLayoutVars>
          <dgm:chMax val="1"/>
          <dgm:bulletEnabled val="1"/>
        </dgm:presLayoutVars>
      </dgm:prSet>
      <dgm:spPr>
        <a:prstGeom prst="chevron">
          <a:avLst/>
        </a:prstGeom>
      </dgm:spPr>
    </dgm:pt>
    <dgm:pt modelId="{41795B38-B2D4-4047-8444-0821762289D5}" type="pres">
      <dgm:prSet presAssocID="{072E7299-E55F-4D1F-AA81-0227C43A7B5B}" presName="descendantText" presStyleLbl="alignAcc1" presStyleIdx="1" presStyleCnt="5" custLinFactNeighborY="5126">
        <dgm:presLayoutVars>
          <dgm:bulletEnabled val="1"/>
        </dgm:presLayoutVars>
      </dgm:prSet>
      <dgm:spPr>
        <a:prstGeom prst="round2SameRect">
          <a:avLst/>
        </a:prstGeom>
      </dgm:spPr>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5" custLinFactNeighborY="1920">
        <dgm:presLayoutVars>
          <dgm:chMax val="1"/>
          <dgm:bulletEnabled val="1"/>
        </dgm:presLayoutVars>
      </dgm:prSet>
      <dgm:spPr>
        <a:prstGeom prst="chevron">
          <a:avLst/>
        </a:prstGeom>
      </dgm:spPr>
    </dgm:pt>
    <dgm:pt modelId="{718D4255-29F1-4473-9EEB-B2CD10393DEE}" type="pres">
      <dgm:prSet presAssocID="{66EC3946-7C8A-4B0C-9000-C6E988D69A9C}" presName="descendantText" presStyleLbl="alignAcc1" presStyleIdx="2" presStyleCnt="5">
        <dgm:presLayoutVars>
          <dgm:bulletEnabled val="1"/>
        </dgm:presLayoutVars>
      </dgm:prSet>
      <dgm:spPr>
        <a:prstGeom prst="round2SameRect">
          <a:avLst/>
        </a:prstGeom>
      </dgm:spPr>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5" custLinFactNeighborY="3840">
        <dgm:presLayoutVars>
          <dgm:chMax val="1"/>
          <dgm:bulletEnabled val="1"/>
        </dgm:presLayoutVars>
      </dgm:prSet>
      <dgm:spPr>
        <a:prstGeom prst="chevron">
          <a:avLst/>
        </a:prstGeom>
      </dgm:spPr>
    </dgm:pt>
    <dgm:pt modelId="{6BC8B20E-205C-422E-AB71-C7AB8829D9E9}" type="pres">
      <dgm:prSet presAssocID="{BC6B4F76-2F6B-4FB1-9D9A-95EA0877B5AB}" presName="descendantText" presStyleLbl="alignAcc1" presStyleIdx="3" presStyleCnt="5">
        <dgm:presLayoutVars>
          <dgm:bulletEnabled val="1"/>
        </dgm:presLayoutVars>
      </dgm:prSet>
      <dgm:spPr>
        <a:prstGeom prst="round2SameRect">
          <a:avLst/>
        </a:prstGeom>
      </dgm:spPr>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5" custLinFactNeighborY="2195">
        <dgm:presLayoutVars>
          <dgm:chMax val="1"/>
          <dgm:bulletEnabled val="1"/>
        </dgm:presLayoutVars>
      </dgm:prSet>
      <dgm:spPr>
        <a:prstGeom prst="chevron">
          <a:avLst/>
        </a:prstGeom>
      </dgm:spPr>
    </dgm:pt>
    <dgm:pt modelId="{7DD830F9-44D5-4B47-9659-2715A49E222F}" type="pres">
      <dgm:prSet presAssocID="{03BF9662-CBD9-40B5-80A6-A1338365BBF2}" presName="descendantText" presStyleLbl="alignAcc1" presStyleIdx="4" presStyleCnt="5">
        <dgm:presLayoutVars>
          <dgm:bulletEnabled val="1"/>
        </dgm:presLayoutVars>
      </dgm:prSet>
      <dgm:spPr>
        <a:prstGeom prst="round2SameRect">
          <a:avLst/>
        </a:prstGeom>
      </dgm:spPr>
    </dgm:pt>
  </dgm:ptLst>
  <dgm:cxnLst>
    <dgm:cxn modelId="{A3FF3E05-A876-44A9-B9FA-71A9162F79E6}" srcId="{6C04893C-1642-4738-8E40-EE8E2EB96FEA}" destId="{E2BB4030-55CF-43AE-9F89-E173856F9F95}" srcOrd="0" destOrd="0" parTransId="{C18D19A8-94C4-43C9-B758-19B69CDF11B6}" sibTransId="{7CAD7099-7001-438D-8DF3-76CCF1ACD003}"/>
    <dgm:cxn modelId="{15C54410-3462-4E66-96BB-51C9EFF51CA0}" type="presOf" srcId="{072E7299-E55F-4D1F-AA81-0227C43A7B5B}" destId="{040A0280-C11A-4610-BE77-D4AD26F80F92}"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6EAA2025-A4EC-4206-9B77-5289B27D154C}" srcId="{66EC3946-7C8A-4B0C-9000-C6E988D69A9C}" destId="{4A2FD4D5-253A-40E2-A376-28CA30DEEA17}" srcOrd="0" destOrd="0" parTransId="{A1BB1447-9666-402D-9B46-6675CCE95826}" sibTransId="{54EEBF5B-8567-4BEA-886A-F7652A91F0C8}"/>
    <dgm:cxn modelId="{F158DB2F-340E-43DD-BF88-EDD15714C88A}" srcId="{03BF9662-CBD9-40B5-80A6-A1338365BBF2}" destId="{9A3CF21C-7661-4B19-ACE7-45C2DECEA735}" srcOrd="0" destOrd="0" parTransId="{F230B62A-1B1B-4749-884A-7082379CDC69}" sibTransId="{72D9D583-4E26-4B07-BA76-FF056AA5F7FB}"/>
    <dgm:cxn modelId="{5EC2325F-ED05-41D0-A486-5367EEA0F7D1}" srcId="{072E7299-E55F-4D1F-AA81-0227C43A7B5B}" destId="{A8D0ECB2-B2D5-477C-9A85-0958D0F2DBB1}" srcOrd="0" destOrd="0" parTransId="{4E1C8C60-84F5-44AA-8B26-C406597E1FB1}" sibTransId="{3433B71F-4F66-4E58-8704-60E55D62A9E9}"/>
    <dgm:cxn modelId="{4B2D7363-802F-4118-84FA-E1ADDC91F591}" type="presOf" srcId="{6C04893C-1642-4738-8E40-EE8E2EB96FEA}" destId="{C12C661A-FA30-4E12-AF56-6EB99DF43615}" srcOrd="0" destOrd="0" presId="urn:microsoft.com/office/officeart/2005/8/layout/chevron2"/>
    <dgm:cxn modelId="{46EA8F43-35C7-48E8-B835-904514F4F7EF}" type="presOf" srcId="{4A2FD4D5-253A-40E2-A376-28CA30DEEA17}" destId="{718D4255-29F1-4473-9EEB-B2CD10393DEE}" srcOrd="0" destOrd="0" presId="urn:microsoft.com/office/officeart/2005/8/layout/chevron2"/>
    <dgm:cxn modelId="{2E16127B-CD52-4EDD-A297-1E26503AABD2}" type="presOf" srcId="{E2BB4030-55CF-43AE-9F89-E173856F9F95}" destId="{704B6359-2981-4F0F-B8DB-88DB9C5F03E4}" srcOrd="0" destOrd="0" presId="urn:microsoft.com/office/officeart/2005/8/layout/chevron2"/>
    <dgm:cxn modelId="{AA799D93-E31B-4ECB-99C8-A1DDA7E3F68F}" srcId="{CF1538F5-8AA6-4524-A24A-896777AB81D1}" destId="{6C04893C-1642-4738-8E40-EE8E2EB96FEA}" srcOrd="0" destOrd="0" parTransId="{6D587B56-E566-4E5C-9A7D-7EDCD5E12DA5}" sibTransId="{B3140A06-F1A6-45C7-82C0-EEE2A5C2A585}"/>
    <dgm:cxn modelId="{05CC2394-B16C-45F5-AFCC-675B5958D8BD}" srcId="{CF1538F5-8AA6-4524-A24A-896777AB81D1}" destId="{072E7299-E55F-4D1F-AA81-0227C43A7B5B}" srcOrd="1" destOrd="0" parTransId="{2A606862-B1AA-4CB4-A62E-949730096738}" sibTransId="{95E7638E-514B-4A0F-A0EF-258DC6BDB9CF}"/>
    <dgm:cxn modelId="{B2004096-FC50-4CB1-9475-EE46A02C22C2}" type="presOf" srcId="{CF1538F5-8AA6-4524-A24A-896777AB81D1}" destId="{3136B4DE-AB2C-44F6-8B4F-083F7D605B37}" srcOrd="0" destOrd="0" presId="urn:microsoft.com/office/officeart/2005/8/layout/chevron2"/>
    <dgm:cxn modelId="{DD59A499-15BB-4755-938F-D466FA147BCC}" type="presOf" srcId="{03BF9662-CBD9-40B5-80A6-A1338365BBF2}" destId="{B8180ACE-E96F-496A-955F-C40C7194497C}" srcOrd="0" destOrd="0" presId="urn:microsoft.com/office/officeart/2005/8/layout/chevron2"/>
    <dgm:cxn modelId="{CAB3C2A3-7A35-464E-B67F-E11B29F7E544}" srcId="{BC6B4F76-2F6B-4FB1-9D9A-95EA0877B5AB}" destId="{3AA7E312-8B8F-4CFF-AA5F-61446A44BFAF}" srcOrd="0" destOrd="0" parTransId="{F7D6FCDF-C77D-40A4-A230-6047661BBC76}" sibTransId="{BE272021-DA17-4D0C-B7E3-9A2F3F759C30}"/>
    <dgm:cxn modelId="{E1AC24B7-697C-4EBD-8B3D-F1939A40B0BF}" type="presOf" srcId="{9A3CF21C-7661-4B19-ACE7-45C2DECEA735}" destId="{7DD830F9-44D5-4B47-9659-2715A49E222F}" srcOrd="0" destOrd="0" presId="urn:microsoft.com/office/officeart/2005/8/layout/chevron2"/>
    <dgm:cxn modelId="{F1BE61BD-6AFC-439D-AA0C-C547ECE517DB}" type="presOf" srcId="{BC6B4F76-2F6B-4FB1-9D9A-95EA0877B5AB}" destId="{277C0C39-D78E-4F15-9562-AEA4801BB331}" srcOrd="0" destOrd="0" presId="urn:microsoft.com/office/officeart/2005/8/layout/chevron2"/>
    <dgm:cxn modelId="{ECBE1AC5-3653-45AE-9669-E588EC438AC4}" type="presOf" srcId="{66EC3946-7C8A-4B0C-9000-C6E988D69A9C}" destId="{3C9D8164-BB9D-4674-8724-84D54E5924FF}" srcOrd="0" destOrd="0" presId="urn:microsoft.com/office/officeart/2005/8/layout/chevron2"/>
    <dgm:cxn modelId="{0B34D5C9-6915-495A-B029-57E7046243F5}" type="presOf" srcId="{A8D0ECB2-B2D5-477C-9A85-0958D0F2DBB1}" destId="{41795B38-B2D4-4047-8444-0821762289D5}" srcOrd="0" destOrd="0" presId="urn:microsoft.com/office/officeart/2005/8/layout/chevron2"/>
    <dgm:cxn modelId="{84FE9BDF-C2A3-4C92-819D-09C1702AD5C5}" srcId="{CF1538F5-8AA6-4524-A24A-896777AB81D1}" destId="{03BF9662-CBD9-40B5-80A6-A1338365BBF2}" srcOrd="4" destOrd="0" parTransId="{C224BBFB-EBB3-41B9-8B34-83D75A2B5AD0}" sibTransId="{349D3E70-B31D-48F2-BC7E-F19DBE67128F}"/>
    <dgm:cxn modelId="{657F92EB-F6A5-4251-BF1A-66816130E3C7}" type="presOf" srcId="{3AA7E312-8B8F-4CFF-AA5F-61446A44BFAF}" destId="{6BC8B20E-205C-422E-AB71-C7AB8829D9E9}"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64BE32BE-FE21-48FD-8871-C9ACF33C7FBE}" type="presParOf" srcId="{3136B4DE-AB2C-44F6-8B4F-083F7D605B37}" destId="{DA1478FF-887C-443E-9C1E-D73B70210459}" srcOrd="0" destOrd="0" presId="urn:microsoft.com/office/officeart/2005/8/layout/chevron2"/>
    <dgm:cxn modelId="{36369F88-5CF5-4F61-BF3E-5C991B51709D}" type="presParOf" srcId="{DA1478FF-887C-443E-9C1E-D73B70210459}" destId="{C12C661A-FA30-4E12-AF56-6EB99DF43615}" srcOrd="0" destOrd="0" presId="urn:microsoft.com/office/officeart/2005/8/layout/chevron2"/>
    <dgm:cxn modelId="{A7789CAC-5CB9-4E13-A0D7-AA884044578C}" type="presParOf" srcId="{DA1478FF-887C-443E-9C1E-D73B70210459}" destId="{704B6359-2981-4F0F-B8DB-88DB9C5F03E4}" srcOrd="1" destOrd="0" presId="urn:microsoft.com/office/officeart/2005/8/layout/chevron2"/>
    <dgm:cxn modelId="{7B4F295B-463C-4BC3-9E3F-4F8E2FA3F756}" type="presParOf" srcId="{3136B4DE-AB2C-44F6-8B4F-083F7D605B37}" destId="{046CAF84-0E38-4F8D-AE40-5361B058BA5D}" srcOrd="1" destOrd="0" presId="urn:microsoft.com/office/officeart/2005/8/layout/chevron2"/>
    <dgm:cxn modelId="{0D426352-52FB-4476-B3D3-5256DFEB81E3}" type="presParOf" srcId="{3136B4DE-AB2C-44F6-8B4F-083F7D605B37}" destId="{2CB4F3F0-4DB6-40DC-8139-1B10B8624EFC}" srcOrd="2" destOrd="0" presId="urn:microsoft.com/office/officeart/2005/8/layout/chevron2"/>
    <dgm:cxn modelId="{3BA2F387-11FA-4795-B978-3B2C2AB1AE50}" type="presParOf" srcId="{2CB4F3F0-4DB6-40DC-8139-1B10B8624EFC}" destId="{040A0280-C11A-4610-BE77-D4AD26F80F92}" srcOrd="0" destOrd="0" presId="urn:microsoft.com/office/officeart/2005/8/layout/chevron2"/>
    <dgm:cxn modelId="{AF6C61BA-6DC4-4282-9EBC-2FB5FFCBDAC1}" type="presParOf" srcId="{2CB4F3F0-4DB6-40DC-8139-1B10B8624EFC}" destId="{41795B38-B2D4-4047-8444-0821762289D5}" srcOrd="1" destOrd="0" presId="urn:microsoft.com/office/officeart/2005/8/layout/chevron2"/>
    <dgm:cxn modelId="{203111E6-1F8C-4CFB-A505-BFA28B94D9AD}" type="presParOf" srcId="{3136B4DE-AB2C-44F6-8B4F-083F7D605B37}" destId="{59715AA1-8C67-4C7F-932A-5DE9F002DB6F}" srcOrd="3" destOrd="0" presId="urn:microsoft.com/office/officeart/2005/8/layout/chevron2"/>
    <dgm:cxn modelId="{7AC17D12-8A1A-4255-88BD-4571FD4C8018}" type="presParOf" srcId="{3136B4DE-AB2C-44F6-8B4F-083F7D605B37}" destId="{EBB25512-8CD7-40FA-840C-8588AF159D7E}" srcOrd="4" destOrd="0" presId="urn:microsoft.com/office/officeart/2005/8/layout/chevron2"/>
    <dgm:cxn modelId="{FBB70532-375A-4143-8064-02F012E07951}" type="presParOf" srcId="{EBB25512-8CD7-40FA-840C-8588AF159D7E}" destId="{3C9D8164-BB9D-4674-8724-84D54E5924FF}" srcOrd="0" destOrd="0" presId="urn:microsoft.com/office/officeart/2005/8/layout/chevron2"/>
    <dgm:cxn modelId="{6305C228-22F7-4699-BDEE-4C1135B8AA67}" type="presParOf" srcId="{EBB25512-8CD7-40FA-840C-8588AF159D7E}" destId="{718D4255-29F1-4473-9EEB-B2CD10393DEE}" srcOrd="1" destOrd="0" presId="urn:microsoft.com/office/officeart/2005/8/layout/chevron2"/>
    <dgm:cxn modelId="{FB24429C-BE0C-4BCF-B839-1D4304AD6568}" type="presParOf" srcId="{3136B4DE-AB2C-44F6-8B4F-083F7D605B37}" destId="{C05950DF-3247-4A4C-9D8C-8A310147D8AF}" srcOrd="5" destOrd="0" presId="urn:microsoft.com/office/officeart/2005/8/layout/chevron2"/>
    <dgm:cxn modelId="{CA9D5425-19F6-4D07-99BC-E93CE1611993}" type="presParOf" srcId="{3136B4DE-AB2C-44F6-8B4F-083F7D605B37}" destId="{EF971C68-7469-411C-8E9A-466269351F2F}" srcOrd="6" destOrd="0" presId="urn:microsoft.com/office/officeart/2005/8/layout/chevron2"/>
    <dgm:cxn modelId="{5FEE78FC-5D9F-403C-84EA-592B153582F3}" type="presParOf" srcId="{EF971C68-7469-411C-8E9A-466269351F2F}" destId="{277C0C39-D78E-4F15-9562-AEA4801BB331}" srcOrd="0" destOrd="0" presId="urn:microsoft.com/office/officeart/2005/8/layout/chevron2"/>
    <dgm:cxn modelId="{B75C63D8-4EE3-4DBC-8E33-25FB958D4986}" type="presParOf" srcId="{EF971C68-7469-411C-8E9A-466269351F2F}" destId="{6BC8B20E-205C-422E-AB71-C7AB8829D9E9}" srcOrd="1" destOrd="0" presId="urn:microsoft.com/office/officeart/2005/8/layout/chevron2"/>
    <dgm:cxn modelId="{34BAB8AF-454A-4A77-AD4E-631EE2511359}" type="presParOf" srcId="{3136B4DE-AB2C-44F6-8B4F-083F7D605B37}" destId="{22269D02-BFD4-40F7-B1B5-A874F98089F8}" srcOrd="7" destOrd="0" presId="urn:microsoft.com/office/officeart/2005/8/layout/chevron2"/>
    <dgm:cxn modelId="{FB500DD1-4632-4A9A-AABA-92911999542F}" type="presParOf" srcId="{3136B4DE-AB2C-44F6-8B4F-083F7D605B37}" destId="{A5403BF2-8E7D-45F5-8665-62B9487E05CE}" srcOrd="8" destOrd="0" presId="urn:microsoft.com/office/officeart/2005/8/layout/chevron2"/>
    <dgm:cxn modelId="{98974F3F-BBBC-4E05-945B-1859D0D1EAC9}" type="presParOf" srcId="{A5403BF2-8E7D-45F5-8665-62B9487E05CE}" destId="{B8180ACE-E96F-496A-955F-C40C7194497C}" srcOrd="0" destOrd="0" presId="urn:microsoft.com/office/officeart/2005/8/layout/chevron2"/>
    <dgm:cxn modelId="{9C1B2EAC-3B42-450D-8E2C-AB4E5604125C}" type="presParOf" srcId="{A5403BF2-8E7D-45F5-8665-62B9487E05CE}" destId="{7DD830F9-44D5-4B47-9659-2715A49E222F}" srcOrd="1" destOrd="0" presId="urn:microsoft.com/office/officeart/2005/8/layout/chevron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colorful1" csCatId="colorful" phldr="1"/>
      <dgm:spPr/>
      <dgm:t>
        <a:bodyPr/>
        <a:lstStyle/>
        <a:p>
          <a:endParaRPr lang="tr-TR"/>
        </a:p>
      </dgm:t>
    </dgm:pt>
    <dgm:pt modelId="{6C04893C-1642-4738-8E40-EE8E2EB96FEA}">
      <dgm:prSet phldrT="[Metin]" custT="1"/>
      <dgm:spPr>
        <a:xfrm rot="5400000">
          <a:off x="-77666" y="79956"/>
          <a:ext cx="517777" cy="362444"/>
        </a:xfrm>
      </dgm:spPr>
      <dgm:t>
        <a:bodyPr/>
        <a:lstStyle/>
        <a:p>
          <a:pPr algn="ctr"/>
          <a:r>
            <a:rPr lang="tr-TR" sz="1200" b="1">
              <a:latin typeface="Cambria"/>
              <a:ea typeface="+mn-ea"/>
              <a:cs typeface="+mn-cs"/>
            </a:rPr>
            <a:t>(    )</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BC6B4F76-2F6B-4FB1-9D9A-95EA0877B5AB}">
      <dgm:prSet phldrT="[Metin]" custT="1"/>
      <dgm:spPr>
        <a:xfrm rot="5400000">
          <a:off x="-77666" y="1228002"/>
          <a:ext cx="517777" cy="362444"/>
        </a:xfrm>
      </dgm:spPr>
      <dgm:t>
        <a:bodyPr/>
        <a:lstStyle/>
        <a:p>
          <a:pPr algn="ctr"/>
          <a:r>
            <a:rPr lang="tr-TR" sz="1200" b="1">
              <a:latin typeface="Cambria"/>
              <a:ea typeface="+mn-ea"/>
              <a:cs typeface="+mn-cs"/>
            </a:rPr>
            <a:t>(    )</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072E7299-E55F-4D1F-AA81-0227C43A7B5B}">
      <dgm:prSet custT="1"/>
      <dgm:spPr>
        <a:xfrm rot="5400000">
          <a:off x="-77666" y="462638"/>
          <a:ext cx="517777" cy="362444"/>
        </a:xfrm>
      </dgm:spPr>
      <dgm:t>
        <a:bodyPr/>
        <a:lstStyle/>
        <a:p>
          <a:pPr algn="ctr"/>
          <a:r>
            <a:rPr lang="tr-TR" sz="1200" b="1">
              <a:latin typeface="Cambria"/>
              <a:ea typeface="+mn-ea"/>
              <a:cs typeface="+mn-cs"/>
            </a:rPr>
            <a:t>(    )</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dgm:spPr>
      <dgm:t>
        <a:bodyPr/>
        <a:lstStyle/>
        <a:p>
          <a:pPr algn="ctr"/>
          <a:r>
            <a:rPr lang="tr-TR" sz="1200" b="1">
              <a:latin typeface="Cambria"/>
              <a:ea typeface="+mn-ea"/>
              <a:cs typeface="+mn-cs"/>
            </a:rPr>
            <a:t>(    )</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E85E7892-42C4-4FE9-8246-A8E63AE82D4C}">
      <dgm:prSet phldrT="[Metin]" custT="1"/>
      <dgm:spPr>
        <a:xfrm rot="5400000">
          <a:off x="2790561" y="-2425826"/>
          <a:ext cx="336732" cy="5192966"/>
        </a:xfrm>
      </dgm:spPr>
      <dgm:t>
        <a:bodyPr/>
        <a:lstStyle/>
        <a:p>
          <a:pPr algn="l"/>
          <a:r>
            <a:rPr lang="tr-TR" sz="1050" b="1">
              <a:latin typeface="+mn-lt"/>
              <a:ea typeface="Tahoma" pitchFamily="34" charset="0"/>
              <a:cs typeface="Tahoma" pitchFamily="34" charset="0"/>
            </a:rPr>
            <a:t>Ruhu'l Emin ve Cibril gibi isimleri de olan melektir.			</a:t>
          </a:r>
        </a:p>
      </dgm:t>
    </dgm:pt>
    <dgm:pt modelId="{3CEB998E-25F5-4776-85E3-C50CDF76E7B0}" type="parTrans" cxnId="{1914BCA3-922E-4123-B5E0-1F4B00FB5253}">
      <dgm:prSet/>
      <dgm:spPr/>
      <dgm:t>
        <a:bodyPr/>
        <a:lstStyle/>
        <a:p>
          <a:endParaRPr lang="tr-TR"/>
        </a:p>
      </dgm:t>
    </dgm:pt>
    <dgm:pt modelId="{9D049DC7-10B8-4404-BF3C-B3E371D14836}" type="sibTrans" cxnId="{1914BCA3-922E-4123-B5E0-1F4B00FB5253}">
      <dgm:prSet/>
      <dgm:spPr/>
      <dgm:t>
        <a:bodyPr/>
        <a:lstStyle/>
        <a:p>
          <a:endParaRPr lang="tr-TR"/>
        </a:p>
      </dgm:t>
    </dgm:pt>
    <dgm:pt modelId="{CAF97940-F720-44DA-8AEA-F6CEEFE9BB3F}">
      <dgm:prSet custT="1"/>
      <dgm:spPr>
        <a:xfrm rot="5400000">
          <a:off x="2790649" y="-1660551"/>
          <a:ext cx="336555" cy="5192966"/>
        </a:xfrm>
      </dgm:spPr>
      <dgm:t>
        <a:bodyPr/>
        <a:lstStyle/>
        <a:p>
          <a:pPr algn="l"/>
          <a:r>
            <a:rPr lang="tr-TR" sz="1100" b="1">
              <a:latin typeface="+mn-lt"/>
              <a:ea typeface="Tahoma" pitchFamily="34" charset="0"/>
              <a:cs typeface="Tahoma" pitchFamily="34" charset="0"/>
            </a:rPr>
            <a:t>Sözlük anlamı set veya perde demektir. Kabir hayatına verilen isimdir.</a:t>
          </a:r>
        </a:p>
      </dgm:t>
    </dgm:pt>
    <dgm:pt modelId="{AFA66F69-8007-4627-AA4D-5CF319B69864}" type="parTrans" cxnId="{1D004E7C-E8B6-4487-89B5-2D89FA00541B}">
      <dgm:prSet/>
      <dgm:spPr/>
      <dgm:t>
        <a:bodyPr/>
        <a:lstStyle/>
        <a:p>
          <a:endParaRPr lang="tr-TR"/>
        </a:p>
      </dgm:t>
    </dgm:pt>
    <dgm:pt modelId="{EC98217F-82B1-463F-B1F9-6B3DC6FD2794}" type="sibTrans" cxnId="{1D004E7C-E8B6-4487-89B5-2D89FA00541B}">
      <dgm:prSet/>
      <dgm:spPr/>
      <dgm:t>
        <a:bodyPr/>
        <a:lstStyle/>
        <a:p>
          <a:endParaRPr lang="tr-TR"/>
        </a:p>
      </dgm:t>
    </dgm:pt>
    <dgm:pt modelId="{7CEB8717-95B4-4044-AC73-ADBAD66A616A}">
      <dgm:prSet phldrT="[Metin]" custT="1"/>
      <dgm:spPr>
        <a:xfrm rot="5400000">
          <a:off x="2790649" y="-1277869"/>
          <a:ext cx="336555" cy="5192966"/>
        </a:xfrm>
      </dgm:spPr>
      <dgm:t>
        <a:bodyPr/>
        <a:lstStyle/>
        <a:p>
          <a:pPr algn="l"/>
          <a:r>
            <a:rPr lang="tr-TR" sz="1100" b="1">
              <a:latin typeface="+mn-lt"/>
              <a:ea typeface="Tahoma" pitchFamily="34" charset="0"/>
              <a:cs typeface="Tahoma" pitchFamily="34" charset="0"/>
            </a:rPr>
            <a:t>Sözlük anlamı belirli bir süre ve müddet demektir. Ölüm için kullanılır.</a:t>
          </a:r>
        </a:p>
      </dgm:t>
    </dgm:pt>
    <dgm:pt modelId="{53623676-C7E4-445A-B97C-619847F1BB7E}" type="parTrans" cxnId="{34ED7D08-BF19-429E-9A6D-CC6061BA4EF0}">
      <dgm:prSet/>
      <dgm:spPr/>
      <dgm:t>
        <a:bodyPr/>
        <a:lstStyle/>
        <a:p>
          <a:endParaRPr lang="tr-TR"/>
        </a:p>
      </dgm:t>
    </dgm:pt>
    <dgm:pt modelId="{392C0060-BEAF-4E1A-970C-0D3D201C5226}" type="sibTrans" cxnId="{34ED7D08-BF19-429E-9A6D-CC6061BA4EF0}">
      <dgm:prSet/>
      <dgm:spPr/>
      <dgm:t>
        <a:bodyPr/>
        <a:lstStyle/>
        <a:p>
          <a:endParaRPr lang="tr-TR"/>
        </a:p>
      </dgm:t>
    </dgm:pt>
    <dgm:pt modelId="{86A6EBC3-09C1-49CD-834A-B745E60A1EF7}">
      <dgm:prSet custT="1"/>
      <dgm:spPr/>
      <dgm:t>
        <a:bodyPr/>
        <a:lstStyle/>
        <a:p>
          <a:r>
            <a:rPr lang="tr-TR" sz="1200" b="1">
              <a:latin typeface="Cambria" panose="02040503050406030204" pitchFamily="18" charset="0"/>
              <a:ea typeface="Cambria" panose="02040503050406030204" pitchFamily="18" charset="0"/>
            </a:rPr>
            <a:t>(    ) </a:t>
          </a:r>
        </a:p>
      </dgm:t>
    </dgm:pt>
    <dgm:pt modelId="{14540C53-A900-438E-99E8-FED1E3C577DF}" type="parTrans" cxnId="{CA9F1C4B-0EEC-42EE-89D0-EB347D926780}">
      <dgm:prSet/>
      <dgm:spPr/>
      <dgm:t>
        <a:bodyPr/>
        <a:lstStyle/>
        <a:p>
          <a:endParaRPr lang="tr-TR"/>
        </a:p>
      </dgm:t>
    </dgm:pt>
    <dgm:pt modelId="{AD8F2560-227A-4C30-98CE-375140B6604C}" type="sibTrans" cxnId="{CA9F1C4B-0EEC-42EE-89D0-EB347D926780}">
      <dgm:prSet/>
      <dgm:spPr/>
      <dgm:t>
        <a:bodyPr/>
        <a:lstStyle/>
        <a:p>
          <a:endParaRPr lang="tr-TR"/>
        </a:p>
      </dgm:t>
    </dgm:pt>
    <dgm:pt modelId="{C1FE0721-D69C-44C5-AF43-647581A78C45}">
      <dgm:prSet custT="1"/>
      <dgm:spPr/>
      <dgm:t>
        <a:bodyPr/>
        <a:lstStyle/>
        <a:p>
          <a:r>
            <a:rPr lang="tr-TR" sz="1100" b="1"/>
            <a:t>İsmi sözlükte görünmeyen ve gizli anlamına gelen varlıktır.</a:t>
          </a:r>
        </a:p>
      </dgm:t>
    </dgm:pt>
    <dgm:pt modelId="{6EA94790-9A9F-4D12-AF6A-71BEA02EC655}" type="parTrans" cxnId="{BFC87453-5AA9-4E5C-AE62-1E31414704EE}">
      <dgm:prSet/>
      <dgm:spPr/>
      <dgm:t>
        <a:bodyPr/>
        <a:lstStyle/>
        <a:p>
          <a:endParaRPr lang="tr-TR"/>
        </a:p>
      </dgm:t>
    </dgm:pt>
    <dgm:pt modelId="{5B722A68-26C2-4CA2-B16D-B357F0D9DAE3}" type="sibTrans" cxnId="{BFC87453-5AA9-4E5C-AE62-1E31414704EE}">
      <dgm:prSet/>
      <dgm:spPr/>
      <dgm:t>
        <a:bodyPr/>
        <a:lstStyle/>
        <a:p>
          <a:endParaRPr lang="tr-TR"/>
        </a:p>
      </dgm:t>
    </dgm:pt>
    <dgm:pt modelId="{387C9D81-59D6-492C-8813-599A728C85DF}">
      <dgm:prSet custT="1"/>
      <dgm:spPr>
        <a:xfrm rot="5400000">
          <a:off x="2790649" y="-2043233"/>
          <a:ext cx="336555" cy="5192966"/>
        </a:xfrm>
      </dgm:spPr>
      <dgm:t>
        <a:bodyPr/>
        <a:lstStyle/>
        <a:p>
          <a:pPr algn="l"/>
          <a:r>
            <a:rPr lang="tr-TR" sz="1100" b="1">
              <a:latin typeface="+mn-lt"/>
              <a:ea typeface="Tahoma" pitchFamily="34" charset="0"/>
              <a:cs typeface="Tahoma" pitchFamily="34" charset="0"/>
            </a:rPr>
            <a:t>Eceli gelen insanların canını almakla görevli olan melektir.</a:t>
          </a:r>
        </a:p>
      </dgm:t>
    </dgm:pt>
    <dgm:pt modelId="{15900F1A-1CE0-4A89-96DF-E2069ADE9B6D}" type="sibTrans" cxnId="{797CCF69-3B18-4B86-8969-6A3F9B58EF3A}">
      <dgm:prSet/>
      <dgm:spPr/>
      <dgm:t>
        <a:bodyPr/>
        <a:lstStyle/>
        <a:p>
          <a:endParaRPr lang="tr-TR"/>
        </a:p>
      </dgm:t>
    </dgm:pt>
    <dgm:pt modelId="{7FC63303-90F8-42F6-80BA-8FB095A80A00}" type="parTrans" cxnId="{797CCF69-3B18-4B86-8969-6A3F9B58EF3A}">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pt>
    <dgm:pt modelId="{704B6359-2981-4F0F-B8DB-88DB9C5F03E4}" type="pres">
      <dgm:prSet presAssocID="{6C04893C-1642-4738-8E40-EE8E2EB96FEA}" presName="descendantText" presStyleLbl="alignAcc1" presStyleIdx="0" presStyleCnt="5" custLinFactNeighborY="1388">
        <dgm:presLayoutVars>
          <dgm:bulletEnabled val="1"/>
        </dgm:presLayoutVars>
      </dgm:prSet>
      <dgm:spPr>
        <a:prstGeom prst="round2SameRect">
          <a:avLst/>
        </a:prstGeom>
      </dgm:spPr>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dgm:presLayoutVars>
          <dgm:chMax val="1"/>
          <dgm:bulletEnabled val="1"/>
        </dgm:presLayoutVars>
      </dgm:prSet>
      <dgm:spPr>
        <a:prstGeom prst="chevron">
          <a:avLst/>
        </a:prstGeom>
      </dgm:spPr>
    </dgm:pt>
    <dgm:pt modelId="{41795B38-B2D4-4047-8444-0821762289D5}" type="pres">
      <dgm:prSet presAssocID="{072E7299-E55F-4D1F-AA81-0227C43A7B5B}" presName="descendantText" presStyleLbl="alignAcc1" presStyleIdx="1" presStyleCnt="5" custLinFactNeighborY="5126">
        <dgm:presLayoutVars>
          <dgm:bulletEnabled val="1"/>
        </dgm:presLayoutVars>
      </dgm:prSet>
      <dgm:spPr>
        <a:prstGeom prst="round2SameRect">
          <a:avLst/>
        </a:prstGeom>
      </dgm:spPr>
    </dgm:pt>
    <dgm:pt modelId="{59715AA1-8C67-4C7F-932A-5DE9F002DB6F}" type="pres">
      <dgm:prSet presAssocID="{95E7638E-514B-4A0F-A0EF-258DC6BDB9CF}" presName="sp" presStyleCnt="0"/>
      <dgm:spPr/>
    </dgm:pt>
    <dgm:pt modelId="{6D87B088-B20C-47FD-BE26-0ECC2BA1CE02}" type="pres">
      <dgm:prSet presAssocID="{86A6EBC3-09C1-49CD-834A-B745E60A1EF7}" presName="composite" presStyleCnt="0"/>
      <dgm:spPr/>
    </dgm:pt>
    <dgm:pt modelId="{56C7CB8D-8401-47C4-BF9A-FBFCD671D400}" type="pres">
      <dgm:prSet presAssocID="{86A6EBC3-09C1-49CD-834A-B745E60A1EF7}" presName="parentText" presStyleLbl="alignNode1" presStyleIdx="2" presStyleCnt="5" custLinFactNeighborX="0">
        <dgm:presLayoutVars>
          <dgm:chMax val="1"/>
          <dgm:bulletEnabled val="1"/>
        </dgm:presLayoutVars>
      </dgm:prSet>
      <dgm:spPr/>
    </dgm:pt>
    <dgm:pt modelId="{CF9CF51C-BF16-49E9-994C-7DB73D10C0F0}" type="pres">
      <dgm:prSet presAssocID="{86A6EBC3-09C1-49CD-834A-B745E60A1EF7}" presName="descendantText" presStyleLbl="alignAcc1" presStyleIdx="2" presStyleCnt="5">
        <dgm:presLayoutVars>
          <dgm:bulletEnabled val="1"/>
        </dgm:presLayoutVars>
      </dgm:prSet>
      <dgm:spPr/>
    </dgm:pt>
    <dgm:pt modelId="{8FC51029-3CA1-46FC-9244-20EFB52788E0}" type="pres">
      <dgm:prSet presAssocID="{AD8F2560-227A-4C30-98CE-375140B6604C}"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3" presStyleCnt="5">
        <dgm:presLayoutVars>
          <dgm:chMax val="1"/>
          <dgm:bulletEnabled val="1"/>
        </dgm:presLayoutVars>
      </dgm:prSet>
      <dgm:spPr>
        <a:prstGeom prst="chevron">
          <a:avLst/>
        </a:prstGeom>
      </dgm:spPr>
    </dgm:pt>
    <dgm:pt modelId="{718D4255-29F1-4473-9EEB-B2CD10393DEE}" type="pres">
      <dgm:prSet presAssocID="{66EC3946-7C8A-4B0C-9000-C6E988D69A9C}" presName="descendantText" presStyleLbl="alignAcc1" presStyleIdx="3" presStyleCnt="5">
        <dgm:presLayoutVars>
          <dgm:bulletEnabled val="1"/>
        </dgm:presLayoutVars>
      </dgm:prSet>
      <dgm:spPr>
        <a:prstGeom prst="round2SameRect">
          <a:avLst/>
        </a:prstGeom>
      </dgm:spPr>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4" presStyleCnt="5" custLinFactNeighborY="1920">
        <dgm:presLayoutVars>
          <dgm:chMax val="1"/>
          <dgm:bulletEnabled val="1"/>
        </dgm:presLayoutVars>
      </dgm:prSet>
      <dgm:spPr>
        <a:prstGeom prst="chevron">
          <a:avLst/>
        </a:prstGeom>
      </dgm:spPr>
    </dgm:pt>
    <dgm:pt modelId="{6BC8B20E-205C-422E-AB71-C7AB8829D9E9}" type="pres">
      <dgm:prSet presAssocID="{BC6B4F76-2F6B-4FB1-9D9A-95EA0877B5AB}" presName="descendantText" presStyleLbl="alignAcc1" presStyleIdx="4" presStyleCnt="5" custLinFactNeighborY="2954">
        <dgm:presLayoutVars>
          <dgm:bulletEnabled val="1"/>
        </dgm:presLayoutVars>
      </dgm:prSet>
      <dgm:spPr>
        <a:prstGeom prst="round2SameRect">
          <a:avLst/>
        </a:prstGeom>
      </dgm:spPr>
    </dgm:pt>
  </dgm:ptLst>
  <dgm:cxnLst>
    <dgm:cxn modelId="{34ED7D08-BF19-429E-9A6D-CC6061BA4EF0}" srcId="{BC6B4F76-2F6B-4FB1-9D9A-95EA0877B5AB}" destId="{7CEB8717-95B4-4044-AC73-ADBAD66A616A}" srcOrd="0" destOrd="0" parTransId="{53623676-C7E4-445A-B97C-619847F1BB7E}" sibTransId="{392C0060-BEAF-4E1A-970C-0D3D201C5226}"/>
    <dgm:cxn modelId="{BAAE9215-E6F0-40DD-9860-D34F12BE90B7}" srcId="{CF1538F5-8AA6-4524-A24A-896777AB81D1}" destId="{BC6B4F76-2F6B-4FB1-9D9A-95EA0877B5AB}" srcOrd="4" destOrd="0" parTransId="{54DCFCC8-9A13-4D35-851D-08108E3E483D}" sibTransId="{ABBBF174-8DE9-4AB9-B60F-6F12F50AB639}"/>
    <dgm:cxn modelId="{A9F16519-801F-4D67-836C-BAB71D0127D0}" type="presOf" srcId="{E85E7892-42C4-4FE9-8246-A8E63AE82D4C}" destId="{704B6359-2981-4F0F-B8DB-88DB9C5F03E4}" srcOrd="0" destOrd="0" presId="urn:microsoft.com/office/officeart/2005/8/layout/chevron2"/>
    <dgm:cxn modelId="{9014AB1E-8236-48A5-9F5C-489F77C4B911}" type="presOf" srcId="{6C04893C-1642-4738-8E40-EE8E2EB96FEA}" destId="{C12C661A-FA30-4E12-AF56-6EB99DF43615}" srcOrd="0" destOrd="0" presId="urn:microsoft.com/office/officeart/2005/8/layout/chevron2"/>
    <dgm:cxn modelId="{E4FCF828-751D-4C75-8216-E882CDDA42E8}" type="presOf" srcId="{66EC3946-7C8A-4B0C-9000-C6E988D69A9C}" destId="{3C9D8164-BB9D-4674-8724-84D54E5924FF}" srcOrd="0" destOrd="0" presId="urn:microsoft.com/office/officeart/2005/8/layout/chevron2"/>
    <dgm:cxn modelId="{B5D28149-197C-433C-9E9F-AC637FD12A5C}" type="presOf" srcId="{387C9D81-59D6-492C-8813-599A728C85DF}" destId="{41795B38-B2D4-4047-8444-0821762289D5}" srcOrd="0" destOrd="0" presId="urn:microsoft.com/office/officeart/2005/8/layout/chevron2"/>
    <dgm:cxn modelId="{797CCF69-3B18-4B86-8969-6A3F9B58EF3A}" srcId="{072E7299-E55F-4D1F-AA81-0227C43A7B5B}" destId="{387C9D81-59D6-492C-8813-599A728C85DF}" srcOrd="0" destOrd="0" parTransId="{7FC63303-90F8-42F6-80BA-8FB095A80A00}" sibTransId="{15900F1A-1CE0-4A89-96DF-E2069ADE9B6D}"/>
    <dgm:cxn modelId="{CA9F1C4B-0EEC-42EE-89D0-EB347D926780}" srcId="{CF1538F5-8AA6-4524-A24A-896777AB81D1}" destId="{86A6EBC3-09C1-49CD-834A-B745E60A1EF7}" srcOrd="2" destOrd="0" parTransId="{14540C53-A900-438E-99E8-FED1E3C577DF}" sibTransId="{AD8F2560-227A-4C30-98CE-375140B6604C}"/>
    <dgm:cxn modelId="{0061BF72-B2B8-4DA9-96A3-956B3D7F79F1}" type="presOf" srcId="{7CEB8717-95B4-4044-AC73-ADBAD66A616A}" destId="{6BC8B20E-205C-422E-AB71-C7AB8829D9E9}" srcOrd="0" destOrd="0" presId="urn:microsoft.com/office/officeart/2005/8/layout/chevron2"/>
    <dgm:cxn modelId="{BFC87453-5AA9-4E5C-AE62-1E31414704EE}" srcId="{86A6EBC3-09C1-49CD-834A-B745E60A1EF7}" destId="{C1FE0721-D69C-44C5-AF43-647581A78C45}" srcOrd="0" destOrd="0" parTransId="{6EA94790-9A9F-4D12-AF6A-71BEA02EC655}" sibTransId="{5B722A68-26C2-4CA2-B16D-B357F0D9DAE3}"/>
    <dgm:cxn modelId="{C3990A79-7C8C-4D0E-8593-A406D607175F}" type="presOf" srcId="{86A6EBC3-09C1-49CD-834A-B745E60A1EF7}" destId="{56C7CB8D-8401-47C4-BF9A-FBFCD671D400}" srcOrd="0" destOrd="0" presId="urn:microsoft.com/office/officeart/2005/8/layout/chevron2"/>
    <dgm:cxn modelId="{1D004E7C-E8B6-4487-89B5-2D89FA00541B}" srcId="{66EC3946-7C8A-4B0C-9000-C6E988D69A9C}" destId="{CAF97940-F720-44DA-8AEA-F6CEEFE9BB3F}" srcOrd="0" destOrd="0" parTransId="{AFA66F69-8007-4627-AA4D-5CF319B69864}" sibTransId="{EC98217F-82B1-463F-B1F9-6B3DC6FD2794}"/>
    <dgm:cxn modelId="{AA799D93-E31B-4ECB-99C8-A1DDA7E3F68F}" srcId="{CF1538F5-8AA6-4524-A24A-896777AB81D1}" destId="{6C04893C-1642-4738-8E40-EE8E2EB96FEA}" srcOrd="0" destOrd="0" parTransId="{6D587B56-E566-4E5C-9A7D-7EDCD5E12DA5}" sibTransId="{B3140A06-F1A6-45C7-82C0-EEE2A5C2A585}"/>
    <dgm:cxn modelId="{05CC2394-B16C-45F5-AFCC-675B5958D8BD}" srcId="{CF1538F5-8AA6-4524-A24A-896777AB81D1}" destId="{072E7299-E55F-4D1F-AA81-0227C43A7B5B}" srcOrd="1" destOrd="0" parTransId="{2A606862-B1AA-4CB4-A62E-949730096738}" sibTransId="{95E7638E-514B-4A0F-A0EF-258DC6BDB9CF}"/>
    <dgm:cxn modelId="{37F1769E-4704-4308-A9C8-87D0A72604CA}" type="presOf" srcId="{C1FE0721-D69C-44C5-AF43-647581A78C45}" destId="{CF9CF51C-BF16-49E9-994C-7DB73D10C0F0}" srcOrd="0" destOrd="0" presId="urn:microsoft.com/office/officeart/2005/8/layout/chevron2"/>
    <dgm:cxn modelId="{1914BCA3-922E-4123-B5E0-1F4B00FB5253}" srcId="{6C04893C-1642-4738-8E40-EE8E2EB96FEA}" destId="{E85E7892-42C4-4FE9-8246-A8E63AE82D4C}" srcOrd="0" destOrd="0" parTransId="{3CEB998E-25F5-4776-85E3-C50CDF76E7B0}" sibTransId="{9D049DC7-10B8-4404-BF3C-B3E371D14836}"/>
    <dgm:cxn modelId="{15C7CBAA-D8B0-42A8-BCE4-E38F8A193755}" type="presOf" srcId="{072E7299-E55F-4D1F-AA81-0227C43A7B5B}" destId="{040A0280-C11A-4610-BE77-D4AD26F80F92}" srcOrd="0" destOrd="0" presId="urn:microsoft.com/office/officeart/2005/8/layout/chevron2"/>
    <dgm:cxn modelId="{F4C9E5B9-89BD-4713-9CAC-6D35031E34FB}" type="presOf" srcId="{BC6B4F76-2F6B-4FB1-9D9A-95EA0877B5AB}" destId="{277C0C39-D78E-4F15-9562-AEA4801BB331}" srcOrd="0" destOrd="0" presId="urn:microsoft.com/office/officeart/2005/8/layout/chevron2"/>
    <dgm:cxn modelId="{4ECA4CBD-B5D9-4682-A5FD-A1354AE55A09}" type="presOf" srcId="{CAF97940-F720-44DA-8AEA-F6CEEFE9BB3F}" destId="{718D4255-29F1-4473-9EEB-B2CD10393DEE}" srcOrd="0" destOrd="0" presId="urn:microsoft.com/office/officeart/2005/8/layout/chevron2"/>
    <dgm:cxn modelId="{4A150CF6-B6BE-49EF-8D83-02B2CD4EDA30}" srcId="{CF1538F5-8AA6-4524-A24A-896777AB81D1}" destId="{66EC3946-7C8A-4B0C-9000-C6E988D69A9C}" srcOrd="3" destOrd="0" parTransId="{B5B9C915-B56C-40E1-9F6A-6F3ACDE1ECCC}" sibTransId="{F1B6BFE3-E055-4C02-AF3A-666585EC2896}"/>
    <dgm:cxn modelId="{DC80D0FB-227E-477F-A410-BA7AE96EBC8D}" type="presOf" srcId="{CF1538F5-8AA6-4524-A24A-896777AB81D1}" destId="{3136B4DE-AB2C-44F6-8B4F-083F7D605B37}" srcOrd="0" destOrd="0" presId="urn:microsoft.com/office/officeart/2005/8/layout/chevron2"/>
    <dgm:cxn modelId="{985C76C5-170E-42FD-86E3-BDDA4C5F798D}" type="presParOf" srcId="{3136B4DE-AB2C-44F6-8B4F-083F7D605B37}" destId="{DA1478FF-887C-443E-9C1E-D73B70210459}" srcOrd="0" destOrd="0" presId="urn:microsoft.com/office/officeart/2005/8/layout/chevron2"/>
    <dgm:cxn modelId="{4E836619-0A66-43A3-A1BF-00523A1FC882}" type="presParOf" srcId="{DA1478FF-887C-443E-9C1E-D73B70210459}" destId="{C12C661A-FA30-4E12-AF56-6EB99DF43615}" srcOrd="0" destOrd="0" presId="urn:microsoft.com/office/officeart/2005/8/layout/chevron2"/>
    <dgm:cxn modelId="{58D6D43F-1D0F-4A9E-93F5-CAB542599A5D}" type="presParOf" srcId="{DA1478FF-887C-443E-9C1E-D73B70210459}" destId="{704B6359-2981-4F0F-B8DB-88DB9C5F03E4}" srcOrd="1" destOrd="0" presId="urn:microsoft.com/office/officeart/2005/8/layout/chevron2"/>
    <dgm:cxn modelId="{72A128D4-9E6F-442F-829A-4F310DBEBD56}" type="presParOf" srcId="{3136B4DE-AB2C-44F6-8B4F-083F7D605B37}" destId="{046CAF84-0E38-4F8D-AE40-5361B058BA5D}" srcOrd="1" destOrd="0" presId="urn:microsoft.com/office/officeart/2005/8/layout/chevron2"/>
    <dgm:cxn modelId="{084D7FB3-B86F-403F-954E-84B9F9EBC51D}" type="presParOf" srcId="{3136B4DE-AB2C-44F6-8B4F-083F7D605B37}" destId="{2CB4F3F0-4DB6-40DC-8139-1B10B8624EFC}" srcOrd="2" destOrd="0" presId="urn:microsoft.com/office/officeart/2005/8/layout/chevron2"/>
    <dgm:cxn modelId="{30E5AAC2-488F-4633-AF21-FB072053B637}" type="presParOf" srcId="{2CB4F3F0-4DB6-40DC-8139-1B10B8624EFC}" destId="{040A0280-C11A-4610-BE77-D4AD26F80F92}" srcOrd="0" destOrd="0" presId="urn:microsoft.com/office/officeart/2005/8/layout/chevron2"/>
    <dgm:cxn modelId="{757A06CF-66EF-4064-A310-44B68220E11F}" type="presParOf" srcId="{2CB4F3F0-4DB6-40DC-8139-1B10B8624EFC}" destId="{41795B38-B2D4-4047-8444-0821762289D5}" srcOrd="1" destOrd="0" presId="urn:microsoft.com/office/officeart/2005/8/layout/chevron2"/>
    <dgm:cxn modelId="{71CE56C0-6482-4E7C-9651-BA9E5AF5F949}" type="presParOf" srcId="{3136B4DE-AB2C-44F6-8B4F-083F7D605B37}" destId="{59715AA1-8C67-4C7F-932A-5DE9F002DB6F}" srcOrd="3" destOrd="0" presId="urn:microsoft.com/office/officeart/2005/8/layout/chevron2"/>
    <dgm:cxn modelId="{DDB2D7E7-E7F7-43E5-81ED-D926D28E0C86}" type="presParOf" srcId="{3136B4DE-AB2C-44F6-8B4F-083F7D605B37}" destId="{6D87B088-B20C-47FD-BE26-0ECC2BA1CE02}" srcOrd="4" destOrd="0" presId="urn:microsoft.com/office/officeart/2005/8/layout/chevron2"/>
    <dgm:cxn modelId="{ECB10366-52D1-4F38-9CF8-2C0DEB93A539}" type="presParOf" srcId="{6D87B088-B20C-47FD-BE26-0ECC2BA1CE02}" destId="{56C7CB8D-8401-47C4-BF9A-FBFCD671D400}" srcOrd="0" destOrd="0" presId="urn:microsoft.com/office/officeart/2005/8/layout/chevron2"/>
    <dgm:cxn modelId="{B78BEA9E-7A90-4F62-BB90-0DADFC494BB4}" type="presParOf" srcId="{6D87B088-B20C-47FD-BE26-0ECC2BA1CE02}" destId="{CF9CF51C-BF16-49E9-994C-7DB73D10C0F0}" srcOrd="1" destOrd="0" presId="urn:microsoft.com/office/officeart/2005/8/layout/chevron2"/>
    <dgm:cxn modelId="{456192BE-32D2-4170-B899-403FFED19B2B}" type="presParOf" srcId="{3136B4DE-AB2C-44F6-8B4F-083F7D605B37}" destId="{8FC51029-3CA1-46FC-9244-20EFB52788E0}" srcOrd="5" destOrd="0" presId="urn:microsoft.com/office/officeart/2005/8/layout/chevron2"/>
    <dgm:cxn modelId="{26572CEB-7942-471C-AA2F-DA0856F107BC}" type="presParOf" srcId="{3136B4DE-AB2C-44F6-8B4F-083F7D605B37}" destId="{EBB25512-8CD7-40FA-840C-8588AF159D7E}" srcOrd="6" destOrd="0" presId="urn:microsoft.com/office/officeart/2005/8/layout/chevron2"/>
    <dgm:cxn modelId="{042D6FE6-3507-4398-858C-B1DF2FD81B2A}" type="presParOf" srcId="{EBB25512-8CD7-40FA-840C-8588AF159D7E}" destId="{3C9D8164-BB9D-4674-8724-84D54E5924FF}" srcOrd="0" destOrd="0" presId="urn:microsoft.com/office/officeart/2005/8/layout/chevron2"/>
    <dgm:cxn modelId="{9A555DFE-25B7-4305-9BB3-F87F81D2D46E}" type="presParOf" srcId="{EBB25512-8CD7-40FA-840C-8588AF159D7E}" destId="{718D4255-29F1-4473-9EEB-B2CD10393DEE}" srcOrd="1" destOrd="0" presId="urn:microsoft.com/office/officeart/2005/8/layout/chevron2"/>
    <dgm:cxn modelId="{2F821F8E-FD5A-4F49-BE87-396AC095B124}" type="presParOf" srcId="{3136B4DE-AB2C-44F6-8B4F-083F7D605B37}" destId="{C05950DF-3247-4A4C-9D8C-8A310147D8AF}" srcOrd="7" destOrd="0" presId="urn:microsoft.com/office/officeart/2005/8/layout/chevron2"/>
    <dgm:cxn modelId="{D30C49EF-5E3D-40BD-8C0E-90249ADF0360}" type="presParOf" srcId="{3136B4DE-AB2C-44F6-8B4F-083F7D605B37}" destId="{EF971C68-7469-411C-8E9A-466269351F2F}" srcOrd="8" destOrd="0" presId="urn:microsoft.com/office/officeart/2005/8/layout/chevron2"/>
    <dgm:cxn modelId="{16AD5F06-AFF6-4DDD-B0E2-2FE8FFDB46E0}" type="presParOf" srcId="{EF971C68-7469-411C-8E9A-466269351F2F}" destId="{277C0C39-D78E-4F15-9562-AEA4801BB331}" srcOrd="0" destOrd="0" presId="urn:microsoft.com/office/officeart/2005/8/layout/chevron2"/>
    <dgm:cxn modelId="{685054C3-1E56-4E1E-BAB5-3A7F8BAE0165}" type="presParOf" srcId="{EF971C68-7469-411C-8E9A-466269351F2F}" destId="{6BC8B20E-205C-422E-AB71-C7AB8829D9E9}" srcOrd="1" destOrd="0" presId="urn:microsoft.com/office/officeart/2005/8/layout/chevron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80765" y="82562"/>
          <a:ext cx="538433" cy="376903"/>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( 1 )</a:t>
          </a:r>
        </a:p>
      </dsp:txBody>
      <dsp:txXfrm rot="-5400000">
        <a:off x="1" y="190249"/>
        <a:ext cx="376903" cy="161530"/>
      </dsp:txXfrm>
    </dsp:sp>
    <dsp:sp modelId="{704B6359-2981-4F0F-B8DB-88DB9C5F03E4}">
      <dsp:nvSpPr>
        <dsp:cNvPr id="0" name=""/>
        <dsp:cNvSpPr/>
      </dsp:nvSpPr>
      <dsp:spPr>
        <a:xfrm rot="5400000">
          <a:off x="937293" y="-533058"/>
          <a:ext cx="350166" cy="1470946"/>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tr-TR" sz="1050" b="1" kern="1200">
              <a:latin typeface="+mn-lt"/>
              <a:ea typeface="Tahoma" pitchFamily="34" charset="0"/>
              <a:cs typeface="Tahoma" pitchFamily="34" charset="0"/>
            </a:rPr>
            <a:t>Ecel</a:t>
          </a:r>
        </a:p>
      </dsp:txBody>
      <dsp:txXfrm rot="-5400000">
        <a:off x="376903" y="44426"/>
        <a:ext cx="1453852" cy="315978"/>
      </dsp:txXfrm>
    </dsp:sp>
    <dsp:sp modelId="{040A0280-C11A-4610-BE77-D4AD26F80F92}">
      <dsp:nvSpPr>
        <dsp:cNvPr id="0" name=""/>
        <dsp:cNvSpPr/>
      </dsp:nvSpPr>
      <dsp:spPr>
        <a:xfrm rot="5400000">
          <a:off x="-80765" y="487599"/>
          <a:ext cx="538433" cy="376903"/>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( 2 )</a:t>
          </a:r>
        </a:p>
      </dsp:txBody>
      <dsp:txXfrm rot="-5400000">
        <a:off x="1" y="595286"/>
        <a:ext cx="376903" cy="161530"/>
      </dsp:txXfrm>
    </dsp:sp>
    <dsp:sp modelId="{41795B38-B2D4-4047-8444-0821762289D5}">
      <dsp:nvSpPr>
        <dsp:cNvPr id="0" name=""/>
        <dsp:cNvSpPr/>
      </dsp:nvSpPr>
      <dsp:spPr>
        <a:xfrm rot="5400000">
          <a:off x="937385" y="-135708"/>
          <a:ext cx="349981" cy="1470946"/>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Cin</a:t>
          </a:r>
        </a:p>
      </dsp:txBody>
      <dsp:txXfrm rot="-5400000">
        <a:off x="376903" y="441859"/>
        <a:ext cx="1453861" cy="315811"/>
      </dsp:txXfrm>
    </dsp:sp>
    <dsp:sp modelId="{3C9D8164-BB9D-4674-8724-84D54E5924FF}">
      <dsp:nvSpPr>
        <dsp:cNvPr id="0" name=""/>
        <dsp:cNvSpPr/>
      </dsp:nvSpPr>
      <dsp:spPr>
        <a:xfrm rot="5400000">
          <a:off x="-80765" y="902973"/>
          <a:ext cx="538433" cy="376903"/>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( 3 )</a:t>
          </a:r>
        </a:p>
      </dsp:txBody>
      <dsp:txXfrm rot="-5400000">
        <a:off x="1" y="1010660"/>
        <a:ext cx="376903" cy="161530"/>
      </dsp:txXfrm>
    </dsp:sp>
    <dsp:sp modelId="{718D4255-29F1-4473-9EEB-B2CD10393DEE}">
      <dsp:nvSpPr>
        <dsp:cNvPr id="0" name=""/>
        <dsp:cNvSpPr/>
      </dsp:nvSpPr>
      <dsp:spPr>
        <a:xfrm rot="5400000">
          <a:off x="937385" y="251388"/>
          <a:ext cx="349981" cy="1470946"/>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Berzah</a:t>
          </a:r>
        </a:p>
      </dsp:txBody>
      <dsp:txXfrm rot="-5400000">
        <a:off x="376903" y="828956"/>
        <a:ext cx="1453861" cy="315811"/>
      </dsp:txXfrm>
    </dsp:sp>
    <dsp:sp modelId="{277C0C39-D78E-4F15-9562-AEA4801BB331}">
      <dsp:nvSpPr>
        <dsp:cNvPr id="0" name=""/>
        <dsp:cNvSpPr/>
      </dsp:nvSpPr>
      <dsp:spPr>
        <a:xfrm rot="5400000">
          <a:off x="-80765" y="1318348"/>
          <a:ext cx="538433" cy="376903"/>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( 4 )</a:t>
          </a:r>
        </a:p>
      </dsp:txBody>
      <dsp:txXfrm rot="-5400000">
        <a:off x="1" y="1426035"/>
        <a:ext cx="376903" cy="161530"/>
      </dsp:txXfrm>
    </dsp:sp>
    <dsp:sp modelId="{6BC8B20E-205C-422E-AB71-C7AB8829D9E9}">
      <dsp:nvSpPr>
        <dsp:cNvPr id="0" name=""/>
        <dsp:cNvSpPr/>
      </dsp:nvSpPr>
      <dsp:spPr>
        <a:xfrm rot="5400000">
          <a:off x="937385" y="656424"/>
          <a:ext cx="349981" cy="1470946"/>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Cebrail</a:t>
          </a:r>
        </a:p>
      </dsp:txBody>
      <dsp:txXfrm rot="-5400000">
        <a:off x="376903" y="1233992"/>
        <a:ext cx="1453861" cy="315811"/>
      </dsp:txXfrm>
    </dsp:sp>
    <dsp:sp modelId="{B8180ACE-E96F-496A-955F-C40C7194497C}">
      <dsp:nvSpPr>
        <dsp:cNvPr id="0" name=""/>
        <dsp:cNvSpPr/>
      </dsp:nvSpPr>
      <dsp:spPr>
        <a:xfrm rot="5400000">
          <a:off x="-80765" y="1704506"/>
          <a:ext cx="538433" cy="376903"/>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( 5 )</a:t>
          </a:r>
        </a:p>
      </dsp:txBody>
      <dsp:txXfrm rot="-5400000">
        <a:off x="1" y="1812193"/>
        <a:ext cx="376903" cy="161530"/>
      </dsp:txXfrm>
    </dsp:sp>
    <dsp:sp modelId="{7DD830F9-44D5-4B47-9659-2715A49E222F}">
      <dsp:nvSpPr>
        <dsp:cNvPr id="0" name=""/>
        <dsp:cNvSpPr/>
      </dsp:nvSpPr>
      <dsp:spPr>
        <a:xfrm rot="5400000">
          <a:off x="937385" y="1061461"/>
          <a:ext cx="349981" cy="1470946"/>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Azrail</a:t>
          </a:r>
        </a:p>
      </dsp:txBody>
      <dsp:txXfrm rot="-5400000">
        <a:off x="376903" y="1639029"/>
        <a:ext cx="1453861" cy="31581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80210" y="82251"/>
          <a:ext cx="534735" cy="374314"/>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1" y="189197"/>
        <a:ext cx="374314" cy="160421"/>
      </dsp:txXfrm>
    </dsp:sp>
    <dsp:sp modelId="{704B6359-2981-4F0F-B8DB-88DB9C5F03E4}">
      <dsp:nvSpPr>
        <dsp:cNvPr id="0" name=""/>
        <dsp:cNvSpPr/>
      </dsp:nvSpPr>
      <dsp:spPr>
        <a:xfrm rot="5400000">
          <a:off x="2356426" y="-1975244"/>
          <a:ext cx="347760" cy="4311985"/>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tr-TR" sz="1050" b="1" kern="1200">
              <a:latin typeface="+mn-lt"/>
              <a:ea typeface="Tahoma" pitchFamily="34" charset="0"/>
              <a:cs typeface="Tahoma" pitchFamily="34" charset="0"/>
            </a:rPr>
            <a:t>Ruhu'l Emin ve Cibril gibi isimleri de olan melektir.			</a:t>
          </a:r>
        </a:p>
      </dsp:txBody>
      <dsp:txXfrm rot="-5400000">
        <a:off x="374314" y="23844"/>
        <a:ext cx="4295009" cy="313808"/>
      </dsp:txXfrm>
    </dsp:sp>
    <dsp:sp modelId="{040A0280-C11A-4610-BE77-D4AD26F80F92}">
      <dsp:nvSpPr>
        <dsp:cNvPr id="0" name=""/>
        <dsp:cNvSpPr/>
      </dsp:nvSpPr>
      <dsp:spPr>
        <a:xfrm rot="5400000">
          <a:off x="-80210" y="483328"/>
          <a:ext cx="534735" cy="374314"/>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1" y="590274"/>
        <a:ext cx="374314" cy="160421"/>
      </dsp:txXfrm>
    </dsp:sp>
    <dsp:sp modelId="{41795B38-B2D4-4047-8444-0821762289D5}">
      <dsp:nvSpPr>
        <dsp:cNvPr id="0" name=""/>
        <dsp:cNvSpPr/>
      </dsp:nvSpPr>
      <dsp:spPr>
        <a:xfrm rot="5400000">
          <a:off x="2356518" y="-1561268"/>
          <a:ext cx="347577" cy="4311985"/>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Eceli gelen insanların canını almakla görevli olan melektir.</a:t>
          </a:r>
        </a:p>
      </dsp:txBody>
      <dsp:txXfrm rot="-5400000">
        <a:off x="374315" y="437902"/>
        <a:ext cx="4295018" cy="313643"/>
      </dsp:txXfrm>
    </dsp:sp>
    <dsp:sp modelId="{56C7CB8D-8401-47C4-BF9A-FBFCD671D400}">
      <dsp:nvSpPr>
        <dsp:cNvPr id="0" name=""/>
        <dsp:cNvSpPr/>
      </dsp:nvSpPr>
      <dsp:spPr>
        <a:xfrm rot="5400000">
          <a:off x="-80210" y="884405"/>
          <a:ext cx="534735" cy="374314"/>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panose="02040503050406030204" pitchFamily="18" charset="0"/>
              <a:ea typeface="Cambria" panose="02040503050406030204" pitchFamily="18" charset="0"/>
            </a:rPr>
            <a:t>(    ) </a:t>
          </a:r>
        </a:p>
      </dsp:txBody>
      <dsp:txXfrm rot="-5400000">
        <a:off x="1" y="991351"/>
        <a:ext cx="374314" cy="160421"/>
      </dsp:txXfrm>
    </dsp:sp>
    <dsp:sp modelId="{CF9CF51C-BF16-49E9-994C-7DB73D10C0F0}">
      <dsp:nvSpPr>
        <dsp:cNvPr id="0" name=""/>
        <dsp:cNvSpPr/>
      </dsp:nvSpPr>
      <dsp:spPr>
        <a:xfrm rot="5400000">
          <a:off x="2356518" y="-1178008"/>
          <a:ext cx="347577" cy="4311985"/>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İsmi sözlükte görünmeyen ve gizli anlamına gelen varlıktır.</a:t>
          </a:r>
        </a:p>
      </dsp:txBody>
      <dsp:txXfrm rot="-5400000">
        <a:off x="374315" y="821162"/>
        <a:ext cx="4295018" cy="313643"/>
      </dsp:txXfrm>
    </dsp:sp>
    <dsp:sp modelId="{3C9D8164-BB9D-4674-8724-84D54E5924FF}">
      <dsp:nvSpPr>
        <dsp:cNvPr id="0" name=""/>
        <dsp:cNvSpPr/>
      </dsp:nvSpPr>
      <dsp:spPr>
        <a:xfrm rot="5400000">
          <a:off x="-80210" y="1285481"/>
          <a:ext cx="534735" cy="374314"/>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1" y="1392427"/>
        <a:ext cx="374314" cy="160421"/>
      </dsp:txXfrm>
    </dsp:sp>
    <dsp:sp modelId="{718D4255-29F1-4473-9EEB-B2CD10393DEE}">
      <dsp:nvSpPr>
        <dsp:cNvPr id="0" name=""/>
        <dsp:cNvSpPr/>
      </dsp:nvSpPr>
      <dsp:spPr>
        <a:xfrm rot="5400000">
          <a:off x="2356518" y="-776932"/>
          <a:ext cx="347577" cy="4311985"/>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Sözlük anlamı set veya perde demektir. Kabir hayatına verilen isimdir.</a:t>
          </a:r>
        </a:p>
      </dsp:txBody>
      <dsp:txXfrm rot="-5400000">
        <a:off x="374315" y="1222238"/>
        <a:ext cx="4295018" cy="313643"/>
      </dsp:txXfrm>
    </dsp:sp>
    <dsp:sp modelId="{277C0C39-D78E-4F15-9562-AEA4801BB331}">
      <dsp:nvSpPr>
        <dsp:cNvPr id="0" name=""/>
        <dsp:cNvSpPr/>
      </dsp:nvSpPr>
      <dsp:spPr>
        <a:xfrm rot="5400000">
          <a:off x="-80210" y="1688599"/>
          <a:ext cx="534735" cy="374314"/>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1" y="1795545"/>
        <a:ext cx="374314" cy="160421"/>
      </dsp:txXfrm>
    </dsp:sp>
    <dsp:sp modelId="{6BC8B20E-205C-422E-AB71-C7AB8829D9E9}">
      <dsp:nvSpPr>
        <dsp:cNvPr id="0" name=""/>
        <dsp:cNvSpPr/>
      </dsp:nvSpPr>
      <dsp:spPr>
        <a:xfrm rot="5400000">
          <a:off x="2356518" y="-365587"/>
          <a:ext cx="347577" cy="4311985"/>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Sözlük anlamı belirli bir süre ve müddet demektir. Ölüm için kullanılır.</a:t>
          </a:r>
        </a:p>
      </dsp:txBody>
      <dsp:txXfrm rot="-5400000">
        <a:off x="374315" y="1633583"/>
        <a:ext cx="4295018" cy="31364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86952-0D25-486A-9E04-FB66CFFE7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762</Words>
  <Characters>4346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Zehra Çelik</dc:creator>
  <cp:keywords>https:/www.sorubak.com</cp:keywords>
  <dc:description>https://www.sorubak.com/</dc:description>
  <cp:lastModifiedBy>Burhan Demir</cp:lastModifiedBy>
  <cp:revision>4</cp:revision>
  <dcterms:created xsi:type="dcterms:W3CDTF">2021-10-24T09:34:00Z</dcterms:created>
  <dcterms:modified xsi:type="dcterms:W3CDTF">2021-10-25T18:05:00Z</dcterms:modified>
</cp:coreProperties>
</file>