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921"/>
        <w:tblW w:w="154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80"/>
        <w:gridCol w:w="520"/>
        <w:gridCol w:w="1499"/>
        <w:gridCol w:w="4720"/>
        <w:gridCol w:w="1275"/>
        <w:gridCol w:w="1560"/>
        <w:gridCol w:w="1134"/>
        <w:gridCol w:w="1559"/>
        <w:gridCol w:w="1587"/>
      </w:tblGrid>
      <w:tr w:rsidR="00B2421C" w:rsidRPr="00213ED4" w14:paraId="03478C7C" w14:textId="77777777" w:rsidTr="0010258E">
        <w:trPr>
          <w:trHeight w:val="15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F2EE67" w14:textId="744234EA" w:rsidR="00B2421C" w:rsidRPr="005F3A8B" w:rsidRDefault="007E31F9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1E36045" w14:textId="4CD762B7" w:rsidR="00B2421C" w:rsidRPr="005F3A8B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AF12C41" w14:textId="77777777" w:rsidR="00B2421C" w:rsidRPr="005F3A8B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3B96C0" w14:textId="77777777" w:rsidR="00B2421C" w:rsidRPr="005F3A8B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1533" w14:textId="77777777" w:rsidR="00B2421C" w:rsidRPr="005F3A8B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0A03" w14:textId="77777777" w:rsidR="00B2421C" w:rsidRPr="005F3A8B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EFAE" w14:textId="4DF3CC79" w:rsidR="00B2421C" w:rsidRPr="006E77F9" w:rsidRDefault="006E77F9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025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B0D8" w14:textId="2C1EBF7E" w:rsidR="00B2421C" w:rsidRPr="006E77F9" w:rsidRDefault="006E77F9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tr-TR"/>
              </w:rPr>
            </w:pPr>
            <w:r w:rsidRPr="001025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FEA6" w14:textId="77777777" w:rsidR="00B2421C" w:rsidRPr="00F526FD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ÖĞRENME -ÖĞRETME YÖNTEM VE TEKNİKLERİ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F846" w14:textId="77777777" w:rsidR="00B2421C" w:rsidRPr="00F526FD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8AB1" w14:textId="77777777" w:rsidR="00B2421C" w:rsidRPr="00F526FD" w:rsidRDefault="00B2421C" w:rsidP="00492AF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ve  Davranışlara</w:t>
            </w:r>
            <w:proofErr w:type="gramEnd"/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4539FF" w:rsidRPr="005E7037" w14:paraId="746773A7" w14:textId="77777777" w:rsidTr="0010258E">
        <w:trPr>
          <w:cantSplit/>
          <w:trHeight w:val="1582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6FAD9" w14:textId="4D270DBA" w:rsidR="004539FF" w:rsidRPr="00665136" w:rsidRDefault="004F7A5D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4F7A5D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12.1. GENDEN PROTEİNE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AE51EE7" w14:textId="6BB0E325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2DF640D" w14:textId="70DE5BB0" w:rsidR="004539FF" w:rsidRPr="00066C95" w:rsidRDefault="004539FF" w:rsidP="00492AF2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66C95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6-10 </w:t>
            </w:r>
            <w:r w:rsidRPr="00066C95">
              <w:rPr>
                <w:rFonts w:ascii="Tahoma" w:hAnsi="Tahoma" w:cs="Tahoma"/>
                <w:b/>
                <w:sz w:val="18"/>
                <w:szCs w:val="18"/>
              </w:rPr>
              <w:t>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E3949" w14:textId="6E467C26" w:rsidR="004539FF" w:rsidRPr="00066C95" w:rsidRDefault="004F7A5D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89B61" w14:textId="30BECEA0" w:rsidR="004539FF" w:rsidRPr="005E7037" w:rsidRDefault="00FF0468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046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12.1.1. Nükleik Asitlerin Keşfi ve Önemi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09F0C" w14:textId="77777777" w:rsidR="008C52BF" w:rsidRPr="008C52BF" w:rsidRDefault="008C52BF" w:rsidP="008C52BF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</w:pPr>
            <w:r w:rsidRPr="008C52BF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  <w:t xml:space="preserve">12.1.1.1. Nükleik asitlerin keşif sürecini özetler. </w:t>
            </w:r>
          </w:p>
          <w:p w14:paraId="482DCDCD" w14:textId="203C4FD2" w:rsidR="004539FF" w:rsidRPr="00066C95" w:rsidRDefault="008C52BF" w:rsidP="008C52B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C52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Rosalind</w:t>
            </w:r>
            <w:proofErr w:type="spellEnd"/>
            <w:r w:rsidRPr="008C52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 Franklin, James Watson, Francis </w:t>
            </w:r>
            <w:proofErr w:type="spellStart"/>
            <w:r w:rsidRPr="008C52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Crick</w:t>
            </w:r>
            <w:proofErr w:type="spellEnd"/>
            <w:r w:rsidRPr="008C52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 çalışmaları kısaca açıklanır ancak bu isimlerin ezberlenmesi ve kronolojik sırasının bilinmesi beklenmez.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D0B17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2E1F" w14:textId="77777777" w:rsidR="004539FF" w:rsidRPr="005E7037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038E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87B7" w14:textId="37911969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84B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55524799" w14:textId="77777777" w:rsidTr="0010258E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CC4CBE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CCC8C7" w14:textId="32D25324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3F3E8E" w14:textId="55E7B0B2" w:rsidR="004539FF" w:rsidRPr="00066C95" w:rsidRDefault="004539FF" w:rsidP="00492AF2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(13-17 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9345" w14:textId="2115A702" w:rsidR="004539FF" w:rsidRPr="005E7037" w:rsidRDefault="004F7A5D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950F" w14:textId="29A7AA51" w:rsidR="004539FF" w:rsidRPr="00725812" w:rsidRDefault="00282978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046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12.1.1. Nükleik Asitlerin Keşfi ve Önemi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3F427" w14:textId="77777777" w:rsidR="00282978" w:rsidRPr="00AD688D" w:rsidRDefault="00282978" w:rsidP="002829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12.1.1.2. Nükleik asitlerin çeşitlerini ve görevlerini açıklar. </w:t>
            </w:r>
          </w:p>
          <w:p w14:paraId="715035DD" w14:textId="730AA708" w:rsidR="004539FF" w:rsidRPr="00725812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F6230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8B81" w14:textId="634EA59D" w:rsidR="004539FF" w:rsidRPr="005E7037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B292F3" w14:textId="77777777" w:rsidR="004539FF" w:rsidRPr="005E7037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BC723C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284F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3F5FEB7B" w14:textId="77777777" w:rsidTr="0010258E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0287747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B74BB08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837EC62" w14:textId="4784DFEE" w:rsidR="004539FF" w:rsidRDefault="004539FF" w:rsidP="00492AF2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 EYLÜL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5A92" w14:textId="56B4AC1A" w:rsidR="004539FF" w:rsidRPr="005E7037" w:rsidRDefault="004F7A5D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6D41" w14:textId="203DAD6F" w:rsidR="004539FF" w:rsidRPr="00725812" w:rsidRDefault="00282978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046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12.1.1. Nükleik Asitlerin Keşfi ve Önemi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0AF56" w14:textId="2A203914" w:rsidR="00282978" w:rsidRDefault="00282978" w:rsidP="002829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12.1.1.2. Nükleik asitlerin çeşitlerini ve görevlerini açıklar. </w:t>
            </w:r>
          </w:p>
          <w:p w14:paraId="5ECECB96" w14:textId="601A11FB" w:rsidR="00AD688D" w:rsidRPr="00AD688D" w:rsidRDefault="00AD688D" w:rsidP="00AD68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12.1.1.3. Hücredeki genetik materyalin organizasyonunda parça bütün ilişkisi kurar. </w:t>
            </w:r>
          </w:p>
          <w:p w14:paraId="7829147A" w14:textId="2B5BFB19" w:rsidR="00AD688D" w:rsidRPr="00AD688D" w:rsidRDefault="00AD688D" w:rsidP="00AD688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Nükleotitten</w:t>
            </w:r>
            <w:proofErr w:type="spellEnd"/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DNA ve kromozoma genetik materyal organizasyonunun modellenmesi sağlanır. </w:t>
            </w:r>
          </w:p>
          <w:p w14:paraId="6A4324C3" w14:textId="5B03979C" w:rsidR="004539FF" w:rsidRPr="00725812" w:rsidRDefault="00AD688D" w:rsidP="00AD68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b. Gen ve DNA ilişkisi üzerinde durulur.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37FD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B503" w14:textId="77777777" w:rsidR="004539FF" w:rsidRPr="005E7037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EE3C" w14:textId="77777777" w:rsidR="004539FF" w:rsidRPr="005E7037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4BD7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3AFD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67433BCB" w14:textId="77777777" w:rsidTr="0010258E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2F8FF9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2B30E9C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A4457A0" w14:textId="578E0C20" w:rsidR="004539FF" w:rsidRDefault="004539FF" w:rsidP="00492AF2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5. HAFTA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 EYLÜL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 EKİM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96F9" w14:textId="6C3B3A02" w:rsidR="004539FF" w:rsidRPr="005E7037" w:rsidRDefault="004F7A5D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C658" w14:textId="4F9C5D68" w:rsidR="004539FF" w:rsidRPr="00725812" w:rsidRDefault="00282978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046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12.1.1. Nükleik Asitlerin Keşfi ve Önemi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2D43" w14:textId="77777777" w:rsidR="00282978" w:rsidRPr="00AD688D" w:rsidRDefault="00282978" w:rsidP="002829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12.1.1.3. Hücredeki genetik materyalin organizasyonunda parça bütün ilişkisi kurar. </w:t>
            </w:r>
          </w:p>
          <w:p w14:paraId="219D6112" w14:textId="77777777" w:rsidR="00282978" w:rsidRPr="00AD688D" w:rsidRDefault="00282978" w:rsidP="002829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Nükleotitten</w:t>
            </w:r>
            <w:proofErr w:type="spellEnd"/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DNA ve kromozoma genetik materyal organizasyonunun modellenmesi sağlanır. </w:t>
            </w:r>
          </w:p>
          <w:p w14:paraId="01B3E96D" w14:textId="2DA1C196" w:rsidR="004539FF" w:rsidRPr="00725812" w:rsidRDefault="00282978" w:rsidP="002829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D688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b. Gen ve DNA ilişkisi üzerinde durulur.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EAAB3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8665" w14:textId="77777777" w:rsidR="004539FF" w:rsidRPr="005E7037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BAB6" w14:textId="77777777" w:rsidR="004539FF" w:rsidRPr="005E7037" w:rsidRDefault="004539FF" w:rsidP="00492AF2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925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3231" w14:textId="77777777" w:rsidR="004539FF" w:rsidRPr="005E7037" w:rsidRDefault="004539FF" w:rsidP="00492AF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17720C4C" w14:textId="7D15DCE4" w:rsidR="00B2421C" w:rsidRDefault="00B2421C">
      <w:pPr>
        <w:rPr>
          <w:rFonts w:ascii="Tahoma" w:hAnsi="Tahoma" w:cs="Tahoma"/>
        </w:rPr>
      </w:pPr>
    </w:p>
    <w:p w14:paraId="5DC386C7" w14:textId="77777777" w:rsidR="007E31F9" w:rsidRDefault="007E31F9">
      <w:pPr>
        <w:rPr>
          <w:rFonts w:ascii="Tahoma" w:hAnsi="Tahoma" w:cs="Tahoma"/>
        </w:rPr>
      </w:pPr>
    </w:p>
    <w:p w14:paraId="180BE8DD" w14:textId="1BF115A4" w:rsidR="00B2421C" w:rsidRDefault="00B2421C">
      <w:pPr>
        <w:rPr>
          <w:rFonts w:ascii="Tahoma" w:hAnsi="Tahoma" w:cs="Tahoma"/>
        </w:rPr>
      </w:pPr>
    </w:p>
    <w:tbl>
      <w:tblPr>
        <w:tblpPr w:leftFromText="141" w:rightFromText="141" w:vertAnchor="text" w:tblpXSpec="center" w:tblpY="1"/>
        <w:tblOverlap w:val="never"/>
        <w:tblW w:w="158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"/>
        <w:gridCol w:w="485"/>
        <w:gridCol w:w="125"/>
        <w:gridCol w:w="442"/>
        <w:gridCol w:w="125"/>
        <w:gridCol w:w="442"/>
        <w:gridCol w:w="125"/>
        <w:gridCol w:w="300"/>
        <w:gridCol w:w="125"/>
        <w:gridCol w:w="1435"/>
        <w:gridCol w:w="125"/>
        <w:gridCol w:w="4110"/>
        <w:gridCol w:w="296"/>
        <w:gridCol w:w="1276"/>
        <w:gridCol w:w="129"/>
        <w:gridCol w:w="1435"/>
        <w:gridCol w:w="125"/>
        <w:gridCol w:w="1292"/>
        <w:gridCol w:w="125"/>
        <w:gridCol w:w="1576"/>
        <w:gridCol w:w="125"/>
        <w:gridCol w:w="1146"/>
        <w:gridCol w:w="438"/>
      </w:tblGrid>
      <w:tr w:rsidR="003E32DB" w:rsidRPr="005E7037" w14:paraId="0A891909" w14:textId="77777777" w:rsidTr="00FB1A80">
        <w:trPr>
          <w:trHeight w:val="1474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986DC0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B744A7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195B5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E690ED4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BF32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B563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50BD" w14:textId="07674EE6" w:rsidR="003E32DB" w:rsidRPr="008F6BB5" w:rsidRDefault="002A0193" w:rsidP="00FB1A8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17DC" w14:textId="77777777" w:rsidR="003E32DB" w:rsidRPr="008F6BB5" w:rsidRDefault="003E32DB" w:rsidP="00FB1A8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2B69" w14:textId="77777777" w:rsidR="003E32DB" w:rsidRPr="008F6BB5" w:rsidRDefault="003E32DB" w:rsidP="00FB1A8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44E" w14:textId="77777777" w:rsidR="003E32DB" w:rsidRPr="008F6BB5" w:rsidRDefault="003E32DB" w:rsidP="00FB1A8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0329" w14:textId="77777777" w:rsidR="003E32DB" w:rsidRPr="008F6BB5" w:rsidRDefault="003E32DB" w:rsidP="00FB1A80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3E32DB" w:rsidRPr="005E7037" w14:paraId="1B5C1D3A" w14:textId="77777777" w:rsidTr="00FB1A80">
        <w:trPr>
          <w:cantSplit/>
          <w:trHeight w:val="1943"/>
          <w:jc w:val="center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21947" w14:textId="06DE8F22" w:rsidR="003E32DB" w:rsidRPr="00665136" w:rsidRDefault="000C4533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4F7A5D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12.1. GENDEN PROTEİNE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7E09CAD" w14:textId="77777777" w:rsidR="003E32DB" w:rsidRPr="00665136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EKİM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EE75131" w14:textId="025004E6" w:rsidR="003E32DB" w:rsidRPr="005E7037" w:rsidRDefault="00476513" w:rsidP="00FB1A8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3E32DB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E32DB"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E32DB"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 w:rsidR="003E32DB"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E32DB">
              <w:rPr>
                <w:rFonts w:ascii="Tahoma" w:hAnsi="Tahoma" w:cs="Tahoma"/>
                <w:b/>
                <w:sz w:val="18"/>
                <w:szCs w:val="18"/>
              </w:rPr>
              <w:t xml:space="preserve">8 </w:t>
            </w:r>
            <w:r w:rsidR="003E32DB" w:rsidRPr="00D55F4D">
              <w:rPr>
                <w:rFonts w:ascii="Tahoma" w:hAnsi="Tahoma" w:cs="Tahoma"/>
                <w:b/>
                <w:sz w:val="18"/>
                <w:szCs w:val="18"/>
              </w:rPr>
              <w:t>EKİM)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56B" w14:textId="372D5364" w:rsidR="003E32DB" w:rsidRPr="005E7037" w:rsidRDefault="004F7A5D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A403" w14:textId="5BA21B48" w:rsidR="003E32DB" w:rsidRPr="005E7037" w:rsidRDefault="008263EB" w:rsidP="00FB1A80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F046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12.1.1. Nükleik Asitlerin Keşfi ve Önemi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083A" w14:textId="77777777" w:rsidR="00282978" w:rsidRPr="00282978" w:rsidRDefault="00282978" w:rsidP="00FB1A8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8297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12.1.1.4. DNA' </w:t>
            </w:r>
            <w:proofErr w:type="spellStart"/>
            <w:r w:rsidRPr="0028297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nın</w:t>
            </w:r>
            <w:proofErr w:type="spellEnd"/>
            <w:r w:rsidRPr="0028297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kendini eşlemesini açıklar. </w:t>
            </w:r>
          </w:p>
          <w:p w14:paraId="14FFDD9A" w14:textId="77777777" w:rsidR="00282978" w:rsidRPr="00282978" w:rsidRDefault="00282978" w:rsidP="00FB1A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Helikaz</w:t>
            </w:r>
            <w:proofErr w:type="spellEnd"/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, DNA </w:t>
            </w:r>
            <w:proofErr w:type="spellStart"/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polimeraz</w:t>
            </w:r>
            <w:proofErr w:type="spellEnd"/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ve DNA </w:t>
            </w:r>
            <w:proofErr w:type="spellStart"/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ligaz</w:t>
            </w:r>
            <w:proofErr w:type="spellEnd"/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dışındaki enzimler verilmez. </w:t>
            </w:r>
          </w:p>
          <w:p w14:paraId="53DC1C56" w14:textId="0B4FF91C" w:rsidR="003E32DB" w:rsidRPr="00725812" w:rsidRDefault="00282978" w:rsidP="00FB1A8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8297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b. Aziz Sancar’ın biyoloji bilimine katkısı, vatanseverliği ve bir bilim insanının genel özellikleri bağlamında şahsına vurgu yapılan bir okuma parçası verilir.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DEF7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DC4" w14:textId="77777777" w:rsidR="003E32DB" w:rsidRPr="005E7037" w:rsidRDefault="003E32DB" w:rsidP="00FB1A8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3820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A4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8488" w14:textId="77777777" w:rsidR="003E32DB" w:rsidRPr="005E7037" w:rsidRDefault="003E32DB" w:rsidP="00FB1A8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E32DB" w:rsidRPr="005E7037" w14:paraId="4508EB03" w14:textId="77777777" w:rsidTr="00FB1A80">
        <w:trPr>
          <w:cantSplit/>
          <w:trHeight w:val="1843"/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DA04AA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F1ADA2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F9F071A" w14:textId="2E7A7287" w:rsidR="003E32DB" w:rsidRPr="005E7037" w:rsidRDefault="00476513" w:rsidP="00FB1A8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="003E32DB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E32DB">
              <w:rPr>
                <w:rFonts w:ascii="Tahoma" w:hAnsi="Tahoma" w:cs="Tahoma"/>
                <w:b/>
                <w:sz w:val="18"/>
                <w:szCs w:val="18"/>
              </w:rPr>
              <w:t>(11-15</w:t>
            </w:r>
            <w:r w:rsidR="003E32DB"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EKİM </w:t>
            </w:r>
            <w:r w:rsidR="003E32DB"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55D3" w14:textId="60E4F61F" w:rsidR="003E32DB" w:rsidRPr="005E7037" w:rsidRDefault="004F7A5D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505A" w14:textId="5DF4FCB4" w:rsidR="003E32DB" w:rsidRPr="00CE6EE2" w:rsidRDefault="00CE6EE2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CE6EE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ED26E" w14:textId="48B89D21" w:rsidR="00CE6EE2" w:rsidRPr="00CE6EE2" w:rsidRDefault="00CE6EE2" w:rsidP="00FB1A80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</w:pPr>
            <w:r w:rsidRPr="00CE6EE2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 xml:space="preserve">12.1.2.1. Protein sentezinin mekanizmasını açıklar. </w:t>
            </w:r>
          </w:p>
          <w:p w14:paraId="311E0379" w14:textId="4F9D6CA9" w:rsidR="00CE6EE2" w:rsidRPr="00CE6EE2" w:rsidRDefault="00CE6EE2" w:rsidP="00FB1A80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CE6EE2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a.  Genetik şifre ve protein sentezi arasındaki ilişki üzerinde durulur. </w:t>
            </w:r>
          </w:p>
          <w:p w14:paraId="3D023253" w14:textId="655E7273" w:rsidR="003E32DB" w:rsidRPr="00725812" w:rsidRDefault="00CE6EE2" w:rsidP="00FB1A80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CE6EE2">
              <w:rPr>
                <w:rFonts w:ascii="Tahoma" w:hAnsi="Tahoma" w:cs="Tahoma"/>
                <w:sz w:val="18"/>
                <w:szCs w:val="18"/>
                <w:lang w:eastAsia="tr-TR"/>
              </w:rPr>
              <w:t>b. Protein sentezi açıklanırken görsel ögeler, grafik düzenleyiciler, e-öğrenme nesnesi ve uygulamalarından yararlanılır.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6DB3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33D0" w14:textId="77777777" w:rsidR="003E32DB" w:rsidRPr="005E7037" w:rsidRDefault="003E32DB" w:rsidP="00FB1A8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667C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9E87" w14:textId="77777777" w:rsidR="003E32DB" w:rsidRPr="005E7037" w:rsidRDefault="003E32DB" w:rsidP="00FB1A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811" w14:textId="77777777" w:rsidR="003E32DB" w:rsidRPr="005E7037" w:rsidRDefault="003E32DB" w:rsidP="00FB1A8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8124D" w:rsidRPr="005E7037" w14:paraId="5587DD4D" w14:textId="77777777" w:rsidTr="00FB1A80">
        <w:trPr>
          <w:cantSplit/>
          <w:trHeight w:val="1499"/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2CAF1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4555B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9F5A028" w14:textId="1BF89B5E" w:rsidR="0068124D" w:rsidRPr="005E7037" w:rsidRDefault="0068124D" w:rsidP="0068124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. HAFTA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(18-22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EKİM 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C6C2" w14:textId="4AC2F873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EDFD0" w14:textId="1D80ED72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CE6EE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F54B" w14:textId="77777777" w:rsidR="0068124D" w:rsidRPr="00CE6EE2" w:rsidRDefault="0068124D" w:rsidP="0068124D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</w:pPr>
            <w:r w:rsidRPr="00CE6EE2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 xml:space="preserve">12.1.2.1. Protein sentezinin mekanizmasını açıklar. </w:t>
            </w:r>
          </w:p>
          <w:p w14:paraId="0FCC3802" w14:textId="77777777" w:rsidR="0068124D" w:rsidRPr="00CE6EE2" w:rsidRDefault="0068124D" w:rsidP="0068124D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CE6EE2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a.  Genetik şifre ve protein sentezi arasındaki ilişki üzerinde durulur. </w:t>
            </w:r>
          </w:p>
          <w:p w14:paraId="0A2D119F" w14:textId="288D5EA6" w:rsidR="0068124D" w:rsidRPr="00725812" w:rsidRDefault="0068124D" w:rsidP="0068124D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CE6EE2">
              <w:rPr>
                <w:rFonts w:ascii="Tahoma" w:hAnsi="Tahoma" w:cs="Tahoma"/>
                <w:sz w:val="18"/>
                <w:szCs w:val="18"/>
                <w:lang w:eastAsia="tr-TR"/>
              </w:rPr>
              <w:t>b. Protein sentezi açıklanırken görsel ögeler, grafik düzenleyiciler, e-öğrenme nesnesi ve uygulamalarından yararlanılır.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B92E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114C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668E" w14:textId="77777777" w:rsidR="0068124D" w:rsidRPr="005E7037" w:rsidRDefault="0068124D" w:rsidP="0068124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162D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85DB" w14:textId="77777777" w:rsidR="0068124D" w:rsidRPr="005E7037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8124D" w:rsidRPr="005E7037" w14:paraId="69758FD8" w14:textId="77777777" w:rsidTr="00FB1A80">
        <w:trPr>
          <w:cantSplit/>
          <w:trHeight w:val="2103"/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41BC66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E569CC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818A1A9" w14:textId="15EFB6C8" w:rsidR="0068124D" w:rsidRPr="005E7037" w:rsidRDefault="0068124D" w:rsidP="0068124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. HAFTA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(25-28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EKİM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8F43" w14:textId="34C230EA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AC006" w14:textId="129F1E3A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CE6EE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45E6" w14:textId="77777777" w:rsidR="0068124D" w:rsidRPr="0044151C" w:rsidRDefault="0068124D" w:rsidP="0068124D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</w:pPr>
            <w:r w:rsidRPr="0044151C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 xml:space="preserve">12.1.2.2. Genetik mühendisliği ve </w:t>
            </w:r>
            <w:proofErr w:type="spellStart"/>
            <w:r w:rsidRPr="0044151C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>biyoteknoloji</w:t>
            </w:r>
            <w:proofErr w:type="spellEnd"/>
            <w:r w:rsidRPr="0044151C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 xml:space="preserve"> kavramlarını açıklar. </w:t>
            </w:r>
          </w:p>
          <w:p w14:paraId="38359958" w14:textId="1821768D" w:rsidR="0068124D" w:rsidRPr="00AB610A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44151C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Genetik mühendisliği ve </w:t>
            </w:r>
            <w:proofErr w:type="spellStart"/>
            <w:r w:rsidRPr="0044151C">
              <w:rPr>
                <w:rFonts w:ascii="Tahoma" w:hAnsi="Tahoma" w:cs="Tahoma"/>
                <w:sz w:val="18"/>
                <w:szCs w:val="18"/>
                <w:lang w:eastAsia="tr-TR"/>
              </w:rPr>
              <w:t>biyoteknoloji</w:t>
            </w:r>
            <w:proofErr w:type="spellEnd"/>
            <w:r w:rsidRPr="0044151C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 arasındaki farkların tartışılması sağlanır.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A5D9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70B7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F220" w14:textId="77777777" w:rsidR="0068124D" w:rsidRPr="005E7037" w:rsidRDefault="0068124D" w:rsidP="0068124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80B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5362" w14:textId="77777777" w:rsidR="0068124D" w:rsidRPr="005E7037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8124D" w:rsidRPr="005E7037" w14:paraId="0F266AA1" w14:textId="77777777" w:rsidTr="00FB1A80">
        <w:trPr>
          <w:gridBefore w:val="1"/>
          <w:gridAfter w:val="1"/>
          <w:wBefore w:w="82" w:type="dxa"/>
          <w:wAfter w:w="438" w:type="dxa"/>
          <w:trHeight w:val="1474"/>
          <w:jc w:val="center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1C48FA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E289428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5C8AD9A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B8DC8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794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9DB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6A39" w14:textId="402879E4" w:rsidR="0068124D" w:rsidRPr="008F6BB5" w:rsidRDefault="0068124D" w:rsidP="0068124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C102" w14:textId="77777777" w:rsidR="0068124D" w:rsidRPr="008F6BB5" w:rsidRDefault="0068124D" w:rsidP="0068124D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3B54" w14:textId="77777777" w:rsidR="0068124D" w:rsidRPr="008F6BB5" w:rsidRDefault="0068124D" w:rsidP="0068124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B194" w14:textId="77777777" w:rsidR="0068124D" w:rsidRPr="008F6BB5" w:rsidRDefault="0068124D" w:rsidP="0068124D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6C0" w14:textId="77777777" w:rsidR="0068124D" w:rsidRPr="008F6BB5" w:rsidRDefault="0068124D" w:rsidP="0068124D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8124D" w:rsidRPr="005E7037" w14:paraId="779DEDA4" w14:textId="77777777" w:rsidTr="005741A3">
        <w:trPr>
          <w:gridBefore w:val="1"/>
          <w:gridAfter w:val="1"/>
          <w:wBefore w:w="82" w:type="dxa"/>
          <w:wAfter w:w="438" w:type="dxa"/>
          <w:cantSplit/>
          <w:trHeight w:val="1915"/>
          <w:jc w:val="center"/>
        </w:trPr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FD552AB" w14:textId="2325BBC2" w:rsidR="0068124D" w:rsidRPr="00665136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4F7A5D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12.1. GENDEN PROTEİNE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5D13C18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KASIM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6FB339F" w14:textId="68CCD968" w:rsidR="0068124D" w:rsidRPr="005E7037" w:rsidRDefault="0068124D" w:rsidP="0068124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01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05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KASIM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1880" w14:textId="18DB5262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DA1D" w14:textId="494F8864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CE6EE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4F41" w14:textId="77777777" w:rsidR="0068124D" w:rsidRPr="00480E8E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480E8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12.1.2.3. Genetik mühendisliği ve </w:t>
            </w:r>
            <w:proofErr w:type="spellStart"/>
            <w:r w:rsidRPr="00480E8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biyoteknoloji</w:t>
            </w:r>
            <w:proofErr w:type="spellEnd"/>
            <w:r w:rsidRPr="00480E8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uygulamalarını açıklar. </w:t>
            </w:r>
          </w:p>
          <w:p w14:paraId="575D2BCE" w14:textId="77777777" w:rsidR="0068124D" w:rsidRPr="00480E8E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480E8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a. Gen teknolojileri, DNA parmak izi analizi, kök hücre teknolojilerinin ve bunların kullanım alanlarının </w:t>
            </w:r>
          </w:p>
          <w:p w14:paraId="42F7F8C8" w14:textId="2C666AB5" w:rsidR="0068124D" w:rsidRPr="00480E8E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480E8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araştırılması</w:t>
            </w:r>
            <w:proofErr w:type="gramEnd"/>
            <w:r w:rsidRPr="00480E8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ve sonuçlarının paylaşılması sağlanır.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EB3F" w14:textId="77777777" w:rsidR="0068124D" w:rsidRPr="00725812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9A85" w14:textId="77777777" w:rsidR="0068124D" w:rsidRPr="005E7037" w:rsidRDefault="0068124D" w:rsidP="0068124D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9080" w14:textId="77777777" w:rsidR="0068124D" w:rsidRPr="007C1E2F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2A1B" w14:textId="77777777" w:rsidR="0068124D" w:rsidRPr="007C1E2F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4312" w14:textId="77777777" w:rsidR="0068124D" w:rsidRPr="007C1E2F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1407EFAE" w14:textId="77777777" w:rsidTr="00FB1A80">
        <w:trPr>
          <w:gridBefore w:val="1"/>
          <w:gridAfter w:val="1"/>
          <w:wBefore w:w="82" w:type="dxa"/>
          <w:wAfter w:w="438" w:type="dxa"/>
          <w:cantSplit/>
          <w:trHeight w:val="1555"/>
          <w:jc w:val="center"/>
        </w:trPr>
        <w:tc>
          <w:tcPr>
            <w:tcW w:w="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B2A032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FB85C21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EB34025" w14:textId="36F934C8" w:rsidR="0068124D" w:rsidRPr="005E7037" w:rsidRDefault="0068124D" w:rsidP="0068124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08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KASIM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AECB" w14:textId="30F4371E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E9C66" w14:textId="56A39769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E72F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CD7F8" w14:textId="5CF482D1" w:rsidR="0068124D" w:rsidRPr="00480E8E" w:rsidRDefault="0068124D" w:rsidP="0068124D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480E8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b. Model organizmaların özellikleri tartışılır.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39D6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7A11" w14:textId="77777777" w:rsidR="0068124D" w:rsidRPr="005E7037" w:rsidRDefault="0068124D" w:rsidP="0068124D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C847" w14:textId="77777777" w:rsidR="0068124D" w:rsidRPr="007C1E2F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0710" w14:textId="77777777" w:rsidR="0068124D" w:rsidRPr="007C1E2F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BE4A" w14:textId="77777777" w:rsidR="0068124D" w:rsidRPr="007C1E2F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0DE47469" w14:textId="77777777" w:rsidTr="00FB1A80">
        <w:trPr>
          <w:gridBefore w:val="1"/>
          <w:gridAfter w:val="1"/>
          <w:wBefore w:w="82" w:type="dxa"/>
          <w:wAfter w:w="438" w:type="dxa"/>
          <w:cantSplit/>
          <w:trHeight w:val="1474"/>
          <w:jc w:val="center"/>
        </w:trPr>
        <w:tc>
          <w:tcPr>
            <w:tcW w:w="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82B50A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467F768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38B2227" w14:textId="53F241DB" w:rsidR="0068124D" w:rsidRPr="00C9010F" w:rsidRDefault="0068124D" w:rsidP="0068124D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15 -19</w:t>
            </w:r>
            <w:r w:rsidRPr="00C9010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KASIM)</w:t>
            </w:r>
          </w:p>
          <w:p w14:paraId="4BAA160C" w14:textId="77777777" w:rsidR="0068124D" w:rsidRPr="005E7037" w:rsidRDefault="0068124D" w:rsidP="0068124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 xml:space="preserve"> EKİM)</w:t>
            </w:r>
          </w:p>
        </w:tc>
        <w:tc>
          <w:tcPr>
            <w:tcW w:w="136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63E6C" w14:textId="34F40832" w:rsidR="0068124D" w:rsidRDefault="0068124D" w:rsidP="0068124D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I.DÖNEM ARA TATİL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15 -19 KASIM</w:t>
            </w:r>
          </w:p>
          <w:p w14:paraId="05A563D8" w14:textId="77777777" w:rsidR="0068124D" w:rsidRDefault="0068124D" w:rsidP="0068124D">
            <w:pPr>
              <w:pStyle w:val="AralkYok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  <w:p w14:paraId="7CCE356C" w14:textId="77777777" w:rsidR="0068124D" w:rsidRPr="007C1E2F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52035B29" w14:textId="77777777" w:rsidTr="00631265">
        <w:trPr>
          <w:gridBefore w:val="1"/>
          <w:gridAfter w:val="1"/>
          <w:wBefore w:w="82" w:type="dxa"/>
          <w:wAfter w:w="438" w:type="dxa"/>
          <w:cantSplit/>
          <w:trHeight w:val="1735"/>
          <w:jc w:val="center"/>
        </w:trPr>
        <w:tc>
          <w:tcPr>
            <w:tcW w:w="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52A382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D57710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E978889" w14:textId="527B7039" w:rsidR="0068124D" w:rsidRPr="005E7037" w:rsidRDefault="0068124D" w:rsidP="0068124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4.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2-26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KASIM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C0B2" w14:textId="23F3589C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626BC" w14:textId="56A0E0AA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E72F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F795B" w14:textId="74D7AE59" w:rsidR="0068124D" w:rsidRPr="007E31F9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480E8E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c. Model organizmaların genetik ve </w:t>
            </w:r>
            <w:proofErr w:type="spellStart"/>
            <w:r w:rsidRPr="00480E8E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biyoteknolojik</w:t>
            </w:r>
            <w:proofErr w:type="spellEnd"/>
            <w:r w:rsidRPr="00480E8E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araştırmalarda kullanılmasına ilişkin örnekler verilir.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5D98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5946" w14:textId="77777777" w:rsidR="0068124D" w:rsidRPr="000E29E1" w:rsidRDefault="0068124D" w:rsidP="0068124D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i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B016" w14:textId="77777777" w:rsidR="0068124D" w:rsidRPr="007C1E2F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3E25" w14:textId="77777777" w:rsidR="0068124D" w:rsidRPr="007C1E2F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D88D" w14:textId="77777777" w:rsidR="0068124D" w:rsidRPr="007C1E2F" w:rsidRDefault="0068124D" w:rsidP="0068124D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14:paraId="0AD806A1" w14:textId="1C82FDFF" w:rsidR="00B2421C" w:rsidRDefault="00B2421C">
      <w:pPr>
        <w:rPr>
          <w:rFonts w:ascii="Tahoma" w:hAnsi="Tahoma" w:cs="Tahoma"/>
        </w:rPr>
      </w:pPr>
    </w:p>
    <w:p w14:paraId="6856D941" w14:textId="66D9869A" w:rsidR="00B2421C" w:rsidRDefault="00B2421C">
      <w:pPr>
        <w:rPr>
          <w:rFonts w:ascii="Tahoma" w:hAnsi="Tahoma" w:cs="Tahoma"/>
        </w:rPr>
      </w:pPr>
    </w:p>
    <w:p w14:paraId="61D82D69" w14:textId="77777777" w:rsidR="00AE7798" w:rsidRPr="00AE7798" w:rsidRDefault="00AE7798" w:rsidP="00AE7798">
      <w:pPr>
        <w:spacing w:after="0"/>
        <w:rPr>
          <w:vanish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776"/>
        <w:gridCol w:w="283"/>
        <w:gridCol w:w="1559"/>
        <w:gridCol w:w="4536"/>
        <w:gridCol w:w="1378"/>
        <w:gridCol w:w="1559"/>
        <w:gridCol w:w="1418"/>
        <w:gridCol w:w="1702"/>
        <w:gridCol w:w="1701"/>
      </w:tblGrid>
      <w:tr w:rsidR="00B2421C" w:rsidRPr="005E7037" w14:paraId="69CF8A12" w14:textId="77777777" w:rsidTr="0053642D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8C5731" w14:textId="1B166188" w:rsidR="00B2421C" w:rsidRPr="005E7037" w:rsidRDefault="007E31F9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52F9EC" w14:textId="52F9144B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34AB857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48EA0C5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841F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A24E" w14:textId="77777777" w:rsidR="00B2421C" w:rsidRPr="005E7037" w:rsidRDefault="00B2421C" w:rsidP="00486279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E6CB8" w14:textId="7EFD1AA2" w:rsidR="00B2421C" w:rsidRPr="008F6BB5" w:rsidRDefault="002A0193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547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94BF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0F97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5521A80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8124D" w:rsidRPr="005E7037" w14:paraId="7B2FEE0C" w14:textId="77777777" w:rsidTr="0053642D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63CCD5" w14:textId="79A0C1FD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4F7A5D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12.1. GENDEN PROTEİNE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59F0D231" w14:textId="7AF9B363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417931E" w14:textId="143EA5D1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ASIM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- 03 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06BC9319" w14:textId="5F66E5CD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CBC6" w14:textId="5A80E378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D2C6C" w14:textId="13C9B750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E72F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2625" w14:textId="77777777" w:rsidR="0068124D" w:rsidRPr="00C7132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C71322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 xml:space="preserve">12.1.2.4. Genetik mühendisliği ve </w:t>
            </w:r>
            <w:proofErr w:type="spellStart"/>
            <w:r w:rsidRPr="00C71322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biyoteknoloji</w:t>
            </w:r>
            <w:proofErr w:type="spellEnd"/>
            <w:r w:rsidRPr="00C71322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 xml:space="preserve"> uygulamalarının insan hayatına etkisini değerlendirir. </w:t>
            </w:r>
          </w:p>
          <w:p w14:paraId="091A4A5D" w14:textId="1AE6281E" w:rsidR="0068124D" w:rsidRPr="00C7132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a. Aşı, antibiyotik, insülin, interferon üretimi, kanser tedavisi ve gen terapisi uygulamaları kısaca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</w:t>
            </w:r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açıklanır.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C38AE" w14:textId="77777777" w:rsidR="0068124D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50A37FA4" w14:textId="2A9BD208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6496B6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F69FAE" w14:textId="77777777" w:rsidR="0068124D" w:rsidRPr="005E7037" w:rsidRDefault="0068124D" w:rsidP="0068124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58AEB4" w14:textId="3ADBE54A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132F6B8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8124D" w:rsidRPr="005E7037" w14:paraId="13331874" w14:textId="77777777" w:rsidTr="0053642D">
        <w:trPr>
          <w:trHeight w:val="7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A7A657" w14:textId="53B65E9F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8CC3033" w14:textId="07B5E891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C621FD2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B888A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1FA6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834E" w14:textId="77777777" w:rsidR="0068124D" w:rsidRPr="007E31F9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0AEC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D36D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F8AF" w14:textId="77777777" w:rsidR="0068124D" w:rsidRPr="005E7037" w:rsidRDefault="0068124D" w:rsidP="0068124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FD42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A2D9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3FA16C2F" w14:textId="77777777" w:rsidTr="0053642D">
        <w:trPr>
          <w:trHeight w:val="133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0D1591" w14:textId="09A63E71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A3DE7C5" w14:textId="02A54322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3F12AF0" w14:textId="65ADBF23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06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10 </w:t>
            </w:r>
            <w:r w:rsidRPr="00C9010F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FFC4" w14:textId="40158FBE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490673" w14:textId="70055C2C" w:rsidR="0068124D" w:rsidRPr="005E7037" w:rsidRDefault="0068124D" w:rsidP="0068124D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7D8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DF9A0" w14:textId="77777777" w:rsidR="0068124D" w:rsidRPr="00C7132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b. Klonlama çalışmalarının ve organizmaların genetiğinin değiştirilmesinin olası sonuçları belirtilir.</w:t>
            </w:r>
          </w:p>
          <w:p w14:paraId="56895A8B" w14:textId="654E297E" w:rsidR="0068124D" w:rsidRPr="007E31F9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proofErr w:type="spellStart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Ian</w:t>
            </w:r>
            <w:proofErr w:type="spellEnd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Wilmut’un</w:t>
            </w:r>
            <w:proofErr w:type="spellEnd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klonlama ile ilgili çalışmasına değinilir.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36E7E" w14:textId="088D96B9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DC78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DBCE" w14:textId="77777777" w:rsidR="0068124D" w:rsidRPr="005E7037" w:rsidRDefault="0068124D" w:rsidP="0068124D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638B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D969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2E34428E" w14:textId="77777777" w:rsidTr="00C6783A">
        <w:trPr>
          <w:trHeight w:val="139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55849AF" w14:textId="0DB4A5AC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0C4533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lastRenderedPageBreak/>
              <w:t>12.2. CANLILARDA ENERJİ DÖNÜŞÜMLERİ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C01527" w14:textId="26012795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9F836FD" w14:textId="1E8B1F1E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13-17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64C29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35C4" w14:textId="163846EA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58055" w14:textId="5FF8CCCD" w:rsidR="0068124D" w:rsidRPr="00665136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7D8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B9B3" w14:textId="77777777" w:rsidR="0068124D" w:rsidRPr="00C7132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Biyogüvenlik</w:t>
            </w:r>
            <w:proofErr w:type="spellEnd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biyoetik</w:t>
            </w:r>
            <w:proofErr w:type="spellEnd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konularının tartışılması sağlanır.</w:t>
            </w:r>
          </w:p>
          <w:p w14:paraId="0A093ECF" w14:textId="3041F114" w:rsidR="0068124D" w:rsidRPr="00665136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ç.   </w:t>
            </w:r>
            <w:proofErr w:type="spellStart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Sosyo</w:t>
            </w:r>
            <w:proofErr w:type="spellEnd"/>
            <w:r w:rsidRPr="00C71322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-ekonomik ve kültürel bağlamın, biyolojinin gelişimini etkilediği vurgulanır.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3D7A" w14:textId="7F415593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4696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D75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99CF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7EE7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8124D" w:rsidRPr="005E7037" w14:paraId="2C4FC496" w14:textId="77777777" w:rsidTr="00CE79C6">
        <w:trPr>
          <w:trHeight w:val="10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CD1DE6" w14:textId="2469F191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5EA04E0" w14:textId="770F8E25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DC9BD33" w14:textId="5AEC46C1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24 </w:t>
            </w:r>
            <w:r w:rsidRPr="00D64C29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0D5D" w14:textId="5B2EA3C1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9FB2" w14:textId="61427010" w:rsidR="0068124D" w:rsidRPr="00FA06CB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88187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12.2.1. Canlılık ve Enerji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1EF34" w14:textId="77777777" w:rsidR="0068124D" w:rsidRPr="0088187F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88187F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12.2.1.1. Canlılığın devamı için enerjinin gerekliliğini açıklar. </w:t>
            </w:r>
          </w:p>
          <w:p w14:paraId="2CD26C1E" w14:textId="77777777" w:rsidR="0068124D" w:rsidRPr="0088187F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88187F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a. ATP molekülünün yapısı açıklanır.</w:t>
            </w:r>
          </w:p>
          <w:p w14:paraId="5680539E" w14:textId="1F8A86A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88187F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Pr="0088187F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Fosforilasyon</w:t>
            </w:r>
            <w:proofErr w:type="spellEnd"/>
            <w:r w:rsidRPr="0088187F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çeşitleri kısaca belirtilir.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BA14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765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BE7F" w14:textId="77777777" w:rsidR="0068124D" w:rsidRPr="005E7037" w:rsidRDefault="0068124D" w:rsidP="0068124D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CAE7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E5AD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077C89D9" w14:textId="77777777" w:rsidTr="0053642D">
        <w:trPr>
          <w:trHeight w:val="129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17F9C3" w14:textId="1C028C3F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B3584D0" w14:textId="1A00CF28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34DCA2" w14:textId="0F7C2381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24 31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ARALIK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0E7C0" w14:textId="274D0A4B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93BC" w14:textId="7EF66EC0" w:rsidR="0068124D" w:rsidRPr="00FA06CB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FA06C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12.2.2. Fotosentez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BCED" w14:textId="77777777" w:rsidR="0068124D" w:rsidRPr="002D6B9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12.2.2.1. Fotosentezin canlılar açısından önemini sorgular. </w:t>
            </w:r>
          </w:p>
          <w:p w14:paraId="467B44C0" w14:textId="5D73AFA1" w:rsidR="0068124D" w:rsidRPr="00CB1FA6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Fotosentez sürecinin anlaşılmasına katkı sağlayan bilim insanlarına örnekler verilerek kısaca çalışmalarına değinilir.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4F19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214A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D7FF" w14:textId="77777777" w:rsidR="0068124D" w:rsidRPr="005E7037" w:rsidRDefault="0068124D" w:rsidP="0068124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2063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4C21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</w:tbl>
    <w:p w14:paraId="77FED82C" w14:textId="16742924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15AF7F0" w14:textId="19E66BF6" w:rsidR="00684AB0" w:rsidRDefault="00684AB0" w:rsidP="00031971">
      <w:pPr>
        <w:pStyle w:val="AralkYok"/>
        <w:rPr>
          <w:rFonts w:ascii="Tahoma" w:hAnsi="Tahoma" w:cs="Tahoma"/>
          <w:b/>
        </w:rPr>
      </w:pPr>
    </w:p>
    <w:p w14:paraId="37C87191" w14:textId="1FB9ABAB" w:rsidR="00684AB0" w:rsidRDefault="00684AB0" w:rsidP="00031971">
      <w:pPr>
        <w:pStyle w:val="AralkYok"/>
        <w:rPr>
          <w:rFonts w:ascii="Tahoma" w:hAnsi="Tahoma" w:cs="Tahoma"/>
          <w:b/>
        </w:rPr>
      </w:pPr>
    </w:p>
    <w:p w14:paraId="30FB9524" w14:textId="3E954DA3" w:rsidR="00684AB0" w:rsidRDefault="00684AB0" w:rsidP="00031971">
      <w:pPr>
        <w:pStyle w:val="AralkYok"/>
        <w:rPr>
          <w:rFonts w:ascii="Tahoma" w:hAnsi="Tahoma" w:cs="Tahoma"/>
          <w:b/>
        </w:rPr>
      </w:pPr>
    </w:p>
    <w:p w14:paraId="00D02B9A" w14:textId="77777777" w:rsidR="00684AB0" w:rsidRDefault="00684AB0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174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270"/>
        <w:gridCol w:w="5386"/>
        <w:gridCol w:w="1134"/>
        <w:gridCol w:w="1418"/>
        <w:gridCol w:w="1134"/>
        <w:gridCol w:w="1451"/>
        <w:gridCol w:w="1701"/>
      </w:tblGrid>
      <w:tr w:rsidR="00811546" w:rsidRPr="00CB1FA6" w14:paraId="366D5423" w14:textId="77777777" w:rsidTr="00971B04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E27341" w14:textId="77777777" w:rsidR="00811546" w:rsidRPr="00811546" w:rsidRDefault="00811546" w:rsidP="006E4FE8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F6C443A" w14:textId="77777777" w:rsidR="00811546" w:rsidRPr="00CB1FA6" w:rsidRDefault="00811546" w:rsidP="006E4FE8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824715" w14:textId="77777777" w:rsidR="00811546" w:rsidRPr="00CB1FA6" w:rsidRDefault="00811546" w:rsidP="006E4FE8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BED9439" w14:textId="77777777" w:rsidR="00811546" w:rsidRPr="0053642D" w:rsidRDefault="00811546" w:rsidP="006E4FE8">
            <w:pPr>
              <w:pStyle w:val="AralkYok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3642D">
              <w:rPr>
                <w:rFonts w:ascii="Tahoma" w:hAnsi="Tahoma" w:cs="Tahoma"/>
                <w:b/>
                <w:bCs/>
                <w:sz w:val="20"/>
                <w:szCs w:val="20"/>
              </w:rPr>
              <w:t>DERS SAATİ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0CE6" w14:textId="77777777" w:rsidR="00811546" w:rsidRPr="0053642D" w:rsidRDefault="00811546" w:rsidP="006E4FE8">
            <w:pPr>
              <w:pStyle w:val="AralkYok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3642D">
              <w:rPr>
                <w:rFonts w:ascii="Tahoma" w:hAnsi="Tahoma" w:cs="Tahoma"/>
                <w:b/>
                <w:bCs/>
                <w:sz w:val="20"/>
                <w:szCs w:val="20"/>
              </w:rPr>
              <w:t>KONULAR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7A440" w14:textId="77777777" w:rsidR="00811546" w:rsidRPr="00CB1FA6" w:rsidRDefault="00811546" w:rsidP="000C5371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1D25" w14:textId="766E2712" w:rsidR="00811546" w:rsidRPr="0053642D" w:rsidRDefault="002A0193" w:rsidP="006E4FE8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3642D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0BCB84" w14:textId="36371ACC" w:rsidR="00811546" w:rsidRPr="0053642D" w:rsidRDefault="00811546" w:rsidP="006E4FE8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3642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8B4DD5" w14:textId="111DA727" w:rsidR="00811546" w:rsidRPr="0053642D" w:rsidRDefault="00811546" w:rsidP="006E4FE8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3642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35DE23" w14:textId="1E08F5C6" w:rsidR="00811546" w:rsidRPr="0053642D" w:rsidRDefault="00811546" w:rsidP="002F32E3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3642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197C500" w14:textId="4102C1C3" w:rsidR="00811546" w:rsidRPr="0053642D" w:rsidRDefault="00811546" w:rsidP="002F32E3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3642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DEĞERLENDİRME                       (Hedef </w:t>
            </w:r>
            <w:proofErr w:type="gramStart"/>
            <w:r w:rsidRPr="0053642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ve  Davranışlara</w:t>
            </w:r>
            <w:proofErr w:type="gramEnd"/>
            <w:r w:rsidRPr="0053642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 Ulaşma Düzeyi)</w:t>
            </w:r>
          </w:p>
        </w:tc>
      </w:tr>
      <w:tr w:rsidR="0068124D" w:rsidRPr="00CB1FA6" w14:paraId="1B0B963B" w14:textId="77777777" w:rsidTr="00971B04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B4192F7" w14:textId="54BDC000" w:rsidR="0068124D" w:rsidRPr="00CB1FA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0C4533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12.2. CANLILARDA ENERJİ DÖNÜŞÜMLERİ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AFE147" w14:textId="77777777" w:rsidR="0068124D" w:rsidRPr="00CB1FA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OCAK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F622894" w14:textId="7F0E9A6F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1.HAFTA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03-07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69B2" w14:textId="5190974B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2806C" w14:textId="1663B5F8" w:rsidR="0068124D" w:rsidRPr="00FA06CB" w:rsidRDefault="0068124D" w:rsidP="0068124D">
            <w:pPr>
              <w:pStyle w:val="AralkYok"/>
              <w:rPr>
                <w:rFonts w:ascii="Tahoma" w:hAnsi="Tahoma" w:cs="Tahoma"/>
                <w:b/>
              </w:rPr>
            </w:pPr>
            <w:r w:rsidRPr="00FA06C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12.2.2. Fotosentez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B859" w14:textId="77777777" w:rsidR="0068124D" w:rsidRPr="002D6B9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12.2.2.2. Fotosentez sürecini şema üzerinde açıklar. </w:t>
            </w:r>
          </w:p>
          <w:p w14:paraId="22D4EC3A" w14:textId="77777777" w:rsidR="0068124D" w:rsidRPr="002D6B9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a. Klorofil a ve klorofil b’nin yapısı verilmez.</w:t>
            </w:r>
          </w:p>
          <w:p w14:paraId="5D7721E5" w14:textId="77777777" w:rsidR="0068124D" w:rsidRPr="002D6B9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b. Suyun </w:t>
            </w:r>
            <w:proofErr w:type="spellStart"/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fotolizi</w:t>
            </w:r>
            <w:proofErr w:type="spellEnd"/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belirtilir.</w:t>
            </w:r>
          </w:p>
          <w:p w14:paraId="3E5C2A34" w14:textId="77777777" w:rsidR="0068124D" w:rsidRPr="002D6B9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c. Işığa bağımlı ve ışıktan bağımsız reaksiyonlar, ürün açısından karşılaştırılır.</w:t>
            </w:r>
          </w:p>
          <w:p w14:paraId="70CBE8D3" w14:textId="77777777" w:rsidR="0068124D" w:rsidRPr="002D6B9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Reaksiyonların basamaklarına girilmez ve matematiksel hesaplamalara yer verilmez. </w:t>
            </w:r>
          </w:p>
          <w:p w14:paraId="59AFE1FC" w14:textId="77777777" w:rsidR="0068124D" w:rsidRPr="002D6B92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ç.  CAM ve C4 bitkileri verilmez. </w:t>
            </w:r>
          </w:p>
          <w:p w14:paraId="01956FE7" w14:textId="4B7D59C9" w:rsidR="0068124D" w:rsidRPr="00D96F3C" w:rsidRDefault="0068124D" w:rsidP="0068124D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d. Fotosentez süreci görsel ögeler, grafik düzenleyiciler, e-öğrenme nesnesi ve uygulamalarından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2D6B9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faydalanarak açıklanır.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9B07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3887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884E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FC70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484E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8124D" w:rsidRPr="00CB1FA6" w14:paraId="629776DF" w14:textId="77777777" w:rsidTr="00971B04">
        <w:trPr>
          <w:cantSplit/>
          <w:trHeight w:val="107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7810F3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D2EE62F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042DA59" w14:textId="45DDEF3D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2.HAFTA (10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</w:p>
          <w:p w14:paraId="6B4183D8" w14:textId="34B67882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EF74" w14:textId="3308ECFE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03E5" w14:textId="03B4FEC3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A06C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12.2.2. Fotosentez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2A13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96F3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12.2.2.3. Fotosentez hızını etkileyen faktörleri değerlendirir. </w:t>
            </w:r>
          </w:p>
          <w:p w14:paraId="3BC0ED53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 xml:space="preserve">a. Fotosentez hızını etkileyen faktörlerden ışık şiddeti, ışığın dalga boyu, sıcaklık, klorofil miktarı ve karbondioksit yoğunluğu verilir. </w:t>
            </w:r>
          </w:p>
          <w:p w14:paraId="735D5B7F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 xml:space="preserve">b. Fotosentez hızını etkileyen faktörlerle ilgili kontrollü deney yaparken bilimsel yöntem basamakları kullanılır. </w:t>
            </w:r>
          </w:p>
          <w:p w14:paraId="28AA407F" w14:textId="5F8C08E0" w:rsidR="0068124D" w:rsidRPr="00D96F3C" w:rsidRDefault="0068124D" w:rsidP="0068124D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>c. Tarımsal ürün miktarını artırmada yapay ışıklandırma uygulamalarının araştırılması ve paylaşılması sağlanır.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90402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793A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57E5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460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1E34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8124D" w:rsidRPr="00CB1FA6" w14:paraId="663DD24D" w14:textId="77777777" w:rsidTr="00C14263">
        <w:trPr>
          <w:cantSplit/>
          <w:trHeight w:val="237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B374010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1A18F50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E03C04F" w14:textId="199F44D6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3.HAFTA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17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21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8526" w14:textId="78789074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AC3D" w14:textId="5B5A0DC4" w:rsidR="0068124D" w:rsidRPr="00C140AF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857F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12.2.3. </w:t>
            </w:r>
            <w:proofErr w:type="spellStart"/>
            <w:r w:rsidRPr="008857F5">
              <w:rPr>
                <w:rFonts w:ascii="Tahoma" w:hAnsi="Tahoma" w:cs="Tahoma"/>
                <w:b/>
                <w:bCs/>
                <w:sz w:val="18"/>
                <w:szCs w:val="18"/>
              </w:rPr>
              <w:t>Kemosentez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EFC29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D96F3C">
              <w:rPr>
                <w:rFonts w:ascii="Tahoma" w:hAnsi="Tahoma" w:cs="Tahoma"/>
                <w:b/>
                <w:sz w:val="16"/>
                <w:szCs w:val="16"/>
              </w:rPr>
              <w:t xml:space="preserve">12.2.3.1 </w:t>
            </w:r>
            <w:proofErr w:type="spellStart"/>
            <w:r w:rsidRPr="00D96F3C">
              <w:rPr>
                <w:rFonts w:ascii="Tahoma" w:hAnsi="Tahoma" w:cs="Tahoma"/>
                <w:b/>
                <w:sz w:val="16"/>
                <w:szCs w:val="16"/>
              </w:rPr>
              <w:t>Kemosentez</w:t>
            </w:r>
            <w:proofErr w:type="spellEnd"/>
            <w:r w:rsidRPr="00D96F3C">
              <w:rPr>
                <w:rFonts w:ascii="Tahoma" w:hAnsi="Tahoma" w:cs="Tahoma"/>
                <w:b/>
                <w:sz w:val="16"/>
                <w:szCs w:val="16"/>
              </w:rPr>
              <w:t xml:space="preserve"> olayını açıklar. </w:t>
            </w:r>
          </w:p>
          <w:p w14:paraId="27AC7036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r w:rsidRPr="00D96F3C">
              <w:rPr>
                <w:rFonts w:ascii="Tahoma" w:hAnsi="Tahoma" w:cs="Tahoma"/>
                <w:bCs/>
                <w:sz w:val="16"/>
                <w:szCs w:val="16"/>
              </w:rPr>
              <w:t xml:space="preserve">a. </w:t>
            </w:r>
            <w:proofErr w:type="spellStart"/>
            <w:r w:rsidRPr="00D96F3C">
              <w:rPr>
                <w:rFonts w:ascii="Tahoma" w:hAnsi="Tahoma" w:cs="Tahoma"/>
                <w:bCs/>
                <w:sz w:val="16"/>
                <w:szCs w:val="16"/>
              </w:rPr>
              <w:t>Kemosentez</w:t>
            </w:r>
            <w:proofErr w:type="spellEnd"/>
            <w:r w:rsidRPr="00D96F3C">
              <w:rPr>
                <w:rFonts w:ascii="Tahoma" w:hAnsi="Tahoma" w:cs="Tahoma"/>
                <w:bCs/>
                <w:sz w:val="16"/>
                <w:szCs w:val="16"/>
              </w:rPr>
              <w:t xml:space="preserve"> yapan canlılara örnekler verilir.</w:t>
            </w:r>
          </w:p>
          <w:p w14:paraId="69398B28" w14:textId="1D598DC1" w:rsidR="0068124D" w:rsidRPr="00D96F3C" w:rsidRDefault="0068124D" w:rsidP="0068124D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96F3C">
              <w:rPr>
                <w:rFonts w:ascii="Tahoma" w:hAnsi="Tahoma" w:cs="Tahoma"/>
                <w:bCs/>
                <w:sz w:val="16"/>
                <w:szCs w:val="16"/>
              </w:rPr>
              <w:t xml:space="preserve">b. </w:t>
            </w:r>
            <w:proofErr w:type="spellStart"/>
            <w:r w:rsidRPr="00D96F3C">
              <w:rPr>
                <w:rFonts w:ascii="Tahoma" w:hAnsi="Tahoma" w:cs="Tahoma"/>
                <w:bCs/>
                <w:sz w:val="16"/>
                <w:szCs w:val="16"/>
              </w:rPr>
              <w:t>Kemosentezin</w:t>
            </w:r>
            <w:proofErr w:type="spellEnd"/>
            <w:r w:rsidRPr="00D96F3C">
              <w:rPr>
                <w:rFonts w:ascii="Tahoma" w:hAnsi="Tahoma" w:cs="Tahoma"/>
                <w:bCs/>
                <w:sz w:val="16"/>
                <w:szCs w:val="16"/>
              </w:rPr>
              <w:t xml:space="preserve"> madde döngüsüne katkıları ve endüstriyel alanlarda kullanımı özetlenir.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7185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DC0D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5A54E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7F38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780A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8124D" w:rsidRPr="00CB1FA6" w14:paraId="059E0055" w14:textId="77777777" w:rsidTr="006E4FE8">
        <w:trPr>
          <w:cantSplit/>
          <w:trHeight w:val="1268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EE01B3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C3F424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379C0D4" w14:textId="6B98D71D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24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– 04 ŞUBAT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B164" w14:textId="39B89FA8" w:rsidR="0068124D" w:rsidRPr="00CB1FA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YARIYIL TATİLİ </w:t>
            </w:r>
            <w:r w:rsidRPr="00675B36">
              <w:rPr>
                <w:rFonts w:ascii="Tahoma" w:hAnsi="Tahoma" w:cs="Tahoma"/>
                <w:b/>
                <w:bCs/>
              </w:rPr>
              <w:t>(24 OCAK – 04 ŞUBAT)</w:t>
            </w:r>
          </w:p>
        </w:tc>
      </w:tr>
    </w:tbl>
    <w:p w14:paraId="4B88A025" w14:textId="20C2CE20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6C6A6FFF" w14:textId="4A5789B0" w:rsidR="009A6A06" w:rsidRDefault="009A6A06" w:rsidP="00031971">
      <w:pPr>
        <w:pStyle w:val="AralkYok"/>
        <w:rPr>
          <w:rFonts w:ascii="Tahoma" w:hAnsi="Tahoma" w:cs="Tahoma"/>
          <w:b/>
        </w:rPr>
      </w:pPr>
    </w:p>
    <w:p w14:paraId="1B4A0F1D" w14:textId="03328DC7" w:rsidR="009A6A06" w:rsidRDefault="009A6A06" w:rsidP="00031971">
      <w:pPr>
        <w:pStyle w:val="AralkYok"/>
        <w:rPr>
          <w:rFonts w:ascii="Tahoma" w:hAnsi="Tahoma" w:cs="Tahoma"/>
          <w:b/>
        </w:rPr>
      </w:pPr>
    </w:p>
    <w:p w14:paraId="748E37C8" w14:textId="77777777" w:rsidR="009A6A06" w:rsidRDefault="009A6A0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174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4247"/>
        <w:gridCol w:w="1417"/>
        <w:gridCol w:w="1560"/>
        <w:gridCol w:w="1308"/>
        <w:gridCol w:w="1702"/>
        <w:gridCol w:w="1701"/>
      </w:tblGrid>
      <w:tr w:rsidR="00675B36" w:rsidRPr="00CB1FA6" w14:paraId="6BA71F10" w14:textId="77777777" w:rsidTr="00400314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50ECFA" w14:textId="77777777" w:rsidR="00675B36" w:rsidRPr="00811546" w:rsidRDefault="00675B36" w:rsidP="00400314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59FDE0D" w14:textId="77777777" w:rsidR="00675B36" w:rsidRPr="00CB1FA6" w:rsidRDefault="00675B36" w:rsidP="00400314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1169183" w14:textId="77777777" w:rsidR="00675B36" w:rsidRPr="00CB1FA6" w:rsidRDefault="00675B36" w:rsidP="00400314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D911A7" w14:textId="77777777" w:rsidR="00675B36" w:rsidRPr="00CB1FA6" w:rsidRDefault="00675B36" w:rsidP="00400314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FCF4" w14:textId="77777777" w:rsidR="00675B36" w:rsidRPr="00CB1FA6" w:rsidRDefault="00675B36" w:rsidP="00400314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2C27A" w14:textId="77777777" w:rsidR="00675B36" w:rsidRPr="00CB1FA6" w:rsidRDefault="00675B36" w:rsidP="00400314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B81B" w14:textId="2DA1A790" w:rsidR="00675B36" w:rsidRPr="00CB1FA6" w:rsidRDefault="002A0193" w:rsidP="00400314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A2D254" w14:textId="77777777" w:rsidR="00675B36" w:rsidRPr="00CB1FA6" w:rsidRDefault="00675B36" w:rsidP="00400314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46BB749" w14:textId="77777777" w:rsidR="00675B36" w:rsidRPr="00CB1FA6" w:rsidRDefault="00675B36" w:rsidP="00400314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632C09" w14:textId="77777777" w:rsidR="00675B36" w:rsidRPr="00CB1FA6" w:rsidRDefault="00675B36" w:rsidP="00400314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E9D17CD" w14:textId="77777777" w:rsidR="00675B36" w:rsidRPr="00CB1FA6" w:rsidRDefault="00675B36" w:rsidP="00400314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8124D" w:rsidRPr="00CB1FA6" w14:paraId="52181073" w14:textId="77777777" w:rsidTr="00702439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5F91F1" w14:textId="46F8D1C0" w:rsidR="0068124D" w:rsidRPr="00CB1FA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0C4533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12.2. CANLILARDA ENERJİ DÖNÜŞÜMLERİ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E6E7808" w14:textId="697EAF7B" w:rsidR="0068124D" w:rsidRPr="00CB1FA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ŞUBAT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FFAE90" w14:textId="1E016BDB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07-11 ŞUBAT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941E" w14:textId="444ABD95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71985" w14:textId="0E4281E6" w:rsidR="0068124D" w:rsidRPr="00CB1FA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</w:rPr>
            </w:pPr>
            <w:r w:rsidRPr="008857F5">
              <w:rPr>
                <w:rFonts w:ascii="Tahoma" w:hAnsi="Tahoma" w:cs="Tahoma"/>
                <w:b/>
                <w:sz w:val="18"/>
                <w:szCs w:val="18"/>
              </w:rPr>
              <w:t>12.2.4. Hücresel Solunum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FBF8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96F3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12.2.4.1. Hücresel solunumu açıklar. </w:t>
            </w:r>
          </w:p>
          <w:p w14:paraId="04382167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 xml:space="preserve">a. Oksijenli solunum; 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glikoliz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, 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krebs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döngüsü ve ETS-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oksidatif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fosforilasyon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olarak verilir.</w:t>
            </w:r>
          </w:p>
          <w:p w14:paraId="78662AC1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 xml:space="preserve">b. Tepkimelerdeki NADH, </w:t>
            </w:r>
            <w:proofErr w:type="gramStart"/>
            <w:r w:rsidRPr="00D96F3C">
              <w:rPr>
                <w:rFonts w:ascii="Tahoma" w:hAnsi="Tahoma" w:cs="Tahoma"/>
                <w:sz w:val="16"/>
                <w:szCs w:val="16"/>
              </w:rPr>
              <w:t>FADH2 , ATP</w:t>
            </w:r>
            <w:proofErr w:type="gram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üretim ve tüketimi matematiksel hesaplamalara girilmeden verilir. </w:t>
            </w:r>
          </w:p>
          <w:p w14:paraId="0283331D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 xml:space="preserve">c. Tüm canlılarda glikozun çeşitli tepkimeler zinciri ile 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pirüvik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asite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parçalandığı vurgulanır. 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Pirüvik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D96F3C">
              <w:rPr>
                <w:rFonts w:ascii="Tahoma" w:hAnsi="Tahoma" w:cs="Tahoma"/>
                <w:sz w:val="16"/>
                <w:szCs w:val="16"/>
              </w:rPr>
              <w:t>asite</w:t>
            </w:r>
            <w:proofErr w:type="spell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kadar olan ara basamaklara ve ara ürünlere değinilmez. </w:t>
            </w:r>
          </w:p>
          <w:p w14:paraId="2229FA93" w14:textId="7E4CA2E4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lastRenderedPageBreak/>
              <w:t>ç.  Etil alkol-laktik asit fermantasyonu açıklanarak günlük hayattan örnekler verilir.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322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1EFF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2010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D05D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75B9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8124D" w:rsidRPr="00CB1FA6" w14:paraId="7FF06B05" w14:textId="77777777" w:rsidTr="00702439">
        <w:trPr>
          <w:cantSplit/>
          <w:trHeight w:val="17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3BE83E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5494B8C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652D27" w14:textId="0F3FF14E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14-18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ŞUBAT)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1F7D4" w14:textId="0257D852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3E82" w14:textId="43667D96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857F5">
              <w:rPr>
                <w:rFonts w:ascii="Tahoma" w:hAnsi="Tahoma" w:cs="Tahoma"/>
                <w:b/>
                <w:sz w:val="18"/>
                <w:szCs w:val="18"/>
              </w:rPr>
              <w:t>12.2.4. Hücresel Solunum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ECB6F6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>d. Oksijensiz solunumda, elektronun oksijen dışında bir moleküle (sülfat, kükürt, nitrat,</w:t>
            </w:r>
          </w:p>
          <w:p w14:paraId="0D33E28C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96F3C">
              <w:rPr>
                <w:rFonts w:ascii="Tahoma" w:hAnsi="Tahoma" w:cs="Tahoma"/>
                <w:sz w:val="16"/>
                <w:szCs w:val="16"/>
              </w:rPr>
              <w:t>karbondioksit</w:t>
            </w:r>
            <w:proofErr w:type="gramEnd"/>
            <w:r w:rsidRPr="00D96F3C">
              <w:rPr>
                <w:rFonts w:ascii="Tahoma" w:hAnsi="Tahoma" w:cs="Tahoma"/>
                <w:sz w:val="16"/>
                <w:szCs w:val="16"/>
              </w:rPr>
              <w:t xml:space="preserve">, demir) aktarıldığı belirtilir. </w:t>
            </w:r>
          </w:p>
          <w:p w14:paraId="1A86CCE9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 xml:space="preserve">e. Oksijenli solunumda fermantasyona göre enerji verimliliğinin daha fazla olmasının nedenleri üzerinde durulur. </w:t>
            </w:r>
          </w:p>
          <w:p w14:paraId="406FB507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D96F3C">
              <w:rPr>
                <w:rFonts w:ascii="Tahoma" w:hAnsi="Tahoma" w:cs="Tahoma"/>
                <w:sz w:val="16"/>
                <w:szCs w:val="16"/>
              </w:rPr>
              <w:t>f. Hücresel solunum süreçleri görsel ögeler, grafik düzenleyiciler, e-öğrenme nesnesi ve</w:t>
            </w:r>
          </w:p>
          <w:p w14:paraId="188091BB" w14:textId="77777777" w:rsidR="0068124D" w:rsidRPr="00D96F3C" w:rsidRDefault="0068124D" w:rsidP="0068124D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96F3C">
              <w:rPr>
                <w:rFonts w:ascii="Tahoma" w:hAnsi="Tahoma" w:cs="Tahoma"/>
                <w:sz w:val="16"/>
                <w:szCs w:val="16"/>
              </w:rPr>
              <w:t>uygulamalarından</w:t>
            </w:r>
            <w:proofErr w:type="gramEnd"/>
            <w:r w:rsidRPr="00D96F3C">
              <w:rPr>
                <w:rFonts w:ascii="Tahoma" w:hAnsi="Tahoma" w:cs="Tahoma"/>
                <w:sz w:val="16"/>
                <w:szCs w:val="16"/>
              </w:rPr>
              <w:t xml:space="preserve"> faydalanarak açıklanır.</w:t>
            </w:r>
          </w:p>
          <w:p w14:paraId="12A6CEBC" w14:textId="176371A7" w:rsidR="0068124D" w:rsidRPr="00675B36" w:rsidRDefault="0068124D" w:rsidP="0068124D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D96F3C">
              <w:rPr>
                <w:rFonts w:ascii="Tahoma" w:hAnsi="Tahoma" w:cs="Tahoma"/>
                <w:b/>
                <w:bCs/>
                <w:sz w:val="16"/>
                <w:szCs w:val="16"/>
              </w:rPr>
              <w:t>12.2.4.2. Oksijenli solunumda reaksiyona girenler ve reaksiyon sonunda açığa çıkan son ürünlere ilişkin deney yapar.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BADF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B5D0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93E6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C641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9470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8124D" w:rsidRPr="00CB1FA6" w14:paraId="40460B0A" w14:textId="77777777" w:rsidTr="00702439">
        <w:trPr>
          <w:cantSplit/>
          <w:trHeight w:val="169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864073" w14:textId="49D36301" w:rsidR="0068124D" w:rsidRPr="00400314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400314">
              <w:rPr>
                <w:rFonts w:ascii="Tahoma" w:hAnsi="Tahoma" w:cs="Tahoma"/>
                <w:b/>
                <w:bCs/>
              </w:rPr>
              <w:t>12.3. BİTKİ BİYOLOJİSİ</w:t>
            </w:r>
          </w:p>
          <w:p w14:paraId="56634DF9" w14:textId="77777777" w:rsidR="0068124D" w:rsidRPr="00400314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  <w:p w14:paraId="454692F5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808976" w14:textId="77777777" w:rsidR="0068124D" w:rsidRPr="00CB1FA6" w:rsidRDefault="0068124D" w:rsidP="0068124D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264025" w14:textId="136218F0" w:rsidR="0068124D" w:rsidRPr="00811546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21-25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ŞUBAT)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A1D5" w14:textId="7F12776F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52C7" w14:textId="3CD13AE1" w:rsidR="0068124D" w:rsidRPr="00C140AF" w:rsidRDefault="0068124D" w:rsidP="0068124D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857F5">
              <w:rPr>
                <w:rFonts w:ascii="Tahoma" w:hAnsi="Tahoma" w:cs="Tahoma"/>
                <w:b/>
                <w:sz w:val="18"/>
                <w:szCs w:val="18"/>
              </w:rPr>
              <w:t>12.2.4. Hücresel Solunum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9BC9" w14:textId="77777777" w:rsidR="0068124D" w:rsidRPr="009A6A06" w:rsidRDefault="0068124D" w:rsidP="0068124D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  <w:r w:rsidRPr="009A6A06">
              <w:rPr>
                <w:rFonts w:ascii="Tahoma" w:hAnsi="Tahoma" w:cs="Tahoma"/>
                <w:b/>
                <w:sz w:val="18"/>
                <w:szCs w:val="18"/>
              </w:rPr>
              <w:t xml:space="preserve">12.2.4.3. Fotosentez ve solunum ilişkisi ile ilgili çıkarımlarda bulunur. </w:t>
            </w:r>
          </w:p>
          <w:p w14:paraId="618143E3" w14:textId="77777777" w:rsidR="0068124D" w:rsidRPr="009A6A06" w:rsidRDefault="0068124D" w:rsidP="0068124D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9A6A06">
              <w:rPr>
                <w:rFonts w:ascii="Tahoma" w:hAnsi="Tahoma" w:cs="Tahoma"/>
                <w:bCs/>
                <w:sz w:val="18"/>
                <w:szCs w:val="18"/>
              </w:rPr>
              <w:t xml:space="preserve">a. Fotosentez ve solunumun doğadaki madde ve enerji dengesinin sağlanmasındaki önemi </w:t>
            </w:r>
          </w:p>
          <w:p w14:paraId="37163B73" w14:textId="77777777" w:rsidR="0068124D" w:rsidRPr="009A6A06" w:rsidRDefault="0068124D" w:rsidP="0068124D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9A6A06">
              <w:rPr>
                <w:rFonts w:ascii="Tahoma" w:hAnsi="Tahoma" w:cs="Tahoma"/>
                <w:bCs/>
                <w:sz w:val="18"/>
                <w:szCs w:val="18"/>
              </w:rPr>
              <w:t>vurgulanır</w:t>
            </w:r>
            <w:proofErr w:type="gramEnd"/>
            <w:r w:rsidRPr="009A6A06">
              <w:rPr>
                <w:rFonts w:ascii="Tahoma" w:hAnsi="Tahoma" w:cs="Tahoma"/>
                <w:bCs/>
                <w:sz w:val="18"/>
                <w:szCs w:val="18"/>
              </w:rPr>
              <w:t xml:space="preserve">. </w:t>
            </w:r>
          </w:p>
          <w:p w14:paraId="6AF37867" w14:textId="77777777" w:rsidR="0068124D" w:rsidRPr="009A6A06" w:rsidRDefault="0068124D" w:rsidP="0068124D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9A6A06">
              <w:rPr>
                <w:rFonts w:ascii="Tahoma" w:hAnsi="Tahoma" w:cs="Tahoma"/>
                <w:bCs/>
                <w:sz w:val="18"/>
                <w:szCs w:val="18"/>
              </w:rPr>
              <w:t xml:space="preserve">b. Fotosentez ve solunum olaylarının bir arada gözlemlenebileceği deney </w:t>
            </w:r>
            <w:proofErr w:type="spellStart"/>
            <w:r w:rsidRPr="009A6A06">
              <w:rPr>
                <w:rFonts w:ascii="Tahoma" w:hAnsi="Tahoma" w:cs="Tahoma"/>
                <w:bCs/>
                <w:sz w:val="18"/>
                <w:szCs w:val="18"/>
              </w:rPr>
              <w:t>deney</w:t>
            </w:r>
            <w:proofErr w:type="spellEnd"/>
            <w:r w:rsidRPr="009A6A06">
              <w:rPr>
                <w:rFonts w:ascii="Tahoma" w:hAnsi="Tahoma" w:cs="Tahoma"/>
                <w:bCs/>
                <w:sz w:val="18"/>
                <w:szCs w:val="18"/>
              </w:rPr>
              <w:t xml:space="preserve"> tasarlanması ve </w:t>
            </w:r>
          </w:p>
          <w:p w14:paraId="195EE827" w14:textId="77777777" w:rsidR="0068124D" w:rsidRPr="009A6A06" w:rsidRDefault="0068124D" w:rsidP="0068124D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9A6A06">
              <w:rPr>
                <w:rFonts w:ascii="Tahoma" w:hAnsi="Tahoma" w:cs="Tahoma"/>
                <w:bCs/>
                <w:sz w:val="18"/>
                <w:szCs w:val="18"/>
              </w:rPr>
              <w:t>yapılması</w:t>
            </w:r>
            <w:proofErr w:type="gramEnd"/>
            <w:r w:rsidRPr="009A6A06">
              <w:rPr>
                <w:rFonts w:ascii="Tahoma" w:hAnsi="Tahoma" w:cs="Tahoma"/>
                <w:bCs/>
                <w:sz w:val="18"/>
                <w:szCs w:val="18"/>
              </w:rPr>
              <w:t xml:space="preserve"> sağlanır. </w:t>
            </w:r>
          </w:p>
          <w:p w14:paraId="13454CAF" w14:textId="68FCE6D3" w:rsidR="0068124D" w:rsidRPr="00811546" w:rsidRDefault="0068124D" w:rsidP="0068124D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 w:rsidRPr="009A6A06">
              <w:rPr>
                <w:rFonts w:ascii="Tahoma" w:hAnsi="Tahoma" w:cs="Tahoma"/>
                <w:bCs/>
                <w:sz w:val="18"/>
                <w:szCs w:val="18"/>
              </w:rPr>
              <w:t xml:space="preserve">c. Fotosentez ve oksijenli solunumda enerji üretim mekanizması ile ilgili olarak </w:t>
            </w:r>
            <w:proofErr w:type="spellStart"/>
            <w:r w:rsidRPr="009A6A06">
              <w:rPr>
                <w:rFonts w:ascii="Tahoma" w:hAnsi="Tahoma" w:cs="Tahoma"/>
                <w:bCs/>
                <w:sz w:val="18"/>
                <w:szCs w:val="18"/>
              </w:rPr>
              <w:t>kemiosmotik</w:t>
            </w:r>
            <w:proofErr w:type="spellEnd"/>
            <w:r w:rsidRPr="009A6A06">
              <w:rPr>
                <w:rFonts w:ascii="Tahoma" w:hAnsi="Tahoma" w:cs="Tahoma"/>
                <w:bCs/>
                <w:sz w:val="18"/>
                <w:szCs w:val="18"/>
              </w:rPr>
              <w:t xml:space="preserve"> görüş şema üzerinde verilerek kısaca tanıtılır.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B8381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D2F7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252C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E1D9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2C01" w14:textId="77777777" w:rsidR="0068124D" w:rsidRPr="00CB1FA6" w:rsidRDefault="0068124D" w:rsidP="0068124D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</w:tbl>
    <w:p w14:paraId="54F39237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82D3C9E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4BA04EC" w14:textId="63249E30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4B87755" w14:textId="77777777" w:rsidR="00FB1A80" w:rsidRDefault="00FB1A80" w:rsidP="00031971">
      <w:pPr>
        <w:pStyle w:val="AralkYok"/>
        <w:rPr>
          <w:rFonts w:ascii="Tahoma" w:hAnsi="Tahoma" w:cs="Tahoma"/>
          <w:b/>
        </w:rPr>
      </w:pPr>
    </w:p>
    <w:p w14:paraId="09E3459F" w14:textId="7A289CAC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6B0F361B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767"/>
        <w:gridCol w:w="4111"/>
        <w:gridCol w:w="1236"/>
        <w:gridCol w:w="1559"/>
        <w:gridCol w:w="1418"/>
        <w:gridCol w:w="1702"/>
        <w:gridCol w:w="1701"/>
      </w:tblGrid>
      <w:tr w:rsidR="00624DBD" w:rsidRPr="005E7037" w14:paraId="78BD4BB6" w14:textId="77777777" w:rsidTr="00E52ED8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742EE5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A37DA37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BBB2D59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6C7801A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A5E4E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AFB9" w14:textId="77777777" w:rsidR="00624DBD" w:rsidRPr="005E7037" w:rsidRDefault="00624DBD" w:rsidP="00793681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40CC" w14:textId="533A773A" w:rsidR="00624DBD" w:rsidRPr="008F6BB5" w:rsidRDefault="002A0193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2C9DDE" w14:textId="7777777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B0F344" w14:textId="7777777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71323A" w14:textId="7777777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A0893B" w14:textId="7777777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8124D" w:rsidRPr="005E7037" w14:paraId="7E601ECA" w14:textId="77777777" w:rsidTr="00E52ED8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6BD5089" w14:textId="32BE073C" w:rsidR="0068124D" w:rsidRPr="00400314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400314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12.3. BİTKİ BİYOLOJİSİ </w:t>
            </w:r>
          </w:p>
          <w:p w14:paraId="47C7501E" w14:textId="77777777" w:rsidR="0068124D" w:rsidRPr="00400314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  <w:p w14:paraId="72E72616" w14:textId="0B9BE91A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8AD078A" w14:textId="112D9DE1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MART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1070231" w14:textId="5019C9D4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28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ŞUBAT - 04 MART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54EBC919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9FDE" w14:textId="027CDFA2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F50C" w14:textId="0CDB8B70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35622">
              <w:rPr>
                <w:rFonts w:ascii="Tahoma" w:hAnsi="Tahoma" w:cs="Tahoma"/>
                <w:b/>
                <w:sz w:val="18"/>
                <w:szCs w:val="18"/>
              </w:rPr>
              <w:t>12.3.1. Bitkilerin Yapısı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6554" w14:textId="77777777" w:rsidR="0068124D" w:rsidRPr="00C35622" w:rsidRDefault="0068124D" w:rsidP="0068124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3562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12.3.1.1. Çiçekli bir bitkinin temel kısımlarının yapı ve görevlerini açıklar. </w:t>
            </w:r>
          </w:p>
          <w:p w14:paraId="179AD67C" w14:textId="09AA7840" w:rsidR="0068124D" w:rsidRPr="0068124D" w:rsidRDefault="0068124D" w:rsidP="006812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C35622">
              <w:rPr>
                <w:rFonts w:ascii="Tahoma" w:hAnsi="Tahoma" w:cs="Tahoma"/>
                <w:sz w:val="18"/>
                <w:szCs w:val="18"/>
              </w:rPr>
              <w:t>a. Kök, gövde, yaprak kesitlerinde başlıca dokuların incelenmesi sağlanır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35622">
              <w:rPr>
                <w:rFonts w:ascii="Tahoma" w:hAnsi="Tahoma" w:cs="Tahoma"/>
                <w:sz w:val="18"/>
                <w:szCs w:val="18"/>
              </w:rPr>
              <w:t xml:space="preserve">ve bunların görevleri açıklanır.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30FF7" w14:textId="77777777" w:rsidR="0068124D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1E28440F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C7B850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F685C4" w14:textId="77777777" w:rsidR="0068124D" w:rsidRPr="005E7037" w:rsidRDefault="0068124D" w:rsidP="0068124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5768C98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FFC5546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8124D" w:rsidRPr="005E7037" w14:paraId="1FAA339A" w14:textId="77777777" w:rsidTr="00E52ED8">
        <w:trPr>
          <w:trHeight w:val="7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88A2CB5" w14:textId="77777777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7E2095F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58E77C0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4CC81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63CD8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E4FD" w14:textId="77777777" w:rsidR="0068124D" w:rsidRPr="007E31F9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926D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5B9B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1477" w14:textId="77777777" w:rsidR="0068124D" w:rsidRPr="005E7037" w:rsidRDefault="0068124D" w:rsidP="0068124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D3D3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E2123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3D5146FB" w14:textId="77777777" w:rsidTr="00E74C42">
        <w:trPr>
          <w:trHeight w:val="101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F8A6666" w14:textId="77777777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5B872D85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BEA38AE" w14:textId="65D6E522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07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11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D6499" w14:textId="774A341B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FEF3" w14:textId="27D31A58" w:rsidR="0068124D" w:rsidRPr="00624DBD" w:rsidRDefault="0068124D" w:rsidP="0068124D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35622">
              <w:rPr>
                <w:rFonts w:ascii="Tahoma" w:hAnsi="Tahoma" w:cs="Tahoma"/>
                <w:b/>
                <w:sz w:val="18"/>
                <w:szCs w:val="18"/>
              </w:rPr>
              <w:t>12.3.1. Bitkilerin Yapısı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408FA8" w14:textId="77777777" w:rsidR="0068124D" w:rsidRPr="00C35622" w:rsidRDefault="0068124D" w:rsidP="006812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C35622">
              <w:rPr>
                <w:rFonts w:ascii="Tahoma" w:hAnsi="Tahoma" w:cs="Tahoma"/>
                <w:sz w:val="18"/>
                <w:szCs w:val="18"/>
              </w:rPr>
              <w:t xml:space="preserve">b. Uç ve yanal meristemlerin büyümedeki rolü vurgulanarak yaş halkaları ile bağlantı kurulur. </w:t>
            </w:r>
          </w:p>
          <w:p w14:paraId="0818A239" w14:textId="64D3F2D3" w:rsidR="0068124D" w:rsidRPr="00624DBD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C35622">
              <w:rPr>
                <w:rFonts w:ascii="Tahoma" w:hAnsi="Tahoma" w:cs="Tahoma"/>
                <w:sz w:val="18"/>
                <w:szCs w:val="18"/>
              </w:rPr>
              <w:t xml:space="preserve">c. </w:t>
            </w:r>
            <w:proofErr w:type="spellStart"/>
            <w:r w:rsidRPr="00C35622">
              <w:rPr>
                <w:rFonts w:ascii="Tahoma" w:hAnsi="Tahoma" w:cs="Tahoma"/>
                <w:sz w:val="18"/>
                <w:szCs w:val="18"/>
              </w:rPr>
              <w:t>Prokambiyum</w:t>
            </w:r>
            <w:proofErr w:type="spellEnd"/>
            <w:r w:rsidRPr="00C3562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C35622">
              <w:rPr>
                <w:rFonts w:ascii="Tahoma" w:hAnsi="Tahoma" w:cs="Tahoma"/>
                <w:sz w:val="18"/>
                <w:szCs w:val="18"/>
              </w:rPr>
              <w:t>protoderm</w:t>
            </w:r>
            <w:proofErr w:type="spellEnd"/>
            <w:r w:rsidRPr="00C35622">
              <w:rPr>
                <w:rFonts w:ascii="Tahoma" w:hAnsi="Tahoma" w:cs="Tahoma"/>
                <w:sz w:val="18"/>
                <w:szCs w:val="18"/>
              </w:rPr>
              <w:t xml:space="preserve"> ve temel meristem konularına girilmez.</w:t>
            </w:r>
            <w:r w:rsidRPr="00C3562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17A9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75A8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578C" w14:textId="77777777" w:rsidR="0068124D" w:rsidRPr="005E7037" w:rsidRDefault="0068124D" w:rsidP="0068124D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3B1B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297C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7F7CC373" w14:textId="77777777" w:rsidTr="00E74C42">
        <w:trPr>
          <w:trHeight w:val="14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CDB69" w14:textId="6D3F9258" w:rsidR="0068124D" w:rsidRPr="00665136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81A4175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24DF827" w14:textId="2F4A1F12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B10F" w14:textId="74BDE05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4B78" w14:textId="5232A54C" w:rsidR="0068124D" w:rsidRPr="00665136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35622">
              <w:rPr>
                <w:rFonts w:ascii="Tahoma" w:hAnsi="Tahoma" w:cs="Tahoma"/>
                <w:b/>
                <w:sz w:val="18"/>
                <w:szCs w:val="18"/>
              </w:rPr>
              <w:t>12.3.1. Bitkilerin Yapısı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2E72" w14:textId="77777777" w:rsidR="0068124D" w:rsidRPr="00C35622" w:rsidRDefault="0068124D" w:rsidP="0068124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C35622">
              <w:rPr>
                <w:rFonts w:ascii="Tahoma" w:hAnsi="Tahoma" w:cs="Tahoma"/>
                <w:sz w:val="18"/>
                <w:szCs w:val="18"/>
              </w:rPr>
              <w:t xml:space="preserve">ç. Kök, gövde ve yapraklarından yararlanılan bitkilere günlük hayattan örnekler verilir. </w:t>
            </w:r>
          </w:p>
          <w:p w14:paraId="41DF8671" w14:textId="148EC374" w:rsidR="0068124D" w:rsidRPr="00665136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r w:rsidRPr="00C35622">
              <w:rPr>
                <w:rFonts w:ascii="Tahoma" w:hAnsi="Tahoma" w:cs="Tahoma"/>
                <w:sz w:val="18"/>
                <w:szCs w:val="18"/>
              </w:rPr>
              <w:t>d. Bitki çeşitleriyle ilgili çektikleri / edin- dikleri fotoğrafları eğitsel sosyal bir ağ üzerinden paylaşmaları sağlanır.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6DA3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DA70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B476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C811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0CAA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8124D" w:rsidRPr="005E7037" w14:paraId="53B63240" w14:textId="77777777" w:rsidTr="003B2180">
        <w:trPr>
          <w:trHeight w:val="10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630FFB" w14:textId="0A47AAF8" w:rsidR="0068124D" w:rsidRPr="00793681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368FE1B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DE91745" w14:textId="33D2EFBC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21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7427" w14:textId="335453EE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ADDF4" w14:textId="703C244D" w:rsidR="0068124D" w:rsidRPr="00BE1D7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C35622">
              <w:rPr>
                <w:rFonts w:ascii="Tahoma" w:hAnsi="Tahoma" w:cs="Tahoma"/>
                <w:b/>
                <w:sz w:val="18"/>
                <w:szCs w:val="18"/>
              </w:rPr>
              <w:t>12.3.1. Bitkilerin Yapısı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99CAD" w14:textId="77777777" w:rsidR="0068124D" w:rsidRPr="004E62EB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4E62E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12.3.1.2. Bitki gelişiminde hormonların etkisini örneklerle açıklar. </w:t>
            </w:r>
          </w:p>
          <w:p w14:paraId="191BE6DB" w14:textId="398DFC0A" w:rsidR="0068124D" w:rsidRPr="00793681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2F22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0172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40F1" w14:textId="77777777" w:rsidR="0068124D" w:rsidRPr="005E7037" w:rsidRDefault="0068124D" w:rsidP="0068124D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1ED0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F36B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8124D" w:rsidRPr="005E7037" w14:paraId="2AD4F1DE" w14:textId="77777777" w:rsidTr="00792052">
        <w:trPr>
          <w:trHeight w:val="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B2AE0D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4CBD24F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A4FF346" w14:textId="6DF8223A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28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– 01 NİSAN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7E59" w14:textId="4524A1B6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05D4" w14:textId="10125D6B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35622">
              <w:rPr>
                <w:rFonts w:ascii="Tahoma" w:hAnsi="Tahoma" w:cs="Tahoma"/>
                <w:b/>
                <w:sz w:val="18"/>
                <w:szCs w:val="18"/>
              </w:rPr>
              <w:t>12.3.1. Bitkilerin Yapısı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67F21" w14:textId="77777777" w:rsidR="0068124D" w:rsidRPr="004E62EB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4E62E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12.3.1.3. Bitki hareketlerini gözlemleyebileceği kontrollü deney yapar. </w:t>
            </w:r>
          </w:p>
          <w:p w14:paraId="4797E3BD" w14:textId="77777777" w:rsidR="0068124D" w:rsidRPr="004E62EB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Nasti</w:t>
            </w:r>
            <w:proofErr w:type="spellEnd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tropizma</w:t>
            </w:r>
            <w:proofErr w:type="spellEnd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hareketleri gözlemlenerek bu hareketlere ilişkin gözlemlerin paylaşılması sağlanır. </w:t>
            </w:r>
          </w:p>
          <w:p w14:paraId="5CBBC4A5" w14:textId="29089FD4" w:rsidR="0068124D" w:rsidRPr="00CB1FA6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Oksin</w:t>
            </w:r>
            <w:proofErr w:type="spellEnd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hormonunun </w:t>
            </w:r>
            <w:proofErr w:type="spellStart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tropizmadaki</w:t>
            </w:r>
            <w:proofErr w:type="spellEnd"/>
            <w:r w:rsidRPr="004E62E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etkisi vurgulanır.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C4B6" w14:textId="77777777" w:rsidR="0068124D" w:rsidRPr="005E7037" w:rsidRDefault="0068124D" w:rsidP="0068124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3AA2" w14:textId="77777777" w:rsidR="0068124D" w:rsidRPr="005E7037" w:rsidRDefault="0068124D" w:rsidP="0068124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1B63" w14:textId="77777777" w:rsidR="0068124D" w:rsidRPr="005E7037" w:rsidRDefault="0068124D" w:rsidP="0068124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8A32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62EC" w14:textId="77777777" w:rsidR="0068124D" w:rsidRPr="005E7037" w:rsidRDefault="0068124D" w:rsidP="0068124D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</w:tbl>
    <w:p w14:paraId="0B128FA2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D8401C4" w14:textId="3F284903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785C51F" w14:textId="31E7DF40" w:rsidR="00400314" w:rsidRDefault="00400314" w:rsidP="00031971">
      <w:pPr>
        <w:pStyle w:val="AralkYok"/>
        <w:rPr>
          <w:rFonts w:ascii="Tahoma" w:hAnsi="Tahoma" w:cs="Tahoma"/>
          <w:b/>
        </w:rPr>
      </w:pPr>
    </w:p>
    <w:p w14:paraId="276C5B70" w14:textId="02FCB294" w:rsidR="00400314" w:rsidRDefault="00400314" w:rsidP="00031971">
      <w:pPr>
        <w:pStyle w:val="AralkYok"/>
        <w:rPr>
          <w:rFonts w:ascii="Tahoma" w:hAnsi="Tahoma" w:cs="Tahoma"/>
          <w:b/>
        </w:rPr>
      </w:pPr>
    </w:p>
    <w:p w14:paraId="335B97E8" w14:textId="5BDF6557" w:rsidR="00400314" w:rsidRDefault="00400314" w:rsidP="00031971">
      <w:pPr>
        <w:pStyle w:val="AralkYok"/>
        <w:rPr>
          <w:rFonts w:ascii="Tahoma" w:hAnsi="Tahoma" w:cs="Tahoma"/>
          <w:b/>
        </w:rPr>
      </w:pPr>
    </w:p>
    <w:p w14:paraId="243FA515" w14:textId="77777777" w:rsidR="00400314" w:rsidRDefault="00400314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626"/>
        <w:gridCol w:w="3859"/>
        <w:gridCol w:w="1629"/>
        <w:gridCol w:w="1559"/>
        <w:gridCol w:w="1418"/>
        <w:gridCol w:w="1702"/>
        <w:gridCol w:w="1701"/>
      </w:tblGrid>
      <w:tr w:rsidR="00793681" w:rsidRPr="005E7037" w14:paraId="4E54400D" w14:textId="77777777" w:rsidTr="00571FE2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5C223D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39A7633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7B5358D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DD456CF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3551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3068" w14:textId="77777777" w:rsidR="00793681" w:rsidRPr="005E7037" w:rsidRDefault="00793681" w:rsidP="00793681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C04D" w14:textId="6F3E98F4" w:rsidR="00793681" w:rsidRPr="008F6BB5" w:rsidRDefault="002A0193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101E7D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6E9D6A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E99DCF3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BE306A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7C6E6A" w:rsidRPr="005E7037" w14:paraId="70D96006" w14:textId="77777777" w:rsidTr="00C330FD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2847A4" w14:textId="77777777" w:rsidR="007C6E6A" w:rsidRPr="00400314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400314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12.3. BİTKİ BİYOLOJİSİ </w:t>
            </w:r>
          </w:p>
          <w:p w14:paraId="112A21FF" w14:textId="3ADE1C5A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                                                                                            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866DD00" w14:textId="0FE22913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NİSAN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D3906AB" w14:textId="09B6BD0E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04-08 NİSAN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4FC19467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71BCB" w14:textId="295C8B33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1590" w14:textId="098AB423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12.3.2. Bitkilerde Madde Taşınması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5AEA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12.3.2.1. Köklerde su ve mineral emilimini açıklar. </w:t>
            </w:r>
          </w:p>
          <w:p w14:paraId="4C057F53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a. Su ve minerallerin bitkiler için önemi vurgulanır. </w:t>
            </w:r>
          </w:p>
          <w:p w14:paraId="09F27576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b. Minerallerin topraktan alınması, nodül ve </w:t>
            </w:r>
            <w:proofErr w:type="spellStart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mikoriza</w:t>
            </w:r>
            <w:proofErr w:type="spellEnd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 oluşumu üzerinde durulur. </w:t>
            </w:r>
          </w:p>
          <w:p w14:paraId="3590EF55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c. İyonların emilim mekanizmasına girilmez. </w:t>
            </w:r>
          </w:p>
          <w:p w14:paraId="143A63F4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ç. Bitkilerin büyüme ve gelişmesinde gerekli olan minerallerin isimleri verilir. Ayrı ayrı görevlerine </w:t>
            </w:r>
          </w:p>
          <w:p w14:paraId="39EEE52B" w14:textId="1F19337A" w:rsidR="007C6E6A" w:rsidRPr="007E31F9" w:rsidRDefault="007C6E6A" w:rsidP="007C6E6A">
            <w:pPr>
              <w:pStyle w:val="AralkYok"/>
              <w:rPr>
                <w:rFonts w:ascii="Tahoma" w:hAnsi="Tahoma" w:cs="Tahoma"/>
                <w:i/>
                <w:sz w:val="18"/>
                <w:szCs w:val="18"/>
              </w:rPr>
            </w:pPr>
            <w:proofErr w:type="gramStart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girilmez</w:t>
            </w:r>
            <w:proofErr w:type="gramEnd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A6708" w14:textId="77777777" w:rsidR="007C6E6A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01AF7188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2A316CB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5AE3FEB" w14:textId="77777777" w:rsidR="007C6E6A" w:rsidRPr="005E7037" w:rsidRDefault="007C6E6A" w:rsidP="007C6E6A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8D6E082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6F8F4D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C6E6A" w:rsidRPr="005E7037" w14:paraId="055A83DA" w14:textId="77777777" w:rsidTr="00571FE2">
        <w:trPr>
          <w:trHeight w:val="7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45CB53" w14:textId="5258D385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69626D0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95BD679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FC2CA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08944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ACED" w14:textId="77777777" w:rsidR="007C6E6A" w:rsidRPr="007E31F9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D4EB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0686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23A4" w14:textId="77777777" w:rsidR="007C6E6A" w:rsidRPr="005E7037" w:rsidRDefault="007C6E6A" w:rsidP="007C6E6A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FFB4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6DEA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C6E6A" w:rsidRPr="005E7037" w14:paraId="70E6CC7A" w14:textId="77777777" w:rsidTr="00571FE2">
        <w:trPr>
          <w:trHeight w:val="1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C3C44D" w14:textId="77777777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F4E85E7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178F68" w14:textId="5731E769" w:rsidR="007C6E6A" w:rsidRPr="00793681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2. HAFTA (11-15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NİSAN)</w:t>
            </w:r>
          </w:p>
          <w:p w14:paraId="3273D725" w14:textId="7F06FEEE" w:rsidR="007C6E6A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9AA5" w14:textId="1802DC82" w:rsidR="007C6E6A" w:rsidRPr="00571FE2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</w:t>
            </w:r>
            <w:r w:rsidRPr="00571FE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I.DÖNEM ARA TATİL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11 -15 NİSAN</w:t>
            </w:r>
          </w:p>
          <w:p w14:paraId="346DBC8A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C6E6A" w:rsidRPr="005E7037" w14:paraId="6C2A8EA0" w14:textId="77777777" w:rsidTr="00571FE2">
        <w:trPr>
          <w:trHeight w:val="1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80ED80" w14:textId="6CC16200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9244740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FCE56E9" w14:textId="284AA809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22 </w:t>
            </w:r>
            <w:r w:rsidRPr="00571FE2">
              <w:rPr>
                <w:rFonts w:ascii="Tahoma" w:hAnsi="Tahoma" w:cs="Tahoma"/>
                <w:b/>
                <w:bCs/>
                <w:sz w:val="18"/>
                <w:szCs w:val="18"/>
              </w:rPr>
              <w:t>NİSAN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21CE" w14:textId="5E54F353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2AABC" w14:textId="1E168107" w:rsidR="007C6E6A" w:rsidRPr="00624DBD" w:rsidRDefault="007C6E6A" w:rsidP="007C6E6A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12.3.2. Bitkilerde Madde Taşınması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0B2AC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12.3.2.2. Bitkilerde su ve mineral taşınma mekanizmasını açıklar. </w:t>
            </w:r>
          </w:p>
          <w:p w14:paraId="12D51134" w14:textId="43ECEC51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a. Suyun taşınmasında kohezyon gerilim teorisi, kök basıncı, </w:t>
            </w:r>
            <w:proofErr w:type="spellStart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adhezyon</w:t>
            </w:r>
            <w:proofErr w:type="spellEnd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gutasyon</w:t>
            </w:r>
            <w:proofErr w:type="spellEnd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olayları açıklanır. </w:t>
            </w:r>
          </w:p>
          <w:p w14:paraId="1AFB3261" w14:textId="1301BF73" w:rsidR="007C6E6A" w:rsidRPr="00793681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b. Suyun taşınmasında </w:t>
            </w:r>
            <w:proofErr w:type="spellStart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stomaların</w:t>
            </w:r>
            <w:proofErr w:type="spellEnd"/>
            <w:r w:rsidRPr="00BE1D77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rolüne değinilir. 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6810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09D2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BF97" w14:textId="77777777" w:rsidR="007C6E6A" w:rsidRPr="005E7037" w:rsidRDefault="007C6E6A" w:rsidP="007C6E6A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D8E6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CF9D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C6E6A" w:rsidRPr="005E7037" w14:paraId="6BACB0C3" w14:textId="77777777" w:rsidTr="0066537A">
        <w:trPr>
          <w:trHeight w:val="139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AE931A" w14:textId="357F0D95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4E1367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14B30C8" w14:textId="0143A780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571FE2">
              <w:rPr>
                <w:rFonts w:ascii="Tahoma" w:hAnsi="Tahoma" w:cs="Tahoma"/>
                <w:b/>
                <w:bCs/>
                <w:sz w:val="18"/>
                <w:szCs w:val="18"/>
              </w:rPr>
              <w:t>NİSAN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44BF" w14:textId="7C07A226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90FED" w14:textId="3D8C3832" w:rsidR="007C6E6A" w:rsidRPr="00665136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12.3.2. Bitkilerde Madde Taşınması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B6BF" w14:textId="77777777" w:rsidR="007C6E6A" w:rsidRPr="00BE1D77" w:rsidRDefault="007C6E6A" w:rsidP="007C6E6A">
            <w:pPr>
              <w:pStyle w:val="AralkYok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BE1D77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12.3.2.3. Bitkilerde fotosentez ürünlerinin taşınma mekanizmasını açıklar. </w:t>
            </w:r>
          </w:p>
          <w:p w14:paraId="26C7262A" w14:textId="17F39C66" w:rsidR="007C6E6A" w:rsidRPr="00793681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r w:rsidRPr="00BE1D77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12.3.2.4. Bitkilerde su ve madde taşınması ile ilgili deney tasarlar.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EE9A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5F84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0F10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B6EC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5AF7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07D39F8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4F13B1B" w14:textId="77777777" w:rsidR="00571FE2" w:rsidRDefault="00571FE2" w:rsidP="00031971">
      <w:pPr>
        <w:pStyle w:val="AralkYok"/>
        <w:rPr>
          <w:rFonts w:ascii="Tahoma" w:hAnsi="Tahoma" w:cs="Tahoma"/>
          <w:b/>
        </w:rPr>
      </w:pPr>
    </w:p>
    <w:p w14:paraId="316DB59D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626"/>
        <w:gridCol w:w="3859"/>
        <w:gridCol w:w="1629"/>
        <w:gridCol w:w="1559"/>
        <w:gridCol w:w="1418"/>
        <w:gridCol w:w="1702"/>
        <w:gridCol w:w="1701"/>
      </w:tblGrid>
      <w:tr w:rsidR="00571FE2" w:rsidRPr="005E7037" w14:paraId="50A5270D" w14:textId="77777777" w:rsidTr="00B27917">
        <w:trPr>
          <w:trHeight w:val="12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7A7FB8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82B85E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DE7D82B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25CEAB8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93D8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C12C" w14:textId="77777777" w:rsidR="00571FE2" w:rsidRPr="005E7037" w:rsidRDefault="00571FE2" w:rsidP="005B68AF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B0FD" w14:textId="4BF1EEFA" w:rsidR="00571FE2" w:rsidRPr="008F6BB5" w:rsidRDefault="002A0193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42CB6E" w14:textId="77777777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682F58E" w14:textId="77777777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132412" w14:textId="77777777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E5BBE6C" w14:textId="77777777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7C6E6A" w:rsidRPr="005E7037" w14:paraId="47D82E40" w14:textId="77777777" w:rsidTr="00983651">
        <w:trPr>
          <w:trHeight w:val="225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7513472" w14:textId="77777777" w:rsidR="007C6E6A" w:rsidRPr="00400314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400314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12.3. BİTKİ BİYOLOJİSİ </w:t>
            </w:r>
          </w:p>
          <w:p w14:paraId="6AD7F443" w14:textId="0B0FF5DF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9C2A6AC" w14:textId="6F64C9E2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MAYIS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065884E" w14:textId="44CCE9E0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09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13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0AAD" w14:textId="0435025B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3A18" w14:textId="7C1C89CC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12.3.3. Bitkilerde Eşeyli Üreme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DF52E3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12.3.3.1. Çiçeğin kısımlarını ve bu kısımların görevlerini açıklar. </w:t>
            </w:r>
          </w:p>
          <w:p w14:paraId="09527C1D" w14:textId="4961DE19" w:rsidR="007C6E6A" w:rsidRPr="00BE1D77" w:rsidRDefault="007C6E6A" w:rsidP="007C6E6A">
            <w:pPr>
              <w:pStyle w:val="AralkYok"/>
              <w:rPr>
                <w:rFonts w:ascii="Tahoma" w:hAnsi="Tahoma" w:cs="Tahoma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7D979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CA80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7EA5" w14:textId="77777777" w:rsidR="007C6E6A" w:rsidRPr="005E7037" w:rsidRDefault="007C6E6A" w:rsidP="007C6E6A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5A3C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5E8D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C6E6A" w:rsidRPr="005E7037" w14:paraId="3D8FC65A" w14:textId="77777777" w:rsidTr="00F05FE1">
        <w:trPr>
          <w:trHeight w:val="166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730A0B7" w14:textId="6E30D5A2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F927083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F317E0" w14:textId="68DA9A2F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204E0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204E03"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AE63" w14:textId="03825614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73FD5" w14:textId="098BB972" w:rsidR="007C6E6A" w:rsidRPr="00624DBD" w:rsidRDefault="007C6E6A" w:rsidP="007C6E6A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12.3.3. Bitkilerde Eşeyli Üreme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B1DD3A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12.3.3.2. Çiçekli bitkilerde döllenmeyi, tohum ve meyvenin oluşumunu açıklar. </w:t>
            </w:r>
          </w:p>
          <w:p w14:paraId="5880B1E4" w14:textId="77777777" w:rsidR="007C6E6A" w:rsidRPr="00BE1D7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a. Bitkilerde eşeyli üreme kapalı tohumlu bir bitki örneği üzerinden görsel ögeler, grafik düzenleyiciler, e-öğrenme nesnesi ve uygulamalarından faydalanılarak işlenir. </w:t>
            </w:r>
          </w:p>
          <w:p w14:paraId="3F187232" w14:textId="5C355E07" w:rsidR="007C6E6A" w:rsidRPr="00977952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b. Bitkilerin üreme ve yayılmasında tohum ve meyvenin rolü örneklerle ele alınır.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BB43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BDAD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6280" w14:textId="77777777" w:rsidR="007C6E6A" w:rsidRPr="005E7037" w:rsidRDefault="007C6E6A" w:rsidP="007C6E6A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9B5F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614F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C6E6A" w:rsidRPr="005E7037" w14:paraId="33480CEA" w14:textId="77777777" w:rsidTr="007B3CC7">
        <w:trPr>
          <w:cantSplit/>
          <w:trHeight w:val="255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B93C71" w14:textId="09915688" w:rsidR="007C6E6A" w:rsidRPr="00665136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0509B69" w14:textId="77777777" w:rsidR="007C6E6A" w:rsidRPr="005E7037" w:rsidRDefault="007C6E6A" w:rsidP="007C6E6A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F66D53F" w14:textId="13FBF903" w:rsidR="007C6E6A" w:rsidRPr="005E7037" w:rsidRDefault="007C6E6A" w:rsidP="007C6E6A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204E0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204E03"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Pr="00204E0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C461" w14:textId="64DF1151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F8F1" w14:textId="64FCCE79" w:rsidR="007C6E6A" w:rsidRPr="00665136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E1D7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12.3.3. Bitkilerde Eşeyli Üreme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4CB3" w14:textId="77777777" w:rsidR="007C6E6A" w:rsidRPr="00BE1D77" w:rsidRDefault="007C6E6A" w:rsidP="007C6E6A">
            <w:pPr>
              <w:pStyle w:val="AralkYok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BE1D77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12.3.3.3. Tohum çimlenmesini gözleyebileceği deney tasarlar. </w:t>
            </w:r>
          </w:p>
          <w:p w14:paraId="4CDF498A" w14:textId="77777777" w:rsidR="007C6E6A" w:rsidRPr="00BE1D77" w:rsidRDefault="007C6E6A" w:rsidP="007C6E6A">
            <w:pPr>
              <w:pStyle w:val="AralkYok"/>
              <w:rPr>
                <w:rFonts w:ascii="Tahoma" w:hAnsi="Tahoma" w:cs="Tahoma"/>
                <w:iCs/>
                <w:sz w:val="18"/>
                <w:szCs w:val="18"/>
              </w:rPr>
            </w:pPr>
            <w:r w:rsidRPr="00BE1D77">
              <w:rPr>
                <w:rFonts w:ascii="Tahoma" w:hAnsi="Tahoma" w:cs="Tahoma"/>
                <w:iCs/>
                <w:sz w:val="18"/>
                <w:szCs w:val="18"/>
              </w:rPr>
              <w:t xml:space="preserve">Çimlenmeye etki eden faktörlerin tespit edilmesi sağlanır. </w:t>
            </w:r>
          </w:p>
          <w:p w14:paraId="06D2846C" w14:textId="2D151D28" w:rsidR="007C6E6A" w:rsidRPr="00B2791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r w:rsidRPr="00BE1D77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12.3.3.4. </w:t>
            </w:r>
            <w:proofErr w:type="spellStart"/>
            <w:r w:rsidRPr="00BE1D77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Dormansi</w:t>
            </w:r>
            <w:proofErr w:type="spellEnd"/>
            <w:r w:rsidRPr="00BE1D77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ve çimlenme arasında ilişki kurar.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E03A" w14:textId="77777777" w:rsidR="007C6E6A" w:rsidRPr="005E7037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E55E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07E3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66E9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227" w14:textId="77777777" w:rsidR="007C6E6A" w:rsidRPr="005E7037" w:rsidRDefault="007C6E6A" w:rsidP="007C6E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1953993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3EE702A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-2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3926"/>
        <w:gridCol w:w="1629"/>
        <w:gridCol w:w="1559"/>
        <w:gridCol w:w="1418"/>
        <w:gridCol w:w="1702"/>
        <w:gridCol w:w="1701"/>
      </w:tblGrid>
      <w:tr w:rsidR="00B27917" w:rsidRPr="00CB1FA6" w14:paraId="5708A0F1" w14:textId="77777777" w:rsidTr="00B27917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1AC2CB" w14:textId="77777777" w:rsidR="00B27917" w:rsidRPr="00811546" w:rsidRDefault="00B27917" w:rsidP="00B27917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7AFC342" w14:textId="77777777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E288D3" w14:textId="77777777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9A7FC4A" w14:textId="77777777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839D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0AFB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1D13" w14:textId="44672E06" w:rsidR="00B27917" w:rsidRPr="00CB1FA6" w:rsidRDefault="002A0193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2605DF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BBF6AE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CF36AAC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1500CD1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B27917" w:rsidRPr="00CB1FA6" w14:paraId="2428F9B4" w14:textId="77777777" w:rsidTr="00B27917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13106D" w14:textId="27B348B7" w:rsidR="00B27917" w:rsidRPr="00CB1FA6" w:rsidRDefault="00977952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BE1D7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12.4.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CANLILAR VE ÇEVRE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369D507" w14:textId="2EF666B6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HAZİRAN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E1E4690" w14:textId="5ABFC9DE" w:rsidR="00B27917" w:rsidRPr="0081154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30 MAYIS -03 HAZİRAN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B92A" w14:textId="1041E1EF" w:rsidR="00B27917" w:rsidRPr="00CB1FA6" w:rsidRDefault="004F7A5D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323C" w14:textId="11A67537" w:rsidR="00B27917" w:rsidRPr="00CB1FA6" w:rsidRDefault="00977952" w:rsidP="00B27917">
            <w:pPr>
              <w:pStyle w:val="AralkYok"/>
              <w:jc w:val="center"/>
              <w:rPr>
                <w:rFonts w:ascii="Tahoma" w:hAnsi="Tahoma" w:cs="Tahoma"/>
                <w:b/>
              </w:rPr>
            </w:pPr>
            <w:r w:rsidRPr="0097795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12.4.1. Canlılar ve Çevre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38BF" w14:textId="77777777" w:rsidR="007C6E6A" w:rsidRPr="00977952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97795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12.4.1.1. Çevre şartlarının genetik değişimlerin sürekliliğine olan etkisini açıklar. </w:t>
            </w:r>
          </w:p>
          <w:p w14:paraId="62B7B1AB" w14:textId="6BB3E514" w:rsidR="00B27917" w:rsidRPr="00CB1FA6" w:rsidRDefault="007C6E6A" w:rsidP="007C6E6A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977952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a. Varyasyon, adaptasyon, mutasyon, doğal ve yapay seçilim kavramları vurgulanır.  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DA38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5BCD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AFEC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D283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ED5D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977952" w:rsidRPr="00CB1FA6" w14:paraId="273F0BBE" w14:textId="77777777" w:rsidTr="00B27917">
        <w:trPr>
          <w:cantSplit/>
          <w:trHeight w:val="125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003DF7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B5602D3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B7272D" w14:textId="560E6713" w:rsidR="00977952" w:rsidRPr="00811546" w:rsidRDefault="00977952" w:rsidP="0097795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06-10 HAZİRAN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6D0F9" w14:textId="4A854BCA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BC251" w14:textId="4F358205" w:rsidR="00977952" w:rsidRPr="00811546" w:rsidRDefault="00977952" w:rsidP="0097795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95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12.4.1. Canlılar ve Çevre</w:t>
            </w:r>
          </w:p>
        </w:tc>
        <w:tc>
          <w:tcPr>
            <w:tcW w:w="3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B6C0B0" w14:textId="77777777" w:rsidR="007C6E6A" w:rsidRPr="00977952" w:rsidRDefault="007C6E6A" w:rsidP="007C6E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97795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12.4.1.1. Çevre şartlarının genetik değişimlerin sürekliliğine olan etkisini açıklar. </w:t>
            </w:r>
          </w:p>
          <w:p w14:paraId="15F5FF3B" w14:textId="4B0AE95E" w:rsidR="00977952" w:rsidRPr="007C6E6A" w:rsidRDefault="007C6E6A" w:rsidP="007C6E6A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977952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a. Varyasyon, adaptasyon, mutasyon, doğal ve yapay seçilim kavramları vurgulanır. 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D345B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4A32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306B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1A96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E2A8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977952" w:rsidRPr="00CB1FA6" w14:paraId="382D1C1A" w14:textId="77777777" w:rsidTr="00965257">
        <w:trPr>
          <w:cantSplit/>
          <w:trHeight w:val="2267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B24127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7A59CC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5D3BEC6" w14:textId="5E987232" w:rsidR="00977952" w:rsidRPr="00811546" w:rsidRDefault="00977952" w:rsidP="0097795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13-17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HAZİRAN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9FB3" w14:textId="76B96689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D73D6" w14:textId="231E5F77" w:rsidR="00977952" w:rsidRPr="00C140AF" w:rsidRDefault="00977952" w:rsidP="00977952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7795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12.4.1. Canlılar ve Çevre</w:t>
            </w:r>
          </w:p>
        </w:tc>
        <w:tc>
          <w:tcPr>
            <w:tcW w:w="3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E74596" w14:textId="77777777" w:rsidR="007C6E6A" w:rsidRDefault="007C6E6A" w:rsidP="007C6E6A">
            <w:pPr>
              <w:pStyle w:val="AralkYok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977952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b. Bakterilerin antibiyotiklere karşı direnç geliştirmesinin nedenleri vurgulanır.</w:t>
            </w:r>
          </w:p>
          <w:p w14:paraId="537DA9C8" w14:textId="41653C7F" w:rsidR="007C6E6A" w:rsidRDefault="007C6E6A" w:rsidP="007C6E6A">
            <w:pPr>
              <w:pStyle w:val="AralkYok"/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</w:pPr>
            <w:r w:rsidRPr="007C6E6A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c. Herbisit ve pestisitlerin zaman içerisinde etkilerini kaybetmelerinin nedenleri üzerinde durulur.</w:t>
            </w:r>
          </w:p>
          <w:p w14:paraId="78AC75D4" w14:textId="18F393E6" w:rsidR="00977952" w:rsidRPr="00B27917" w:rsidRDefault="00977952" w:rsidP="00977952">
            <w:pPr>
              <w:pStyle w:val="AralkYok"/>
              <w:rPr>
                <w:rFonts w:ascii="Tahoma" w:hAnsi="Tahoma" w:cs="Tahoma"/>
                <w:b/>
                <w:bCs/>
                <w:sz w:val="18"/>
              </w:rPr>
            </w:pPr>
            <w:r w:rsidRPr="00977952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>12.4.1.2. Tarım ve hayvancılıkta yapay seçilim uygulamalarına örnekler verir.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14B3E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B7F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7D42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2C36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E848" w14:textId="77777777" w:rsidR="00977952" w:rsidRPr="00CB1FA6" w:rsidRDefault="00977952" w:rsidP="0097795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</w:tbl>
    <w:p w14:paraId="3A20E7A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D803B4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B43357A" w14:textId="058BDB82" w:rsidR="00031971" w:rsidRPr="005E7037" w:rsidRDefault="00031971" w:rsidP="00031971">
      <w:pPr>
        <w:pStyle w:val="AralkYok"/>
        <w:rPr>
          <w:rFonts w:ascii="Tahoma" w:hAnsi="Tahoma" w:cs="Tahoma"/>
          <w:b/>
        </w:rPr>
      </w:pPr>
      <w:r w:rsidRPr="005E7037">
        <w:rPr>
          <w:rFonts w:ascii="Tahoma" w:hAnsi="Tahoma" w:cs="Tahoma"/>
          <w:b/>
        </w:rPr>
        <w:t>Bu yıllık plan, Milli Eğitim Bakanlığı Talim Terbiye Kurulu Başkanlığ</w:t>
      </w:r>
      <w:r w:rsidR="00486279">
        <w:rPr>
          <w:rFonts w:ascii="Tahoma" w:hAnsi="Tahoma" w:cs="Tahoma"/>
          <w:b/>
        </w:rPr>
        <w:t xml:space="preserve">ınca </w:t>
      </w:r>
      <w:r w:rsidR="00421C3E">
        <w:rPr>
          <w:rFonts w:ascii="Tahoma" w:hAnsi="Tahoma" w:cs="Tahoma"/>
          <w:b/>
        </w:rPr>
        <w:t xml:space="preserve">19.01.2018 </w:t>
      </w:r>
      <w:r w:rsidR="00486279">
        <w:rPr>
          <w:rFonts w:ascii="Tahoma" w:hAnsi="Tahoma" w:cs="Tahoma"/>
          <w:b/>
        </w:rPr>
        <w:t>tarih</w:t>
      </w:r>
      <w:r w:rsidR="00421C3E">
        <w:rPr>
          <w:rFonts w:ascii="Tahoma" w:hAnsi="Tahoma" w:cs="Tahoma"/>
          <w:b/>
        </w:rPr>
        <w:t xml:space="preserve"> ve 34 sayılı kararı ile</w:t>
      </w:r>
      <w:r w:rsidR="00486279">
        <w:rPr>
          <w:rFonts w:ascii="Tahoma" w:hAnsi="Tahoma" w:cs="Tahoma"/>
          <w:b/>
        </w:rPr>
        <w:t xml:space="preserve"> yayımlanan Biyoloji Dersi Öğretim Programı</w:t>
      </w:r>
      <w:r w:rsidR="00421C3E">
        <w:rPr>
          <w:rFonts w:ascii="Tahoma" w:hAnsi="Tahoma" w:cs="Tahoma"/>
          <w:b/>
        </w:rPr>
        <w:t>;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2104</w:t>
      </w:r>
      <w:r w:rsidR="00486279">
        <w:rPr>
          <w:rFonts w:ascii="Tahoma" w:hAnsi="Tahoma" w:cs="Tahoma"/>
          <w:b/>
        </w:rPr>
        <w:t xml:space="preserve">, </w:t>
      </w:r>
      <w:r w:rsidRPr="005E7037">
        <w:rPr>
          <w:rFonts w:ascii="Tahoma" w:hAnsi="Tahoma" w:cs="Tahoma"/>
          <w:b/>
        </w:rPr>
        <w:t>2488</w:t>
      </w:r>
      <w:r w:rsidR="00486279">
        <w:rPr>
          <w:rFonts w:ascii="Tahoma" w:hAnsi="Tahoma" w:cs="Tahoma"/>
          <w:b/>
        </w:rPr>
        <w:t xml:space="preserve"> ve </w:t>
      </w:r>
      <w:r w:rsidRPr="005E7037">
        <w:rPr>
          <w:rFonts w:ascii="Tahoma" w:hAnsi="Tahoma" w:cs="Tahoma"/>
          <w:b/>
        </w:rPr>
        <w:t>2504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Atatürkçülük konularının programlara yansıtılması</w:t>
      </w:r>
      <w:r w:rsidR="00421C3E">
        <w:rPr>
          <w:rFonts w:ascii="Tahoma" w:hAnsi="Tahoma" w:cs="Tahoma"/>
          <w:b/>
        </w:rPr>
        <w:t>;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2551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 xml:space="preserve">Eğitim öğretim faaliyetlerinin planlı </w:t>
      </w:r>
      <w:r w:rsidR="003156B7" w:rsidRPr="005E7037">
        <w:rPr>
          <w:rFonts w:ascii="Tahoma" w:hAnsi="Tahoma" w:cs="Tahoma"/>
          <w:b/>
        </w:rPr>
        <w:t xml:space="preserve">yürütülmesi </w:t>
      </w:r>
      <w:r w:rsidR="00486279" w:rsidRPr="005E7037">
        <w:rPr>
          <w:rFonts w:ascii="Tahoma" w:hAnsi="Tahoma" w:cs="Tahoma"/>
          <w:b/>
        </w:rPr>
        <w:t xml:space="preserve">tebliğler </w:t>
      </w:r>
      <w:r w:rsidR="003156B7" w:rsidRPr="005E7037">
        <w:rPr>
          <w:rFonts w:ascii="Tahoma" w:hAnsi="Tahoma" w:cs="Tahoma"/>
          <w:b/>
        </w:rPr>
        <w:t>dergilerine uygun</w:t>
      </w:r>
      <w:r w:rsidR="00486279" w:rsidRPr="005E7037">
        <w:rPr>
          <w:rFonts w:ascii="Tahoma" w:hAnsi="Tahoma" w:cs="Tahoma"/>
          <w:b/>
        </w:rPr>
        <w:t xml:space="preserve"> olarak hazırlanmıştır.  </w:t>
      </w:r>
    </w:p>
    <w:p w14:paraId="573F7773" w14:textId="05854503" w:rsidR="009703C3" w:rsidRPr="005E7037" w:rsidRDefault="00840200" w:rsidP="009703C3">
      <w:pPr>
        <w:pStyle w:val="AralkYok"/>
        <w:rPr>
          <w:rFonts w:ascii="Tahoma" w:hAnsi="Tahoma" w:cs="Tahoma"/>
        </w:rPr>
      </w:pPr>
      <w:r w:rsidRPr="005E7037">
        <w:rPr>
          <w:rFonts w:ascii="Tahoma" w:hAnsi="Tahoma" w:cs="Tahoma"/>
        </w:rPr>
        <w:t xml:space="preserve">                                                                                             </w:t>
      </w:r>
      <w:r w:rsidR="00E7180C">
        <w:rPr>
          <w:rFonts w:ascii="Tahoma" w:hAnsi="Tahoma" w:cs="Tahoma"/>
        </w:rPr>
        <w:t xml:space="preserve">                             </w:t>
      </w:r>
      <w:r w:rsidRPr="005E7037">
        <w:rPr>
          <w:rFonts w:ascii="Tahoma" w:hAnsi="Tahoma" w:cs="Tahoma"/>
        </w:rPr>
        <w:t xml:space="preserve">                                                                                                   </w:t>
      </w:r>
    </w:p>
    <w:p w14:paraId="38D66872" w14:textId="77777777" w:rsidR="00D836F8" w:rsidRDefault="00D836F8" w:rsidP="00D836F8">
      <w:pPr>
        <w:spacing w:after="0" w:line="240" w:lineRule="auto"/>
        <w:jc w:val="center"/>
        <w:rPr>
          <w:b/>
          <w:bCs/>
          <w:i/>
          <w:iCs/>
        </w:rPr>
      </w:pPr>
    </w:p>
    <w:p w14:paraId="3763BB87" w14:textId="25F4721A" w:rsidR="00D836F8" w:rsidRDefault="00F9737A" w:rsidP="00F9737A">
      <w:pPr>
        <w:spacing w:after="0" w:line="240" w:lineRule="auto"/>
        <w:ind w:firstLine="708"/>
        <w:jc w:val="center"/>
      </w:pPr>
      <w:r>
        <w:tab/>
      </w:r>
      <w:bookmarkStart w:id="0" w:name="_GoBack"/>
      <w:bookmarkEnd w:id="0"/>
    </w:p>
    <w:sectPr w:rsidR="00D836F8" w:rsidSect="00D64C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0F4B9" w14:textId="77777777" w:rsidR="00D62055" w:rsidRDefault="00D62055" w:rsidP="00155413">
      <w:pPr>
        <w:spacing w:after="0" w:line="240" w:lineRule="auto"/>
      </w:pPr>
      <w:r>
        <w:separator/>
      </w:r>
    </w:p>
  </w:endnote>
  <w:endnote w:type="continuationSeparator" w:id="0">
    <w:p w14:paraId="75BF1EE8" w14:textId="77777777" w:rsidR="00D62055" w:rsidRDefault="00D62055" w:rsidP="0015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515E3" w14:textId="77777777" w:rsidR="00C95A62" w:rsidRDefault="00C95A6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08D0B" w14:textId="77777777" w:rsidR="00C95A62" w:rsidRDefault="00C95A6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48553" w14:textId="77777777" w:rsidR="00C95A62" w:rsidRDefault="00C95A6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3BCE3" w14:textId="77777777" w:rsidR="00D62055" w:rsidRDefault="00D62055" w:rsidP="00155413">
      <w:pPr>
        <w:spacing w:after="0" w:line="240" w:lineRule="auto"/>
      </w:pPr>
      <w:r>
        <w:separator/>
      </w:r>
    </w:p>
  </w:footnote>
  <w:footnote w:type="continuationSeparator" w:id="0">
    <w:p w14:paraId="573871FD" w14:textId="77777777" w:rsidR="00D62055" w:rsidRDefault="00D62055" w:rsidP="0015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580E1" w14:textId="77777777" w:rsidR="00C95A62" w:rsidRDefault="00C95A6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09A4D" w14:textId="77777777" w:rsidR="00793681" w:rsidRPr="00DC1E6D" w:rsidRDefault="00793681" w:rsidP="00D57FC6">
    <w:pPr>
      <w:pStyle w:val="stbilgi1"/>
      <w:jc w:val="center"/>
      <w:rPr>
        <w:b/>
        <w:sz w:val="20"/>
        <w:szCs w:val="20"/>
      </w:rPr>
    </w:pPr>
  </w:p>
  <w:p w14:paraId="2FBC7343" w14:textId="0F57A717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T.C. </w:t>
    </w:r>
  </w:p>
  <w:p w14:paraId="6B9E96F2" w14:textId="77777777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ANTALYA VALİLİĞİ </w:t>
    </w:r>
  </w:p>
  <w:p w14:paraId="3E11B84D" w14:textId="77777777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İL MİLLİ EĞİTİM MÜDÜRLÜĞÜ                                                                                                            </w:t>
    </w:r>
  </w:p>
  <w:p w14:paraId="48D83B83" w14:textId="1E30D475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>
      <w:rPr>
        <w:rFonts w:ascii="Arial Black" w:hAnsi="Arial Black"/>
        <w:b/>
        <w:sz w:val="24"/>
        <w:szCs w:val="24"/>
      </w:rPr>
      <w:t>2021-2022</w:t>
    </w:r>
    <w:r w:rsidRPr="005F3A8B">
      <w:rPr>
        <w:rFonts w:ascii="Arial Black" w:hAnsi="Arial Black"/>
        <w:b/>
        <w:sz w:val="24"/>
        <w:szCs w:val="24"/>
      </w:rPr>
      <w:t xml:space="preserve"> EĞİTİM ÖĞRETİM YILI </w:t>
    </w:r>
    <w:proofErr w:type="gramStart"/>
    <w:r w:rsidRPr="005F3A8B">
      <w:rPr>
        <w:rFonts w:ascii="Arial Black" w:hAnsi="Arial Black"/>
        <w:b/>
        <w:sz w:val="24"/>
        <w:szCs w:val="24"/>
      </w:rPr>
      <w:t>…………………..</w:t>
    </w:r>
    <w:proofErr w:type="gramEnd"/>
    <w:r>
      <w:rPr>
        <w:rFonts w:ascii="Arial Black" w:hAnsi="Arial Black"/>
        <w:b/>
        <w:sz w:val="24"/>
        <w:szCs w:val="24"/>
      </w:rPr>
      <w:t xml:space="preserve"> </w:t>
    </w:r>
    <w:r w:rsidR="00400BA1">
      <w:rPr>
        <w:rFonts w:ascii="Arial Black" w:hAnsi="Arial Black"/>
        <w:b/>
        <w:sz w:val="24"/>
        <w:szCs w:val="24"/>
      </w:rPr>
      <w:t>ANADOLU</w:t>
    </w:r>
    <w:r w:rsidRPr="005F3A8B">
      <w:rPr>
        <w:rFonts w:ascii="Arial Black" w:hAnsi="Arial Black"/>
        <w:b/>
        <w:sz w:val="24"/>
        <w:szCs w:val="24"/>
      </w:rPr>
      <w:t xml:space="preserve"> LİSE</w:t>
    </w:r>
    <w:r>
      <w:rPr>
        <w:rFonts w:ascii="Arial Black" w:hAnsi="Arial Black"/>
        <w:b/>
        <w:sz w:val="24"/>
        <w:szCs w:val="24"/>
      </w:rPr>
      <w:t>S</w:t>
    </w:r>
    <w:r w:rsidRPr="005F3A8B">
      <w:rPr>
        <w:rFonts w:ascii="Arial Black" w:hAnsi="Arial Black"/>
        <w:b/>
        <w:sz w:val="24"/>
        <w:szCs w:val="24"/>
      </w:rPr>
      <w:t xml:space="preserve">İ </w:t>
    </w:r>
    <w:r w:rsidR="00AA5F95">
      <w:rPr>
        <w:rFonts w:ascii="Arial Black" w:hAnsi="Arial Black"/>
        <w:b/>
        <w:sz w:val="24"/>
        <w:szCs w:val="24"/>
      </w:rPr>
      <w:t>1</w:t>
    </w:r>
    <w:r w:rsidR="008475D7">
      <w:rPr>
        <w:rFonts w:ascii="Arial Black" w:hAnsi="Arial Black"/>
        <w:b/>
        <w:sz w:val="24"/>
        <w:szCs w:val="24"/>
      </w:rPr>
      <w:t>2</w:t>
    </w:r>
    <w:r>
      <w:rPr>
        <w:rFonts w:ascii="Arial Black" w:hAnsi="Arial Black"/>
        <w:b/>
        <w:sz w:val="24"/>
        <w:szCs w:val="24"/>
      </w:rPr>
      <w:t>. SINIF BİYOLOJİ DERSİ</w:t>
    </w:r>
    <w:r w:rsidRPr="005F3A8B">
      <w:rPr>
        <w:rFonts w:ascii="Arial Black" w:hAnsi="Arial Black"/>
        <w:b/>
        <w:sz w:val="24"/>
        <w:szCs w:val="24"/>
      </w:rPr>
      <w:t xml:space="preserve"> YILLIK PLANI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D272F" w14:textId="77777777" w:rsidR="00C95A62" w:rsidRDefault="00C95A6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413"/>
    <w:rsid w:val="00001B87"/>
    <w:rsid w:val="000036EC"/>
    <w:rsid w:val="000039C0"/>
    <w:rsid w:val="000062FD"/>
    <w:rsid w:val="00006AE1"/>
    <w:rsid w:val="00007C0E"/>
    <w:rsid w:val="00012240"/>
    <w:rsid w:val="00031971"/>
    <w:rsid w:val="000539AC"/>
    <w:rsid w:val="00057243"/>
    <w:rsid w:val="00062C03"/>
    <w:rsid w:val="00066C95"/>
    <w:rsid w:val="00074767"/>
    <w:rsid w:val="00076CDF"/>
    <w:rsid w:val="000871B1"/>
    <w:rsid w:val="00087A15"/>
    <w:rsid w:val="000966F0"/>
    <w:rsid w:val="000B7105"/>
    <w:rsid w:val="000C4533"/>
    <w:rsid w:val="000C5371"/>
    <w:rsid w:val="000C7DA9"/>
    <w:rsid w:val="000D1953"/>
    <w:rsid w:val="000E29E1"/>
    <w:rsid w:val="000E7FB5"/>
    <w:rsid w:val="000F4875"/>
    <w:rsid w:val="000F77BE"/>
    <w:rsid w:val="00100CEE"/>
    <w:rsid w:val="0010258E"/>
    <w:rsid w:val="00107013"/>
    <w:rsid w:val="001140F0"/>
    <w:rsid w:val="001216BB"/>
    <w:rsid w:val="00122B9E"/>
    <w:rsid w:val="001311C8"/>
    <w:rsid w:val="001347D6"/>
    <w:rsid w:val="0014123D"/>
    <w:rsid w:val="0015041F"/>
    <w:rsid w:val="00152C29"/>
    <w:rsid w:val="00155413"/>
    <w:rsid w:val="00163EAF"/>
    <w:rsid w:val="00166E18"/>
    <w:rsid w:val="00181939"/>
    <w:rsid w:val="001828ED"/>
    <w:rsid w:val="00183132"/>
    <w:rsid w:val="00183894"/>
    <w:rsid w:val="001843A7"/>
    <w:rsid w:val="00185E1C"/>
    <w:rsid w:val="00193B21"/>
    <w:rsid w:val="001A1A7D"/>
    <w:rsid w:val="001A2613"/>
    <w:rsid w:val="001C0D83"/>
    <w:rsid w:val="001C38DB"/>
    <w:rsid w:val="001C6190"/>
    <w:rsid w:val="001D3C63"/>
    <w:rsid w:val="001E2881"/>
    <w:rsid w:val="001E6450"/>
    <w:rsid w:val="001E6F85"/>
    <w:rsid w:val="001F1367"/>
    <w:rsid w:val="001F5ED8"/>
    <w:rsid w:val="00207A90"/>
    <w:rsid w:val="00213ED4"/>
    <w:rsid w:val="00231A19"/>
    <w:rsid w:val="00236F86"/>
    <w:rsid w:val="00242EB1"/>
    <w:rsid w:val="002430C6"/>
    <w:rsid w:val="00255D85"/>
    <w:rsid w:val="00260B91"/>
    <w:rsid w:val="002615DB"/>
    <w:rsid w:val="002618E3"/>
    <w:rsid w:val="0027748A"/>
    <w:rsid w:val="00282978"/>
    <w:rsid w:val="00293592"/>
    <w:rsid w:val="0029532B"/>
    <w:rsid w:val="00296073"/>
    <w:rsid w:val="002A0193"/>
    <w:rsid w:val="002A0C1F"/>
    <w:rsid w:val="002A6534"/>
    <w:rsid w:val="002C449C"/>
    <w:rsid w:val="002C4BB6"/>
    <w:rsid w:val="002D51FD"/>
    <w:rsid w:val="002D6B92"/>
    <w:rsid w:val="002F32E3"/>
    <w:rsid w:val="002F67CE"/>
    <w:rsid w:val="00303EC5"/>
    <w:rsid w:val="00307EDE"/>
    <w:rsid w:val="00310CD7"/>
    <w:rsid w:val="003134BB"/>
    <w:rsid w:val="003156B7"/>
    <w:rsid w:val="00317124"/>
    <w:rsid w:val="003261C8"/>
    <w:rsid w:val="00332238"/>
    <w:rsid w:val="0034562D"/>
    <w:rsid w:val="00345892"/>
    <w:rsid w:val="003507B9"/>
    <w:rsid w:val="0035613A"/>
    <w:rsid w:val="00357B1C"/>
    <w:rsid w:val="0036069A"/>
    <w:rsid w:val="00372FA2"/>
    <w:rsid w:val="00373193"/>
    <w:rsid w:val="00374620"/>
    <w:rsid w:val="00390746"/>
    <w:rsid w:val="00394FAC"/>
    <w:rsid w:val="003A12D5"/>
    <w:rsid w:val="003A2E65"/>
    <w:rsid w:val="003B4652"/>
    <w:rsid w:val="003C231B"/>
    <w:rsid w:val="003D0A86"/>
    <w:rsid w:val="003D4FA0"/>
    <w:rsid w:val="003D53D5"/>
    <w:rsid w:val="003E2729"/>
    <w:rsid w:val="003E32DB"/>
    <w:rsid w:val="003E541B"/>
    <w:rsid w:val="003E7070"/>
    <w:rsid w:val="003E7CD6"/>
    <w:rsid w:val="003F3444"/>
    <w:rsid w:val="003F4DFD"/>
    <w:rsid w:val="00400314"/>
    <w:rsid w:val="00400BA1"/>
    <w:rsid w:val="004033DA"/>
    <w:rsid w:val="00411695"/>
    <w:rsid w:val="00412678"/>
    <w:rsid w:val="00420A3D"/>
    <w:rsid w:val="00421C3E"/>
    <w:rsid w:val="00431947"/>
    <w:rsid w:val="00434D90"/>
    <w:rsid w:val="0044151C"/>
    <w:rsid w:val="004433FE"/>
    <w:rsid w:val="004434F2"/>
    <w:rsid w:val="004450C0"/>
    <w:rsid w:val="004539FF"/>
    <w:rsid w:val="00454D11"/>
    <w:rsid w:val="004550CA"/>
    <w:rsid w:val="00456CF6"/>
    <w:rsid w:val="00456F75"/>
    <w:rsid w:val="00476513"/>
    <w:rsid w:val="00480E8E"/>
    <w:rsid w:val="00482AF5"/>
    <w:rsid w:val="00483BAD"/>
    <w:rsid w:val="00485200"/>
    <w:rsid w:val="00486279"/>
    <w:rsid w:val="00492AF2"/>
    <w:rsid w:val="004B5998"/>
    <w:rsid w:val="004B62F4"/>
    <w:rsid w:val="004B7C42"/>
    <w:rsid w:val="004C09AE"/>
    <w:rsid w:val="004C1FB6"/>
    <w:rsid w:val="004D5583"/>
    <w:rsid w:val="004D5CD4"/>
    <w:rsid w:val="004E1ABD"/>
    <w:rsid w:val="004E3380"/>
    <w:rsid w:val="004E62EB"/>
    <w:rsid w:val="004F0758"/>
    <w:rsid w:val="004F279E"/>
    <w:rsid w:val="004F395B"/>
    <w:rsid w:val="004F4202"/>
    <w:rsid w:val="004F7A5D"/>
    <w:rsid w:val="00503E0D"/>
    <w:rsid w:val="005167C1"/>
    <w:rsid w:val="005203B5"/>
    <w:rsid w:val="0053642D"/>
    <w:rsid w:val="0053689B"/>
    <w:rsid w:val="00543AB5"/>
    <w:rsid w:val="0055409D"/>
    <w:rsid w:val="00560ADC"/>
    <w:rsid w:val="00560F3A"/>
    <w:rsid w:val="00571FE2"/>
    <w:rsid w:val="00583F54"/>
    <w:rsid w:val="00586410"/>
    <w:rsid w:val="00593403"/>
    <w:rsid w:val="005978F1"/>
    <w:rsid w:val="005A2286"/>
    <w:rsid w:val="005A232C"/>
    <w:rsid w:val="005A33D8"/>
    <w:rsid w:val="005A4C60"/>
    <w:rsid w:val="005A52F8"/>
    <w:rsid w:val="005B18EF"/>
    <w:rsid w:val="005B68AF"/>
    <w:rsid w:val="005E0D68"/>
    <w:rsid w:val="005E1EFA"/>
    <w:rsid w:val="005E7037"/>
    <w:rsid w:val="005E7A0E"/>
    <w:rsid w:val="005F3A8B"/>
    <w:rsid w:val="005F6F4D"/>
    <w:rsid w:val="006009C4"/>
    <w:rsid w:val="006017EB"/>
    <w:rsid w:val="006057B8"/>
    <w:rsid w:val="006060FF"/>
    <w:rsid w:val="0061280B"/>
    <w:rsid w:val="00614C38"/>
    <w:rsid w:val="00622495"/>
    <w:rsid w:val="00624961"/>
    <w:rsid w:val="00624DBD"/>
    <w:rsid w:val="006307B6"/>
    <w:rsid w:val="00635E71"/>
    <w:rsid w:val="00645BFB"/>
    <w:rsid w:val="00646CB1"/>
    <w:rsid w:val="00665136"/>
    <w:rsid w:val="00671B29"/>
    <w:rsid w:val="00675B36"/>
    <w:rsid w:val="006766DF"/>
    <w:rsid w:val="0068124D"/>
    <w:rsid w:val="00682FE5"/>
    <w:rsid w:val="00684AB0"/>
    <w:rsid w:val="00697761"/>
    <w:rsid w:val="006A0A08"/>
    <w:rsid w:val="006A4FA0"/>
    <w:rsid w:val="006C0C9D"/>
    <w:rsid w:val="006C6AF6"/>
    <w:rsid w:val="006E4FE8"/>
    <w:rsid w:val="006E5C36"/>
    <w:rsid w:val="006E77F9"/>
    <w:rsid w:val="006F09EA"/>
    <w:rsid w:val="006F593D"/>
    <w:rsid w:val="0071107E"/>
    <w:rsid w:val="00713C4B"/>
    <w:rsid w:val="007208AD"/>
    <w:rsid w:val="00725812"/>
    <w:rsid w:val="00744CB7"/>
    <w:rsid w:val="00746DAF"/>
    <w:rsid w:val="00750817"/>
    <w:rsid w:val="00750BE4"/>
    <w:rsid w:val="00753644"/>
    <w:rsid w:val="0076054C"/>
    <w:rsid w:val="00766A58"/>
    <w:rsid w:val="00771F8F"/>
    <w:rsid w:val="00772427"/>
    <w:rsid w:val="007735AE"/>
    <w:rsid w:val="00793681"/>
    <w:rsid w:val="007A15A5"/>
    <w:rsid w:val="007B1FCD"/>
    <w:rsid w:val="007B4591"/>
    <w:rsid w:val="007B53F4"/>
    <w:rsid w:val="007B7084"/>
    <w:rsid w:val="007C0C4B"/>
    <w:rsid w:val="007C127B"/>
    <w:rsid w:val="007C1E2F"/>
    <w:rsid w:val="007C6E6A"/>
    <w:rsid w:val="007D31EA"/>
    <w:rsid w:val="007D3790"/>
    <w:rsid w:val="007E1367"/>
    <w:rsid w:val="007E31F9"/>
    <w:rsid w:val="007E4239"/>
    <w:rsid w:val="007E6930"/>
    <w:rsid w:val="0080347D"/>
    <w:rsid w:val="00806FF5"/>
    <w:rsid w:val="0081006A"/>
    <w:rsid w:val="00811546"/>
    <w:rsid w:val="00814684"/>
    <w:rsid w:val="00814AF0"/>
    <w:rsid w:val="008263EB"/>
    <w:rsid w:val="00827114"/>
    <w:rsid w:val="008321D1"/>
    <w:rsid w:val="00835974"/>
    <w:rsid w:val="008378E6"/>
    <w:rsid w:val="00840200"/>
    <w:rsid w:val="00841DFD"/>
    <w:rsid w:val="00846D88"/>
    <w:rsid w:val="008475D7"/>
    <w:rsid w:val="00847615"/>
    <w:rsid w:val="0085348D"/>
    <w:rsid w:val="008662E8"/>
    <w:rsid w:val="008761C3"/>
    <w:rsid w:val="0088187F"/>
    <w:rsid w:val="008857F5"/>
    <w:rsid w:val="00890D61"/>
    <w:rsid w:val="00895090"/>
    <w:rsid w:val="008A1AB7"/>
    <w:rsid w:val="008B53C1"/>
    <w:rsid w:val="008C52BF"/>
    <w:rsid w:val="008D0863"/>
    <w:rsid w:val="008D3E5B"/>
    <w:rsid w:val="008F19FC"/>
    <w:rsid w:val="008F225D"/>
    <w:rsid w:val="008F5D50"/>
    <w:rsid w:val="008F6BB5"/>
    <w:rsid w:val="009026F5"/>
    <w:rsid w:val="00912824"/>
    <w:rsid w:val="00913327"/>
    <w:rsid w:val="009176D6"/>
    <w:rsid w:val="009204E6"/>
    <w:rsid w:val="009214AB"/>
    <w:rsid w:val="00943DA7"/>
    <w:rsid w:val="00947148"/>
    <w:rsid w:val="00952606"/>
    <w:rsid w:val="00954D52"/>
    <w:rsid w:val="0095772F"/>
    <w:rsid w:val="009703C3"/>
    <w:rsid w:val="00971B04"/>
    <w:rsid w:val="0097545E"/>
    <w:rsid w:val="00977952"/>
    <w:rsid w:val="009879FB"/>
    <w:rsid w:val="009A0B18"/>
    <w:rsid w:val="009A6A06"/>
    <w:rsid w:val="009B2D80"/>
    <w:rsid w:val="009B3694"/>
    <w:rsid w:val="009B6413"/>
    <w:rsid w:val="009B7DF2"/>
    <w:rsid w:val="009C3220"/>
    <w:rsid w:val="009C3D96"/>
    <w:rsid w:val="009D0A78"/>
    <w:rsid w:val="009D0BDE"/>
    <w:rsid w:val="009D3F60"/>
    <w:rsid w:val="009F610E"/>
    <w:rsid w:val="00A10615"/>
    <w:rsid w:val="00A13123"/>
    <w:rsid w:val="00A1392E"/>
    <w:rsid w:val="00A32FE2"/>
    <w:rsid w:val="00A33B1E"/>
    <w:rsid w:val="00A409A1"/>
    <w:rsid w:val="00A51E78"/>
    <w:rsid w:val="00A56E78"/>
    <w:rsid w:val="00A62145"/>
    <w:rsid w:val="00A75EEE"/>
    <w:rsid w:val="00A822CF"/>
    <w:rsid w:val="00A9503B"/>
    <w:rsid w:val="00AA2985"/>
    <w:rsid w:val="00AA5F95"/>
    <w:rsid w:val="00AB4C6F"/>
    <w:rsid w:val="00AB610A"/>
    <w:rsid w:val="00AB6CC0"/>
    <w:rsid w:val="00AB79A5"/>
    <w:rsid w:val="00AC5808"/>
    <w:rsid w:val="00AC6BCE"/>
    <w:rsid w:val="00AD419D"/>
    <w:rsid w:val="00AD688D"/>
    <w:rsid w:val="00AE0A51"/>
    <w:rsid w:val="00AE3513"/>
    <w:rsid w:val="00AE6E54"/>
    <w:rsid w:val="00AE7798"/>
    <w:rsid w:val="00AF09A2"/>
    <w:rsid w:val="00AF33F9"/>
    <w:rsid w:val="00AF513E"/>
    <w:rsid w:val="00AF56B7"/>
    <w:rsid w:val="00B23CA6"/>
    <w:rsid w:val="00B2421C"/>
    <w:rsid w:val="00B24ED1"/>
    <w:rsid w:val="00B2581A"/>
    <w:rsid w:val="00B271FD"/>
    <w:rsid w:val="00B27917"/>
    <w:rsid w:val="00B30D0D"/>
    <w:rsid w:val="00B4047C"/>
    <w:rsid w:val="00B41280"/>
    <w:rsid w:val="00B4189F"/>
    <w:rsid w:val="00B42310"/>
    <w:rsid w:val="00B50A08"/>
    <w:rsid w:val="00B527B6"/>
    <w:rsid w:val="00B53512"/>
    <w:rsid w:val="00B53835"/>
    <w:rsid w:val="00B742B4"/>
    <w:rsid w:val="00B765A7"/>
    <w:rsid w:val="00B822D8"/>
    <w:rsid w:val="00B96E6A"/>
    <w:rsid w:val="00BA18D2"/>
    <w:rsid w:val="00BA6A22"/>
    <w:rsid w:val="00BB547D"/>
    <w:rsid w:val="00BC0236"/>
    <w:rsid w:val="00BC0468"/>
    <w:rsid w:val="00BC1E40"/>
    <w:rsid w:val="00BC24C9"/>
    <w:rsid w:val="00BC5795"/>
    <w:rsid w:val="00BC6DD9"/>
    <w:rsid w:val="00BD5354"/>
    <w:rsid w:val="00BE1A10"/>
    <w:rsid w:val="00BE1D77"/>
    <w:rsid w:val="00BE7F11"/>
    <w:rsid w:val="00BF127C"/>
    <w:rsid w:val="00BF1FD6"/>
    <w:rsid w:val="00C00012"/>
    <w:rsid w:val="00C036DC"/>
    <w:rsid w:val="00C12339"/>
    <w:rsid w:val="00C169C1"/>
    <w:rsid w:val="00C1743B"/>
    <w:rsid w:val="00C23AF9"/>
    <w:rsid w:val="00C244D3"/>
    <w:rsid w:val="00C2693D"/>
    <w:rsid w:val="00C35622"/>
    <w:rsid w:val="00C36BEA"/>
    <w:rsid w:val="00C4600C"/>
    <w:rsid w:val="00C46517"/>
    <w:rsid w:val="00C5680C"/>
    <w:rsid w:val="00C66D56"/>
    <w:rsid w:val="00C71322"/>
    <w:rsid w:val="00C7209C"/>
    <w:rsid w:val="00C726E3"/>
    <w:rsid w:val="00C73A37"/>
    <w:rsid w:val="00C811F9"/>
    <w:rsid w:val="00C86A4C"/>
    <w:rsid w:val="00C9010F"/>
    <w:rsid w:val="00C9036A"/>
    <w:rsid w:val="00C95A62"/>
    <w:rsid w:val="00CB1FA6"/>
    <w:rsid w:val="00CC4935"/>
    <w:rsid w:val="00CC5D5C"/>
    <w:rsid w:val="00CC66E4"/>
    <w:rsid w:val="00CD324E"/>
    <w:rsid w:val="00CD3D73"/>
    <w:rsid w:val="00CD7389"/>
    <w:rsid w:val="00CE155D"/>
    <w:rsid w:val="00CE389C"/>
    <w:rsid w:val="00CE6EE2"/>
    <w:rsid w:val="00CF3176"/>
    <w:rsid w:val="00CF4549"/>
    <w:rsid w:val="00CF4A4D"/>
    <w:rsid w:val="00D10C70"/>
    <w:rsid w:val="00D1402B"/>
    <w:rsid w:val="00D16ECC"/>
    <w:rsid w:val="00D24016"/>
    <w:rsid w:val="00D24197"/>
    <w:rsid w:val="00D34F71"/>
    <w:rsid w:val="00D36C51"/>
    <w:rsid w:val="00D372FB"/>
    <w:rsid w:val="00D44048"/>
    <w:rsid w:val="00D5271D"/>
    <w:rsid w:val="00D55F4D"/>
    <w:rsid w:val="00D57FC6"/>
    <w:rsid w:val="00D6082B"/>
    <w:rsid w:val="00D608D7"/>
    <w:rsid w:val="00D62055"/>
    <w:rsid w:val="00D64C29"/>
    <w:rsid w:val="00D6717A"/>
    <w:rsid w:val="00D836F8"/>
    <w:rsid w:val="00D83F77"/>
    <w:rsid w:val="00D86A90"/>
    <w:rsid w:val="00D87058"/>
    <w:rsid w:val="00D9678D"/>
    <w:rsid w:val="00D96F3C"/>
    <w:rsid w:val="00DC1E6D"/>
    <w:rsid w:val="00DC2C02"/>
    <w:rsid w:val="00DC76C3"/>
    <w:rsid w:val="00DD0567"/>
    <w:rsid w:val="00DD130D"/>
    <w:rsid w:val="00DE1D9C"/>
    <w:rsid w:val="00DE72E5"/>
    <w:rsid w:val="00DF0105"/>
    <w:rsid w:val="00E023CF"/>
    <w:rsid w:val="00E045FC"/>
    <w:rsid w:val="00E05076"/>
    <w:rsid w:val="00E10416"/>
    <w:rsid w:val="00E10571"/>
    <w:rsid w:val="00E12F8F"/>
    <w:rsid w:val="00E134C5"/>
    <w:rsid w:val="00E1504E"/>
    <w:rsid w:val="00E15373"/>
    <w:rsid w:val="00E21E64"/>
    <w:rsid w:val="00E3192B"/>
    <w:rsid w:val="00E33CA2"/>
    <w:rsid w:val="00E35E97"/>
    <w:rsid w:val="00E37612"/>
    <w:rsid w:val="00E514E5"/>
    <w:rsid w:val="00E52ED8"/>
    <w:rsid w:val="00E571F3"/>
    <w:rsid w:val="00E629B4"/>
    <w:rsid w:val="00E63209"/>
    <w:rsid w:val="00E7180C"/>
    <w:rsid w:val="00E8182B"/>
    <w:rsid w:val="00E820AA"/>
    <w:rsid w:val="00E876E3"/>
    <w:rsid w:val="00E92A85"/>
    <w:rsid w:val="00E95D13"/>
    <w:rsid w:val="00EA3001"/>
    <w:rsid w:val="00EA3666"/>
    <w:rsid w:val="00EC384C"/>
    <w:rsid w:val="00ED3226"/>
    <w:rsid w:val="00ED443D"/>
    <w:rsid w:val="00ED45C1"/>
    <w:rsid w:val="00EE193B"/>
    <w:rsid w:val="00EF5427"/>
    <w:rsid w:val="00EF5E4D"/>
    <w:rsid w:val="00F02C9E"/>
    <w:rsid w:val="00F03E4D"/>
    <w:rsid w:val="00F1640A"/>
    <w:rsid w:val="00F16548"/>
    <w:rsid w:val="00F20411"/>
    <w:rsid w:val="00F34DFC"/>
    <w:rsid w:val="00F37C86"/>
    <w:rsid w:val="00F411A6"/>
    <w:rsid w:val="00F44292"/>
    <w:rsid w:val="00F46FBE"/>
    <w:rsid w:val="00F4737E"/>
    <w:rsid w:val="00F47B11"/>
    <w:rsid w:val="00F5054F"/>
    <w:rsid w:val="00F526FD"/>
    <w:rsid w:val="00F52F23"/>
    <w:rsid w:val="00F841A6"/>
    <w:rsid w:val="00F9737A"/>
    <w:rsid w:val="00FA06CB"/>
    <w:rsid w:val="00FA2566"/>
    <w:rsid w:val="00FA5514"/>
    <w:rsid w:val="00FA79ED"/>
    <w:rsid w:val="00FB1A80"/>
    <w:rsid w:val="00FB2687"/>
    <w:rsid w:val="00FB4619"/>
    <w:rsid w:val="00FB7020"/>
    <w:rsid w:val="00FC2B13"/>
    <w:rsid w:val="00FD0629"/>
    <w:rsid w:val="00FD6A39"/>
    <w:rsid w:val="00FE5CD3"/>
    <w:rsid w:val="00FF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3F08F0"/>
  <w15:chartTrackingRefBased/>
  <w15:docId w15:val="{952AB77D-3E61-4D5C-AE36-08B02D9C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B3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155413"/>
  </w:style>
  <w:style w:type="paragraph" w:customStyle="1" w:styleId="Altbilgi1">
    <w:name w:val="Altbilgi1"/>
    <w:basedOn w:val="Normal"/>
    <w:link w:val="Al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155413"/>
  </w:style>
  <w:style w:type="paragraph" w:styleId="AralkYok">
    <w:name w:val="No Spacing"/>
    <w:uiPriority w:val="1"/>
    <w:qFormat/>
    <w:rsid w:val="00D372F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A15A5"/>
    <w:pPr>
      <w:spacing w:after="0" w:line="240" w:lineRule="auto"/>
    </w:pPr>
    <w:rPr>
      <w:rFonts w:ascii="Times New Roman" w:eastAsia="Times New Roman" w:hAnsi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7A15A5"/>
    <w:rPr>
      <w:rFonts w:ascii="Times New Roman" w:eastAsia="Times New Roman" w:hAnsi="Times New Roman"/>
      <w:color w:val="0000FF"/>
    </w:rPr>
  </w:style>
  <w:style w:type="character" w:customStyle="1" w:styleId="fontstyle01">
    <w:name w:val="fontstyle01"/>
    <w:rsid w:val="00C244D3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paragraph" w:styleId="stbilgi">
    <w:name w:val="header"/>
    <w:basedOn w:val="Normal"/>
    <w:link w:val="stbilgiChar1"/>
    <w:uiPriority w:val="99"/>
    <w:unhideWhenUsed/>
    <w:rsid w:val="00AB610A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AB610A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AB610A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rsid w:val="00AB610A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629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E143-5E75-474E-B290-5950E0EE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2227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Dilara Kılıç</dc:creator>
  <cp:keywords>Ali SÜMEN</cp:keywords>
  <dc:description/>
  <cp:lastModifiedBy>IremKABALAK</cp:lastModifiedBy>
  <cp:revision>43</cp:revision>
  <cp:lastPrinted>2015-09-26T14:15:00Z</cp:lastPrinted>
  <dcterms:created xsi:type="dcterms:W3CDTF">2021-08-30T19:45:00Z</dcterms:created>
  <dcterms:modified xsi:type="dcterms:W3CDTF">2021-09-02T07:21:00Z</dcterms:modified>
</cp:coreProperties>
</file>