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77D02" w14:textId="77777777" w:rsidR="00ED7635" w:rsidRDefault="009F214D"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w:t>
      </w:r>
    </w:p>
    <w:p w14:paraId="25C355A6" w14:textId="77777777"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14:paraId="51B98351" w14:textId="77777777"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14:paraId="54EFAC3E" w14:textId="77777777"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ZÜMRE TOPLANTISI</w:t>
      </w:r>
    </w:p>
    <w:p w14:paraId="09AF9CFF" w14:textId="77777777" w:rsidR="001042D7" w:rsidRDefault="001042D7"/>
    <w:p w14:paraId="31268747" w14:textId="77777777" w:rsidR="00ED7635" w:rsidRDefault="00ED7635"/>
    <w:p w14:paraId="2E2081D1" w14:textId="77777777" w:rsidR="00ED7635" w:rsidRDefault="00ED7635"/>
    <w:p w14:paraId="3020EC4B" w14:textId="77777777" w:rsidR="00ED7635" w:rsidRDefault="00C21C87">
      <w:hyperlink r:id="rId4" w:history="1">
        <w:r w:rsidR="004A5803" w:rsidRPr="00EF2BEA">
          <w:rPr>
            <w:rStyle w:val="Kpr"/>
            <w:rFonts w:ascii="Calibri" w:hAnsi="Calibri" w:cs="Arial"/>
            <w:sz w:val="24"/>
            <w:szCs w:val="24"/>
          </w:rPr>
          <w:t>https://www.sorubak.com</w:t>
        </w:r>
      </w:hyperlink>
      <w:r w:rsidR="004A5803">
        <w:rPr>
          <w:rFonts w:ascii="Calibri" w:hAnsi="Calibri" w:cs="Arial"/>
          <w:color w:val="000000"/>
          <w:sz w:val="24"/>
          <w:szCs w:val="24"/>
        </w:rPr>
        <w:t xml:space="preserve"> </w:t>
      </w:r>
    </w:p>
    <w:p w14:paraId="7A15CA04" w14:textId="77777777" w:rsidR="00ED7635" w:rsidRDefault="00ED7635"/>
    <w:p w14:paraId="30F3F450" w14:textId="77777777" w:rsidR="00ED7635" w:rsidRDefault="00ED7635"/>
    <w:p w14:paraId="19F07A74" w14:textId="77777777" w:rsidR="00ED7635" w:rsidRDefault="00ED7635"/>
    <w:p w14:paraId="3996825E" w14:textId="29B12778" w:rsidR="00ED7635" w:rsidRPr="002E424C" w:rsidRDefault="00C21C87">
      <w:pPr>
        <w:rPr>
          <w:rFonts w:ascii="Times New Roman" w:hAnsi="Times New Roman" w:cs="Times New Roman"/>
          <w:b/>
          <w:sz w:val="28"/>
          <w:szCs w:val="28"/>
        </w:rPr>
      </w:pPr>
      <w:r>
        <w:rPr>
          <w:rFonts w:ascii="Times New Roman" w:hAnsi="Times New Roman" w:cs="Times New Roman"/>
          <w:b/>
          <w:sz w:val="28"/>
          <w:szCs w:val="28"/>
        </w:rPr>
        <w:lastRenderedPageBreak/>
        <w:t xml:space="preserve">2021-2022 </w:t>
      </w:r>
      <w:r w:rsidR="007D2A6B" w:rsidRPr="002E424C">
        <w:rPr>
          <w:rFonts w:ascii="Times New Roman" w:hAnsi="Times New Roman" w:cs="Times New Roman"/>
          <w:b/>
          <w:sz w:val="28"/>
          <w:szCs w:val="28"/>
        </w:rPr>
        <w:t xml:space="preserve"> EĞİTİM - ÖĞRETİM YILI </w:t>
      </w:r>
      <w:r w:rsidR="00C41147">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 1. SINIF 2.</w:t>
      </w:r>
      <w:r w:rsidR="00C4114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DÖNEM ZÜMRE ÖĞRETMENLER KURULU TOPLANTI TUTANAĞI</w:t>
      </w:r>
    </w:p>
    <w:p w14:paraId="5E141BE6" w14:textId="77777777" w:rsidR="007D2A6B" w:rsidRPr="002E424C" w:rsidRDefault="007D2A6B">
      <w:pPr>
        <w:rPr>
          <w:rFonts w:ascii="Times New Roman" w:hAnsi="Times New Roman" w:cs="Times New Roman"/>
        </w:rPr>
      </w:pPr>
    </w:p>
    <w:p w14:paraId="447F38E5"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5FB68A12" w14:textId="668C153F"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C21C87">
        <w:rPr>
          <w:rFonts w:ascii="Times New Roman" w:eastAsia="Times New Roman" w:hAnsi="Times New Roman" w:cs="Times New Roman"/>
          <w:b/>
          <w:sz w:val="28"/>
          <w:szCs w:val="28"/>
          <w:lang w:eastAsia="tr-TR"/>
        </w:rPr>
        <w:t>14</w:t>
      </w:r>
      <w:r w:rsidRPr="0067300F">
        <w:rPr>
          <w:rFonts w:ascii="Times New Roman" w:eastAsia="Times New Roman" w:hAnsi="Times New Roman" w:cs="Times New Roman"/>
          <w:b/>
          <w:sz w:val="28"/>
          <w:szCs w:val="28"/>
          <w:lang w:eastAsia="tr-TR"/>
        </w:rPr>
        <w:t xml:space="preserve">.02. </w:t>
      </w:r>
      <w:r w:rsidR="009F214D">
        <w:rPr>
          <w:rFonts w:ascii="Times New Roman" w:eastAsia="Times New Roman" w:hAnsi="Times New Roman" w:cs="Times New Roman"/>
          <w:b/>
          <w:sz w:val="28"/>
          <w:szCs w:val="28"/>
          <w:lang w:eastAsia="tr-TR"/>
        </w:rPr>
        <w:t>202</w:t>
      </w:r>
      <w:r w:rsidR="00C21C87">
        <w:rPr>
          <w:rFonts w:ascii="Times New Roman" w:eastAsia="Times New Roman" w:hAnsi="Times New Roman" w:cs="Times New Roman"/>
          <w:b/>
          <w:sz w:val="28"/>
          <w:szCs w:val="28"/>
          <w:lang w:eastAsia="tr-TR"/>
        </w:rPr>
        <w:t>2</w:t>
      </w:r>
    </w:p>
    <w:p w14:paraId="78DBCF6B"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14:paraId="23B137E1"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0B97DE4"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471F74C9"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14:paraId="1CD01E82"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14:paraId="772F32BF" w14:textId="77777777"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14:paraId="68BABB33" w14:textId="77777777"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14:paraId="5EAC906E" w14:textId="77777777"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14:paraId="1D2DC44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7FD06681" w14:textId="77777777"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78F96D54" w14:textId="3718BD34"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C21C87">
        <w:rPr>
          <w:rFonts w:ascii="Times New Roman" w:eastAsia="Times New Roman" w:hAnsi="Times New Roman" w:cs="Times New Roman"/>
          <w:sz w:val="28"/>
          <w:szCs w:val="28"/>
          <w:lang w:eastAsia="tr-TR"/>
        </w:rPr>
        <w:t>2021-2022</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r w:rsidR="009F214D">
        <w:rPr>
          <w:rFonts w:ascii="Times New Roman" w:eastAsia="Times New Roman" w:hAnsi="Times New Roman" w:cs="Times New Roman"/>
          <w:b/>
          <w:sz w:val="28"/>
          <w:szCs w:val="28"/>
          <w:lang w:eastAsia="tr-TR"/>
        </w:rPr>
        <w:t>……………….</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14:paraId="13E42322" w14:textId="77777777" w:rsidR="00CF1607" w:rsidRDefault="00CF1607" w:rsidP="00CF1607">
      <w:pPr>
        <w:spacing w:after="0" w:line="240" w:lineRule="auto"/>
        <w:rPr>
          <w:rFonts w:ascii="Calibri" w:eastAsia="Times New Roman" w:hAnsi="Calibri" w:cs="Times New Roman"/>
          <w:sz w:val="28"/>
          <w:szCs w:val="28"/>
          <w:lang w:eastAsia="tr-TR"/>
        </w:rPr>
      </w:pPr>
    </w:p>
    <w:p w14:paraId="32248D52" w14:textId="77777777" w:rsidR="00CF1607" w:rsidRDefault="00CF1607" w:rsidP="00CF1607">
      <w:pPr>
        <w:spacing w:after="0" w:line="240" w:lineRule="auto"/>
        <w:rPr>
          <w:rFonts w:ascii="Calibri" w:eastAsia="Times New Roman" w:hAnsi="Calibri" w:cs="Times New Roman"/>
          <w:sz w:val="28"/>
          <w:szCs w:val="28"/>
          <w:lang w:eastAsia="tr-TR"/>
        </w:rPr>
      </w:pPr>
    </w:p>
    <w:p w14:paraId="3F4E3E95" w14:textId="77777777"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14:paraId="37C3B205"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a-</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14:paraId="6991462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b-</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14:paraId="053C317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c-</w:t>
      </w:r>
      <w:r w:rsidRPr="00946A1E">
        <w:rPr>
          <w:rFonts w:ascii="Times New Roman" w:eastAsia="Times New Roman" w:hAnsi="Times New Roman" w:cs="Times New Roman"/>
          <w:sz w:val="28"/>
          <w:szCs w:val="28"/>
          <w:lang w:eastAsia="tr-TR"/>
        </w:rPr>
        <w:t>Programların ve derslerin birbirine paralel yürütüldüğü,</w:t>
      </w:r>
    </w:p>
    <w:p w14:paraId="71415A2B"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ç-</w:t>
      </w:r>
      <w:r w:rsidRPr="00946A1E">
        <w:rPr>
          <w:rFonts w:ascii="Times New Roman" w:eastAsia="Times New Roman" w:hAnsi="Times New Roman" w:cs="Times New Roman"/>
          <w:sz w:val="28"/>
          <w:szCs w:val="28"/>
          <w:lang w:eastAsia="tr-TR"/>
        </w:rPr>
        <w:t xml:space="preserve">Öğretmen ve öğrenci velileriyle </w:t>
      </w:r>
      <w:proofErr w:type="gramStart"/>
      <w:r w:rsidRPr="00946A1E">
        <w:rPr>
          <w:rFonts w:ascii="Times New Roman" w:eastAsia="Times New Roman" w:hAnsi="Times New Roman" w:cs="Times New Roman"/>
          <w:sz w:val="28"/>
          <w:szCs w:val="28"/>
          <w:lang w:eastAsia="tr-TR"/>
        </w:rPr>
        <w:t>işbirliğine</w:t>
      </w:r>
      <w:proofErr w:type="gramEnd"/>
      <w:r w:rsidRPr="00946A1E">
        <w:rPr>
          <w:rFonts w:ascii="Times New Roman" w:eastAsia="Times New Roman" w:hAnsi="Times New Roman" w:cs="Times New Roman"/>
          <w:sz w:val="28"/>
          <w:szCs w:val="28"/>
          <w:lang w:eastAsia="tr-TR"/>
        </w:rPr>
        <w:t xml:space="preserve"> gidildiği,</w:t>
      </w:r>
    </w:p>
    <w:p w14:paraId="732D249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d-</w:t>
      </w:r>
      <w:r w:rsidRPr="00946A1E">
        <w:rPr>
          <w:rFonts w:ascii="Times New Roman" w:eastAsia="Times New Roman" w:hAnsi="Times New Roman" w:cs="Times New Roman"/>
          <w:sz w:val="28"/>
          <w:szCs w:val="28"/>
          <w:lang w:eastAsia="tr-TR"/>
        </w:rPr>
        <w:t>Öğrenci rehberlik hizmetlerinin itinalı bir şekilde yapıldığı,</w:t>
      </w:r>
    </w:p>
    <w:p w14:paraId="25E0E61C"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e-</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3FE87765" w14:textId="77777777"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f-</w:t>
      </w:r>
      <w:r w:rsidRPr="00946A1E">
        <w:rPr>
          <w:rFonts w:ascii="Times New Roman" w:eastAsia="Times New Roman" w:hAnsi="Times New Roman" w:cs="Times New Roman"/>
          <w:sz w:val="28"/>
          <w:szCs w:val="28"/>
          <w:lang w:eastAsia="tr-TR"/>
        </w:rPr>
        <w:t xml:space="preserve">Öğrencilerin sahip olduğu ilgi ve beceriler, öğretim sürecinde ele alındığı ve farklı </w:t>
      </w:r>
      <w:proofErr w:type="gramStart"/>
      <w:r w:rsidRPr="00946A1E">
        <w:rPr>
          <w:rFonts w:ascii="Times New Roman" w:eastAsia="Times New Roman" w:hAnsi="Times New Roman" w:cs="Times New Roman"/>
          <w:sz w:val="28"/>
          <w:szCs w:val="28"/>
          <w:lang w:eastAsia="tr-TR"/>
        </w:rPr>
        <w:t>zeka</w:t>
      </w:r>
      <w:proofErr w:type="gramEnd"/>
      <w:r w:rsidRPr="00946A1E">
        <w:rPr>
          <w:rFonts w:ascii="Times New Roman" w:eastAsia="Times New Roman" w:hAnsi="Times New Roman" w:cs="Times New Roman"/>
          <w:sz w:val="28"/>
          <w:szCs w:val="28"/>
          <w:lang w:eastAsia="tr-TR"/>
        </w:rPr>
        <w:t xml:space="preserve"> alanlarına hitap edildiği,</w:t>
      </w:r>
    </w:p>
    <w:p w14:paraId="5439328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g-</w:t>
      </w:r>
      <w:r w:rsidRPr="00946A1E">
        <w:rPr>
          <w:rFonts w:ascii="Times New Roman" w:eastAsia="Times New Roman" w:hAnsi="Times New Roman" w:cs="Times New Roman"/>
          <w:sz w:val="28"/>
          <w:szCs w:val="28"/>
          <w:lang w:eastAsia="tr-TR"/>
        </w:rPr>
        <w:t xml:space="preserve">Öğrencilere doğrudan bilgi aktarılması yerine, onların kendi deneyimlerini yaşayacakları etkinlikler aracılığıyla </w:t>
      </w:r>
      <w:proofErr w:type="gramStart"/>
      <w:r w:rsidRPr="00946A1E">
        <w:rPr>
          <w:rFonts w:ascii="Times New Roman" w:eastAsia="Times New Roman" w:hAnsi="Times New Roman" w:cs="Times New Roman"/>
          <w:sz w:val="28"/>
          <w:szCs w:val="28"/>
          <w:lang w:eastAsia="tr-TR"/>
        </w:rPr>
        <w:t>bir takım</w:t>
      </w:r>
      <w:proofErr w:type="gramEnd"/>
      <w:r w:rsidRPr="00946A1E">
        <w:rPr>
          <w:rFonts w:ascii="Times New Roman" w:eastAsia="Times New Roman" w:hAnsi="Times New Roman" w:cs="Times New Roman"/>
          <w:sz w:val="28"/>
          <w:szCs w:val="28"/>
          <w:lang w:eastAsia="tr-TR"/>
        </w:rPr>
        <w:t xml:space="preserve"> becerilerin kazandırılmasına çalışıldığı,</w:t>
      </w:r>
    </w:p>
    <w:p w14:paraId="315396BF" w14:textId="77777777"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ğ-</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6ECAD7FA"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76CC93AB"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14:paraId="2149FF15"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Güçlüklerin çözümünde aile ile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gidilmesine,</w:t>
      </w:r>
    </w:p>
    <w:p w14:paraId="2ECB9B20"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b-</w:t>
      </w:r>
      <w:r w:rsidRPr="0069769E">
        <w:rPr>
          <w:rFonts w:ascii="Times New Roman" w:eastAsia="Times New Roman" w:hAnsi="Times New Roman" w:cs="Times New Roman"/>
          <w:sz w:val="28"/>
          <w:szCs w:val="28"/>
          <w:lang w:eastAsia="tr-TR"/>
        </w:rPr>
        <w:t xml:space="preserve">2. bölge öğretmenleriyle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gidilmesine,</w:t>
      </w:r>
    </w:p>
    <w:p w14:paraId="540AF3F0"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Öğrencilerin özel gözlemlerle takip edilmesine karar verildi.</w:t>
      </w:r>
    </w:p>
    <w:p w14:paraId="433D2BCF"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1CC67413"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14:paraId="045FC882" w14:textId="58CB9613"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 1-A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14:paraId="699BE144" w14:textId="28722EAF"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1C1DD6D4" w14:textId="51B61420"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 xml:space="preserve"> 1-C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okuma yazma etkinliğinde geride kalan öğrenciler için veliler ile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gidilerek başarısızlığın nedenlerinin araştırılmasına, bu nedenlerin ortadan kaldırılarak sınıf seviyesine yükseltilebilmeleri için gerekli çalışmaların yapılmasını istedi.</w:t>
      </w:r>
    </w:p>
    <w:p w14:paraId="3FC756C9"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d-</w:t>
      </w:r>
      <w:r w:rsidRPr="0069769E">
        <w:rPr>
          <w:rFonts w:ascii="Times New Roman" w:eastAsia="Times New Roman" w:hAnsi="Times New Roman" w:cs="Times New Roman"/>
          <w:sz w:val="28"/>
          <w:szCs w:val="28"/>
          <w:lang w:eastAsia="tr-TR"/>
        </w:rPr>
        <w:t xml:space="preserve"> Zümre öğretmen </w:t>
      </w:r>
      <w:proofErr w:type="gramStart"/>
      <w:r w:rsidRPr="0069769E">
        <w:rPr>
          <w:rFonts w:ascii="Times New Roman" w:eastAsia="Times New Roman" w:hAnsi="Times New Roman" w:cs="Times New Roman"/>
          <w:sz w:val="28"/>
          <w:szCs w:val="28"/>
          <w:lang w:eastAsia="tr-TR"/>
        </w:rPr>
        <w:t>işbirliğinin</w:t>
      </w:r>
      <w:proofErr w:type="gramEnd"/>
      <w:r w:rsidRPr="0069769E">
        <w:rPr>
          <w:rFonts w:ascii="Times New Roman" w:eastAsia="Times New Roman" w:hAnsi="Times New Roman" w:cs="Times New Roman"/>
          <w:sz w:val="28"/>
          <w:szCs w:val="28"/>
          <w:lang w:eastAsia="tr-TR"/>
        </w:rPr>
        <w:t xml:space="preserve"> zamanında ve yerinde yapıldığı bir ekip çalışması havasında bir bütün olarak yapılan çalışmaların ayrı dersliklerde ayrı uygulama gurupları ile olsa bile planlı çalışmalara devam edilmesine karar verildi.</w:t>
      </w:r>
    </w:p>
    <w:p w14:paraId="5D5939B4"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4307A2AE" w14:textId="77777777"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14:paraId="16F8C375" w14:textId="59A60642"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lastRenderedPageBreak/>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C21C87">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606F159A" w14:textId="77777777"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da  13 -15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14:paraId="209C9455" w14:textId="77777777" w:rsidR="00CF1607" w:rsidRPr="00CF1607" w:rsidRDefault="00CF1607" w:rsidP="00CF1607">
      <w:pPr>
        <w:spacing w:after="0" w:line="240" w:lineRule="auto"/>
        <w:rPr>
          <w:rFonts w:ascii="Calibri" w:eastAsia="Times New Roman" w:hAnsi="Calibri" w:cs="Times New Roman"/>
          <w:sz w:val="28"/>
          <w:szCs w:val="28"/>
          <w:lang w:eastAsia="tr-TR"/>
        </w:rPr>
      </w:pPr>
    </w:p>
    <w:p w14:paraId="31F33D1F" w14:textId="77777777"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14:paraId="5B7CA999"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14:paraId="58833C88" w14:textId="77777777"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14:paraId="3DB6011A"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14:paraId="0A55182B" w14:textId="77777777"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14:paraId="7D8CD54D"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a-</w:t>
      </w:r>
      <w:r w:rsidRPr="00345EAB">
        <w:rPr>
          <w:rFonts w:ascii="Times New Roman" w:eastAsia="Times New Roman" w:hAnsi="Times New Roman" w:cs="Times New Roman"/>
          <w:color w:val="000000"/>
          <w:sz w:val="28"/>
          <w:szCs w:val="28"/>
          <w:lang w:eastAsia="tr-TR"/>
        </w:rPr>
        <w:t>Çevre temizliği.</w:t>
      </w:r>
    </w:p>
    <w:p w14:paraId="1EDFE735"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b-</w:t>
      </w:r>
      <w:r w:rsidRPr="00345EAB">
        <w:rPr>
          <w:rFonts w:ascii="Times New Roman" w:eastAsia="Times New Roman" w:hAnsi="Times New Roman" w:cs="Times New Roman"/>
          <w:color w:val="000000"/>
          <w:sz w:val="28"/>
          <w:szCs w:val="28"/>
          <w:lang w:eastAsia="tr-TR"/>
        </w:rPr>
        <w:t>Okuma Bayramı</w:t>
      </w:r>
    </w:p>
    <w:p w14:paraId="0EB59607"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c-</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67493FB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001F3485"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14:paraId="482E7349"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39098E5D"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3EA75BA7"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14:paraId="3573F5A7"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lastRenderedPageBreak/>
        <w:t>İş sağlığı ve Güvenliği için şubat ayı başında sınıfların ve eğitim ortamlarının tekrar gözden geçirilerek eksikliklerin varsa tespit edilerek idareye bildirilmesine karar verildi.</w:t>
      </w:r>
    </w:p>
    <w:p w14:paraId="3CA3D54B" w14:textId="77777777"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t>11- Derslerin işlenişinde uygulanacak yöntem ve teknikler:</w:t>
      </w:r>
    </w:p>
    <w:p w14:paraId="743A7EFA"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32629C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14:paraId="6A1D223C"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14:paraId="7AB7566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14:paraId="667B836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14:paraId="2B6C6D78"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14:paraId="79B05BC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14:paraId="7DBDAA32"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14:paraId="7037365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14:paraId="112BF93A"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14:paraId="5F04EF4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14:paraId="5B5C3C06"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Dramatizasyon</w:t>
      </w:r>
    </w:p>
    <w:p w14:paraId="7C77AC16"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1611B624" w14:textId="77777777"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14:paraId="40853727"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 kampus , Eğitimhane ve Okulistik vb. sitelerden yararlanılmasının faydalı olduğunu dile getirdi. Eğitim-öğretim faaliyetlerinde bakanlığımızın EBA sitesinin takip edilmesine karar verildi.</w:t>
      </w:r>
    </w:p>
    <w:p w14:paraId="51A1B639"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43D8877E" w14:textId="76CE047D"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C21C87">
        <w:rPr>
          <w:rFonts w:ascii="Times New Roman" w:eastAsia="Times New Roman" w:hAnsi="Times New Roman" w:cs="Times New Roman"/>
          <w:color w:val="000000"/>
          <w:sz w:val="28"/>
          <w:szCs w:val="28"/>
          <w:lang w:eastAsia="tr-TR"/>
        </w:rPr>
        <w:t xml:space="preserve">2021-2022 </w:t>
      </w:r>
      <w:r w:rsidRPr="00043BDB">
        <w:rPr>
          <w:rFonts w:ascii="Times New Roman" w:eastAsia="Times New Roman" w:hAnsi="Times New Roman" w:cs="Times New Roman"/>
          <w:color w:val="000000"/>
          <w:sz w:val="28"/>
          <w:szCs w:val="28"/>
          <w:lang w:eastAsia="tr-TR"/>
        </w:rPr>
        <w:t>Eğitim-Öğretim yılının ikinci döneminde tüm çalışmaların istenilen ölçüde gerçekleştirilmesi temennilerinde bulunularak, tüm zümre öğretmenleri başarı dileklerini sunarak toplantı sona erdi.</w:t>
      </w:r>
    </w:p>
    <w:p w14:paraId="64D2BDFE"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03CFB595"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275D5B7" w14:textId="285B64F5"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14:paraId="0D94BD5A"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1E30E071"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4706ABD1" w14:textId="77777777"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14:paraId="65FA3D20"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14:paraId="4C07EA69"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14:paraId="55C4CC86" w14:textId="77777777" w:rsidR="00043BDB" w:rsidRPr="004A5803" w:rsidRDefault="004A5803" w:rsidP="00043BDB">
      <w:pPr>
        <w:spacing w:after="0" w:line="240" w:lineRule="auto"/>
        <w:rPr>
          <w:rFonts w:ascii="Times New Roman" w:eastAsia="Batang" w:hAnsi="Times New Roman" w:cs="Times New Roman"/>
          <w:b/>
          <w:color w:val="FFFFFF" w:themeColor="background1"/>
          <w:sz w:val="24"/>
          <w:szCs w:val="24"/>
          <w:u w:val="single"/>
          <w:lang w:eastAsia="tr-TR"/>
        </w:rPr>
      </w:pPr>
      <w:hyperlink r:id="rId5" w:history="1">
        <w:r w:rsidRPr="004A5803">
          <w:rPr>
            <w:rStyle w:val="Kpr"/>
            <w:rFonts w:ascii="Calibri" w:hAnsi="Calibri" w:cs="Arial"/>
            <w:color w:val="FFFFFF" w:themeColor="background1"/>
            <w:sz w:val="24"/>
            <w:szCs w:val="24"/>
          </w:rPr>
          <w:t>https://www.sorubak.com</w:t>
        </w:r>
      </w:hyperlink>
      <w:r w:rsidRPr="004A5803">
        <w:rPr>
          <w:rFonts w:ascii="Calibri" w:hAnsi="Calibri" w:cs="Arial"/>
          <w:color w:val="FFFFFF" w:themeColor="background1"/>
          <w:sz w:val="24"/>
          <w:szCs w:val="24"/>
        </w:rPr>
        <w:t xml:space="preserve"> </w:t>
      </w:r>
    </w:p>
    <w:p w14:paraId="79E7178E" w14:textId="77777777"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14:paraId="317F8B7D" w14:textId="77777777"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14:paraId="0516F947" w14:textId="77777777"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5D65DB7A" w14:textId="55C43E68" w:rsidR="00043BDB" w:rsidRPr="00043BDB" w:rsidRDefault="009F214D"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C21C87">
        <w:rPr>
          <w:rFonts w:ascii="Times New Roman" w:eastAsia="Batang" w:hAnsi="Times New Roman" w:cs="Times New Roman"/>
          <w:b/>
          <w:color w:val="000000"/>
          <w:sz w:val="24"/>
          <w:szCs w:val="24"/>
          <w:lang w:eastAsia="tr-TR"/>
        </w:rPr>
        <w:t>14</w:t>
      </w:r>
      <w:r>
        <w:rPr>
          <w:rFonts w:ascii="Times New Roman" w:eastAsia="Batang" w:hAnsi="Times New Roman" w:cs="Times New Roman"/>
          <w:b/>
          <w:color w:val="000000"/>
          <w:sz w:val="24"/>
          <w:szCs w:val="24"/>
          <w:lang w:eastAsia="tr-TR"/>
        </w:rPr>
        <w:t>/02</w:t>
      </w:r>
      <w:r w:rsidR="00043BDB" w:rsidRPr="00043BDB">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202</w:t>
      </w:r>
      <w:r w:rsidR="00C21C87">
        <w:rPr>
          <w:rFonts w:ascii="Times New Roman" w:eastAsia="Batang" w:hAnsi="Times New Roman" w:cs="Times New Roman"/>
          <w:b/>
          <w:color w:val="000000"/>
          <w:sz w:val="24"/>
          <w:szCs w:val="24"/>
          <w:lang w:eastAsia="tr-TR"/>
        </w:rPr>
        <w:t>2</w:t>
      </w:r>
    </w:p>
    <w:p w14:paraId="27A1CA7D" w14:textId="77777777" w:rsidR="00562824" w:rsidRPr="009F214D" w:rsidRDefault="00043BDB" w:rsidP="009F214D">
      <w:pPr>
        <w:spacing w:after="0" w:line="240" w:lineRule="auto"/>
        <w:ind w:left="2832" w:firstLine="708"/>
        <w:rPr>
          <w:rFonts w:ascii="Times New Roman" w:eastAsia="Times New Roman" w:hAnsi="Times New Roman" w:cs="Times New Roman"/>
          <w:sz w:val="28"/>
          <w:szCs w:val="28"/>
          <w:lang w:eastAsia="tr-TR"/>
        </w:rPr>
      </w:pPr>
      <w:r w:rsidRPr="00043BDB">
        <w:rPr>
          <w:rFonts w:ascii="Times New Roman" w:eastAsia="Batang" w:hAnsi="Times New Roman" w:cs="Times New Roman"/>
          <w:b/>
          <w:color w:val="000000"/>
          <w:sz w:val="24"/>
          <w:szCs w:val="24"/>
          <w:lang w:eastAsia="tr-TR"/>
        </w:rPr>
        <w:t>OKUL MÜDÜRÜ</w:t>
      </w:r>
    </w:p>
    <w:sectPr w:rsidR="00562824" w:rsidRPr="009F2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2BA"/>
    <w:rsid w:val="00043BDB"/>
    <w:rsid w:val="000D382E"/>
    <w:rsid w:val="001042D7"/>
    <w:rsid w:val="00133E77"/>
    <w:rsid w:val="00176C87"/>
    <w:rsid w:val="00291DAC"/>
    <w:rsid w:val="002E424C"/>
    <w:rsid w:val="00345EAB"/>
    <w:rsid w:val="004A5803"/>
    <w:rsid w:val="005019CB"/>
    <w:rsid w:val="00562824"/>
    <w:rsid w:val="005B4221"/>
    <w:rsid w:val="0067300F"/>
    <w:rsid w:val="0069769E"/>
    <w:rsid w:val="007D2A6B"/>
    <w:rsid w:val="00946A1E"/>
    <w:rsid w:val="009F214D"/>
    <w:rsid w:val="00AA0600"/>
    <w:rsid w:val="00B30E85"/>
    <w:rsid w:val="00C21C87"/>
    <w:rsid w:val="00C41147"/>
    <w:rsid w:val="00C922BA"/>
    <w:rsid w:val="00CF1607"/>
    <w:rsid w:val="00ED7635"/>
    <w:rsid w:val="00F41A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BA1B"/>
  <w15:docId w15:val="{D14F00BF-AA45-4F20-84B4-E84DADED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1372</Words>
  <Characters>7824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2020-01-19T11:47:00Z</dcterms:created>
  <dcterms:modified xsi:type="dcterms:W3CDTF">2022-01-26T11:07:00Z</dcterms:modified>
  <cp:category>https://www.sorubak.com</cp:category>
</cp:coreProperties>
</file>