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0D1" w:rsidRPr="002E50D1" w:rsidRDefault="002E50D1" w:rsidP="002E50D1">
      <w:pPr>
        <w:rPr>
          <w:rFonts w:ascii="Cambria" w:hAnsi="Cambria" w:cstheme="minorHAnsi"/>
          <w:color w:val="FF0000"/>
          <w:sz w:val="24"/>
          <w:szCs w:val="24"/>
        </w:rPr>
      </w:pPr>
      <w:r w:rsidRPr="002E50D1">
        <w:rPr>
          <w:rFonts w:ascii="Cambria" w:hAnsi="Cambria" w:cstheme="minorHAnsi"/>
          <w:color w:val="FF0000"/>
          <w:sz w:val="24"/>
          <w:szCs w:val="24"/>
        </w:rPr>
        <w:t>YÖNLER</w:t>
      </w:r>
    </w:p>
    <w:p w:rsidR="002E50D1" w:rsidRPr="002E50D1" w:rsidRDefault="002E50D1" w:rsidP="002E50D1">
      <w:pPr>
        <w:rPr>
          <w:rFonts w:ascii="Cambria" w:hAnsi="Cambria" w:cstheme="minorHAnsi"/>
          <w:sz w:val="24"/>
          <w:szCs w:val="24"/>
        </w:rPr>
      </w:pPr>
      <w:r w:rsidRPr="002E50D1">
        <w:rPr>
          <w:rFonts w:ascii="Cambria" w:hAnsi="Cambria" w:cstheme="minorHAnsi"/>
          <w:noProof/>
          <w:sz w:val="24"/>
          <w:szCs w:val="24"/>
          <w:lang w:eastAsia="tr-TR"/>
        </w:rPr>
        <w:drawing>
          <wp:anchor distT="0" distB="0" distL="114300" distR="114300" simplePos="0" relativeHeight="251659264" behindDoc="1" locked="0" layoutInCell="1" allowOverlap="1">
            <wp:simplePos x="0" y="0"/>
            <wp:positionH relativeFrom="column">
              <wp:posOffset>4591050</wp:posOffset>
            </wp:positionH>
            <wp:positionV relativeFrom="paragraph">
              <wp:posOffset>427990</wp:posOffset>
            </wp:positionV>
            <wp:extent cx="1868805" cy="1543685"/>
            <wp:effectExtent l="19050" t="0" r="0" b="0"/>
            <wp:wrapTight wrapText="bothSides">
              <wp:wrapPolygon edited="0">
                <wp:start x="-220" y="0"/>
                <wp:lineTo x="-220" y="21325"/>
                <wp:lineTo x="21578" y="21325"/>
                <wp:lineTo x="21578" y="0"/>
                <wp:lineTo x="-22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868805" cy="1543685"/>
                    </a:xfrm>
                    <a:prstGeom prst="rect">
                      <a:avLst/>
                    </a:prstGeom>
                    <a:noFill/>
                    <a:ln w="9525">
                      <a:noFill/>
                      <a:miter lim="800000"/>
                      <a:headEnd/>
                      <a:tailEnd/>
                    </a:ln>
                  </pic:spPr>
                </pic:pic>
              </a:graphicData>
            </a:graphic>
          </wp:anchor>
        </w:drawing>
      </w:r>
      <w:r w:rsidRPr="002E50D1">
        <w:rPr>
          <w:rFonts w:ascii="Cambria" w:hAnsi="Cambria" w:cstheme="minorHAnsi"/>
          <w:sz w:val="24"/>
          <w:szCs w:val="24"/>
        </w:rPr>
        <w:tab/>
        <w:t xml:space="preserve">Bir yerin bilinen başka bir yere göre bulunduğu konuma yön denir. Yönlerin isimlendirilmesinde güneş esas alınmıştır. Güneşin doğduğu yöne doğu, battığı yöne batı denir. Diğer yönlere ise kuzey ve güneydir. </w:t>
      </w:r>
    </w:p>
    <w:p w:rsidR="002E50D1" w:rsidRPr="002E50D1" w:rsidRDefault="002E50D1" w:rsidP="002E50D1">
      <w:pPr>
        <w:rPr>
          <w:rFonts w:ascii="Cambria" w:hAnsi="Cambria" w:cstheme="minorHAnsi"/>
          <w:sz w:val="24"/>
          <w:szCs w:val="24"/>
        </w:rPr>
      </w:pPr>
      <w:r w:rsidRPr="002E50D1">
        <w:rPr>
          <w:rFonts w:ascii="Cambria" w:hAnsi="Cambria" w:cstheme="minorHAnsi"/>
          <w:sz w:val="24"/>
          <w:szCs w:val="24"/>
        </w:rPr>
        <w:tab/>
        <w:t>Doğu, batı, kuzey ve güney ana yönlerdir.  Güneşten faydalanarak yön bulmak, sadece güneşli günlerde ve gündüzleri mümkün olur.</w:t>
      </w:r>
    </w:p>
    <w:p w:rsidR="002E50D1" w:rsidRPr="002E50D1" w:rsidRDefault="002E50D1" w:rsidP="002E50D1">
      <w:pPr>
        <w:rPr>
          <w:rFonts w:ascii="Cambria" w:hAnsi="Cambria" w:cstheme="minorHAnsi"/>
          <w:sz w:val="24"/>
          <w:szCs w:val="24"/>
        </w:rPr>
      </w:pPr>
      <w:r w:rsidRPr="002E50D1">
        <w:rPr>
          <w:rFonts w:ascii="Cambria" w:hAnsi="Cambria" w:cstheme="minorHAnsi"/>
          <w:sz w:val="24"/>
          <w:szCs w:val="24"/>
        </w:rPr>
        <w:tab/>
        <w:t xml:space="preserve">Ana yönlerin arasında kalan yönlere ara yönler denir. Kuzey ile doğu arası kuzeydoğu, kuzey ile batı arası kuzeybatı; güney ile doğu arası güneydoğu, güney ile batı arası güneybatı olarak isimlendirilir. </w:t>
      </w:r>
    </w:p>
    <w:p w:rsidR="002E50D1" w:rsidRPr="002E50D1" w:rsidRDefault="002E50D1" w:rsidP="002E50D1">
      <w:pPr>
        <w:rPr>
          <w:rFonts w:ascii="Cambria" w:hAnsi="Cambria" w:cstheme="minorHAnsi"/>
          <w:color w:val="FF0000"/>
          <w:sz w:val="24"/>
          <w:szCs w:val="24"/>
        </w:rPr>
      </w:pPr>
      <w:r w:rsidRPr="002E50D1">
        <w:rPr>
          <w:rFonts w:ascii="Cambria" w:hAnsi="Cambria" w:cstheme="minorHAnsi"/>
          <w:noProof/>
          <w:color w:val="FF0000"/>
          <w:sz w:val="24"/>
          <w:szCs w:val="24"/>
          <w:lang w:eastAsia="tr-TR"/>
        </w:rPr>
        <w:drawing>
          <wp:anchor distT="0" distB="0" distL="114300" distR="114300" simplePos="0" relativeHeight="251660288" behindDoc="1" locked="0" layoutInCell="1" allowOverlap="1">
            <wp:simplePos x="0" y="0"/>
            <wp:positionH relativeFrom="column">
              <wp:posOffset>4107180</wp:posOffset>
            </wp:positionH>
            <wp:positionV relativeFrom="paragraph">
              <wp:posOffset>67310</wp:posOffset>
            </wp:positionV>
            <wp:extent cx="2355215" cy="1893570"/>
            <wp:effectExtent l="19050" t="0" r="6985" b="0"/>
            <wp:wrapTight wrapText="bothSides">
              <wp:wrapPolygon edited="0">
                <wp:start x="-175" y="0"/>
                <wp:lineTo x="-175" y="21296"/>
                <wp:lineTo x="21664" y="21296"/>
                <wp:lineTo x="21664" y="0"/>
                <wp:lineTo x="-175" y="0"/>
              </wp:wrapPolygon>
            </wp:wrapTight>
            <wp:docPr id="4" name="Resim 4" descr="C:\Users\Teacher\Pictures\img1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eacher\Pictures\img153.jpg"/>
                    <pic:cNvPicPr>
                      <a:picLocks noChangeAspect="1" noChangeArrowheads="1"/>
                    </pic:cNvPicPr>
                  </pic:nvPicPr>
                  <pic:blipFill>
                    <a:blip r:embed="rId5" cstate="print"/>
                    <a:srcRect/>
                    <a:stretch>
                      <a:fillRect/>
                    </a:stretch>
                  </pic:blipFill>
                  <pic:spPr bwMode="auto">
                    <a:xfrm>
                      <a:off x="0" y="0"/>
                      <a:ext cx="2355215" cy="1893570"/>
                    </a:xfrm>
                    <a:prstGeom prst="rect">
                      <a:avLst/>
                    </a:prstGeom>
                    <a:noFill/>
                    <a:ln w="9525">
                      <a:noFill/>
                      <a:miter lim="800000"/>
                      <a:headEnd/>
                      <a:tailEnd/>
                    </a:ln>
                  </pic:spPr>
                </pic:pic>
              </a:graphicData>
            </a:graphic>
          </wp:anchor>
        </w:drawing>
      </w:r>
      <w:r w:rsidRPr="002E50D1">
        <w:rPr>
          <w:rFonts w:ascii="Cambria" w:hAnsi="Cambria" w:cstheme="minorHAnsi"/>
          <w:color w:val="FF0000"/>
          <w:sz w:val="24"/>
          <w:szCs w:val="24"/>
        </w:rPr>
        <w:t xml:space="preserve">Yön Bulma Yöntemleri </w:t>
      </w:r>
    </w:p>
    <w:p w:rsidR="002E50D1" w:rsidRPr="002E50D1" w:rsidRDefault="002E50D1" w:rsidP="002E50D1">
      <w:pPr>
        <w:rPr>
          <w:rFonts w:ascii="Cambria" w:hAnsi="Cambria" w:cstheme="minorHAnsi"/>
          <w:color w:val="FF0000"/>
          <w:sz w:val="24"/>
          <w:szCs w:val="24"/>
        </w:rPr>
      </w:pPr>
      <w:r w:rsidRPr="002E50D1">
        <w:rPr>
          <w:rFonts w:ascii="Cambria" w:hAnsi="Cambria" w:cstheme="minorHAnsi"/>
          <w:color w:val="FF0000"/>
          <w:sz w:val="24"/>
          <w:szCs w:val="24"/>
        </w:rPr>
        <w:t xml:space="preserve">1. Pusula </w:t>
      </w:r>
    </w:p>
    <w:p w:rsidR="002E50D1" w:rsidRPr="002E50D1" w:rsidRDefault="002E50D1" w:rsidP="002E50D1">
      <w:pPr>
        <w:rPr>
          <w:rFonts w:ascii="Cambria" w:hAnsi="Cambria" w:cstheme="minorHAnsi"/>
          <w:sz w:val="24"/>
          <w:szCs w:val="24"/>
        </w:rPr>
      </w:pPr>
      <w:r w:rsidRPr="002E50D1">
        <w:rPr>
          <w:rFonts w:ascii="Cambria" w:hAnsi="Cambria" w:cstheme="minorHAnsi"/>
          <w:sz w:val="24"/>
          <w:szCs w:val="24"/>
        </w:rPr>
        <w:tab/>
        <w:t>En güvenilir yön bulma aracı pusuladır. Pusulayı yere yatay bir şekilde tuttuğumuzda üzerinde bulunan ibrenin koyu renkli ucu daima kuzeyi gösterir.  Pusulada yönlerin İngilizce karşılıklarının</w:t>
      </w:r>
      <w:r w:rsidRPr="002E50D1">
        <w:rPr>
          <w:rFonts w:ascii="Cambria" w:eastAsia="Times New Roman" w:hAnsi="Cambria" w:cstheme="minorHAnsi"/>
          <w:snapToGrid w:val="0"/>
          <w:color w:val="000000"/>
          <w:w w:val="0"/>
          <w:sz w:val="24"/>
          <w:szCs w:val="24"/>
          <w:u w:color="000000"/>
          <w:bdr w:val="none" w:sz="0" w:space="0" w:color="000000"/>
          <w:shd w:val="clear" w:color="000000" w:fill="000000"/>
        </w:rPr>
        <w:t xml:space="preserve"> </w:t>
      </w:r>
      <w:r w:rsidRPr="002E50D1">
        <w:rPr>
          <w:rFonts w:ascii="Cambria" w:hAnsi="Cambria" w:cstheme="minorHAnsi"/>
          <w:sz w:val="24"/>
          <w:szCs w:val="24"/>
        </w:rPr>
        <w:t xml:space="preserve">baş harfleri bulunur. Bu harflerin anlamını bilmemiz bize yön bulma konusunda yarar sağlar. </w:t>
      </w:r>
    </w:p>
    <w:p w:rsidR="002E50D1" w:rsidRPr="002E50D1" w:rsidRDefault="002E50D1" w:rsidP="002E50D1">
      <w:pPr>
        <w:rPr>
          <w:rFonts w:ascii="Cambria" w:hAnsi="Cambria" w:cstheme="minorHAnsi"/>
          <w:sz w:val="24"/>
          <w:szCs w:val="24"/>
        </w:rPr>
      </w:pPr>
      <w:r w:rsidRPr="002E50D1">
        <w:rPr>
          <w:rFonts w:ascii="Cambria" w:hAnsi="Cambria" w:cstheme="minorHAnsi"/>
          <w:sz w:val="24"/>
          <w:szCs w:val="24"/>
        </w:rPr>
        <w:tab/>
        <w:t>Pusula Çinliler tarafından icat edilmiştir.</w:t>
      </w:r>
    </w:p>
    <w:p w:rsidR="002E50D1" w:rsidRPr="002E50D1" w:rsidRDefault="002E50D1" w:rsidP="002E50D1">
      <w:pPr>
        <w:rPr>
          <w:rStyle w:val="fontstyle01"/>
          <w:rFonts w:ascii="Cambria" w:hAnsi="Cambria" w:cstheme="minorHAnsi"/>
        </w:rPr>
      </w:pPr>
      <w:r w:rsidRPr="002E50D1">
        <w:rPr>
          <w:rFonts w:ascii="Cambria" w:hAnsi="Cambria" w:cstheme="minorHAnsi"/>
          <w:noProof/>
          <w:color w:val="FF0000"/>
          <w:sz w:val="24"/>
          <w:szCs w:val="24"/>
          <w:lang w:eastAsia="tr-TR"/>
        </w:rPr>
        <w:drawing>
          <wp:anchor distT="0" distB="0" distL="114300" distR="114300" simplePos="0" relativeHeight="251662336" behindDoc="1" locked="0" layoutInCell="1" allowOverlap="1">
            <wp:simplePos x="0" y="0"/>
            <wp:positionH relativeFrom="column">
              <wp:posOffset>4382135</wp:posOffset>
            </wp:positionH>
            <wp:positionV relativeFrom="paragraph">
              <wp:posOffset>38100</wp:posOffset>
            </wp:positionV>
            <wp:extent cx="2082800" cy="1757045"/>
            <wp:effectExtent l="19050" t="0" r="0" b="0"/>
            <wp:wrapTight wrapText="bothSides">
              <wp:wrapPolygon edited="0">
                <wp:start x="-198" y="0"/>
                <wp:lineTo x="-198" y="21311"/>
                <wp:lineTo x="21534" y="21311"/>
                <wp:lineTo x="21534" y="0"/>
                <wp:lineTo x="-198" y="0"/>
              </wp:wrapPolygon>
            </wp:wrapTight>
            <wp:docPr id="11" name="Resim 11" descr="C:\Users\Teacher\Pictures\img1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Teacher\Pictures\img154.jpg"/>
                    <pic:cNvPicPr>
                      <a:picLocks noChangeAspect="1" noChangeArrowheads="1"/>
                    </pic:cNvPicPr>
                  </pic:nvPicPr>
                  <pic:blipFill>
                    <a:blip r:embed="rId6" cstate="print"/>
                    <a:srcRect/>
                    <a:stretch>
                      <a:fillRect/>
                    </a:stretch>
                  </pic:blipFill>
                  <pic:spPr bwMode="auto">
                    <a:xfrm>
                      <a:off x="0" y="0"/>
                      <a:ext cx="2082800" cy="1757045"/>
                    </a:xfrm>
                    <a:prstGeom prst="rect">
                      <a:avLst/>
                    </a:prstGeom>
                    <a:noFill/>
                    <a:ln w="9525">
                      <a:noFill/>
                      <a:miter lim="800000"/>
                      <a:headEnd/>
                      <a:tailEnd/>
                    </a:ln>
                  </pic:spPr>
                </pic:pic>
              </a:graphicData>
            </a:graphic>
          </wp:anchor>
        </w:drawing>
      </w:r>
      <w:r w:rsidRPr="002E50D1">
        <w:rPr>
          <w:rFonts w:ascii="Cambria" w:hAnsi="Cambria" w:cstheme="minorHAnsi"/>
          <w:color w:val="FF0000"/>
          <w:sz w:val="24"/>
          <w:szCs w:val="24"/>
        </w:rPr>
        <w:t>2. Çubuk Yöntemi</w:t>
      </w:r>
      <w:r w:rsidRPr="002E50D1">
        <w:rPr>
          <w:rFonts w:ascii="Cambria" w:hAnsi="Cambria" w:cstheme="minorHAnsi"/>
          <w:sz w:val="24"/>
          <w:szCs w:val="24"/>
        </w:rPr>
        <w:t xml:space="preserve"> </w:t>
      </w:r>
      <w:r w:rsidRPr="002E50D1">
        <w:rPr>
          <w:rFonts w:ascii="Cambria" w:hAnsi="Cambria" w:cstheme="minorHAnsi"/>
          <w:sz w:val="24"/>
          <w:szCs w:val="24"/>
        </w:rPr>
        <w:br/>
      </w:r>
      <w:r w:rsidRPr="002E50D1">
        <w:rPr>
          <w:rFonts w:ascii="Cambria" w:hAnsi="Cambria" w:cstheme="minorHAnsi"/>
          <w:sz w:val="24"/>
          <w:szCs w:val="24"/>
        </w:rPr>
        <w:tab/>
      </w:r>
      <w:r w:rsidRPr="002E50D1">
        <w:rPr>
          <w:rStyle w:val="fontstyle01"/>
          <w:rFonts w:ascii="Cambria" w:hAnsi="Cambria" w:cstheme="minorHAnsi"/>
        </w:rPr>
        <w:t>Çubuk yönteminde güneşli bir günde yere dikilen çubuğun gölgesi izlenir. Öğle vaktinde çubuğun gölge boyu en kısa seviyededir. Tam bu sırada gölgenin gösterdiği yön kuzeydir. Kuzeyi bulduğumuz zaman yüzümüzü o tarafa dönüp kollarımızı açarak diğer yönleri de kolaylıkla bulabiliriz.</w:t>
      </w:r>
    </w:p>
    <w:p w:rsidR="002E50D1" w:rsidRPr="002E50D1" w:rsidRDefault="002E50D1" w:rsidP="002E50D1">
      <w:pPr>
        <w:rPr>
          <w:rStyle w:val="fontstyle01"/>
          <w:rFonts w:ascii="Cambria" w:hAnsi="Cambria" w:cstheme="minorHAnsi"/>
        </w:rPr>
      </w:pPr>
    </w:p>
    <w:p w:rsidR="002E50D1" w:rsidRPr="002E50D1" w:rsidRDefault="002E50D1" w:rsidP="002E50D1">
      <w:pPr>
        <w:rPr>
          <w:rStyle w:val="fontstyle01"/>
          <w:rFonts w:ascii="Cambria" w:hAnsi="Cambria" w:cstheme="minorHAnsi"/>
          <w:color w:val="FF0000"/>
        </w:rPr>
      </w:pPr>
      <w:r w:rsidRPr="002E50D1">
        <w:rPr>
          <w:rStyle w:val="fontstyle01"/>
          <w:rFonts w:ascii="Cambria" w:hAnsi="Cambria" w:cstheme="minorHAnsi"/>
          <w:color w:val="FF0000"/>
        </w:rPr>
        <w:t>3. Kutup Yıldızı</w:t>
      </w:r>
    </w:p>
    <w:p w:rsidR="002E50D1" w:rsidRPr="002E50D1" w:rsidRDefault="002E50D1" w:rsidP="002E50D1">
      <w:pPr>
        <w:rPr>
          <w:rStyle w:val="fontstyle01"/>
          <w:rFonts w:ascii="Cambria" w:hAnsi="Cambria" w:cstheme="minorHAnsi"/>
        </w:rPr>
      </w:pPr>
      <w:r w:rsidRPr="002E50D1">
        <w:rPr>
          <w:rStyle w:val="fontstyle01"/>
          <w:rFonts w:ascii="Cambria" w:hAnsi="Cambria" w:cstheme="minorHAnsi"/>
        </w:rPr>
        <w:tab/>
        <w:t>Geceleri yön bulmak için Kutup Yıldızı’ndan yararlanabiliriz. Kutup yıldızı her zaman kuzey yönünü gösterir. Hareket etmeden durduğu için bu yıldıza halk arasında Demirkazık da denir. Yüzümüzü Kutup Yıldızı’na döndüğümüzde önümüz kuzeyi, arkamız güneyi, sağımız doğuyu, solumuz ise batıyı gösterir.</w:t>
      </w:r>
    </w:p>
    <w:p w:rsidR="002E50D1" w:rsidRPr="002E50D1" w:rsidRDefault="002E50D1" w:rsidP="002E50D1">
      <w:pPr>
        <w:rPr>
          <w:rStyle w:val="fontstyle01"/>
          <w:rFonts w:ascii="Cambria" w:hAnsi="Cambria" w:cstheme="minorHAnsi"/>
          <w:color w:val="FF0000"/>
        </w:rPr>
      </w:pPr>
      <w:r w:rsidRPr="002E50D1">
        <w:rPr>
          <w:rStyle w:val="fontstyle01"/>
          <w:rFonts w:ascii="Cambria" w:hAnsi="Cambria" w:cstheme="minorHAnsi"/>
          <w:color w:val="FF0000"/>
        </w:rPr>
        <w:t>4. Yosunlardan Yararlanma</w:t>
      </w:r>
    </w:p>
    <w:p w:rsidR="002E50D1" w:rsidRPr="002E50D1" w:rsidRDefault="002E50D1" w:rsidP="002E50D1">
      <w:pPr>
        <w:ind w:firstLine="708"/>
        <w:rPr>
          <w:rStyle w:val="fontstyle01"/>
          <w:rFonts w:ascii="Cambria" w:hAnsi="Cambria" w:cstheme="minorHAnsi"/>
        </w:rPr>
      </w:pPr>
      <w:r w:rsidRPr="002E50D1">
        <w:rPr>
          <w:rStyle w:val="fontstyle01"/>
          <w:rFonts w:ascii="Cambria" w:hAnsi="Cambria" w:cstheme="minorHAnsi"/>
        </w:rPr>
        <w:t>Ormanlık bir bölgede veya açık arazide yön bulmak için ağaçlardan ve taşlardan yararlanılabilir. Çünkü ağaç gövdelerinin, taşların ve kayaların kuzeye bakan tarafı genellikle yosunlarla kaplıdır. Bu durumda yosunlu tarafın kuzey yönünü gösterdiği dikkate alınırsa diğer yönler de kolayca bulunabilir.</w:t>
      </w:r>
    </w:p>
    <w:p w:rsidR="002E50D1" w:rsidRPr="002E50D1" w:rsidRDefault="002E50D1" w:rsidP="002E50D1">
      <w:pPr>
        <w:rPr>
          <w:rStyle w:val="fontstyle01"/>
          <w:rFonts w:ascii="Cambria" w:hAnsi="Cambria" w:cstheme="minorHAnsi"/>
          <w:color w:val="FF0000"/>
        </w:rPr>
      </w:pPr>
      <w:r w:rsidRPr="002E50D1">
        <w:rPr>
          <w:rStyle w:val="fontstyle01"/>
          <w:rFonts w:ascii="Cambria" w:hAnsi="Cambria" w:cstheme="minorHAnsi"/>
          <w:color w:val="FF0000"/>
        </w:rPr>
        <w:t>5. Karınca Yuvalarından Yararlanma</w:t>
      </w:r>
    </w:p>
    <w:p w:rsidR="002E50D1" w:rsidRPr="002E50D1" w:rsidRDefault="002E50D1" w:rsidP="002E50D1">
      <w:pPr>
        <w:rPr>
          <w:rStyle w:val="fontstyle01"/>
          <w:rFonts w:ascii="Cambria" w:hAnsi="Cambria" w:cstheme="minorHAnsi"/>
        </w:rPr>
      </w:pPr>
      <w:r w:rsidRPr="002E50D1">
        <w:rPr>
          <w:rStyle w:val="fontstyle01"/>
          <w:rFonts w:ascii="Cambria" w:hAnsi="Cambria" w:cstheme="minorHAnsi"/>
        </w:rPr>
        <w:tab/>
        <w:t>Karıncalar yer altından çıkardıkları toprakları yuvalarının ağzına yığarlar. Bu toprak yığını ağırlıklı olarak yuva girişinin kuzeyinde bulunur. Yuvanın açık olan ağzı ise güney yönüne bakar.</w:t>
      </w:r>
    </w:p>
    <w:p w:rsidR="002E50D1" w:rsidRDefault="002E50D1" w:rsidP="002E50D1">
      <w:pPr>
        <w:rPr>
          <w:rStyle w:val="fontstyle01"/>
          <w:rFonts w:ascii="Cambria" w:hAnsi="Cambria" w:cstheme="minorHAnsi"/>
          <w:color w:val="FF0000"/>
        </w:rPr>
      </w:pPr>
    </w:p>
    <w:p w:rsidR="002E50D1" w:rsidRDefault="002E50D1" w:rsidP="002E50D1">
      <w:pPr>
        <w:rPr>
          <w:rStyle w:val="fontstyle01"/>
          <w:rFonts w:ascii="Cambria" w:hAnsi="Cambria" w:cstheme="minorHAnsi"/>
          <w:color w:val="FF0000"/>
        </w:rPr>
      </w:pPr>
    </w:p>
    <w:p w:rsidR="002E50D1" w:rsidRPr="002E50D1" w:rsidRDefault="002E50D1" w:rsidP="002E50D1">
      <w:pPr>
        <w:rPr>
          <w:rStyle w:val="fontstyle01"/>
          <w:rFonts w:ascii="Cambria" w:hAnsi="Cambria" w:cstheme="minorHAnsi"/>
          <w:color w:val="FF0000"/>
        </w:rPr>
      </w:pPr>
      <w:r w:rsidRPr="002E50D1">
        <w:rPr>
          <w:rStyle w:val="fontstyle01"/>
          <w:rFonts w:ascii="Cambria" w:hAnsi="Cambria" w:cstheme="minorHAnsi"/>
          <w:color w:val="FF0000"/>
        </w:rPr>
        <w:lastRenderedPageBreak/>
        <w:t>6. Mezarlıklardan Yararlanma</w:t>
      </w:r>
    </w:p>
    <w:p w:rsidR="002E50D1" w:rsidRPr="002E50D1" w:rsidRDefault="002E50D1" w:rsidP="002E50D1">
      <w:pPr>
        <w:rPr>
          <w:rStyle w:val="fontstyle01"/>
          <w:rFonts w:ascii="Cambria" w:hAnsi="Cambria" w:cstheme="minorHAnsi"/>
        </w:rPr>
      </w:pPr>
      <w:r w:rsidRPr="002E50D1">
        <w:rPr>
          <w:rStyle w:val="fontstyle01"/>
          <w:rFonts w:ascii="Cambria" w:hAnsi="Cambria" w:cstheme="minorHAnsi"/>
        </w:rPr>
        <w:t xml:space="preserve">Mezarlıklara bakılarak da yön belirlemesi yapılabilir. Müslüman mezarlıklarında mezarın baş kısmı batı, ayak kısmı doğu yönünü gösterir. </w:t>
      </w:r>
      <w:proofErr w:type="spellStart"/>
      <w:r w:rsidRPr="002E50D1">
        <w:rPr>
          <w:rStyle w:val="fontstyle01"/>
          <w:rFonts w:ascii="Cambria" w:hAnsi="Cambria" w:cstheme="minorHAnsi"/>
        </w:rPr>
        <w:t>Hristiyan</w:t>
      </w:r>
      <w:proofErr w:type="spellEnd"/>
      <w:r w:rsidRPr="002E50D1">
        <w:rPr>
          <w:rStyle w:val="fontstyle01"/>
          <w:rFonts w:ascii="Cambria" w:hAnsi="Cambria" w:cstheme="minorHAnsi"/>
        </w:rPr>
        <w:t xml:space="preserve"> mezarlıklarında ise mezarın başı güneye dönüktür.</w:t>
      </w:r>
    </w:p>
    <w:p w:rsidR="002E50D1" w:rsidRPr="002E50D1" w:rsidRDefault="002E50D1" w:rsidP="002E50D1">
      <w:pPr>
        <w:rPr>
          <w:rStyle w:val="fontstyle01"/>
          <w:rFonts w:ascii="Cambria" w:hAnsi="Cambria" w:cstheme="minorHAnsi"/>
          <w:color w:val="FF0000"/>
        </w:rPr>
      </w:pPr>
      <w:r w:rsidRPr="002E50D1">
        <w:rPr>
          <w:rFonts w:ascii="Cambria" w:hAnsi="Cambria" w:cstheme="minorHAnsi"/>
          <w:noProof/>
          <w:color w:val="FF0000"/>
          <w:sz w:val="24"/>
          <w:szCs w:val="24"/>
          <w:lang w:eastAsia="tr-TR"/>
        </w:rPr>
        <w:drawing>
          <wp:anchor distT="0" distB="0" distL="114300" distR="114300" simplePos="0" relativeHeight="251661312" behindDoc="1" locked="0" layoutInCell="1" allowOverlap="1">
            <wp:simplePos x="0" y="0"/>
            <wp:positionH relativeFrom="column">
              <wp:posOffset>4933950</wp:posOffset>
            </wp:positionH>
            <wp:positionV relativeFrom="paragraph">
              <wp:posOffset>-83185</wp:posOffset>
            </wp:positionV>
            <wp:extent cx="1761490" cy="1935480"/>
            <wp:effectExtent l="19050" t="0" r="0" b="0"/>
            <wp:wrapTight wrapText="bothSides">
              <wp:wrapPolygon edited="0">
                <wp:start x="-234" y="0"/>
                <wp:lineTo x="-234" y="21472"/>
                <wp:lineTo x="21491" y="21472"/>
                <wp:lineTo x="21491" y="0"/>
                <wp:lineTo x="-234" y="0"/>
              </wp:wrapPolygon>
            </wp:wrapTight>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1761490" cy="1935480"/>
                    </a:xfrm>
                    <a:prstGeom prst="rect">
                      <a:avLst/>
                    </a:prstGeom>
                    <a:noFill/>
                    <a:ln w="9525">
                      <a:noFill/>
                      <a:miter lim="800000"/>
                      <a:headEnd/>
                      <a:tailEnd/>
                    </a:ln>
                  </pic:spPr>
                </pic:pic>
              </a:graphicData>
            </a:graphic>
          </wp:anchor>
        </w:drawing>
      </w:r>
      <w:r w:rsidRPr="002E50D1">
        <w:rPr>
          <w:rStyle w:val="fontstyle01"/>
          <w:rFonts w:ascii="Cambria" w:hAnsi="Cambria" w:cstheme="minorHAnsi"/>
          <w:color w:val="FF0000"/>
        </w:rPr>
        <w:t>7. Saat Yöntemi</w:t>
      </w:r>
    </w:p>
    <w:p w:rsidR="002E50D1" w:rsidRPr="002E50D1" w:rsidRDefault="002E50D1" w:rsidP="002E50D1">
      <w:pPr>
        <w:ind w:firstLine="708"/>
        <w:rPr>
          <w:rStyle w:val="fontstyle01"/>
          <w:rFonts w:ascii="Cambria" w:hAnsi="Cambria" w:cstheme="minorHAnsi"/>
        </w:rPr>
      </w:pPr>
      <w:r w:rsidRPr="002E50D1">
        <w:rPr>
          <w:rStyle w:val="fontstyle01"/>
          <w:rFonts w:ascii="Cambria" w:hAnsi="Cambria" w:cstheme="minorHAnsi"/>
        </w:rPr>
        <w:t>Saatimizin akrebini güneşin bulunduğu yöne doğru tutmamız yeterli olacaktır. Bu durumda saatin 12 noktası ile akrep arasındaki açının tam ortasından geçtiği varsayılan çizgi, güneyi gösterir. Güney yönüne sırtımızı döndüğümüzde yüzümüz kuzeye bakar. Sağımız doğu, solumuz batı olur.</w:t>
      </w: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rPr>
          <w:rFonts w:ascii="Cambria" w:hAnsi="Cambria" w:cstheme="minorHAnsi"/>
          <w:color w:val="FF0000"/>
          <w:sz w:val="24"/>
          <w:szCs w:val="24"/>
        </w:rPr>
      </w:pPr>
      <w:r w:rsidRPr="002E50D1">
        <w:rPr>
          <w:rStyle w:val="fontstyle01"/>
          <w:rFonts w:ascii="Cambria" w:hAnsi="Cambria" w:cstheme="minorHAnsi"/>
          <w:color w:val="FF0000"/>
        </w:rPr>
        <w:t xml:space="preserve">8. </w:t>
      </w:r>
      <w:r w:rsidRPr="002E50D1">
        <w:rPr>
          <w:rFonts w:ascii="Cambria" w:hAnsi="Cambria" w:cstheme="minorHAnsi"/>
          <w:color w:val="FF0000"/>
          <w:sz w:val="24"/>
          <w:szCs w:val="24"/>
        </w:rPr>
        <w:t>GPS (Küresel Yer Belirleme Sistemi) Teknolojisi</w:t>
      </w:r>
    </w:p>
    <w:p w:rsidR="002E50D1" w:rsidRPr="002E50D1" w:rsidRDefault="002E50D1" w:rsidP="002E50D1">
      <w:pPr>
        <w:ind w:firstLine="708"/>
        <w:rPr>
          <w:rStyle w:val="fontstyle01"/>
          <w:rFonts w:ascii="Cambria" w:hAnsi="Cambria" w:cstheme="minorHAnsi"/>
        </w:rPr>
      </w:pPr>
      <w:r w:rsidRPr="002E50D1">
        <w:rPr>
          <w:rStyle w:val="fontstyle01"/>
          <w:rFonts w:ascii="Cambria" w:hAnsi="Cambria" w:cstheme="minorHAnsi"/>
        </w:rPr>
        <w:t>Günümüzde GPS teknolojisi ile yönleri belirleme artık bir sorun olmaktan çıkmıştır. Dünya yörüngesinde dönen uydular üzerinden çalışan bu teknoloji, GPS alıcısı bulunan cep telefonları aracılığıyla kullanılır. Her yerde ve tüm hava koşullarında çalışabilen GPS teknolojisi kullanıcısına yer tarifi de yapabilir.</w:t>
      </w: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r w:rsidRPr="002E50D1">
        <w:rPr>
          <w:rStyle w:val="fontstyle01"/>
          <w:rFonts w:ascii="Cambria" w:hAnsi="Cambria" w:cstheme="minorHAnsi"/>
        </w:rPr>
        <w:lastRenderedPageBreak/>
        <w:br/>
      </w:r>
    </w:p>
    <w:p w:rsidR="002E50D1" w:rsidRPr="002E50D1" w:rsidRDefault="002E50D1" w:rsidP="002E50D1">
      <w:pPr>
        <w:ind w:firstLine="708"/>
        <w:rPr>
          <w:rStyle w:val="fontstyle01"/>
          <w:rFonts w:ascii="Cambria" w:hAnsi="Cambria" w:cstheme="minorHAnsi"/>
        </w:rPr>
      </w:pPr>
    </w:p>
    <w:p w:rsidR="002E50D1" w:rsidRPr="002E50D1" w:rsidRDefault="002E50D1" w:rsidP="002E50D1">
      <w:pPr>
        <w:ind w:firstLine="708"/>
        <w:rPr>
          <w:rStyle w:val="fontstyle01"/>
          <w:rFonts w:ascii="Cambria" w:hAnsi="Cambria" w:cstheme="minorHAnsi"/>
        </w:rPr>
      </w:pPr>
    </w:p>
    <w:p w:rsidR="005406A7" w:rsidRPr="002E50D1" w:rsidRDefault="005406A7">
      <w:pPr>
        <w:rPr>
          <w:rFonts w:ascii="Cambria" w:hAnsi="Cambria"/>
        </w:rPr>
      </w:pPr>
    </w:p>
    <w:sectPr w:rsidR="005406A7" w:rsidRPr="002E50D1" w:rsidSect="002E50D1">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yildirim">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compat/>
  <w:rsids>
    <w:rsidRoot w:val="002E50D1"/>
    <w:rsid w:val="002E50D1"/>
    <w:rsid w:val="005406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0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ontstyle01">
    <w:name w:val="fontstyle01"/>
    <w:basedOn w:val="VarsaylanParagrafYazTipi"/>
    <w:rsid w:val="002E50D1"/>
    <w:rPr>
      <w:rFonts w:ascii="Helveticayildirim" w:hAnsi="Helveticayildirim" w:hint="default"/>
      <w:b w:val="0"/>
      <w:bCs w:val="0"/>
      <w:i w:val="0"/>
      <w:iCs w:val="0"/>
      <w:color w:val="242021"/>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449</Words>
  <Characters>2564</Characters>
  <Application>Microsoft Office Word</Application>
  <DocSecurity>0</DocSecurity>
  <Lines>21</Lines>
  <Paragraphs>6</Paragraphs>
  <ScaleCrop>false</ScaleCrop>
  <Company>NouS/TncTR</Company>
  <LinksUpToDate>false</LinksUpToDate>
  <CharactersWithSpaces>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2</cp:revision>
  <dcterms:created xsi:type="dcterms:W3CDTF">2019-12-17T10:35:00Z</dcterms:created>
  <dcterms:modified xsi:type="dcterms:W3CDTF">2019-12-17T10:36:00Z</dcterms:modified>
</cp:coreProperties>
</file>