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092D" w:rsidRPr="0048092D" w:rsidRDefault="0048092D" w:rsidP="0048092D">
      <w:pPr>
        <w:shd w:val="clear" w:color="auto" w:fill="FFFFFF"/>
        <w:spacing w:after="0" w:line="420" w:lineRule="atLeast"/>
        <w:jc w:val="center"/>
        <w:outlineLvl w:val="0"/>
        <w:rPr>
          <w:rFonts w:ascii="Arial" w:eastAsia="Times New Roman" w:hAnsi="Arial" w:cs="Arial"/>
          <w:color w:val="777777"/>
          <w:kern w:val="36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kern w:val="36"/>
          <w:sz w:val="20"/>
          <w:szCs w:val="20"/>
          <w:lang w:eastAsia="tr-TR"/>
        </w:rPr>
        <w:t>T.C.</w:t>
      </w:r>
    </w:p>
    <w:p w:rsidR="0048092D" w:rsidRPr="0048092D" w:rsidRDefault="0048092D" w:rsidP="0048092D">
      <w:pPr>
        <w:shd w:val="clear" w:color="auto" w:fill="FFFFFF"/>
        <w:spacing w:after="0" w:line="420" w:lineRule="atLeast"/>
        <w:jc w:val="center"/>
        <w:outlineLvl w:val="0"/>
        <w:rPr>
          <w:rFonts w:ascii="Arial" w:eastAsia="Times New Roman" w:hAnsi="Arial" w:cs="Arial"/>
          <w:color w:val="777777"/>
          <w:kern w:val="36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kern w:val="36"/>
          <w:sz w:val="20"/>
          <w:szCs w:val="20"/>
          <w:lang w:eastAsia="tr-TR"/>
        </w:rPr>
        <w:t>Etimesgut Kaymakamlığı</w:t>
      </w:r>
    </w:p>
    <w:p w:rsidR="0048092D" w:rsidRPr="0048092D" w:rsidRDefault="0048092D" w:rsidP="0048092D">
      <w:pPr>
        <w:shd w:val="clear" w:color="auto" w:fill="FFFFFF"/>
        <w:spacing w:after="0" w:line="420" w:lineRule="atLeast"/>
        <w:jc w:val="center"/>
        <w:outlineLvl w:val="0"/>
        <w:rPr>
          <w:rFonts w:ascii="Arial" w:eastAsia="Times New Roman" w:hAnsi="Arial" w:cs="Arial"/>
          <w:color w:val="777777"/>
          <w:kern w:val="36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kern w:val="36"/>
          <w:sz w:val="20"/>
          <w:szCs w:val="20"/>
          <w:lang w:eastAsia="tr-TR"/>
        </w:rPr>
        <w:t>                 Etimesgut Şehit Salih Helvacı Mesleki ve Teknik Anadolu Lisesi Müdürlüğü</w:t>
      </w:r>
    </w:p>
    <w:p w:rsidR="0048092D" w:rsidRPr="0048092D" w:rsidRDefault="0048092D" w:rsidP="0048092D">
      <w:pPr>
        <w:shd w:val="clear" w:color="auto" w:fill="FFFFFF"/>
        <w:spacing w:after="75" w:line="240" w:lineRule="auto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bookmarkStart w:id="0" w:name="_GoBack"/>
      <w:bookmarkEnd w:id="0"/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</w:t>
      </w:r>
    </w:p>
    <w:p w:rsidR="0048092D" w:rsidRPr="0048092D" w:rsidRDefault="0048092D" w:rsidP="0048092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Sayı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  :  15637725- 50 -                                                                                                               22/01/2019                        </w:t>
      </w:r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Konu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 :  2018-2019 2. Dönem Başı</w:t>
      </w:r>
    </w:p>
    <w:p w:rsidR="0048092D" w:rsidRPr="0048092D" w:rsidRDefault="0048092D" w:rsidP="0048092D">
      <w:pPr>
        <w:shd w:val="clear" w:color="auto" w:fill="FFFFFF"/>
        <w:spacing w:after="75" w:line="240" w:lineRule="auto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             Öğretmenler Kurulu Toplantısı. </w:t>
      </w:r>
    </w:p>
    <w:p w:rsidR="0048092D" w:rsidRPr="0048092D" w:rsidRDefault="0048092D" w:rsidP="0048092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           </w:t>
      </w:r>
    </w:p>
    <w:p w:rsidR="0048092D" w:rsidRPr="0048092D" w:rsidRDefault="0048092D" w:rsidP="0048092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</w:p>
    <w:p w:rsidR="0048092D" w:rsidRPr="0048092D" w:rsidRDefault="0048092D" w:rsidP="0048092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ÖĞRETMENLERİMİZE;</w:t>
      </w:r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                      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                               </w:t>
      </w:r>
    </w:p>
    <w:p w:rsidR="0048092D" w:rsidRPr="0048092D" w:rsidRDefault="0048092D" w:rsidP="00480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İlgi: 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a)</w:t>
      </w: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 </w:t>
      </w: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MEB Ortaöğretim Kurumları Yönetmeliği’nin 109. maddesi.</w:t>
      </w:r>
    </w:p>
    <w:p w:rsidR="0048092D" w:rsidRPr="0048092D" w:rsidRDefault="0048092D" w:rsidP="0048092D">
      <w:pPr>
        <w:shd w:val="clear" w:color="auto" w:fill="FFFFFF"/>
        <w:spacing w:after="75" w:line="240" w:lineRule="auto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        b) Ankara İl </w:t>
      </w:r>
      <w:proofErr w:type="spellStart"/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MEM´nün</w:t>
      </w:r>
      <w:proofErr w:type="spellEnd"/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 xml:space="preserve">  2018-2019 Eğitim ve Öğretim Yılı Çalışma Takvimi</w:t>
      </w:r>
    </w:p>
    <w:p w:rsidR="0048092D" w:rsidRPr="0048092D" w:rsidRDefault="0048092D" w:rsidP="0048092D">
      <w:pPr>
        <w:shd w:val="clear" w:color="auto" w:fill="FFFFFF"/>
        <w:spacing w:after="75" w:line="240" w:lineRule="auto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     </w:t>
      </w:r>
    </w:p>
    <w:p w:rsidR="0048092D" w:rsidRPr="0048092D" w:rsidRDefault="0048092D" w:rsidP="0048092D">
      <w:pPr>
        <w:shd w:val="clear" w:color="auto" w:fill="FFFFFF"/>
        <w:spacing w:after="0" w:line="360" w:lineRule="atLeast"/>
        <w:jc w:val="both"/>
        <w:outlineLvl w:val="1"/>
        <w:rPr>
          <w:rFonts w:ascii="Arial" w:eastAsia="Times New Roman" w:hAnsi="Arial" w:cs="Arial"/>
          <w:color w:val="C41E2E"/>
          <w:sz w:val="24"/>
          <w:szCs w:val="24"/>
          <w:lang w:eastAsia="tr-TR"/>
        </w:rPr>
      </w:pPr>
      <w:r w:rsidRPr="0048092D">
        <w:rPr>
          <w:rFonts w:ascii="Arial" w:eastAsia="Times New Roman" w:hAnsi="Arial" w:cs="Arial"/>
          <w:color w:val="C41E2E"/>
          <w:sz w:val="24"/>
          <w:szCs w:val="24"/>
          <w:lang w:eastAsia="tr-TR"/>
        </w:rPr>
        <w:t>          2018-2019 Eğitim ve Öğretim Yılı, “2. Kanaat Dönemi Dönem Başı Öğretmenler Kurulu Toplantısı”  </w:t>
      </w:r>
      <w:r w:rsidRPr="0048092D">
        <w:rPr>
          <w:rFonts w:ascii="Arial" w:eastAsia="Times New Roman" w:hAnsi="Arial" w:cs="Arial"/>
          <w:b/>
          <w:bCs/>
          <w:color w:val="C41E2E"/>
          <w:sz w:val="24"/>
          <w:szCs w:val="24"/>
          <w:lang w:eastAsia="tr-TR"/>
        </w:rPr>
        <w:t>04 Şubat 2019 PAZARTESİ günü saat:13:30´da</w:t>
      </w:r>
      <w:r w:rsidRPr="0048092D">
        <w:rPr>
          <w:rFonts w:ascii="Arial" w:eastAsia="Times New Roman" w:hAnsi="Arial" w:cs="Arial"/>
          <w:color w:val="C41E2E"/>
          <w:sz w:val="24"/>
          <w:szCs w:val="24"/>
          <w:lang w:eastAsia="tr-TR"/>
        </w:rPr>
        <w:t> konferans salonunda aşağıdaki gündem maddelerini görüşmek üzere yapılacaktır.</w:t>
      </w:r>
    </w:p>
    <w:p w:rsidR="0048092D" w:rsidRPr="0048092D" w:rsidRDefault="0048092D" w:rsidP="0048092D">
      <w:pPr>
        <w:shd w:val="clear" w:color="auto" w:fill="FFFFFF"/>
        <w:spacing w:after="75" w:line="293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48092D" w:rsidRPr="0048092D" w:rsidRDefault="0048092D" w:rsidP="0048092D">
      <w:pPr>
        <w:shd w:val="clear" w:color="auto" w:fill="FFFFFF"/>
        <w:spacing w:after="75" w:line="293" w:lineRule="atLeast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          Toplantıya tüm öğretmenlerin hazırlıklı bir şekilde katılmasını önemle rica ederim.</w:t>
      </w:r>
    </w:p>
    <w:p w:rsidR="0048092D" w:rsidRPr="0048092D" w:rsidRDefault="0048092D" w:rsidP="0048092D">
      <w:pPr>
        <w:shd w:val="clear" w:color="auto" w:fill="FFFFFF"/>
        <w:spacing w:after="75" w:line="240" w:lineRule="auto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48092D" w:rsidRPr="0048092D" w:rsidRDefault="0048092D" w:rsidP="0048092D">
      <w:pPr>
        <w:shd w:val="clear" w:color="auto" w:fill="FFFFFF"/>
        <w:spacing w:after="75" w:line="240" w:lineRule="auto"/>
        <w:jc w:val="both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</w:t>
      </w:r>
    </w:p>
    <w:p w:rsidR="0048092D" w:rsidRPr="0048092D" w:rsidRDefault="0048092D" w:rsidP="0048092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                                                                                                                     Oktay ÇALIŞKAN</w:t>
      </w:r>
    </w:p>
    <w:p w:rsidR="0048092D" w:rsidRPr="0048092D" w:rsidRDefault="0048092D" w:rsidP="0048092D">
      <w:pPr>
        <w:shd w:val="clear" w:color="auto" w:fill="FFFFFF"/>
        <w:spacing w:after="75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color w:val="777777"/>
          <w:sz w:val="20"/>
          <w:szCs w:val="20"/>
          <w:lang w:eastAsia="tr-TR"/>
        </w:rPr>
        <w:t>                                                                                                                        Okul Müdürü</w:t>
      </w:r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 </w:t>
      </w:r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77777"/>
          <w:sz w:val="20"/>
          <w:szCs w:val="20"/>
          <w:lang w:eastAsia="tr-TR"/>
        </w:rPr>
        <w:t> -------------------------------------------------------------------------------------------------------------------------------------------------------------------------------</w:t>
      </w:r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hyperlink r:id="rId4" w:history="1">
        <w:r w:rsidRPr="0048092D">
          <w:rPr>
            <w:rFonts w:ascii="Arial" w:eastAsia="Times New Roman" w:hAnsi="Arial" w:cs="Arial"/>
            <w:b/>
            <w:bCs/>
            <w:color w:val="337AB7"/>
            <w:sz w:val="20"/>
            <w:szCs w:val="20"/>
            <w:lang w:eastAsia="tr-TR"/>
          </w:rPr>
          <w:t>SENE BAŞI ÖĞRETMENLER KURULU TOPLANTI KARARLARI</w:t>
        </w:r>
      </w:hyperlink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GÜNDEM MADDELERİ</w:t>
      </w:r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TOPLANTI NO                  : 2</w:t>
      </w:r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TOPLANTI TARİHİ          : 04/02/2019 PAZARTESİ GÜNÜ</w:t>
      </w:r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TOPLANTI SAATİ            : 13:30</w:t>
      </w:r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TOPLANTI YERİ               : KONFERANS SALONU</w:t>
      </w:r>
    </w:p>
    <w:p w:rsidR="0048092D" w:rsidRPr="0048092D" w:rsidRDefault="0048092D" w:rsidP="00480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</w:t>
      </w:r>
    </w:p>
    <w:p w:rsidR="0048092D" w:rsidRPr="0048092D" w:rsidRDefault="0048092D" w:rsidP="00480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1. Açılış ve Yoklama</w:t>
      </w:r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2. Saygı duruşu, İstiklal Marşı</w:t>
      </w:r>
    </w:p>
    <w:p w:rsidR="0048092D" w:rsidRPr="0048092D" w:rsidRDefault="0048092D" w:rsidP="00480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3. Okul Müdürü Oktay </w:t>
      </w:r>
      <w:proofErr w:type="spellStart"/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ÇALIŞKAN´ın</w:t>
      </w:r>
      <w:proofErr w:type="spellEnd"/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 gündem maddeleri üzerine açıklamaları, açış konuşması (ilave edilecek gündem maddelerinin teklifi)</w:t>
      </w:r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4. Anayasamızın eğitim ile ilgili (42,58,59.m) maddelerinin okunması,</w:t>
      </w:r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5. 1739 Sayılı Milli Eğitim Temel Kanunun 1-14.`ü  Maddelerinin okunması,</w:t>
      </w:r>
    </w:p>
    <w:p w:rsidR="0048092D" w:rsidRPr="0048092D" w:rsidRDefault="0048092D" w:rsidP="00480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6. 657 Sayılı Devlet Memurları Kanunun 7,15,26,27 ve 125.`i Maddelerinin okunması</w:t>
      </w:r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7. Atatürk ilke ve inkılaplarının derse ve konulara göre Atatürkçülük konularının derslerde </w:t>
      </w:r>
      <w:proofErr w:type="spellStart"/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işlenilmesi</w:t>
      </w:r>
      <w:proofErr w:type="spellEnd"/>
    </w:p>
    <w:p w:rsidR="0048092D" w:rsidRPr="0048092D" w:rsidRDefault="0048092D" w:rsidP="004809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t>8. 2018-2019 Sene başı öğretmenler kurulu kararlarının değerlendirilmesi, rehberlik-denetim sürecinin değerlendirilmesi</w:t>
      </w:r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9. İdari görev dağılımı ile ilgili bilgilendirme yapılması, tayini çıkan ve gelen öğretmen durumlarının bilgilendirilmesi</w:t>
      </w:r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b/>
          <w:bCs/>
          <w:color w:val="7B868F"/>
          <w:sz w:val="21"/>
          <w:szCs w:val="21"/>
          <w:lang w:eastAsia="tr-TR"/>
        </w:rPr>
        <w:lastRenderedPageBreak/>
        <w:t>10. Öğrencilerin Türkçeyi doğru konuşup yazabilmeleri, öğretmenler arasında uygulama birliğinin sağlanması konusunda görüşme ve kararlar</w:t>
      </w:r>
    </w:p>
    <w:p w:rsidR="0048092D" w:rsidRPr="0048092D" w:rsidRDefault="0048092D" w:rsidP="004809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11. Eğitim-Öğretim Yılı 1. Dönemin Değerlendirilmesi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a. Sınıf ve Dersler bazında başarı durumlarının görüşülmesi(Başarı oranları, takdir, teşekkür, ortalamalar)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b. Öğrencilerin devam-devamsızlık durumları, Öğrenci devamsızlığının önlenmesi için alınması gereken önlemler,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c. 2018-2019 Eğitim-Öğretim yılı Okulun Genel Disiplin Durumunun Görüşülmesi, Disiplin Kurulunun I. dönem çalışmalarının değerlendirilmesi, Öğrenci davranışları ve okul aidiyet duygusunun güçlendirilmesi çalışmaları,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d. Öğrencilerin zararlı alışkanlıklardan korunması için yapılacak çalışmalar, şiddetin önlenmesi ve alınacak tedbirlerin görüşülmesi,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426" w:right="-567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e. 2018-2019 Eğitim-Öğretim yılı 2.döneminde akademik başarıyı artırmak için yapılması gereken çalışmalarının görüşülmesi, 2019 Üniversite süreci 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426" w:right="-567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f. Özel </w:t>
      </w:r>
      <w:proofErr w:type="spellStart"/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gereksinimli</w:t>
      </w:r>
      <w:proofErr w:type="spellEnd"/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 öğrencilerin görüşülmesi, çalışmaların değerlendirilmesi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426" w:right="-567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g. Sportif, sosyal, kültürel başarıların değerlendirilmesi,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426" w:right="-567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h. Toplum hizmeti çalışmaların değerlendirilmesi,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426" w:right="-567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i. Kütüphaneyi etkin kullanım, öğrencilere okuma kültürünün kazandırılması çalışmalarının değerlendirilmesi</w:t>
      </w:r>
    </w:p>
    <w:p w:rsidR="0048092D" w:rsidRPr="0048092D" w:rsidRDefault="0048092D" w:rsidP="0048092D">
      <w:pPr>
        <w:shd w:val="clear" w:color="auto" w:fill="FFFFFF"/>
        <w:spacing w:after="58" w:line="240" w:lineRule="auto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12. Ortak sınavların değerlendirilmesi, proje-performans uygulamaların gözden geçirilmesi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13- Rehberlik ve psikolojik danışma servisinin I. dönem çalışmalarının değerlendirilmesi.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14- Sosyal kulüplerin I. dönem çalışmalarının değerlendirilmesi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15- Onur Kurulunun 1.dönem çalışmalarının değerlendirilmesi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16- 1. Dönemde yapılan Stratejik Plan, Okul Gelişim Modeli, </w:t>
      </w:r>
      <w:proofErr w:type="spellStart"/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Özdeğerlendirme</w:t>
      </w:r>
      <w:proofErr w:type="spellEnd"/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 çalışmalarının değerlendirilmesi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17- Okul temizliği(Sınıf, ortak kullanım alanları, lavabolar, spor salonu, atölyeler, konferans salonu, bahçe)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18- Öğretmen ve öğrenci nöbet talimatı ve vakit çizelgesinin uygulanmasının açıklanması(Derslere giriş çıkışlar, yoklama fişi, nöbet ve ders defterinin işlenişi, vaka raporları),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19- İşletmelerde meslek eğitimi uygulamalarının değerlendirilmesi (Beceri sınavları, işletme belirleme komisyon toplantısı, öğrenci tespiti vb.)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20- Tam gün Tam yıl eğitimi uygulanması(Mesleki Açık Lise) ve yetişkin eğitimi ile ilgili konuların görüşülmesi (Tam Gün Tam yıl Eğitim Uygulama. İlişkin Yönerge Mad: 6-1)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21- 2.Dönem Zümre Toplantısı, Şube Öğretmenler Kurulu Toplantısı ve 2.Dönem Veli Toplantısı tarihlerinin belirlenmesi.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22- 2.Dönemde yapılacak </w:t>
      </w:r>
      <w:proofErr w:type="spellStart"/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sosyal,kültürel</w:t>
      </w:r>
      <w:proofErr w:type="spellEnd"/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 xml:space="preserve"> ve sportif faaliyetlerin planlanması.(Tübitak4006, Turizm Haftası)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23- 2.Dönem yetiştirme kursları ve egzersiz çalışmaları değerlendirmeleri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24- Şubat dönemi sorumluluk sınavları ili ilgili açıklamalar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25- Öğretmen ders gözlem-katılım-rehberlik çalışmaları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26- Kurum içi  yapılacak çalışmalar önemli tedbirler, iyileştirmeler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               a) Kantin denetimleri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               b) Okul servis araçları denetimleri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               c) İş sağlığı ve güvenliği çalışmaları ve önlemler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               d) Atölyelerin kullanımlarının planlanması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                e) Okul fotokopi hizmetinin planlanması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27- Okul Aile Birliği ve okul bütçe harcamaları ile ilgili 1. Dönem çalışmaları hakkında bilgi verilmesi,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28- Okul kütüphanesinin aktif olarak kullanılması ve kitap okuma faaliyetleri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29- Spor salonunun kullanımı, derse giriş ve çıkışların planlanması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30- Sömestri tatilinde gelen  duyuru dosyasına takılan yazıların ve toplantı tutanaklarının okunması ve imzalanması.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31- Dilek ve temenniler</w:t>
      </w:r>
    </w:p>
    <w:p w:rsidR="0048092D" w:rsidRPr="0048092D" w:rsidRDefault="0048092D" w:rsidP="0048092D">
      <w:pPr>
        <w:shd w:val="clear" w:color="auto" w:fill="FFFFFF"/>
        <w:spacing w:after="0" w:line="240" w:lineRule="auto"/>
        <w:ind w:left="284" w:right="-567" w:hanging="284"/>
        <w:rPr>
          <w:rFonts w:ascii="Arial" w:eastAsia="Times New Roman" w:hAnsi="Arial" w:cs="Arial"/>
          <w:color w:val="7B868F"/>
          <w:sz w:val="21"/>
          <w:szCs w:val="21"/>
          <w:lang w:eastAsia="tr-TR"/>
        </w:rPr>
      </w:pPr>
      <w:r w:rsidRPr="0048092D">
        <w:rPr>
          <w:rFonts w:ascii="Arial" w:eastAsia="Times New Roman" w:hAnsi="Arial" w:cs="Arial"/>
          <w:color w:val="7B868F"/>
          <w:sz w:val="21"/>
          <w:szCs w:val="21"/>
          <w:lang w:eastAsia="tr-TR"/>
        </w:rPr>
        <w:t>32- Kapanış.</w:t>
      </w:r>
    </w:p>
    <w:p w:rsidR="001E0B79" w:rsidRPr="0048092D" w:rsidRDefault="001E0B79" w:rsidP="0048092D"/>
    <w:sectPr w:rsidR="001E0B79" w:rsidRPr="004809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92D"/>
    <w:rsid w:val="001E0B79"/>
    <w:rsid w:val="0048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DD3E8C-99B4-4E54-8C2C-9B85147D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4809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4809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8092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48092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4809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alihhelvacimtal.meb.k12.tr/meb_iys_dosyalar/06/27/621819/dosyalar/2019_01/23162121_toplantY_kararlarY.doc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880</Words>
  <Characters>5017</Characters>
  <Application>Microsoft Office Word</Application>
  <DocSecurity>0</DocSecurity>
  <Lines>41</Lines>
  <Paragraphs>11</Paragraphs>
  <ScaleCrop>false</ScaleCrop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2020-01-29T18:59:00Z</dcterms:created>
  <dcterms:modified xsi:type="dcterms:W3CDTF">2020-01-29T18:59:00Z</dcterms:modified>
</cp:coreProperties>
</file>