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425" w:type="dxa"/>
        <w:tblLayout w:type="fixed"/>
        <w:tblLook w:val="04A0" w:firstRow="1" w:lastRow="0" w:firstColumn="1" w:lastColumn="0" w:noHBand="0" w:noVBand="1"/>
      </w:tblPr>
      <w:tblGrid>
        <w:gridCol w:w="713"/>
        <w:gridCol w:w="427"/>
        <w:gridCol w:w="714"/>
        <w:gridCol w:w="571"/>
        <w:gridCol w:w="286"/>
        <w:gridCol w:w="3427"/>
        <w:gridCol w:w="4998"/>
        <w:gridCol w:w="1142"/>
        <w:gridCol w:w="828"/>
        <w:gridCol w:w="1029"/>
        <w:gridCol w:w="1290"/>
      </w:tblGrid>
      <w:tr w:rsidR="00903077" w:rsidRPr="00A33E74" w:rsidTr="00E33EF9">
        <w:trPr>
          <w:cantSplit/>
          <w:trHeight w:val="948"/>
        </w:trPr>
        <w:tc>
          <w:tcPr>
            <w:tcW w:w="713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7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4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1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6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27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97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42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9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E33EF9" w:rsidRPr="00A33E74" w:rsidTr="00E33EF9">
        <w:trPr>
          <w:trHeight w:val="370"/>
        </w:trPr>
        <w:tc>
          <w:tcPr>
            <w:tcW w:w="713" w:type="dxa"/>
            <w:vMerge w:val="restart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71" w:type="dxa"/>
            <w:vMerge w:val="restart"/>
            <w:shd w:val="clear" w:color="auto" w:fill="FFFFFF" w:themeFill="background1"/>
            <w:textDirection w:val="btLr"/>
          </w:tcPr>
          <w:p w:rsidR="00E33EF9" w:rsidRDefault="00E33EF9" w:rsidP="00E33EF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Kader İnancı</w:t>
            </w:r>
          </w:p>
          <w:p w:rsidR="00E33EF9" w:rsidRPr="00A33E74" w:rsidRDefault="00E33EF9" w:rsidP="00E33EF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AA5D22" w:rsidRDefault="00E33EF9" w:rsidP="00E33EF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Ders Müfredatı hakkında bilgi verme ve öğrencilerle tanışma</w:t>
            </w:r>
          </w:p>
        </w:tc>
        <w:tc>
          <w:tcPr>
            <w:tcW w:w="4997" w:type="dxa"/>
            <w:shd w:val="clear" w:color="auto" w:fill="FFFFFF" w:themeFill="background1"/>
            <w:vAlign w:val="center"/>
          </w:tcPr>
          <w:p w:rsidR="00E33EF9" w:rsidRPr="00AA5D2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Öğrencilere yıl içerisinde hangi bilgilerin verileceği, hangi ünitelerin işleneceğine dair ön bilgilendirme yapılması</w:t>
            </w:r>
          </w:p>
        </w:tc>
        <w:tc>
          <w:tcPr>
            <w:tcW w:w="1142" w:type="dxa"/>
            <w:vMerge w:val="restart"/>
            <w:vAlign w:val="center"/>
          </w:tcPr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E33EF9" w:rsidRPr="0055428A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E33EF9" w:rsidRPr="0055428A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E33EF9" w:rsidRPr="0055428A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8" w:type="dxa"/>
            <w:vMerge w:val="restart"/>
            <w:shd w:val="clear" w:color="auto" w:fill="FFFFFF" w:themeFill="background1"/>
            <w:vAlign w:val="center"/>
          </w:tcPr>
          <w:p w:rsidR="00E33EF9" w:rsidRPr="0000342A" w:rsidRDefault="00E33EF9" w:rsidP="00E33E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E33EF9" w:rsidRPr="009B292F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Ahl.Bil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E33EF9" w:rsidRPr="0000342A" w:rsidRDefault="00E33EF9" w:rsidP="00E33E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9" w:type="dxa"/>
            <w:vMerge w:val="restart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7A7B81">
              <w:rPr>
                <w:rFonts w:cstheme="minorHAnsi"/>
                <w:sz w:val="14"/>
                <w:szCs w:val="14"/>
              </w:rPr>
              <w:t>Çevremizdeki doğa olaylarını gözlemleyerek evrendeki düzen ve uyum hakkında bilgi sahibi olalım</w:t>
            </w: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7A7B81">
              <w:rPr>
                <w:rFonts w:cstheme="minorHAnsi"/>
                <w:sz w:val="14"/>
                <w:szCs w:val="14"/>
              </w:rPr>
              <w:t>Bulunduğumuz yerdeki yardım kuruluşları hakkında bilgi sahibi olalım</w:t>
            </w: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Pr="007A7B81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7A7B81">
              <w:rPr>
                <w:rFonts w:cstheme="minorHAnsi"/>
                <w:sz w:val="14"/>
                <w:szCs w:val="14"/>
              </w:rPr>
              <w:t xml:space="preserve">Anayasamızda canın korunması ile ilgili </w:t>
            </w:r>
            <w:r>
              <w:rPr>
                <w:rFonts w:cstheme="minorHAnsi"/>
                <w:sz w:val="14"/>
                <w:szCs w:val="14"/>
              </w:rPr>
              <w:t>ne tür tedbirler alındığını ara</w:t>
            </w:r>
            <w:r w:rsidRPr="007A7B81">
              <w:rPr>
                <w:rFonts w:cstheme="minorHAnsi"/>
                <w:sz w:val="14"/>
                <w:szCs w:val="14"/>
              </w:rPr>
              <w:t>ştıralım</w:t>
            </w:r>
          </w:p>
        </w:tc>
        <w:tc>
          <w:tcPr>
            <w:tcW w:w="1286" w:type="dxa"/>
            <w:vMerge w:val="restart"/>
            <w:shd w:val="clear" w:color="auto" w:fill="FFFFFF" w:themeFill="background1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71" w:type="dxa"/>
            <w:vMerge/>
            <w:shd w:val="clear" w:color="auto" w:fill="FFFFFF" w:themeFill="background1"/>
            <w:textDirection w:val="btLr"/>
          </w:tcPr>
          <w:p w:rsidR="00E33EF9" w:rsidRPr="00A33E74" w:rsidRDefault="00E33EF9" w:rsidP="00E33EF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Kader ve Kaza İnancı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C30776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8.1.1. Kader ve kaza inancını ayet ve hadislerle açıklar.</w:t>
            </w:r>
          </w:p>
        </w:tc>
        <w:tc>
          <w:tcPr>
            <w:tcW w:w="1142" w:type="dxa"/>
            <w:vMerge/>
            <w:vAlign w:val="center"/>
          </w:tcPr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00342A" w:rsidRDefault="00E33EF9" w:rsidP="00E33E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7A7B81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71" w:type="dxa"/>
            <w:vMerge/>
            <w:shd w:val="clear" w:color="auto" w:fill="FFFFFF" w:themeFill="background1"/>
            <w:textDirection w:val="btLr"/>
          </w:tcPr>
          <w:p w:rsidR="00E33EF9" w:rsidRPr="00A33E74" w:rsidRDefault="00E33EF9" w:rsidP="00E33EF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İradesi ve Kader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C30776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8.1.2. İnsanın ilmi, iradesi, sorumluluğu ile kader arasında ilişki kurar.</w:t>
            </w:r>
          </w:p>
        </w:tc>
        <w:tc>
          <w:tcPr>
            <w:tcW w:w="1142" w:type="dxa"/>
            <w:vMerge/>
            <w:vAlign w:val="center"/>
          </w:tcPr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00342A" w:rsidRDefault="00E33EF9" w:rsidP="00E33E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7A7B81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27-1</w:t>
            </w:r>
          </w:p>
        </w:tc>
        <w:tc>
          <w:tcPr>
            <w:tcW w:w="571" w:type="dxa"/>
            <w:vMerge/>
            <w:shd w:val="clear" w:color="auto" w:fill="FFFFFF" w:themeFill="background1"/>
            <w:textDirection w:val="btLr"/>
          </w:tcPr>
          <w:p w:rsidR="00E33EF9" w:rsidRPr="004A1273" w:rsidRDefault="00E33EF9" w:rsidP="00E33EF9">
            <w:pPr>
              <w:ind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İradesi ve Kader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C30776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8.1.2. İnsanın ilmi, iradesi, sorumluluğu ile kader arasında ilişki kurar.</w:t>
            </w:r>
          </w:p>
        </w:tc>
        <w:tc>
          <w:tcPr>
            <w:tcW w:w="1142" w:type="dxa"/>
            <w:vMerge/>
            <w:vAlign w:val="center"/>
          </w:tcPr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02"/>
        </w:trPr>
        <w:tc>
          <w:tcPr>
            <w:tcW w:w="713" w:type="dxa"/>
            <w:vMerge w:val="restart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71" w:type="dxa"/>
            <w:vMerge/>
            <w:shd w:val="clear" w:color="auto" w:fill="FFFFFF" w:themeFill="background1"/>
          </w:tcPr>
          <w:p w:rsidR="00E33EF9" w:rsidRDefault="00E33EF9" w:rsidP="00E33EF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Kaderle İ</w:t>
            </w:r>
            <w:bookmarkStart w:id="0" w:name="_GoBack"/>
            <w:bookmarkEnd w:id="0"/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lgili Kavramlar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E61C93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8.1.4. Toplumda kader ve kaza ile ilgili yaygın olan yanlış anlayışları sorgular.</w:t>
            </w:r>
          </w:p>
        </w:tc>
        <w:tc>
          <w:tcPr>
            <w:tcW w:w="1142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71" w:type="dxa"/>
            <w:vMerge/>
            <w:shd w:val="clear" w:color="auto" w:fill="FFFFFF" w:themeFill="background1"/>
          </w:tcPr>
          <w:p w:rsidR="00E33EF9" w:rsidRDefault="00E33EF9" w:rsidP="00E33EF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Kaderle İlgili Kavramlar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C30776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8.1.3. Kaza ve kader ile ilgili kavramları analiz eder.</w:t>
            </w:r>
          </w:p>
        </w:tc>
        <w:tc>
          <w:tcPr>
            <w:tcW w:w="1142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71" w:type="dxa"/>
            <w:vMerge/>
            <w:shd w:val="clear" w:color="auto" w:fill="FFFFFF" w:themeFill="background1"/>
          </w:tcPr>
          <w:p w:rsidR="00E33EF9" w:rsidRDefault="00E33EF9" w:rsidP="00E33EF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</w:tcPr>
          <w:p w:rsidR="00E33EF9" w:rsidRPr="00A33E74" w:rsidRDefault="00E33EF9" w:rsidP="00E33EF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4</w:t>
            </w: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Bir Peygamber Tanıyorum: Hz. Musa (</w:t>
            </w:r>
            <w:proofErr w:type="spellStart"/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a.s</w:t>
            </w:r>
            <w:proofErr w:type="spellEnd"/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E61C93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8.1.5. Hz. Musa’nın (</w:t>
            </w:r>
            <w:proofErr w:type="spellStart"/>
            <w:r w:rsidRPr="003D1E45">
              <w:rPr>
                <w:rFonts w:cstheme="minorHAnsi"/>
                <w:bCs/>
                <w:sz w:val="14"/>
                <w:szCs w:val="14"/>
              </w:rPr>
              <w:t>a.s</w:t>
            </w:r>
            <w:proofErr w:type="spellEnd"/>
            <w:r w:rsidRPr="003D1E45">
              <w:rPr>
                <w:rFonts w:cstheme="minorHAnsi"/>
                <w:bCs/>
                <w:sz w:val="14"/>
                <w:szCs w:val="14"/>
              </w:rPr>
              <w:t>.) hayatını ana hatlarıyla tanır.</w:t>
            </w:r>
          </w:p>
        </w:tc>
        <w:tc>
          <w:tcPr>
            <w:tcW w:w="1142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25-29</w:t>
            </w:r>
          </w:p>
        </w:tc>
        <w:tc>
          <w:tcPr>
            <w:tcW w:w="571" w:type="dxa"/>
            <w:vMerge/>
            <w:shd w:val="clear" w:color="auto" w:fill="FFFFFF" w:themeFill="background1"/>
          </w:tcPr>
          <w:p w:rsidR="00E33EF9" w:rsidRDefault="00E33EF9" w:rsidP="00E33EF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</w:tcPr>
          <w:p w:rsidR="00E33EF9" w:rsidRDefault="00E33EF9" w:rsidP="00E33EF9">
            <w:r w:rsidRPr="004F0EB3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Ayet Tanıyorum: Ayet el-</w:t>
            </w:r>
            <w:proofErr w:type="spellStart"/>
            <w:r w:rsidRPr="004F0EB3">
              <w:rPr>
                <w:rFonts w:cstheme="minorHAnsi"/>
                <w:color w:val="000000"/>
                <w:sz w:val="14"/>
                <w:szCs w:val="14"/>
                <w:lang w:eastAsia="tr-TR"/>
              </w:rPr>
              <w:t>Kürsi</w:t>
            </w:r>
            <w:proofErr w:type="spellEnd"/>
            <w:r w:rsidRPr="004F0EB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ve Anlamı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Default="00E33EF9" w:rsidP="00E33EF9"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8.1.6.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Ayete’l-Kürsi’yi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okur ve anlamını söyler.</w:t>
            </w:r>
          </w:p>
        </w:tc>
        <w:tc>
          <w:tcPr>
            <w:tcW w:w="1142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65"/>
        </w:trPr>
        <w:tc>
          <w:tcPr>
            <w:tcW w:w="713" w:type="dxa"/>
            <w:vMerge w:val="restart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1" w:type="dxa"/>
            <w:vMerge w:val="restart"/>
            <w:shd w:val="clear" w:color="auto" w:fill="auto"/>
            <w:textDirection w:val="btLr"/>
          </w:tcPr>
          <w:p w:rsidR="00E33EF9" w:rsidRPr="004A1273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 xml:space="preserve">2- </w:t>
            </w:r>
            <w:proofErr w:type="gramStart"/>
            <w:r w:rsidRPr="004A1273">
              <w:rPr>
                <w:rFonts w:cstheme="minorHAnsi"/>
                <w:sz w:val="14"/>
                <w:szCs w:val="14"/>
              </w:rPr>
              <w:t>Zekat</w:t>
            </w:r>
            <w:proofErr w:type="gramEnd"/>
            <w:r w:rsidRPr="004A1273">
              <w:rPr>
                <w:rFonts w:cstheme="minorHAnsi"/>
                <w:sz w:val="14"/>
                <w:szCs w:val="14"/>
              </w:rPr>
              <w:t xml:space="preserve"> ve Sadaka</w:t>
            </w:r>
          </w:p>
          <w:p w:rsidR="00E33EF9" w:rsidRDefault="00E33EF9" w:rsidP="00E33EF9">
            <w:pPr>
              <w:spacing w:after="160" w:line="259" w:lineRule="auto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6" w:type="dxa"/>
            <w:shd w:val="clear" w:color="auto" w:fill="auto"/>
            <w:vAlign w:val="center"/>
          </w:tcPr>
          <w:p w:rsidR="00E33EF9" w:rsidRPr="00DA3E43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auto"/>
            <w:vAlign w:val="center"/>
          </w:tcPr>
          <w:p w:rsidR="00E33EF9" w:rsidRDefault="00E33EF9" w:rsidP="00E33EF9">
            <w:r w:rsidRPr="00B96C10">
              <w:rPr>
                <w:rFonts w:cstheme="minorHAnsi"/>
                <w:sz w:val="14"/>
                <w:szCs w:val="14"/>
              </w:rPr>
              <w:t>1. İslam’ın Paylaşma ve Yardımlaşmaya Verdiği Önem</w:t>
            </w:r>
          </w:p>
        </w:tc>
        <w:tc>
          <w:tcPr>
            <w:tcW w:w="4997" w:type="dxa"/>
            <w:shd w:val="clear" w:color="auto" w:fill="auto"/>
            <w:vAlign w:val="center"/>
          </w:tcPr>
          <w:p w:rsidR="00E33EF9" w:rsidRDefault="00E33EF9" w:rsidP="00E33EF9">
            <w:r w:rsidRPr="00D62438">
              <w:rPr>
                <w:rFonts w:cstheme="minorHAnsi"/>
                <w:bCs/>
                <w:sz w:val="14"/>
                <w:szCs w:val="14"/>
              </w:rPr>
              <w:t>8.2.1. İslam’ın paylaşma ve yardımlaşmaya verdiği önemi ayet ve hadisler ışığında yorumlar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42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613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1" w:type="dxa"/>
            <w:vMerge/>
            <w:shd w:val="clear" w:color="auto" w:fill="auto"/>
            <w:textDirection w:val="btLr"/>
          </w:tcPr>
          <w:p w:rsidR="00E33EF9" w:rsidRPr="00CA674D" w:rsidRDefault="00E33EF9" w:rsidP="00E33EF9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1. İslam’ın Paylaşma ve Yardımlaşmaya Verdiği Önem</w:t>
            </w:r>
          </w:p>
        </w:tc>
        <w:tc>
          <w:tcPr>
            <w:tcW w:w="4997" w:type="dxa"/>
            <w:shd w:val="clear" w:color="auto" w:fill="FFFFFF" w:themeFill="background1"/>
            <w:vAlign w:val="center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8.2.1. İslam’ın paylaşma ve yardımlaşmaya verdiği önemi ayet ve hadisler ışığında yorumlar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259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4" w:type="dxa"/>
            <w:shd w:val="clear" w:color="auto" w:fill="C5E0B3" w:themeFill="accent6" w:themeFillTint="66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1" w:type="dxa"/>
            <w:vMerge/>
            <w:shd w:val="clear" w:color="auto" w:fill="auto"/>
          </w:tcPr>
          <w:p w:rsidR="00E33EF9" w:rsidRPr="001725D3" w:rsidRDefault="00E33EF9" w:rsidP="00E33EF9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711" w:type="dxa"/>
            <w:gridSpan w:val="3"/>
            <w:shd w:val="clear" w:color="auto" w:fill="C5E0B3" w:themeFill="accent6" w:themeFillTint="66"/>
            <w:vAlign w:val="center"/>
          </w:tcPr>
          <w:p w:rsidR="00E33EF9" w:rsidRPr="00612FE3" w:rsidRDefault="00E33EF9" w:rsidP="00E33EF9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5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19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21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1" w:type="dxa"/>
            <w:vMerge/>
            <w:shd w:val="clear" w:color="auto" w:fill="auto"/>
            <w:textDirection w:val="btLr"/>
          </w:tcPr>
          <w:p w:rsidR="00E33EF9" w:rsidRDefault="00E33EF9" w:rsidP="00E33EF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2. Zekât ve Sadaka İbadeti</w:t>
            </w:r>
          </w:p>
        </w:tc>
        <w:tc>
          <w:tcPr>
            <w:tcW w:w="4997" w:type="dxa"/>
            <w:shd w:val="clear" w:color="auto" w:fill="FFFFFF" w:themeFill="background1"/>
            <w:vAlign w:val="center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8.2.2. Zekât ve sadaka ibadetini ayet ve hadislerle açıklar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02"/>
        </w:trPr>
        <w:tc>
          <w:tcPr>
            <w:tcW w:w="713" w:type="dxa"/>
            <w:vMerge w:val="restart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29-3</w:t>
            </w:r>
          </w:p>
        </w:tc>
        <w:tc>
          <w:tcPr>
            <w:tcW w:w="571" w:type="dxa"/>
            <w:vMerge/>
            <w:shd w:val="clear" w:color="auto" w:fill="auto"/>
          </w:tcPr>
          <w:p w:rsidR="00E33EF9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A127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Zekât ve Sadaka İbadeti</w:t>
            </w:r>
          </w:p>
        </w:tc>
        <w:tc>
          <w:tcPr>
            <w:tcW w:w="4997" w:type="dxa"/>
            <w:shd w:val="clear" w:color="auto" w:fill="FFFFFF" w:themeFill="background1"/>
            <w:vAlign w:val="center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8.2.2. Zekât ve sadaka ibadetini ayet ve hadislerle açıklar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71" w:type="dxa"/>
            <w:vMerge/>
            <w:shd w:val="clear" w:color="auto" w:fill="auto"/>
          </w:tcPr>
          <w:p w:rsidR="00E33EF9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A127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Zekât ve Sadaka İbadeti</w:t>
            </w:r>
          </w:p>
        </w:tc>
        <w:tc>
          <w:tcPr>
            <w:tcW w:w="4997" w:type="dxa"/>
            <w:shd w:val="clear" w:color="auto" w:fill="FFFFFF" w:themeFill="background1"/>
            <w:vAlign w:val="center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8.2.2. Zekât ve sadaka ibadetini ayet ve hadislerle açıklar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71" w:type="dxa"/>
            <w:vMerge/>
            <w:shd w:val="clear" w:color="auto" w:fill="auto"/>
          </w:tcPr>
          <w:p w:rsidR="00E33EF9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Zekât ve Sadakanın Bireysel ve Toplumsal Faydaları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8.2.3. Zekât, infak ve sadakanın bireysel ve toplumsal önemini fark eder.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71" w:type="dxa"/>
            <w:vMerge/>
            <w:shd w:val="clear" w:color="auto" w:fill="auto"/>
            <w:textDirection w:val="btLr"/>
          </w:tcPr>
          <w:p w:rsidR="00E33EF9" w:rsidRDefault="00E33EF9" w:rsidP="00E33EF9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Bir Peygamber Tanıyorum: Hz. 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Şuayb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(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a.s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 xml:space="preserve">8.2.4. Hz. </w:t>
            </w:r>
            <w:proofErr w:type="spellStart"/>
            <w:r w:rsidRPr="00D62438">
              <w:rPr>
                <w:rFonts w:cstheme="minorHAnsi"/>
                <w:bCs/>
                <w:sz w:val="14"/>
                <w:szCs w:val="14"/>
              </w:rPr>
              <w:t>Şuayb’in</w:t>
            </w:r>
            <w:proofErr w:type="spellEnd"/>
            <w:r w:rsidRPr="00D62438">
              <w:rPr>
                <w:rFonts w:cstheme="minorHAnsi"/>
                <w:bCs/>
                <w:sz w:val="14"/>
                <w:szCs w:val="14"/>
              </w:rPr>
              <w:t xml:space="preserve"> (</w:t>
            </w:r>
            <w:proofErr w:type="spellStart"/>
            <w:r w:rsidRPr="00D62438">
              <w:rPr>
                <w:rFonts w:cstheme="minorHAnsi"/>
                <w:bCs/>
                <w:sz w:val="14"/>
                <w:szCs w:val="14"/>
              </w:rPr>
              <w:t>a.s</w:t>
            </w:r>
            <w:proofErr w:type="spellEnd"/>
            <w:r w:rsidRPr="00D62438">
              <w:rPr>
                <w:rFonts w:cstheme="minorHAnsi"/>
                <w:bCs/>
                <w:sz w:val="14"/>
                <w:szCs w:val="14"/>
              </w:rPr>
              <w:t>.) hayatını ana hatlarıyla tanır.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27-31</w:t>
            </w:r>
          </w:p>
        </w:tc>
        <w:tc>
          <w:tcPr>
            <w:tcW w:w="571" w:type="dxa"/>
            <w:vMerge/>
            <w:shd w:val="clear" w:color="auto" w:fill="auto"/>
            <w:textDirection w:val="btLr"/>
          </w:tcPr>
          <w:p w:rsidR="00E33EF9" w:rsidRDefault="00E33EF9" w:rsidP="00E33EF9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Bir Sure Tanıyorum: 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Maûn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 xml:space="preserve">8.2.5. </w:t>
            </w:r>
            <w:proofErr w:type="spellStart"/>
            <w:r w:rsidRPr="00D62438">
              <w:rPr>
                <w:rFonts w:cstheme="minorHAnsi"/>
                <w:bCs/>
                <w:sz w:val="14"/>
                <w:szCs w:val="14"/>
              </w:rPr>
              <w:t>Maûn</w:t>
            </w:r>
            <w:proofErr w:type="spellEnd"/>
            <w:r w:rsidRPr="00D62438">
              <w:rPr>
                <w:rFonts w:cstheme="minorHAnsi"/>
                <w:bCs/>
                <w:sz w:val="14"/>
                <w:szCs w:val="14"/>
              </w:rPr>
              <w:t xml:space="preserve"> suresini okur, anlamını söyler.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493"/>
        </w:trPr>
        <w:tc>
          <w:tcPr>
            <w:tcW w:w="713" w:type="dxa"/>
            <w:vMerge w:val="restart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1" w:type="dxa"/>
            <w:vMerge w:val="restart"/>
            <w:shd w:val="clear" w:color="auto" w:fill="FFFFFF" w:themeFill="background1"/>
            <w:textDirection w:val="btLr"/>
          </w:tcPr>
          <w:p w:rsidR="00E33EF9" w:rsidRDefault="00E33EF9" w:rsidP="00E33EF9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Din ve Hayat</w:t>
            </w:r>
          </w:p>
          <w:p w:rsidR="00E33EF9" w:rsidRDefault="00E33EF9" w:rsidP="00E33EF9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auto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auto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1. Din, Birey ve Toplum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4997" w:type="dxa"/>
            <w:shd w:val="clear" w:color="auto" w:fill="auto"/>
            <w:vAlign w:val="center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8.3.1. Din, birey ve toplum arasındaki ilişkiyi yorumlar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544"/>
        </w:trPr>
        <w:tc>
          <w:tcPr>
            <w:tcW w:w="71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1" w:type="dxa"/>
            <w:vMerge/>
            <w:shd w:val="clear" w:color="auto" w:fill="FFFFFF" w:themeFill="background1"/>
            <w:textDirection w:val="btLr"/>
          </w:tcPr>
          <w:p w:rsidR="00E33EF9" w:rsidRDefault="00E33EF9" w:rsidP="00E33EF9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3EF9" w:rsidRPr="004A1273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2. Dinin Temel Gayesi</w:t>
            </w:r>
          </w:p>
        </w:tc>
        <w:tc>
          <w:tcPr>
            <w:tcW w:w="49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3EF9" w:rsidRPr="003212F9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A1273">
              <w:rPr>
                <w:rFonts w:cstheme="minorHAnsi"/>
                <w:bCs/>
                <w:sz w:val="14"/>
                <w:szCs w:val="14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142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9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1" w:type="dxa"/>
            <w:vMerge/>
          </w:tcPr>
          <w:p w:rsidR="00E33EF9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</w:tcPr>
          <w:p w:rsidR="00E33EF9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</w:tcPr>
          <w:p w:rsidR="00E33EF9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E33EF9" w:rsidRPr="00A9472F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2. Dinin Temel Gayesi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A1273">
              <w:rPr>
                <w:rFonts w:cstheme="minorHAnsi"/>
                <w:bCs/>
                <w:sz w:val="14"/>
                <w:szCs w:val="14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142" w:type="dxa"/>
            <w:vMerge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E33EF9">
        <w:trPr>
          <w:trHeight w:val="258"/>
        </w:trPr>
        <w:tc>
          <w:tcPr>
            <w:tcW w:w="15425" w:type="dxa"/>
            <w:gridSpan w:val="11"/>
            <w:shd w:val="clear" w:color="auto" w:fill="F2F2F2" w:themeFill="background1" w:themeFillShade="F2"/>
          </w:tcPr>
          <w:p w:rsidR="0099227C" w:rsidRPr="000161D9" w:rsidRDefault="00B13E7D" w:rsidP="0099227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( 24 OCAK – 7 ŞUBAT 2022 )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B13E7D" w:rsidTr="00A54937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 w:val="restart"/>
            <w:textDirection w:val="btLr"/>
          </w:tcPr>
          <w:p w:rsidR="00B13E7D" w:rsidRDefault="00B13E7D" w:rsidP="00B13E7D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Din ve Hayat</w:t>
            </w:r>
          </w:p>
          <w:p w:rsidR="00B13E7D" w:rsidRPr="00184B65" w:rsidRDefault="00B13E7D" w:rsidP="00B13E7D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Dinin Temel Gayesi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3632FE" w:rsidRDefault="00B13E7D" w:rsidP="00B13E7D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  <w:vAlign w:val="center"/>
          </w:tcPr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B13E7D" w:rsidRPr="0055428A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B13E7D" w:rsidRPr="0055428A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B13E7D" w:rsidRPr="0055428A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  <w:vAlign w:val="center"/>
          </w:tcPr>
          <w:p w:rsidR="00B13E7D" w:rsidRPr="0000342A" w:rsidRDefault="00B13E7D" w:rsidP="00B13E7D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B13E7D" w:rsidRPr="009B292F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Ahl.Bil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B13E7D" w:rsidRDefault="00B13E7D" w:rsidP="00B13E7D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>
              <w:rPr>
                <w:rFonts w:cstheme="minorHAnsi"/>
                <w:sz w:val="14"/>
                <w:szCs w:val="14"/>
              </w:rPr>
              <w:br/>
            </w:r>
            <w:r w:rsidRPr="007A7B81">
              <w:rPr>
                <w:rFonts w:cstheme="minorHAnsi"/>
                <w:sz w:val="14"/>
                <w:szCs w:val="14"/>
              </w:rPr>
              <w:t xml:space="preserve">İbadet – </w:t>
            </w:r>
            <w:proofErr w:type="gramStart"/>
            <w:r w:rsidRPr="007A7B81">
              <w:rPr>
                <w:rFonts w:cstheme="minorHAnsi"/>
                <w:sz w:val="14"/>
                <w:szCs w:val="14"/>
              </w:rPr>
              <w:t>ahlak  arasındaki</w:t>
            </w:r>
            <w:proofErr w:type="gramEnd"/>
            <w:r w:rsidRPr="007A7B81">
              <w:rPr>
                <w:rFonts w:cstheme="minorHAnsi"/>
                <w:sz w:val="14"/>
                <w:szCs w:val="14"/>
              </w:rPr>
              <w:t xml:space="preserve"> ilişkiyi bulalım</w:t>
            </w: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Pr="000D35B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7A7B81">
              <w:rPr>
                <w:rFonts w:cstheme="minorHAnsi"/>
                <w:sz w:val="14"/>
                <w:szCs w:val="14"/>
              </w:rPr>
              <w:t>Kuranda aklın kullanılması ile ilgili öğütler ile bilimsel icatlar arasında ne gibi bir bağ olduğunu araştıralım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  <w:t>01</w:t>
            </w:r>
            <w:r w:rsidRPr="00CC3A43">
              <w:rPr>
                <w:rFonts w:cstheme="minorHAnsi"/>
                <w:sz w:val="14"/>
                <w:szCs w:val="14"/>
              </w:rPr>
              <w:t xml:space="preserve"> Şubat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  <w:t>27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 xml:space="preserve">Şubat </w:t>
            </w:r>
            <w:r w:rsidRPr="00CC3A43">
              <w:rPr>
                <w:rFonts w:cstheme="minorHAnsi"/>
                <w:sz w:val="14"/>
                <w:szCs w:val="14"/>
              </w:rPr>
              <w:t>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  <w:t>17 Mart 2022</w:t>
            </w:r>
          </w:p>
          <w:p w:rsidR="00B13E7D" w:rsidRDefault="00B13E7D" w:rsidP="00B13E7D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(02 Nisan)</w:t>
            </w: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27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Nisan</w:t>
            </w:r>
            <w:r w:rsidRPr="00E52BC7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(2-3-4 Mayıs)</w:t>
            </w: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B13E7D" w:rsidTr="006173BF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Peygamber Tanıyorum: Hz. Yusuf (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a.s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0161D9" w:rsidRDefault="00B13E7D" w:rsidP="00B13E7D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8.3.3. Hz. Yusuf’un (</w:t>
            </w:r>
            <w:proofErr w:type="spellStart"/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a.s</w:t>
            </w:r>
            <w:proofErr w:type="spellEnd"/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.) örnek hayatından ilkeler çıkarır.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D35B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6173BF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Bir Sure Tanıyorum: 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0161D9" w:rsidRDefault="00B13E7D" w:rsidP="00B13E7D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8.3.4. </w:t>
            </w:r>
            <w:proofErr w:type="spellStart"/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Asr</w:t>
            </w:r>
            <w:proofErr w:type="spellEnd"/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suresini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D35B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184B65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 w:val="restart"/>
            <w:shd w:val="clear" w:color="auto" w:fill="FFFFFF" w:themeFill="background1"/>
            <w:textDirection w:val="btLr"/>
          </w:tcPr>
          <w:p w:rsidR="00B13E7D" w:rsidRPr="00184B65" w:rsidRDefault="00B13E7D" w:rsidP="00B13E7D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Hz. Muhammedin Örnekliği</w:t>
            </w:r>
            <w:r w:rsidRPr="00945E5E">
              <w:rPr>
                <w:rFonts w:cstheme="minorHAnsi"/>
                <w:sz w:val="14"/>
                <w:szCs w:val="14"/>
              </w:rPr>
              <w:t xml:space="preserve">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Hz. Muhammed’in 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s.a.v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.) Doğruluğu ve Güvenilir Kişiliği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8.4.1. Hz. Muhammed’in (</w:t>
            </w:r>
            <w:proofErr w:type="spellStart"/>
            <w:r w:rsidRPr="008B3524">
              <w:rPr>
                <w:rFonts w:cstheme="minorHAnsi"/>
                <w:bCs/>
                <w:sz w:val="14"/>
                <w:szCs w:val="14"/>
              </w:rPr>
              <w:t>s.a.v</w:t>
            </w:r>
            <w:proofErr w:type="spellEnd"/>
            <w:r w:rsidRPr="008B3524">
              <w:rPr>
                <w:rFonts w:cstheme="minorHAnsi"/>
                <w:bCs/>
                <w:sz w:val="14"/>
                <w:szCs w:val="14"/>
              </w:rPr>
              <w:t>.) doğruluğu ve güvenilir kişiliği ile peygamberlerin özellikleri arasında ilişki kurar.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D35B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184B65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Hz. Muhammed’in (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s.a.v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.) Merhametli ve Affedici Oluşu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3632FE" w:rsidRDefault="00B13E7D" w:rsidP="00B13E7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8.4.2. Hz. Muhammed’in (</w:t>
            </w:r>
            <w:proofErr w:type="spellStart"/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s.a.v</w:t>
            </w:r>
            <w:proofErr w:type="spellEnd"/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.) merhametli ve affedici oluşunu davranışlarında yansıtmaya özen gösterir.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184B65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gram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Hz.  Muhammed’in</w:t>
            </w:r>
            <w:proofErr w:type="gram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 (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s.a.v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.)  İstişareye  Önem  Vermesi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3632FE" w:rsidRDefault="00B13E7D" w:rsidP="00B13E7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8.4.3. Hz. Muhammed’in (</w:t>
            </w:r>
            <w:proofErr w:type="spellStart"/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s.a.v</w:t>
            </w:r>
            <w:proofErr w:type="spellEnd"/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.) istişareye verdiği önemi ortaya koyan örnek olaylardan hareketle gündelik hayatla ilgili çıkarımlarda bulunur.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184B65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Hz. </w:t>
            </w:r>
            <w:proofErr w:type="gram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Muhammed’in  Davasındaki</w:t>
            </w:r>
            <w:proofErr w:type="gram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Cesaret ve Kararlılığı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3632FE" w:rsidRDefault="00B13E7D" w:rsidP="00B13E7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8.4.4. Hz. Muhammed’in (</w:t>
            </w:r>
            <w:proofErr w:type="spellStart"/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s.a.v</w:t>
            </w:r>
            <w:proofErr w:type="spellEnd"/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.) cesaret ve kararlılığını örnek olaylarla açıklar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9F07A9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auto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auto"/>
          </w:tcPr>
          <w:p w:rsidR="00B13E7D" w:rsidRPr="009F07A9" w:rsidRDefault="00B13E7D" w:rsidP="00B13E7D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84B65">
              <w:rPr>
                <w:rFonts w:cstheme="minorHAnsi"/>
                <w:bCs/>
                <w:sz w:val="14"/>
                <w:szCs w:val="14"/>
              </w:rPr>
              <w:t xml:space="preserve">5. Hz. </w:t>
            </w:r>
            <w:proofErr w:type="gramStart"/>
            <w:r w:rsidRPr="00184B65">
              <w:rPr>
                <w:rFonts w:cstheme="minorHAnsi"/>
                <w:bCs/>
                <w:sz w:val="14"/>
                <w:szCs w:val="14"/>
              </w:rPr>
              <w:t>Muhammed’in  Hakkı</w:t>
            </w:r>
            <w:proofErr w:type="gramEnd"/>
            <w:r w:rsidRPr="00184B65">
              <w:rPr>
                <w:rFonts w:cstheme="minorHAnsi"/>
                <w:bCs/>
                <w:sz w:val="14"/>
                <w:szCs w:val="14"/>
              </w:rPr>
              <w:t xml:space="preserve"> Gözetmedeki Hassasiyeti</w:t>
            </w:r>
          </w:p>
        </w:tc>
        <w:tc>
          <w:tcPr>
            <w:tcW w:w="4868" w:type="dxa"/>
            <w:shd w:val="clear" w:color="auto" w:fill="auto"/>
          </w:tcPr>
          <w:p w:rsidR="00B13E7D" w:rsidRPr="006173BF" w:rsidRDefault="00B13E7D" w:rsidP="00B13E7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8.4.5. Hz. Muhammed’in (</w:t>
            </w:r>
            <w:proofErr w:type="spellStart"/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s.a.v</w:t>
            </w:r>
            <w:proofErr w:type="spellEnd"/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.) hakkı gözetmedeki hassasiyetine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184B65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Hz. </w:t>
            </w:r>
            <w:proofErr w:type="gramStart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Muhammed’in  Hakkı</w:t>
            </w:r>
            <w:proofErr w:type="gramEnd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Gözetmedeki Hassasiyeti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6173BF" w:rsidRDefault="00B13E7D" w:rsidP="00B13E7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8.4.5. Hz. Muhammed’in (</w:t>
            </w:r>
            <w:proofErr w:type="spellStart"/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s.a.v</w:t>
            </w:r>
            <w:proofErr w:type="spellEnd"/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.) hakkı gözetmedeki hassasiyetine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184B65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11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5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2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184B65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FFFFFF" w:themeFill="background1"/>
            <w:textDirection w:val="btLr"/>
          </w:tcPr>
          <w:p w:rsidR="00B13E7D" w:rsidRPr="006173BF" w:rsidRDefault="00B13E7D" w:rsidP="00B13E7D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Hz. Muhammed’in (</w:t>
            </w:r>
            <w:proofErr w:type="spellStart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s.a.v</w:t>
            </w:r>
            <w:proofErr w:type="spellEnd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.) İnsanlara Değer Vermesi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13E7D" w:rsidRPr="00BE482E" w:rsidRDefault="00B13E7D" w:rsidP="00B13E7D">
            <w:pPr>
              <w:rPr>
                <w:rFonts w:cstheme="minorHAnsi"/>
                <w:bCs/>
                <w:sz w:val="14"/>
                <w:szCs w:val="14"/>
              </w:rPr>
            </w:pPr>
            <w:r w:rsidRPr="00BE482E">
              <w:rPr>
                <w:rFonts w:cstheme="minorHAnsi"/>
                <w:bCs/>
                <w:sz w:val="14"/>
                <w:szCs w:val="14"/>
              </w:rPr>
              <w:t>8.4.6. Hz. Muhammed’in (</w:t>
            </w:r>
            <w:proofErr w:type="spellStart"/>
            <w:r w:rsidRPr="00BE482E">
              <w:rPr>
                <w:rFonts w:cstheme="minorHAnsi"/>
                <w:bCs/>
                <w:sz w:val="14"/>
                <w:szCs w:val="14"/>
              </w:rPr>
              <w:t>s.a.v</w:t>
            </w:r>
            <w:proofErr w:type="spellEnd"/>
            <w:r w:rsidRPr="00BE482E">
              <w:rPr>
                <w:rFonts w:cstheme="minorHAnsi"/>
                <w:bCs/>
                <w:sz w:val="14"/>
                <w:szCs w:val="14"/>
              </w:rPr>
              <w:t>.) insanlara verdiği değeri örneklerle açıklar.</w:t>
            </w:r>
          </w:p>
          <w:p w:rsidR="00B13E7D" w:rsidRPr="006173BF" w:rsidRDefault="00B13E7D" w:rsidP="00B13E7D">
            <w:pPr>
              <w:rPr>
                <w:rFonts w:cstheme="minorHAnsi"/>
                <w:bCs/>
                <w:sz w:val="14"/>
                <w:szCs w:val="14"/>
              </w:rPr>
            </w:pPr>
            <w:r w:rsidRPr="00BE482E">
              <w:rPr>
                <w:rFonts w:cstheme="minorHAnsi"/>
                <w:bCs/>
                <w:sz w:val="14"/>
                <w:szCs w:val="14"/>
              </w:rPr>
              <w:t>8.4.7. Hz. Muhammed’in (</w:t>
            </w:r>
            <w:proofErr w:type="spellStart"/>
            <w:r w:rsidRPr="00BE482E">
              <w:rPr>
                <w:rFonts w:cstheme="minorHAnsi"/>
                <w:bCs/>
                <w:sz w:val="14"/>
                <w:szCs w:val="14"/>
              </w:rPr>
              <w:t>s.a.v</w:t>
            </w:r>
            <w:proofErr w:type="spellEnd"/>
            <w:r w:rsidRPr="00BE482E">
              <w:rPr>
                <w:rFonts w:cstheme="minorHAnsi"/>
                <w:bCs/>
                <w:sz w:val="14"/>
                <w:szCs w:val="14"/>
              </w:rPr>
              <w:t>.) örnek davranışlarının toplumsal hayattaki önemini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184B65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7. Bir Sure Tanıyorum: </w:t>
            </w:r>
            <w:proofErr w:type="spellStart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Kureyş</w:t>
            </w:r>
            <w:proofErr w:type="spellEnd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BE482E" w:rsidRDefault="00B13E7D" w:rsidP="00B13E7D">
            <w:pPr>
              <w:rPr>
                <w:rFonts w:cstheme="minorHAnsi"/>
                <w:bCs/>
                <w:sz w:val="14"/>
                <w:szCs w:val="14"/>
              </w:rPr>
            </w:pPr>
            <w:r w:rsidRPr="00BE482E">
              <w:rPr>
                <w:rFonts w:cstheme="minorHAnsi"/>
                <w:bCs/>
                <w:sz w:val="14"/>
                <w:szCs w:val="14"/>
              </w:rPr>
              <w:t>8.4.8. Hz. Muhammed’in (</w:t>
            </w:r>
            <w:proofErr w:type="spellStart"/>
            <w:r w:rsidRPr="00BE482E">
              <w:rPr>
                <w:rFonts w:cstheme="minorHAnsi"/>
                <w:bCs/>
                <w:sz w:val="14"/>
                <w:szCs w:val="14"/>
              </w:rPr>
              <w:t>s.a.v</w:t>
            </w:r>
            <w:proofErr w:type="spellEnd"/>
            <w:r w:rsidRPr="00BE482E">
              <w:rPr>
                <w:rFonts w:cstheme="minorHAnsi"/>
                <w:bCs/>
                <w:sz w:val="14"/>
                <w:szCs w:val="14"/>
              </w:rPr>
              <w:t>.) hikmetli söz ve davranışlarıyla insanları iyiye ve güzele yönlendirdiğini fark eder.</w:t>
            </w:r>
          </w:p>
          <w:p w:rsidR="00B13E7D" w:rsidRPr="006173BF" w:rsidRDefault="00B13E7D" w:rsidP="00B13E7D">
            <w:pPr>
              <w:rPr>
                <w:rFonts w:cstheme="minorHAnsi"/>
                <w:bCs/>
                <w:sz w:val="14"/>
                <w:szCs w:val="14"/>
              </w:rPr>
            </w:pPr>
            <w:r w:rsidRPr="00BE482E">
              <w:rPr>
                <w:rFonts w:cstheme="minorHAnsi"/>
                <w:bCs/>
                <w:sz w:val="14"/>
                <w:szCs w:val="14"/>
              </w:rPr>
              <w:t xml:space="preserve">8.4.9. </w:t>
            </w:r>
            <w:proofErr w:type="spellStart"/>
            <w:r w:rsidRPr="00BE482E">
              <w:rPr>
                <w:rFonts w:cstheme="minorHAnsi"/>
                <w:bCs/>
                <w:sz w:val="14"/>
                <w:szCs w:val="14"/>
              </w:rPr>
              <w:t>Kureyş</w:t>
            </w:r>
            <w:proofErr w:type="spellEnd"/>
            <w:r w:rsidRPr="00BE482E">
              <w:rPr>
                <w:rFonts w:cstheme="minorHAnsi"/>
                <w:bCs/>
                <w:sz w:val="14"/>
                <w:szCs w:val="14"/>
              </w:rPr>
              <w:t xml:space="preserve"> suresini okur, anlamını söyler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BE482E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 w:val="restart"/>
            <w:textDirection w:val="btLr"/>
          </w:tcPr>
          <w:p w:rsidR="00B13E7D" w:rsidRPr="006173BF" w:rsidRDefault="00B13E7D" w:rsidP="00B13E7D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>Kuran-ı Kerim ve Özellikleri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</w:t>
            </w:r>
          </w:p>
        </w:tc>
        <w:tc>
          <w:tcPr>
            <w:tcW w:w="283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B13E7D" w:rsidRPr="003632FE" w:rsidRDefault="00B13E7D" w:rsidP="00B13E7D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8B3524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İslam Dininin Temel Kaynakları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3632FE" w:rsidRDefault="00B13E7D" w:rsidP="00B13E7D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8B3524">
              <w:rPr>
                <w:rFonts w:eastAsia="Times New Roman" w:cstheme="minorHAnsi"/>
                <w:bCs/>
                <w:noProof/>
                <w:sz w:val="14"/>
                <w:szCs w:val="14"/>
              </w:rPr>
              <w:t>8.5.1. İslam dininin temel kaynaklarını tanır.</w:t>
            </w:r>
          </w:p>
        </w:tc>
        <w:tc>
          <w:tcPr>
            <w:tcW w:w="1289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6173B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Kur’an-ı Kerim’in Ana Konuları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AB4B4E" w:rsidRDefault="00B13E7D" w:rsidP="00B13E7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8.5.2. Ayetlerden hareketle Kur’an’ın ana konularını sınıflandırır</w:t>
            </w:r>
          </w:p>
        </w:tc>
        <w:tc>
          <w:tcPr>
            <w:tcW w:w="1289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6173B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Kur’an-ı Kerim’in Ana Konuları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AB4B4E" w:rsidRDefault="00B13E7D" w:rsidP="00B13E7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8.5.2. Ayetlerden hareketle Kur’an’ın ana konularını sınıflandırır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9F07A9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auto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auto"/>
          </w:tcPr>
          <w:p w:rsidR="00B13E7D" w:rsidRPr="00BE482E" w:rsidRDefault="00B13E7D" w:rsidP="00B13E7D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BE482E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3. Kur’an-ı Kerim’in Temel Özellikleri</w:t>
            </w:r>
          </w:p>
        </w:tc>
        <w:tc>
          <w:tcPr>
            <w:tcW w:w="4868" w:type="dxa"/>
            <w:shd w:val="clear" w:color="auto" w:fill="auto"/>
          </w:tcPr>
          <w:p w:rsidR="00B13E7D" w:rsidRPr="00AB4B4E" w:rsidRDefault="00B13E7D" w:rsidP="00B13E7D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8.5.3. Kur’an-ı Kerim’in temel özelliklerini değerlendirir</w:t>
            </w:r>
          </w:p>
        </w:tc>
        <w:tc>
          <w:tcPr>
            <w:tcW w:w="1289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B13E7D">
        <w:trPr>
          <w:trHeight w:val="70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</w:t>
            </w:r>
            <w:r>
              <w:rPr>
                <w:rFonts w:cstheme="minorHAnsi"/>
                <w:sz w:val="14"/>
                <w:szCs w:val="14"/>
              </w:rPr>
              <w:t>0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Nuh (</w:t>
            </w:r>
            <w:proofErr w:type="spellStart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a.s</w:t>
            </w:r>
            <w:proofErr w:type="spellEnd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13E7D" w:rsidRPr="00AB4B4E" w:rsidRDefault="00B13E7D" w:rsidP="00B13E7D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8.5.4. Hz. Nuh’un (</w:t>
            </w:r>
            <w:proofErr w:type="spellStart"/>
            <w:r w:rsidRPr="008B3524">
              <w:rPr>
                <w:rFonts w:cstheme="minorHAnsi"/>
                <w:bCs/>
                <w:sz w:val="14"/>
                <w:szCs w:val="14"/>
              </w:rPr>
              <w:t>a.s</w:t>
            </w:r>
            <w:proofErr w:type="spellEnd"/>
            <w:r w:rsidRPr="008B3524">
              <w:rPr>
                <w:rFonts w:cstheme="minorHAnsi"/>
                <w:bCs/>
                <w:sz w:val="14"/>
                <w:szCs w:val="14"/>
              </w:rPr>
              <w:t>.) tevhide davetini özetler</w:t>
            </w:r>
          </w:p>
        </w:tc>
        <w:tc>
          <w:tcPr>
            <w:tcW w:w="1289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9F07A9">
        <w:trPr>
          <w:trHeight w:val="33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Nuh (</w:t>
            </w:r>
            <w:proofErr w:type="spellStart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a.s</w:t>
            </w:r>
            <w:proofErr w:type="spellEnd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13E7D" w:rsidRPr="00AB4B4E" w:rsidRDefault="00B13E7D" w:rsidP="00B13E7D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8.5.4. Hz. Nuh’un (</w:t>
            </w:r>
            <w:proofErr w:type="spellStart"/>
            <w:r w:rsidRPr="008B3524">
              <w:rPr>
                <w:rFonts w:cstheme="minorHAnsi"/>
                <w:bCs/>
                <w:sz w:val="14"/>
                <w:szCs w:val="14"/>
              </w:rPr>
              <w:t>a.s</w:t>
            </w:r>
            <w:proofErr w:type="spellEnd"/>
            <w:r w:rsidRPr="008B3524">
              <w:rPr>
                <w:rFonts w:cstheme="minorHAnsi"/>
                <w:bCs/>
                <w:sz w:val="14"/>
                <w:szCs w:val="14"/>
              </w:rPr>
              <w:t>.) tevhide davetini özetler</w:t>
            </w:r>
          </w:p>
        </w:tc>
        <w:tc>
          <w:tcPr>
            <w:tcW w:w="1289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</w:tbl>
    <w:p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:rsidR="00AB4B4E" w:rsidRPr="0010079D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:rsidR="00AB4B4E" w:rsidRDefault="00AB4B4E" w:rsidP="00636BB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</w:t>
      </w:r>
      <w:r w:rsidR="00B13E7D">
        <w:rPr>
          <w:b/>
          <w:sz w:val="14"/>
          <w:szCs w:val="14"/>
        </w:rPr>
        <w:t>06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</w:t>
      </w:r>
      <w:r w:rsidR="00B13E7D">
        <w:rPr>
          <w:b/>
          <w:sz w:val="14"/>
          <w:szCs w:val="14"/>
        </w:rPr>
        <w:t>1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6C2" w:rsidRDefault="009416C2" w:rsidP="000161D9">
      <w:pPr>
        <w:spacing w:after="0" w:line="240" w:lineRule="auto"/>
      </w:pPr>
      <w:r>
        <w:separator/>
      </w:r>
    </w:p>
  </w:endnote>
  <w:endnote w:type="continuationSeparator" w:id="0">
    <w:p w:rsidR="009416C2" w:rsidRDefault="009416C2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6C2" w:rsidRDefault="009416C2" w:rsidP="000161D9">
      <w:pPr>
        <w:spacing w:after="0" w:line="240" w:lineRule="auto"/>
      </w:pPr>
      <w:r>
        <w:separator/>
      </w:r>
    </w:p>
  </w:footnote>
  <w:footnote w:type="continuationSeparator" w:id="0">
    <w:p w:rsidR="009416C2" w:rsidRDefault="009416C2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3C3687" wp14:editId="0D04B00A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161D9" w:rsidRDefault="00A37B69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8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  <w:r w:rsidR="009F07A9">
                            <w:t xml:space="preserve"> DYK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3C3687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" adj="-11796480,,5400" path="m,l1158873,r88902,88902l1247775,533400r,l88902,533400,,444498,,xe" fillcolor="#5b9bd5 [3204]" strokecolor="#1f4d78 [1604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:rsidR="000161D9" w:rsidRDefault="00A37B69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8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  <w:r w:rsidR="009F07A9">
                      <w:t xml:space="preserve"> DYK</w:t>
                    </w:r>
                  </w:p>
                </w:txbxContent>
              </v:textbox>
            </v:shape>
          </w:pict>
        </mc:Fallback>
      </mc:AlternateContent>
    </w:r>
    <w:proofErr w:type="gramStart"/>
    <w:r w:rsidRPr="000161D9">
      <w:rPr>
        <w:b/>
        <w:bCs/>
      </w:rPr>
      <w:t>………………………………</w:t>
    </w:r>
    <w:proofErr w:type="gramEnd"/>
    <w:r w:rsidR="00433D3F">
      <w:rPr>
        <w:b/>
        <w:bCs/>
      </w:rPr>
      <w:t xml:space="preserve">ORTAOKULU </w:t>
    </w:r>
    <w:r w:rsidR="00CA674D">
      <w:rPr>
        <w:b/>
        <w:bCs/>
      </w:rPr>
      <w:t>20</w:t>
    </w:r>
    <w:r w:rsidR="008729BB">
      <w:rPr>
        <w:b/>
        <w:bCs/>
      </w:rPr>
      <w:t>2</w:t>
    </w:r>
    <w:r w:rsidR="00B13E7D">
      <w:rPr>
        <w:b/>
        <w:bCs/>
      </w:rPr>
      <w:t>1</w:t>
    </w:r>
    <w:r w:rsidR="00CA674D">
      <w:rPr>
        <w:b/>
        <w:bCs/>
      </w:rPr>
      <w:t xml:space="preserve"> - 20</w:t>
    </w:r>
    <w:r w:rsidR="008729BB">
      <w:rPr>
        <w:b/>
        <w:bCs/>
      </w:rPr>
      <w:t>2</w:t>
    </w:r>
    <w:r w:rsidR="00B13E7D">
      <w:rPr>
        <w:b/>
        <w:bCs/>
      </w:rPr>
      <w:t>2</w:t>
    </w:r>
    <w:r w:rsidRPr="000161D9">
      <w:rPr>
        <w:b/>
        <w:bCs/>
      </w:rPr>
      <w:t xml:space="preserve"> EĞİTİM - ÖĞRETİM YILI</w:t>
    </w:r>
  </w:p>
  <w:p w:rsidR="000161D9" w:rsidRDefault="000161D9" w:rsidP="009F07A9">
    <w:pPr>
      <w:pStyle w:val="stBilgi"/>
      <w:jc w:val="center"/>
    </w:pPr>
    <w:r w:rsidRPr="000161D9">
      <w:rPr>
        <w:b/>
        <w:bCs/>
      </w:rPr>
      <w:t xml:space="preserve">DİN KÜLTÜRÜ VE AHLAK BİLGİSİ DERSİ </w:t>
    </w:r>
    <w:r w:rsidR="009F07A9">
      <w:rPr>
        <w:b/>
        <w:bCs/>
      </w:rPr>
      <w:t>DESTEKLEME VE YETİŞTİRME KURSU Y</w:t>
    </w:r>
    <w:r w:rsidRPr="000161D9">
      <w:rPr>
        <w:b/>
        <w:bCs/>
      </w:rPr>
      <w:t>ILLIK PLAN</w:t>
    </w:r>
    <w:r w:rsidR="009F07A9">
      <w:rPr>
        <w:b/>
        <w:bCs/>
      </w:rPr>
      <w:t xml:space="preserve">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D42"/>
    <w:rsid w:val="00014E9F"/>
    <w:rsid w:val="000161D9"/>
    <w:rsid w:val="000B24DB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84B65"/>
    <w:rsid w:val="001D3986"/>
    <w:rsid w:val="00202188"/>
    <w:rsid w:val="00231562"/>
    <w:rsid w:val="00242465"/>
    <w:rsid w:val="00266A65"/>
    <w:rsid w:val="002A3988"/>
    <w:rsid w:val="002F7176"/>
    <w:rsid w:val="00301A8C"/>
    <w:rsid w:val="003212F9"/>
    <w:rsid w:val="00351BED"/>
    <w:rsid w:val="003632FE"/>
    <w:rsid w:val="00416E5A"/>
    <w:rsid w:val="00422D11"/>
    <w:rsid w:val="00433D3F"/>
    <w:rsid w:val="004738FF"/>
    <w:rsid w:val="004A1273"/>
    <w:rsid w:val="004C0D6B"/>
    <w:rsid w:val="005164B2"/>
    <w:rsid w:val="00554FF9"/>
    <w:rsid w:val="00570D35"/>
    <w:rsid w:val="00584D42"/>
    <w:rsid w:val="00596741"/>
    <w:rsid w:val="00612FE3"/>
    <w:rsid w:val="006173BF"/>
    <w:rsid w:val="00636BB9"/>
    <w:rsid w:val="00637CA0"/>
    <w:rsid w:val="00682171"/>
    <w:rsid w:val="006C02B3"/>
    <w:rsid w:val="006C4ED0"/>
    <w:rsid w:val="006C63FD"/>
    <w:rsid w:val="007440AC"/>
    <w:rsid w:val="00783790"/>
    <w:rsid w:val="007A7B81"/>
    <w:rsid w:val="007C6501"/>
    <w:rsid w:val="007E084D"/>
    <w:rsid w:val="008729BB"/>
    <w:rsid w:val="0089123E"/>
    <w:rsid w:val="00903077"/>
    <w:rsid w:val="009069DB"/>
    <w:rsid w:val="00913263"/>
    <w:rsid w:val="009229EA"/>
    <w:rsid w:val="009416C2"/>
    <w:rsid w:val="00945E5E"/>
    <w:rsid w:val="00972513"/>
    <w:rsid w:val="00987A07"/>
    <w:rsid w:val="0099227C"/>
    <w:rsid w:val="00995399"/>
    <w:rsid w:val="009D30CA"/>
    <w:rsid w:val="009D7755"/>
    <w:rsid w:val="009F07A9"/>
    <w:rsid w:val="009F7E92"/>
    <w:rsid w:val="00A02A57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13E7D"/>
    <w:rsid w:val="00B23F52"/>
    <w:rsid w:val="00B66BA9"/>
    <w:rsid w:val="00B70D44"/>
    <w:rsid w:val="00B73ED9"/>
    <w:rsid w:val="00B90697"/>
    <w:rsid w:val="00BA0052"/>
    <w:rsid w:val="00BC4182"/>
    <w:rsid w:val="00BE482E"/>
    <w:rsid w:val="00C10B5F"/>
    <w:rsid w:val="00C30776"/>
    <w:rsid w:val="00C5310E"/>
    <w:rsid w:val="00CA674D"/>
    <w:rsid w:val="00D1540C"/>
    <w:rsid w:val="00D21B0D"/>
    <w:rsid w:val="00D55592"/>
    <w:rsid w:val="00D93F4E"/>
    <w:rsid w:val="00E2675E"/>
    <w:rsid w:val="00E33EF9"/>
    <w:rsid w:val="00E43DD1"/>
    <w:rsid w:val="00E61C93"/>
    <w:rsid w:val="00E65914"/>
    <w:rsid w:val="00EE2E89"/>
    <w:rsid w:val="00EF0562"/>
    <w:rsid w:val="00F33406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11B259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5A7E93CE-93E5-4EC8-9598-34E83626D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1324</Words>
  <Characters>7549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dcterms:created xsi:type="dcterms:W3CDTF">2018-08-18T19:06:00Z</dcterms:created>
  <dcterms:modified xsi:type="dcterms:W3CDTF">2021-08-14T10:35:00Z</dcterms:modified>
</cp:coreProperties>
</file>