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21EC5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 xml:space="preserve">4.ÜNİTE İNANÇLA İLGİLİ FELSEFİ YAKLAŞIMLAR </w:t>
      </w:r>
    </w:p>
    <w:p w14:paraId="77B355E3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İnsan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inanma ihtiyacı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olan bir varlıktır.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üstün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inanmak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bağlanmak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hak dine iman etmek onun fıtratında vardır. Peygamber Efendimiz Hz. Muhammed (s.a.v.), ‟Her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çocuk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), fıtrat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üzere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Sonra onu annesi ve babası Yahudi, Hristiyan ya da Mecusi yapar.”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buyurmuştur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İnanmak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 fıtratında var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tarihin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döneminde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üstün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inanma ihtiyacı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hissetmişlerdir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>. Allah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da kullarının bu ihtiyacını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doğru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sağlıklı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şekilde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karşılamak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tarih boyunca peygamberler ve ilahi kitaplar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göndermiştir.Bütün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peygamberler, insanları Allah’ın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birliğine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inanmaya, sadece ona kulluk etmeye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çağırmışlardır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Peygamberler insanlara; inanılması gereken esasları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bildirmişler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ibadetlerin neler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öğretmişler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ahlak ilkelerini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açıklamışlar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hak ve hakikat yolunda rehberlik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etmişlerdir.Tarih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boyunca peygamberlere uyan insanlar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gibi Allah’ın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elçilerinin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çağrısına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kulak tıkayıp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yanlıs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inançlara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yönelen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kişi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gruplar 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olmuştur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dönemde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hak dinden sapan, batıl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uygulamalara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yönelen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kişi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gruplar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olmuştur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Bunun sonucunda da tarihte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günümüzde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inançla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ilgili birtakım farklı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görüs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yaklaşımlar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ortaya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çıkmıştır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35F2DC01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Orta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Çag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̆ Avrupa’sında kilisenin halk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üzerindeki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baskısı, akla ve bilime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yönelik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olumsuz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sonrasında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başlayan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Rönesans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Reform hareketleri, bilimsel ve teknolojik alanda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yaşanan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baş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döndürücu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gelişmeler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vb. sebepler; Avrupa’da insana, dine, bilime, evrene,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bakışın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değişmesine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neden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olmuştur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 durum da Batı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dünyasında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genelde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Hristiyanlığa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özelde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 dine ve dinî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değerlere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mesafeli duran, aklı dinin yerine ikame eden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anlayışların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yaygınlaşmasına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yol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açmıştır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bunların sonucunda da geleneksel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biçimlerini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reddeden birtakım felsefi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yaklaşımlar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insanlar arasında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yayılmıs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benimsenmiştir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Ancak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anlayışlar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sadece Avrupa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coğrafyası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ile sınırlı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kalmamıs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hemen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bölgesinde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taraftar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bulmuştur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Şimdi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bu akımlardan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başlıcalarını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tanıyalım. </w:t>
      </w:r>
    </w:p>
    <w:p w14:paraId="40EED3A0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>TEİZM:</w:t>
      </w:r>
      <w:r w:rsidRPr="006E1743">
        <w:rPr>
          <w:rFonts w:ascii="TimesNewRomanPSMT" w:eastAsia="Times New Roman" w:hAnsi="TimesNewRomanPSMT" w:cs="Times New Roman"/>
          <w:lang w:eastAsia="tr-TR"/>
        </w:rPr>
        <w:t>Yunanca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kökenli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theos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kelimesinden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türetilmiştir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Theos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tanrı anlamına gelen bir kavramdır. Teizm; evreni ve evrendeki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varlıkları yaratan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savunan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düşünceyi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kabul eden kimseler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teist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nitelendirilir. </w:t>
      </w:r>
    </w:p>
    <w:p w14:paraId="253982FC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Teizme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tanrı, </w:t>
      </w:r>
    </w:p>
    <w:p w14:paraId="2A62B991" w14:textId="77777777" w:rsidR="006E1743" w:rsidRPr="006E1743" w:rsidRDefault="006E1743" w:rsidP="006E1743">
      <w:pPr>
        <w:numPr>
          <w:ilvl w:val="0"/>
          <w:numId w:val="1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Aşkın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varlıktır ve onun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zorunludur, </w:t>
      </w:r>
    </w:p>
    <w:p w14:paraId="2875B61C" w14:textId="77777777" w:rsidR="006E1743" w:rsidRPr="006E1743" w:rsidRDefault="006E1743" w:rsidP="006E1743">
      <w:pPr>
        <w:numPr>
          <w:ilvl w:val="0"/>
          <w:numId w:val="1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Tanrı; kusursuz,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şuurlu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irade sahibi olup aynı zamanda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yaratıcı sebebidir. </w:t>
      </w:r>
    </w:p>
    <w:p w14:paraId="46D8201F" w14:textId="77777777" w:rsidR="006E1743" w:rsidRPr="006E1743" w:rsidRDefault="006E1743" w:rsidP="006E1743">
      <w:pPr>
        <w:numPr>
          <w:ilvl w:val="0"/>
          <w:numId w:val="1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Tanrı; mutlak kudret sahibidir,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bilir,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işitir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takdir eder. </w:t>
      </w:r>
    </w:p>
    <w:p w14:paraId="6C5517D5" w14:textId="77777777" w:rsidR="006E1743" w:rsidRPr="006E1743" w:rsidRDefault="006E1743" w:rsidP="006E1743">
      <w:pPr>
        <w:numPr>
          <w:ilvl w:val="0"/>
          <w:numId w:val="1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Teizme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ve zatı hakkında tam bilgi sahibi olmak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mümkün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olmazsa da onun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</w:p>
    <w:p w14:paraId="178026AA" w14:textId="77777777" w:rsidR="006E1743" w:rsidRPr="006E1743" w:rsidRDefault="006E1743" w:rsidP="006E1743">
      <w:pPr>
        <w:spacing w:before="100" w:beforeAutospacing="1" w:after="100" w:afterAutospacing="1"/>
        <w:ind w:left="720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akılla bilinebilir.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Uçsuz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bucaksız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kâinat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evrendeki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mükemmel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düzen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işleyis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̧, her biri farklı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özellikte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olan milyonlarca varlık, tabiatta meydana gelen olaylar Tanrı’nın var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kanıtlamaktadır. </w:t>
      </w:r>
    </w:p>
    <w:p w14:paraId="2A580AF8" w14:textId="77777777" w:rsidR="006E1743" w:rsidRPr="006E1743" w:rsidRDefault="006E1743" w:rsidP="006E1743">
      <w:pPr>
        <w:spacing w:before="100" w:beforeAutospacing="1" w:after="100" w:afterAutospacing="1"/>
        <w:ind w:left="720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 xml:space="preserve">NOT: </w:t>
      </w:r>
      <w:r w:rsidRPr="006E1743">
        <w:rPr>
          <w:rFonts w:ascii="TimesNewRomanPSMT" w:eastAsia="Times New Roman" w:hAnsi="TimesNewRomanPSMT" w:cs="Times New Roman"/>
          <w:lang w:eastAsia="tr-TR"/>
        </w:rPr>
        <w:t>Teizm ikiye ayrılır;</w:t>
      </w:r>
      <w:r w:rsidRPr="006E1743">
        <w:rPr>
          <w:rFonts w:ascii="TimesNewRomanPSMT" w:eastAsia="Times New Roman" w:hAnsi="TimesNewRomanPSMT" w:cs="Times New Roman"/>
          <w:lang w:eastAsia="tr-TR"/>
        </w:rPr>
        <w:br/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Monoteizm:Tek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tanrıcılık demektir. Bu kavram,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yaratan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üstün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</w:p>
    <w:p w14:paraId="0EA9A350" w14:textId="77777777" w:rsidR="006E1743" w:rsidRPr="006E1743" w:rsidRDefault="006E1743" w:rsidP="006E1743">
      <w:pPr>
        <w:spacing w:before="100" w:beforeAutospacing="1" w:after="100" w:afterAutospacing="1"/>
        <w:ind w:left="720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inanmayı ifade eder. </w:t>
      </w:r>
    </w:p>
    <w:p w14:paraId="1CEAF806" w14:textId="77777777" w:rsidR="006E1743" w:rsidRPr="006E1743" w:rsidRDefault="006E1743" w:rsidP="006E1743">
      <w:pPr>
        <w:spacing w:before="100" w:beforeAutospacing="1" w:after="100" w:afterAutospacing="1"/>
        <w:ind w:left="720"/>
        <w:rPr>
          <w:rFonts w:ascii="ArialMT" w:eastAsia="Times New Roman" w:hAnsi="ArialMT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lastRenderedPageBreak/>
        <w:t>Politeizm:Çok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tanrıcılık demektir.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tanrı, birden fazladır. Politeistler, her biri farklı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özelliklere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sahip birden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çok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inanırlar. Her bir Tanrı’nın,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özellikleri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gibi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görevleri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 farklıdır. Bu felsefi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biçimine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yer tanrısı,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tanrısı,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Günes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tanrısı, Ay tanrısı, bereket tanrısı vb.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çok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sayıda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konusudur. </w:t>
      </w:r>
    </w:p>
    <w:p w14:paraId="7D39CE59" w14:textId="77777777" w:rsidR="006E1743" w:rsidRPr="006E1743" w:rsidRDefault="006E1743" w:rsidP="006E1743">
      <w:pPr>
        <w:spacing w:before="100" w:beforeAutospacing="1" w:after="100" w:afterAutospacing="1"/>
        <w:ind w:left="720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Yahudilikte,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Yehova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isimlendirilen Allah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.), Yahudilerin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özel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tanrısı konumuna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getirilmis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Yahudilik evrensel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özelliğini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kaybederek millî bir din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hâline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evrilmiştir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Hristiyanlık da Baba,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Oğul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Kutsal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Ruh’tan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oluşan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teslisi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üçleme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) dinin merkezine koyarak tek tanrı inancından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uzaklaşmıştır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0FFA7DFB" w14:textId="6BF09C7E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Calibri" w:eastAsia="Times New Roman" w:hAnsi="Calibri" w:cs="Calibri"/>
          <w:sz w:val="22"/>
          <w:szCs w:val="22"/>
          <w:lang w:eastAsia="tr-TR"/>
        </w:rPr>
        <w:t xml:space="preserve"> </w:t>
      </w:r>
    </w:p>
    <w:p w14:paraId="17BFD16A" w14:textId="08B089EF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br/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İslamiyet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tevhit inancına dayanır. Tevhit,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sözlükte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; birleme,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karar verme, tek kılma anlamına gelir. Terim olarak ise Allah’ı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zatında, sıfatlarında ve fiillerinde birleme,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Oʼnun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tek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eşsiz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</w:p>
    <w:p w14:paraId="34D19112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inanma,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Oʼna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hiçbir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şirk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koşmadan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ibadeti yalnızca Allah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yapma demektir. </w:t>
      </w:r>
    </w:p>
    <w:p w14:paraId="66B736E7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 xml:space="preserve">DEİZM: </w:t>
      </w:r>
      <w:r w:rsidRPr="006E1743">
        <w:rPr>
          <w:rFonts w:ascii="TimesNewRomanPSMT" w:eastAsia="Times New Roman" w:hAnsi="TimesNewRomanPSMT" w:cs="Times New Roman"/>
          <w:lang w:eastAsia="tr-TR"/>
        </w:rPr>
        <w:t xml:space="preserve">Deizm, Latincede Tanrı anlamına gelen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deus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sözcüğünden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türetilmis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bir kavramdır. Deizm;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ilk sebebi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kabul etmekle birlikte akla dayalı bir tabii din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çerçevesinde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nübüvveti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şüphe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karşılayan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veya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inkâr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eden felsefi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ekolün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adıdır. Deizm inancını benimseyen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kişilere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deist denir. </w:t>
      </w:r>
    </w:p>
    <w:p w14:paraId="1DC2342E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Deizme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evrenin ve evrendeki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yaratıcısı Tanrı’dır. Deistler,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mükemmelliğini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kabul ederler. Ancak ilahi vahyi ve Tanrı’nın evrene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müdahalesini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reddederler. Onlara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inancın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kaynağı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vahiy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değildir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Akıl; evreni, varlıkları,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yaratılışı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gözlemleyerek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gerekli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bilgisine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ulaşabilir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Akılla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açıklanamayan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olağanüstu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durumları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içeren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mucize de deistler tarafından reddedilir. Esasen deizmde,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dışındaki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itikadi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esasların reddi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konusudur. </w:t>
      </w:r>
    </w:p>
    <w:p w14:paraId="3E5890A4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İslamiyet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deist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kesin bir dille reddeder. Dinimize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evreni ve evrendeki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yaratan Allah’tır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.). Onun, evren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üzerindeki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hâkimiyeti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sürekli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devam etmektedir. Evrendeki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 olması,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devam ettirmesi Allah’ın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sonsuz kudreti, bilgisi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yaratıcılığı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sayesinde olmaktadır. Kur’an-ı Kerim’de yer alan, ‟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Göklerde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yerde bulunan herkes,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Oʼndan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ister. O, her an yaratma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hâlindedir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.” ayeti bu durumu ifade etmektedir.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Rabb’imiz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evrenin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işleyişine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gibi insan hayatına ve topluma 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müdahale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etmektedir.Allah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.), insanı yarattıktan sonra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başıbos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bırakmamıştır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 husus bir ayette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şöyle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belirtilir: ‟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İnsan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kendisinin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başıbos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bırakılacağını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mı zanneder.” </w:t>
      </w:r>
    </w:p>
    <w:p w14:paraId="66B1CBCD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>MATERYALİZM:</w:t>
      </w:r>
      <w:r w:rsidRPr="006E1743">
        <w:rPr>
          <w:rFonts w:ascii="TimesNewRomanPSMT" w:eastAsia="Times New Roman" w:hAnsi="TimesNewRomanPSMT" w:cs="Times New Roman"/>
          <w:lang w:eastAsia="tr-TR"/>
        </w:rPr>
        <w:t>Materyalizm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madde anlamına gelen Latince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materia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kelimesinden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türetilmiştir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Materyalizm, kelime anlamı olarak maddecilik demektir. Felsefi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ise genel anlamıyla materyalizm, maddi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dışında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herhangi bir varlık alanı tanımayan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görüştür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Materyalistler, evrendeki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olayları determinist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yaklaşımla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ele alırlar. Evrenin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amaçlı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bilinçli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tarafından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yaratıldığını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kabul etmezler. Evrende meydana gelen olayların; bilimsel yasalara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bağlı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ve zorunlu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şekilde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sebep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sonuc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ilişkisi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gerçekleştiğini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savunurlar. </w:t>
      </w:r>
    </w:p>
    <w:p w14:paraId="4DE46AB6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lastRenderedPageBreak/>
        <w:t xml:space="preserve">Materyalistlere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; </w:t>
      </w:r>
    </w:p>
    <w:p w14:paraId="4EDEAFE4" w14:textId="77777777" w:rsidR="006E1743" w:rsidRPr="006E1743" w:rsidRDefault="006E1743" w:rsidP="006E1743">
      <w:pPr>
        <w:numPr>
          <w:ilvl w:val="0"/>
          <w:numId w:val="2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Evren maddeden ibarettir ve kendi kendine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oluşmuştur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500EAD9F" w14:textId="77777777" w:rsidR="006E1743" w:rsidRPr="006E1743" w:rsidRDefault="006E1743" w:rsidP="006E1743">
      <w:pPr>
        <w:numPr>
          <w:ilvl w:val="0"/>
          <w:numId w:val="2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Madde; zaman,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mekân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bilinçten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önce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 vardır. </w:t>
      </w:r>
    </w:p>
    <w:p w14:paraId="5E2786E6" w14:textId="77777777" w:rsidR="006E1743" w:rsidRPr="006E1743" w:rsidRDefault="006E1743" w:rsidP="006E1743">
      <w:pPr>
        <w:numPr>
          <w:ilvl w:val="0"/>
          <w:numId w:val="2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Evrende olan biten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maddi sebeplere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bağlı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gerçekleşir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2D6F131A" w14:textId="77777777" w:rsidR="006E1743" w:rsidRPr="006E1743" w:rsidRDefault="006E1743" w:rsidP="006E1743">
      <w:pPr>
        <w:numPr>
          <w:ilvl w:val="0"/>
          <w:numId w:val="2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Evrendeki tek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gerçekliğin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madde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savunan materyalistler,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madde ile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açıklarlar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193C955A" w14:textId="77777777" w:rsidR="006E1743" w:rsidRPr="006E1743" w:rsidRDefault="006E1743" w:rsidP="006E1743">
      <w:pPr>
        <w:numPr>
          <w:ilvl w:val="0"/>
          <w:numId w:val="2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Evreni yaratan, idare eden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tabiatüstu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gücün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Tanrıʼnın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kabul etmezler. </w:t>
      </w:r>
    </w:p>
    <w:p w14:paraId="443A6D6B" w14:textId="77777777" w:rsidR="006E1743" w:rsidRPr="006E1743" w:rsidRDefault="006E1743" w:rsidP="006E1743">
      <w:pPr>
        <w:numPr>
          <w:ilvl w:val="0"/>
          <w:numId w:val="2"/>
        </w:numPr>
        <w:spacing w:before="100" w:beforeAutospacing="1" w:after="100" w:afterAutospacing="1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Ahiret, melek,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şeytan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cennet, cehennem, vahiy, peygamberlik, ilahi kitaplar gibi esaslara inanmazlar. </w:t>
      </w:r>
    </w:p>
    <w:p w14:paraId="108485E7" w14:textId="77777777" w:rsidR="006E1743" w:rsidRPr="006E1743" w:rsidRDefault="006E1743" w:rsidP="006E1743">
      <w:pPr>
        <w:spacing w:before="100" w:beforeAutospacing="1" w:after="100" w:afterAutospacing="1"/>
        <w:ind w:left="720"/>
        <w:rPr>
          <w:rFonts w:ascii="ArialMT" w:eastAsia="Times New Roman" w:hAnsi="ArialMT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Kader, takdir,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sünnetullah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gibi kavramlar da materyalist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anlayışta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kabul edilmez. </w:t>
      </w:r>
    </w:p>
    <w:p w14:paraId="4711B533" w14:textId="77777777" w:rsidR="006E1743" w:rsidRPr="006E1743" w:rsidRDefault="006E1743" w:rsidP="006E1743">
      <w:pPr>
        <w:spacing w:before="100" w:beforeAutospacing="1" w:after="100" w:afterAutospacing="1"/>
        <w:ind w:left="720"/>
        <w:rPr>
          <w:rFonts w:ascii="ArialMT" w:eastAsia="Times New Roman" w:hAnsi="ArialMT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İslamiyet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materyalist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kesin bir dille reddeder. Maddi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dışında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düşüncesini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kabul etmez. Dinimize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evreni ve evrendeki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varlıkları yaratan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Allah’tır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.). Evren ve varlıklar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hâdistir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yani sonradan meydana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gelmiştir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Sonradan meydana gelen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varlıkların bir yaratıcısı olması gerekir.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İşte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bu yaratıcı da Allah’tır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Kâinatta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>, bir amaca matuf olarak, hak ve hikmete binaen, Allah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tarafından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yaratılmıştır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‟Allah;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gökleri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yeri, hak ve hikmete uygun olarak herkese,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kazandığının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karşılığı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verilsin diye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Onlara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zulmedilmez.”Evreni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yaratan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yöneten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Allah’tır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Rabb’imiz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.), evreni yarattıktan sonra kendi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hâline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bırakmamıştır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Evrendeki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olaylar onun takdiri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düzenlemesiyle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meydana gelmektedir. Dinimize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sadece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görünen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maddi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âlemden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ibaret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değildir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Görünmeyen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 vardır ve buna inanmak dinimizde zorunludur. </w:t>
      </w:r>
    </w:p>
    <w:p w14:paraId="5175F277" w14:textId="77A8488C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br/>
      </w:r>
      <w:proofErr w:type="spellStart"/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>POZİTİVİZM:</w:t>
      </w:r>
      <w:r w:rsidRPr="006E1743">
        <w:rPr>
          <w:rFonts w:ascii="TimesNewRomanPSMT" w:eastAsia="Times New Roman" w:hAnsi="TimesNewRomanPSMT" w:cs="Times New Roman"/>
          <w:lang w:eastAsia="tr-TR"/>
        </w:rPr>
        <w:t>Pozitivizm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;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insanlığın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tarih boyunca teolojik ve metafizik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aşamaları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yaşadığını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son olarak da pozitivist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aşamasına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yükseldiğini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savunur. Buna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insanlık tarihinin ilk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aşaması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teolojik evredir. Bu evrede insanlar,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kâinatı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yaratan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olaylarını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yöneten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birden fazla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inanmışlardır.Sonraki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aşamada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insanlar,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çok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sayıda tanrı inancını terk edip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kâinatı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yaratan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yöneten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tek bir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inanma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aşamasına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geçmişlerdir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İkinci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aşama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ise metafizik evredir. Bu evrede insanlık,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doğadaki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olayları soyut kuvvetlerle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açıklamıs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̧, toplumsal olguları ise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eşitlik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özgürlük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gibi soyut kavramlara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dayandırmıştır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Değişen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zaman, bilimsel alanda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yaşanan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gelişmeler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ulaşılan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bilgi birikimi insanın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düşüncesini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değiştirmis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ve artık insanlık, son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aşama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pozitivizm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düşüncesine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ulaşmıştır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Artık insanlık deneysel olarak kanıtlanamayan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hiçbir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bilgiyi kabul etmemektedir.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bağlamda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pozitivizm,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doğal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olayların sebepleri ile ilgili metafizik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güçlere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atıfta bulunulmasını reddetmektedir. Onlara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insanlık, tabiatta meydana gelen </w:t>
      </w:r>
    </w:p>
    <w:p w14:paraId="34E3AFC6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olayların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işleyişini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belirleyen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yasalarını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keşfetmekle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uğraşmaktadır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1DDB1207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Pozitivizme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insanlığın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önceki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aşamaları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dindarlık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dönemidir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dönemde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bilim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gelişmediği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insanlar, dine ve metafizik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inançlara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yönelmişlerdir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 sebeple pozitivist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̧, dini ve dinin ortaya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koyduğu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ilkeleri ‟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çag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̆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dışı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zamanın gerisinde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kalmıs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anlayışlar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” gibi ifadelerle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eleştirir.Pozitivist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dininin ortaya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koyduğu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ilkelerle ve ilahi hakikatlerle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çelişmektedir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İslam’a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sağlam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duyular, bilgi kaynaklarından biri olmasına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tek bilgi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kaynağı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kabul edilmez.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dinimize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doğru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bilginin kaynakları selim akıl, vahiy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sağlam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duyulardır. Allah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.), </w:t>
      </w:r>
      <w:r w:rsidRPr="006E1743">
        <w:rPr>
          <w:rFonts w:ascii="TimesNewRomanPSMT" w:eastAsia="Times New Roman" w:hAnsi="TimesNewRomanPSMT" w:cs="Times New Roman"/>
          <w:lang w:eastAsia="tr-TR"/>
        </w:rPr>
        <w:lastRenderedPageBreak/>
        <w:t xml:space="preserve">peygamberleri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aracılığıyla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insanlara vahiy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göndermiştir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İlahi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vahiy yoluyla insanlara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doğru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yolu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göstermis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̧, hak ve hakikatin ilkelerini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açıklamıştır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İlahi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vahiy olmasaydı insanlar Allah’ı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gereği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gibi tanıyamazlardı. Ona nasıl ibadet edeceklerini bilemezlerdi.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Ölümden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sonraki hayat, cennet, cehennem, melek,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şeytan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vb. varlıklar hakkında bilgi sahibi olamazlardı.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Dindarlığın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insanlığın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başlangıc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döneminde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geçerli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olgu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bilim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geliştikçe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insanın dine olan ihtiyacının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kalmadığını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savunan pozitivist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İslam’a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yanlıştır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kabul edilemez. Aksine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gelişen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bilimin ortaya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koyduğu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yeni bilgiler,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yaratıcının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ona inanmanın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gerekliliğini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geçen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daha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güçlu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şekilde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ortaya koymaktadır. </w:t>
      </w:r>
    </w:p>
    <w:p w14:paraId="784F5AE0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Pozitivist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metafizik olguları da reddeder. Duyularla ve deneylerle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ispatlanmadığı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görünmeyen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varlıkları kabul etmez. Oysa insanın evren ve varlıklar hakkındaki bilgisi son derece sınırlıdır. Olguların,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sadece duyularla algıladıklarımızdan ibaret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iddia etmek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çok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doğru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olmaz.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İnsan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daha evrenin ne kadar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büyük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bilememektedir. </w:t>
      </w:r>
    </w:p>
    <w:p w14:paraId="175E3665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 xml:space="preserve">SEKÜLARİZM: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Sekülarizm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sözcüğu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̈, Latincede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yüzyıl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nesil anlamlarında kullanılan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seculum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kelimesinden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türetilmis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bir kavramdır.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Sekülarizm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; bireyin toplumsal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yaşamında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duygu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düşüncelerinde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dinin etkisinin tamamen silinmesi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gerektiğini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savunan felsefi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Türkçe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anlamı itibarıyla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sekülerleşme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dünyevilik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dünyevileşme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beşerîleşme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demektir. </w:t>
      </w:r>
    </w:p>
    <w:p w14:paraId="14596D47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Sekülarizm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insanın ahireti tamamen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düşüncesinden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çıkarmasını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sadece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hayatına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önem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vermesini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dünyadaki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hayata odaklanarak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yaşamasını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öngörür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İnsanın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;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düşüncelerinde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davranışlarında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yaşamının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her alanında dinî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inançlarının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etkisinin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hic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olmaması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gerektiğini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belirtir.Sekülarizme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din ve dinî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değerler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tamamen hayatın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dışına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itilmeli; hayat, sadece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odaklanılarak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yaşanmalıdır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İnsan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;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aşkın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olanla, metafizik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âlem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düşüncelerle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öte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tümüyle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koparmalıdır. Hayatını dinî referanslara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yönlendirmemelidir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45C1F331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Sekülarizm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İslamiyetin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ilkeleriyle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çelişmektedir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Çünku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sekülarizm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insanı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âdeta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yaşamı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ile sınırlandırmakta,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İslam’ın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temel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esaslarından ahirete imanı yok saymaktadır. Kur’an,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reddetmektedir. ‟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hayatı ancak bir oyun ve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eğlencedir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Elbette ki ahiret yurdu Allah’a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gelmekten sakınanlar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daha hayırlıdır.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Hâla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̂ akıllanmayacak mısınız?” </w:t>
      </w:r>
    </w:p>
    <w:p w14:paraId="40F6096C" w14:textId="4553C03A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 xml:space="preserve">AGNOSTİSİZM: </w:t>
      </w:r>
      <w:r w:rsidRPr="006E1743">
        <w:rPr>
          <w:rFonts w:ascii="TimesNewRomanPSMT" w:eastAsia="Times New Roman" w:hAnsi="TimesNewRomanPSMT" w:cs="Times New Roman"/>
          <w:lang w:eastAsia="tr-TR"/>
        </w:rPr>
        <w:t xml:space="preserve">Agnostisizm, Yunanca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kökenli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‟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agnostos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”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sözcüğünden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türetilmis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bir kavramdır.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Agnostos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kelimesi, ‟bilinemez” anlamına gelir.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Agnostsizm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ise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Türkçemize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‟bilinemezcilik” olarak</w:t>
      </w:r>
      <w:r>
        <w:rPr>
          <w:rFonts w:ascii="TimesNewRomanPS" w:eastAsia="Times New Roman" w:hAnsi="TimesNewRomanPS" w:cs="Times New Roman"/>
          <w:b/>
          <w:bCs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çevrilmiştir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Felsefi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olarak ise agnostisizm;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Tanrıʼnın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bilinemeyeceğini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</w:p>
    <w:p w14:paraId="39D44263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kanıtlanamayacağını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savunan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1F0394C0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Agnostiklerin en temel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özelliği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şüpheci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olmalarıdır. Onlar,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dinlere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inançlara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şüpheyle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yaklaşırlar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Tanrıʼnın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 olup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olmadığını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bilmenin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mümkün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olmadığını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iddia ederler. Onlara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Tanrıʼnın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 olup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olmadığını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bilmek, insanın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gücünu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aşan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durumdur.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kültüründe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düşünceyi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savunanlar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‟bilmiyorum” anlamına ‟lâ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edri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̂” kavramından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türetilmis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‟lâ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edriyye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” kavramı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kullanılır.Akıllı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varlık olan insan; evreni, varlıkları ve olayları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gözlemlediğinde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kâinatı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yaratan ve idare eden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Tanrıʼnın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yani Allah’ın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bilir. Bizler de hem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düşünüp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gözlem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yaparak hem de peygamberlerin haber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verdiği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r w:rsidRPr="006E1743">
        <w:rPr>
          <w:rFonts w:ascii="TimesNewRomanPSMT" w:eastAsia="Times New Roman" w:hAnsi="TimesNewRomanPSMT" w:cs="Times New Roman"/>
          <w:lang w:eastAsia="tr-TR"/>
        </w:rPr>
        <w:lastRenderedPageBreak/>
        <w:t>bilgiler sayesinde Allah’ın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var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bilir ve ona iman ederiz.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Rabb’imizin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hakkında 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küçük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şüphe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duymayız.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Bütün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bunlardan hareketle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İslam’ın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agnostik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yaklaşımı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reddetmektedir. </w:t>
      </w:r>
    </w:p>
    <w:p w14:paraId="676E59D9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 xml:space="preserve">ATEİZM: </w:t>
      </w:r>
      <w:r w:rsidRPr="006E1743">
        <w:rPr>
          <w:rFonts w:ascii="TimesNewRomanPSMT" w:eastAsia="Times New Roman" w:hAnsi="TimesNewRomanPSMT" w:cs="Times New Roman"/>
          <w:lang w:eastAsia="tr-TR"/>
        </w:rPr>
        <w:t xml:space="preserve">Ateizm, tanrı ve din inancına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çıkarken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bunların yerine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başka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alternatif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değerler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silsilesi ya da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inanc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önermez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sadece tepkisel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çıkıs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konusudur.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yönüyle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 ateizm, insan ruhunu tatmin etmekten uzak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Akıllı,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merak eden bir varlık olan insanın merak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ettiği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cevabını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aradığı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sorulara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hiçbir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tatmin edici cevap verememektedir. Esasen ateizm, insan fıtratına aykırı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içermektedir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Çünku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>̈ Allah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inancı olmaksızın evreni, varlıkları, hayatı,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ölümu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̈, insanı anlamlandırmak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mümkün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olmaz. Bu sebeple tarih boyunca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günümüzde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hak dinden sapmalar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olmuşsa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da dinsiz toplumlar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olmamıştır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Dinsiz, ateist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söyleyen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kişiler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geçmişte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günümüzde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olmuşsa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da bunların sayısı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çok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sınırlı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düzeyde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kalmıştır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Kur’an-ı Kerim de yaratıcı Tanrı’nın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varlığını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reddeden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inkârcılara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soruları sormaktadır: ‟Acaba onlar herhangi bir yaratıcı olmadan mı yaratıldılar? Yoksa kendileri mi yaratıcıdırlar? Yoksa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gökleri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yeri onlar mı yarattılar? Hayır! Onlar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türlu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anlayıp inanmazlar.” </w:t>
      </w:r>
    </w:p>
    <w:p w14:paraId="0F79BA58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proofErr w:type="spellStart"/>
      <w:r w:rsidRPr="006E1743">
        <w:rPr>
          <w:rFonts w:ascii="TimesNewRomanPS" w:eastAsia="Times New Roman" w:hAnsi="TimesNewRomanPS" w:cs="Times New Roman"/>
          <w:b/>
          <w:bCs/>
          <w:lang w:eastAsia="tr-TR"/>
        </w:rPr>
        <w:t>NİHİLİZM:</w:t>
      </w:r>
      <w:r w:rsidRPr="006E1743">
        <w:rPr>
          <w:rFonts w:ascii="TimesNewRomanPSMT" w:eastAsia="Times New Roman" w:hAnsi="TimesNewRomanPSMT" w:cs="Times New Roman"/>
          <w:lang w:eastAsia="tr-TR"/>
        </w:rPr>
        <w:t>Nihilizm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türlu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düzeni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baskıyı reddeder. Var olan toplum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düzenine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çıkar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siyasi otoriteyi, toplumsal baskıyı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kontrolu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tanımaz. Nihilistler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hiçbir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iradeye boyun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eğmemek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gerektiğini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düşünürler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bağlamda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dinin, devletin hatta ailenin otoritesine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çıkarlar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Onlara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başta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devlet olmak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üzere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baskıcı kurumlar yok edilmelidir.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İnsanın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gelişmesi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ancak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böyle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mümkün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olur. Bu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yönüyle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nihilizm,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anarşizmi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öngören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bir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anlayıs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olarak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değerlendirilebilir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4BEE73A5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Nihilistlere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evren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amaçsız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anlamsızdır. Evrenin de hayatın da insanın da bir anlamı bulunmamaktadır. Dolayısıyla hayatta, kendisi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yaşanılmaya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hiçbir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yoktur. Arthur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Schopenhauer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1860)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Friederich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Niche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1960), nihilizmin 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önemli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temsilcileri arasında yer alır. Nihilizm, hayat ve var olmak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üzerine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son derece katı bir karamsar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düşünceye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dayanır.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Gayesizliği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kötümserliği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insanı bunalıma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götüren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olumsuz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düşünceleri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içeren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nihilizm;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hayatın,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kötu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düşüncesini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ileri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sürer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Dünyanın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olabilecek 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kötu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söyler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Bu sebeple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var olmaktansa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hic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olmamayı tercih eder. </w:t>
      </w:r>
    </w:p>
    <w:p w14:paraId="15D76B31" w14:textId="77777777" w:rsidR="006E1743" w:rsidRPr="006E1743" w:rsidRDefault="006E1743" w:rsidP="006E1743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tr-TR"/>
        </w:rPr>
      </w:pPr>
      <w:r w:rsidRPr="006E1743">
        <w:rPr>
          <w:rFonts w:ascii="TimesNewRomanPSMT" w:eastAsia="Times New Roman" w:hAnsi="TimesNewRomanPSMT" w:cs="Times New Roman"/>
          <w:lang w:eastAsia="tr-TR"/>
        </w:rPr>
        <w:t xml:space="preserve">Nihilist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bakıs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̧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açısı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İslam’la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uyuşmaz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Çünku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İslamiyete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evren ve insan,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amaçsız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yaratılmamıştır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Aksine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bir amaca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yönelik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ve bir hikmete binaen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yaratılmıştır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Uçsuz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bucaksız evren, milyonlarca yıldız ve gezegen,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kâinattaki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kusursuz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işleyis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>̧ Allah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tarafından hak ve hikmete uygun olarak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yaratılmıştır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İslam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kötümser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karamsar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bakışı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kabul etmez.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Ümitsizliğe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düşmemek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gerektiğini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hatırlatır. Dinimize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yeryüzündeki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şey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insan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ve 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güzel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şekilde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yaratılmıştır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İnsan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>, Allah’ın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kendisi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yarattığı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nimetlerden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serbestçe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faydalanmalı ve onları var eden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Rabb’ine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şükretmelidir.Nihilizm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her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türlu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̈ otoriteyi reddeder.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Yüce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dinimize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göre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ise insan,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dünyada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belli kurallara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bağlı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olarak hayatını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sürdürmelidir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>. Allah’a (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c.c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.) ve Peygamberimize (s.a.v.) itaat etmeli, kendi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içinden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olan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yöneticilerin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koyduğu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kurallara da uymalıdır. Sadece insanlara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değil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, hayvanlara ve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doğaya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karşı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da sorumlulukları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olduğunu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 aklından </w:t>
      </w:r>
      <w:proofErr w:type="spellStart"/>
      <w:r w:rsidRPr="006E1743">
        <w:rPr>
          <w:rFonts w:ascii="TimesNewRomanPSMT" w:eastAsia="Times New Roman" w:hAnsi="TimesNewRomanPSMT" w:cs="Times New Roman"/>
          <w:lang w:eastAsia="tr-TR"/>
        </w:rPr>
        <w:t>çıkarmamalıdır</w:t>
      </w:r>
      <w:proofErr w:type="spellEnd"/>
      <w:r w:rsidRPr="006E1743">
        <w:rPr>
          <w:rFonts w:ascii="TimesNewRomanPSMT" w:eastAsia="Times New Roman" w:hAnsi="TimesNewRomanPSMT" w:cs="Times New Roman"/>
          <w:lang w:eastAsia="tr-TR"/>
        </w:rPr>
        <w:t xml:space="preserve">. </w:t>
      </w:r>
    </w:p>
    <w:p w14:paraId="2D837CD7" w14:textId="77777777" w:rsidR="00A623A6" w:rsidRDefault="00A623A6"/>
    <w:sectPr w:rsidR="00A623A6" w:rsidSect="00464E3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44723"/>
    <w:multiLevelType w:val="multilevel"/>
    <w:tmpl w:val="95067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2743699"/>
    <w:multiLevelType w:val="multilevel"/>
    <w:tmpl w:val="96EA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743"/>
    <w:rsid w:val="00464E37"/>
    <w:rsid w:val="006E1743"/>
    <w:rsid w:val="00A623A6"/>
    <w:rsid w:val="00B3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469C75"/>
  <w15:chartTrackingRefBased/>
  <w15:docId w15:val="{6B073644-B0D6-3840-82D4-37DC1B48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174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1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9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12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7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2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3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2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5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3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4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2561</Words>
  <Characters>14601</Characters>
  <Application>Microsoft Office Word</Application>
  <DocSecurity>0</DocSecurity>
  <Lines>121</Lines>
  <Paragraphs>34</Paragraphs>
  <ScaleCrop>false</ScaleCrop>
  <Company/>
  <LinksUpToDate>false</LinksUpToDate>
  <CharactersWithSpaces>17128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ali KAYA</dc:creator>
  <cp:keywords/>
  <dc:description/>
  <cp:lastModifiedBy>Mustafa ali KAYA</cp:lastModifiedBy>
  <cp:revision>1</cp:revision>
  <dcterms:created xsi:type="dcterms:W3CDTF">2021-04-17T09:58:00Z</dcterms:created>
  <dcterms:modified xsi:type="dcterms:W3CDTF">2021-04-17T10:00:00Z</dcterms:modified>
</cp:coreProperties>
</file>