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831717" w14:textId="77777777" w:rsidR="00041504" w:rsidRDefault="00AD2D16">
      <w:pPr>
        <w:pStyle w:val="Saptanm"/>
        <w:numPr>
          <w:ilvl w:val="0"/>
          <w:numId w:val="2"/>
        </w:numPr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Aşağıdaki cümlelerden doğru olanların yanına D, yanlış olanların yanına Y yazınız.</w:t>
      </w:r>
    </w:p>
    <w:p w14:paraId="18199570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 </w:t>
      </w:r>
    </w:p>
    <w:p w14:paraId="2886B97D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proofErr w:type="gramStart"/>
      <w:r>
        <w:rPr>
          <w:sz w:val="22"/>
          <w:szCs w:val="22"/>
          <w:u w:color="000000"/>
          <w:lang w:val="de-DE"/>
        </w:rPr>
        <w:t xml:space="preserve">(  </w:t>
      </w:r>
      <w:proofErr w:type="gramEnd"/>
      <w:r>
        <w:rPr>
          <w:sz w:val="22"/>
          <w:szCs w:val="22"/>
          <w:u w:color="000000"/>
          <w:lang w:val="de-DE"/>
        </w:rPr>
        <w:t xml:space="preserve">    ) Elektrik ak</w:t>
      </w:r>
      <w:r>
        <w:rPr>
          <w:sz w:val="22"/>
          <w:szCs w:val="22"/>
          <w:u w:color="000000"/>
        </w:rPr>
        <w:t>ımının y</w:t>
      </w:r>
      <w:r>
        <w:rPr>
          <w:sz w:val="22"/>
          <w:szCs w:val="22"/>
          <w:u w:color="000000"/>
          <w:lang w:val="sv-SE"/>
        </w:rPr>
        <w:t>ö</w:t>
      </w:r>
      <w:r>
        <w:rPr>
          <w:sz w:val="22"/>
          <w:szCs w:val="22"/>
          <w:u w:color="000000"/>
        </w:rPr>
        <w:t>nü pozitif yüklerin hareket y</w:t>
      </w:r>
      <w:r>
        <w:rPr>
          <w:sz w:val="22"/>
          <w:szCs w:val="22"/>
          <w:u w:color="000000"/>
          <w:lang w:val="sv-SE"/>
        </w:rPr>
        <w:t>ö</w:t>
      </w:r>
      <w:r>
        <w:rPr>
          <w:sz w:val="22"/>
          <w:szCs w:val="22"/>
          <w:u w:color="000000"/>
        </w:rPr>
        <w:t>nündedir.</w:t>
      </w:r>
    </w:p>
    <w:p w14:paraId="5386B50B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(      ) İletken bir telin kalınlığı arttıkça direnci artar.</w:t>
      </w:r>
    </w:p>
    <w:p w14:paraId="71DC4F85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(      ) Ampermetre devreye </w:t>
      </w:r>
      <w:r>
        <w:rPr>
          <w:sz w:val="22"/>
          <w:szCs w:val="22"/>
          <w:u w:color="000000"/>
        </w:rPr>
        <w:t>paralel bağlanır.</w:t>
      </w:r>
    </w:p>
    <w:p w14:paraId="2BE38A11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(      ) Bir pilin üzerinden geçen akım artarsa tükenme süresi azalır.</w:t>
      </w:r>
    </w:p>
    <w:p w14:paraId="5334859E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(      ) İletken bir telin </w:t>
      </w:r>
      <w:r>
        <w:rPr>
          <w:sz w:val="22"/>
          <w:szCs w:val="22"/>
          <w:u w:color="000000"/>
          <w:lang w:val="sv-SE"/>
        </w:rPr>
        <w:t>ö</w:t>
      </w:r>
      <w:r>
        <w:rPr>
          <w:sz w:val="22"/>
          <w:szCs w:val="22"/>
          <w:u w:color="000000"/>
        </w:rPr>
        <w:t>zdirenci telin cinsine bağlıdır.</w:t>
      </w:r>
    </w:p>
    <w:p w14:paraId="20F6D744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38AD0F84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6238FD30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2)   Bir iletkenin kesitinden, 1 dakikada 48 C  (-) yük bir y</w:t>
      </w:r>
      <w:r>
        <w:rPr>
          <w:sz w:val="22"/>
          <w:szCs w:val="22"/>
          <w:u w:color="000000"/>
          <w:lang w:val="sv-SE"/>
        </w:rPr>
        <w:t>ö</w:t>
      </w:r>
      <w:r>
        <w:rPr>
          <w:sz w:val="22"/>
          <w:szCs w:val="22"/>
          <w:u w:color="000000"/>
          <w:lang w:val="es-ES_tradnl"/>
        </w:rPr>
        <w:t>ne, 96 C (+) y</w:t>
      </w:r>
      <w:r>
        <w:rPr>
          <w:sz w:val="22"/>
          <w:szCs w:val="22"/>
          <w:u w:color="000000"/>
        </w:rPr>
        <w:t>ü</w:t>
      </w:r>
      <w:r>
        <w:rPr>
          <w:sz w:val="22"/>
          <w:szCs w:val="22"/>
          <w:u w:color="000000"/>
          <w:lang w:val="nl-NL"/>
        </w:rPr>
        <w:t>k di</w:t>
      </w:r>
      <w:r>
        <w:rPr>
          <w:sz w:val="22"/>
          <w:szCs w:val="22"/>
          <w:u w:color="000000"/>
        </w:rPr>
        <w:t>ğer y</w:t>
      </w:r>
      <w:r>
        <w:rPr>
          <w:sz w:val="22"/>
          <w:szCs w:val="22"/>
          <w:u w:color="000000"/>
          <w:lang w:val="sv-SE"/>
        </w:rPr>
        <w:t>ö</w:t>
      </w:r>
      <w:r>
        <w:rPr>
          <w:sz w:val="22"/>
          <w:szCs w:val="22"/>
          <w:u w:color="000000"/>
        </w:rPr>
        <w:t xml:space="preserve">ne geçiyor.  </w:t>
      </w:r>
    </w:p>
    <w:p w14:paraId="3F560A28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   </w:t>
      </w:r>
      <w:r>
        <w:rPr>
          <w:sz w:val="22"/>
          <w:szCs w:val="22"/>
          <w:u w:color="000000"/>
        </w:rPr>
        <w:t xml:space="preserve">   Buna g</w:t>
      </w:r>
      <w:r>
        <w:rPr>
          <w:sz w:val="22"/>
          <w:szCs w:val="22"/>
          <w:u w:color="000000"/>
          <w:lang w:val="sv-SE"/>
        </w:rPr>
        <w:t>ö</w:t>
      </w:r>
      <w:r>
        <w:rPr>
          <w:sz w:val="22"/>
          <w:szCs w:val="22"/>
          <w:u w:color="000000"/>
        </w:rPr>
        <w:t>re oluşan akım kaç amperdir?</w:t>
      </w:r>
    </w:p>
    <w:p w14:paraId="62D073B3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71F38BB1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3) Şekildeki iletken telin direnci R</w:t>
      </w:r>
      <w:r>
        <w:rPr>
          <w:sz w:val="22"/>
          <w:szCs w:val="22"/>
          <w:u w:color="000000"/>
          <w:rtl/>
        </w:rPr>
        <w:t>’</w:t>
      </w:r>
      <w:r>
        <w:rPr>
          <w:sz w:val="22"/>
          <w:szCs w:val="22"/>
          <w:u w:color="000000"/>
        </w:rPr>
        <w:t>dir. Telin boyu 4 katına, yarıçapı 3 katına çıkarılı</w:t>
      </w:r>
      <w:r>
        <w:rPr>
          <w:sz w:val="22"/>
          <w:szCs w:val="22"/>
          <w:u w:color="000000"/>
          <w:lang w:val="it-IT"/>
        </w:rPr>
        <w:t xml:space="preserve">rsa </w:t>
      </w:r>
    </w:p>
    <w:p w14:paraId="2742F432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    direnci kaç R  olur ? </w:t>
      </w:r>
    </w:p>
    <w:p w14:paraId="4E9EF569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43398F6A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4) Şekildeki devrede eşdeğer direnç kaç ohm dur?</w:t>
      </w:r>
    </w:p>
    <w:p w14:paraId="123FC049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32C05DC7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noProof/>
          <w:sz w:val="22"/>
          <w:szCs w:val="22"/>
          <w:u w:color="000000"/>
        </w:rPr>
        <w:drawing>
          <wp:inline distT="0" distB="0" distL="0" distR="0" wp14:anchorId="3AB964FF" wp14:editId="756459E8">
            <wp:extent cx="2555603" cy="1209257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55603" cy="120925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18DA6A0C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5) Şekildeki devrede I akımı kaç amperdir?</w:t>
      </w:r>
    </w:p>
    <w:p w14:paraId="0E22FE2B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6F7D66C0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noProof/>
          <w:sz w:val="22"/>
          <w:szCs w:val="22"/>
          <w:u w:color="000000"/>
        </w:rPr>
        <w:drawing>
          <wp:inline distT="0" distB="0" distL="0" distR="0" wp14:anchorId="25DA203B" wp14:editId="3C133028">
            <wp:extent cx="2119366" cy="1386085"/>
            <wp:effectExtent l="0" t="0" r="0" b="0"/>
            <wp:docPr id="1073741826" name="officeArt object" descr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Picture 3" descr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19366" cy="138608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38DBB741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6)</w:t>
      </w:r>
    </w:p>
    <w:p w14:paraId="60121AD8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319CAF54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noProof/>
          <w:sz w:val="22"/>
          <w:szCs w:val="22"/>
          <w:u w:color="000000"/>
        </w:rPr>
        <w:drawing>
          <wp:inline distT="0" distB="0" distL="0" distR="0" wp14:anchorId="472B3543" wp14:editId="5FA73729">
            <wp:extent cx="3060029" cy="2473969"/>
            <wp:effectExtent l="0" t="0" r="0" b="0"/>
            <wp:docPr id="107374182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image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60029" cy="247396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62FF01B4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6BF14E93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236044BB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3F397FFE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1BF006BF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623F8E33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lastRenderedPageBreak/>
        <w:t>7)</w:t>
      </w:r>
      <w:r>
        <w:rPr>
          <w:noProof/>
          <w:sz w:val="22"/>
          <w:szCs w:val="22"/>
          <w:u w:color="000000"/>
        </w:rPr>
        <w:drawing>
          <wp:anchor distT="57150" distB="57150" distL="57150" distR="57150" simplePos="0" relativeHeight="251659264" behindDoc="0" locked="0" layoutInCell="1" allowOverlap="1" wp14:anchorId="2CFC0859" wp14:editId="5BD8F9C0">
            <wp:simplePos x="0" y="0"/>
            <wp:positionH relativeFrom="margin">
              <wp:posOffset>-415013</wp:posOffset>
            </wp:positionH>
            <wp:positionV relativeFrom="line">
              <wp:posOffset>176746</wp:posOffset>
            </wp:positionV>
            <wp:extent cx="2501348" cy="1667565"/>
            <wp:effectExtent l="0" t="0" r="0" b="0"/>
            <wp:wrapSquare wrapText="right" distT="57150" distB="57150" distL="57150" distR="57150"/>
            <wp:docPr id="1073741828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image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01348" cy="166756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3B3F18F0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7EAC83EE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3B4E2C02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40FB2DF4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7F1ED2B0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5C859D1A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0CE8CF55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5A669E09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2DC994EA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2962A016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47A445FB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041D8DCC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7CD575E4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(dx=3d, dy=2d dir)</w:t>
      </w:r>
    </w:p>
    <w:p w14:paraId="2418A12B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5FEBB37B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8)</w:t>
      </w:r>
    </w:p>
    <w:p w14:paraId="70514CBF" w14:textId="77777777" w:rsidR="00041504" w:rsidRDefault="00AD2D16">
      <w:pPr>
        <w:pStyle w:val="Gvd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276" w:lineRule="auto"/>
        <w:rPr>
          <w:rFonts w:ascii="Calibri" w:eastAsia="Calibri" w:hAnsi="Calibri" w:cs="Calibri"/>
          <w:b/>
          <w:bCs/>
          <w:u w:color="000000"/>
        </w:rPr>
      </w:pPr>
      <w:r>
        <w:rPr>
          <w:rFonts w:ascii="Calibri" w:eastAsia="Calibri" w:hAnsi="Calibri" w:cs="Calibri"/>
          <w:noProof/>
          <w:sz w:val="24"/>
          <w:szCs w:val="24"/>
          <w:u w:color="000000"/>
        </w:rPr>
        <w:drawing>
          <wp:inline distT="0" distB="0" distL="0" distR="0" wp14:anchorId="2DF2162A" wp14:editId="3B4913D0">
            <wp:extent cx="1871932" cy="1009015"/>
            <wp:effectExtent l="0" t="0" r="0" b="0"/>
            <wp:docPr id="1073741829" name="officeArt object" descr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Picture 3" descr="Picture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71932" cy="100901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79FA3E22" w14:textId="77777777" w:rsidR="00041504" w:rsidRDefault="00041504">
      <w:pPr>
        <w:pStyle w:val="Gvd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alibri" w:eastAsia="Calibri" w:hAnsi="Calibri" w:cs="Calibri"/>
          <w:sz w:val="24"/>
          <w:szCs w:val="24"/>
          <w:u w:color="000000"/>
        </w:rPr>
      </w:pPr>
    </w:p>
    <w:p w14:paraId="102E9D35" w14:textId="77777777" w:rsidR="00041504" w:rsidRDefault="00AD2D16">
      <w:pPr>
        <w:pStyle w:val="Gvd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alibri" w:eastAsia="Calibri" w:hAnsi="Calibri" w:cs="Calibri"/>
          <w:u w:color="000000"/>
        </w:rPr>
      </w:pPr>
      <w:r>
        <w:rPr>
          <w:rFonts w:ascii="Calibri" w:hAnsi="Calibri"/>
          <w:u w:color="000000"/>
        </w:rPr>
        <w:t>Ö</w:t>
      </w:r>
      <w:r>
        <w:rPr>
          <w:rFonts w:ascii="Calibri" w:hAnsi="Calibri"/>
          <w:u w:color="000000"/>
        </w:rPr>
        <w:t>zde</w:t>
      </w:r>
      <w:r>
        <w:rPr>
          <w:rFonts w:ascii="Calibri" w:hAnsi="Calibri"/>
          <w:u w:color="000000"/>
        </w:rPr>
        <w:t xml:space="preserve">ş </w:t>
      </w:r>
      <w:r>
        <w:rPr>
          <w:rFonts w:ascii="Calibri" w:hAnsi="Calibri"/>
          <w:u w:color="000000"/>
        </w:rPr>
        <w:t>tu</w:t>
      </w:r>
      <w:r>
        <w:rPr>
          <w:rFonts w:ascii="Calibri" w:hAnsi="Calibri"/>
          <w:u w:color="000000"/>
        </w:rPr>
        <w:t>ğ</w:t>
      </w:r>
      <w:r>
        <w:rPr>
          <w:rFonts w:ascii="Calibri" w:hAnsi="Calibri"/>
          <w:u w:color="000000"/>
        </w:rPr>
        <w:t>lalar</w:t>
      </w:r>
      <w:r>
        <w:rPr>
          <w:rFonts w:ascii="Calibri" w:hAnsi="Calibri"/>
          <w:u w:color="000000"/>
        </w:rPr>
        <w:t>ı</w:t>
      </w:r>
      <w:r>
        <w:rPr>
          <w:rFonts w:ascii="Calibri" w:hAnsi="Calibri"/>
          <w:u w:color="000000"/>
        </w:rPr>
        <w:t>n her birinin a</w:t>
      </w:r>
      <w:r>
        <w:rPr>
          <w:rFonts w:ascii="Calibri" w:hAnsi="Calibri"/>
          <w:u w:color="000000"/>
        </w:rPr>
        <w:t>ğı</w:t>
      </w:r>
      <w:r>
        <w:rPr>
          <w:rFonts w:ascii="Calibri" w:hAnsi="Calibri"/>
          <w:u w:color="000000"/>
        </w:rPr>
        <w:t>rl</w:t>
      </w:r>
      <w:r>
        <w:rPr>
          <w:rFonts w:ascii="Calibri" w:hAnsi="Calibri"/>
          <w:u w:color="000000"/>
        </w:rPr>
        <w:t>ı</w:t>
      </w:r>
      <w:r>
        <w:rPr>
          <w:rFonts w:ascii="Calibri" w:hAnsi="Calibri"/>
          <w:u w:color="000000"/>
        </w:rPr>
        <w:t>klar</w:t>
      </w:r>
      <w:r>
        <w:rPr>
          <w:rFonts w:ascii="Calibri" w:hAnsi="Calibri"/>
          <w:u w:color="000000"/>
        </w:rPr>
        <w:t xml:space="preserve">ı </w:t>
      </w:r>
      <w:r>
        <w:rPr>
          <w:rFonts w:ascii="Calibri" w:hAnsi="Calibri"/>
          <w:u w:color="000000"/>
        </w:rPr>
        <w:t>100N dur.</w:t>
      </w:r>
    </w:p>
    <w:p w14:paraId="6751C1A9" w14:textId="77777777" w:rsidR="00041504" w:rsidRDefault="00AD2D16">
      <w:pPr>
        <w:pStyle w:val="Gvd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alibri" w:eastAsia="Calibri" w:hAnsi="Calibri" w:cs="Calibri"/>
          <w:u w:color="000000"/>
        </w:rPr>
      </w:pPr>
      <w:r>
        <w:rPr>
          <w:rFonts w:ascii="Calibri" w:hAnsi="Calibri"/>
          <w:u w:color="000000"/>
        </w:rPr>
        <w:t xml:space="preserve"> Ş</w:t>
      </w:r>
      <w:r>
        <w:rPr>
          <w:rFonts w:ascii="Calibri" w:hAnsi="Calibri"/>
          <w:u w:color="000000"/>
        </w:rPr>
        <w:t>ekil-</w:t>
      </w:r>
      <w:proofErr w:type="gramStart"/>
      <w:r>
        <w:rPr>
          <w:rFonts w:ascii="Calibri" w:hAnsi="Calibri"/>
          <w:u w:color="000000"/>
        </w:rPr>
        <w:t>1 deki</w:t>
      </w:r>
      <w:proofErr w:type="gramEnd"/>
      <w:r>
        <w:rPr>
          <w:rFonts w:ascii="Calibri" w:hAnsi="Calibri"/>
          <w:u w:color="000000"/>
        </w:rPr>
        <w:t xml:space="preserve"> bas</w:t>
      </w:r>
      <w:r>
        <w:rPr>
          <w:rFonts w:ascii="Calibri" w:hAnsi="Calibri"/>
          <w:u w:color="000000"/>
        </w:rPr>
        <w:t>ı</w:t>
      </w:r>
      <w:r>
        <w:rPr>
          <w:rFonts w:ascii="Calibri" w:hAnsi="Calibri"/>
          <w:u w:color="000000"/>
        </w:rPr>
        <w:t>nc</w:t>
      </w:r>
      <w:r>
        <w:rPr>
          <w:rFonts w:ascii="Calibri" w:hAnsi="Calibri"/>
          <w:u w:color="000000"/>
        </w:rPr>
        <w:t>ı</w:t>
      </w:r>
      <w:r>
        <w:rPr>
          <w:rFonts w:ascii="Calibri" w:hAnsi="Calibri"/>
          <w:u w:color="000000"/>
        </w:rPr>
        <w:t xml:space="preserve">n </w:t>
      </w:r>
      <w:r>
        <w:rPr>
          <w:rFonts w:ascii="Calibri" w:hAnsi="Calibri"/>
          <w:u w:color="000000"/>
        </w:rPr>
        <w:t>ş</w:t>
      </w:r>
      <w:r>
        <w:rPr>
          <w:rFonts w:ascii="Calibri" w:hAnsi="Calibri"/>
          <w:u w:color="000000"/>
        </w:rPr>
        <w:t>ekil-2 deki bas</w:t>
      </w:r>
      <w:r>
        <w:rPr>
          <w:rFonts w:ascii="Calibri" w:hAnsi="Calibri"/>
          <w:u w:color="000000"/>
        </w:rPr>
        <w:t>ı</w:t>
      </w:r>
      <w:r>
        <w:rPr>
          <w:rFonts w:ascii="Calibri" w:hAnsi="Calibri"/>
          <w:u w:color="000000"/>
        </w:rPr>
        <w:t>nca oran</w:t>
      </w:r>
      <w:r>
        <w:rPr>
          <w:rFonts w:ascii="Calibri" w:hAnsi="Calibri"/>
          <w:u w:color="000000"/>
        </w:rPr>
        <w:t>ı</w:t>
      </w:r>
      <w:r>
        <w:rPr>
          <w:rFonts w:ascii="Calibri" w:hAnsi="Calibri"/>
          <w:u w:color="000000"/>
        </w:rPr>
        <w:t xml:space="preserve">(  </w:t>
      </w:r>
      <w:r>
        <w:rPr>
          <w:rFonts w:ascii="Calibri" w:eastAsia="Calibri" w:hAnsi="Calibri" w:cs="Calibri"/>
          <w:noProof/>
          <w:u w:color="000000"/>
        </w:rPr>
        <w:drawing>
          <wp:inline distT="0" distB="0" distL="0" distR="0" wp14:anchorId="7D89E222" wp14:editId="2DB52ECF">
            <wp:extent cx="309410" cy="267419"/>
            <wp:effectExtent l="0" t="0" r="0" b="0"/>
            <wp:docPr id="1073741830" name="officeArt object" descr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Picture 4" descr="Picture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9410" cy="26741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Calibri" w:hAnsi="Calibri"/>
          <w:u w:color="000000"/>
          <w:lang w:val="de-DE"/>
        </w:rPr>
        <w:t xml:space="preserve"> ) ka</w:t>
      </w:r>
      <w:r>
        <w:rPr>
          <w:rFonts w:ascii="Calibri" w:hAnsi="Calibri"/>
          <w:u w:color="000000"/>
        </w:rPr>
        <w:t>ç</w:t>
      </w:r>
      <w:r>
        <w:rPr>
          <w:rFonts w:ascii="Calibri" w:hAnsi="Calibri"/>
          <w:u w:color="000000"/>
        </w:rPr>
        <w:t>t</w:t>
      </w:r>
      <w:r>
        <w:rPr>
          <w:rFonts w:ascii="Calibri" w:hAnsi="Calibri"/>
          <w:u w:color="000000"/>
        </w:rPr>
        <w:t>ı</w:t>
      </w:r>
      <w:r>
        <w:rPr>
          <w:rFonts w:ascii="Calibri" w:hAnsi="Calibri"/>
          <w:u w:color="000000"/>
          <w:lang w:val="zh-TW" w:eastAsia="zh-TW"/>
        </w:rPr>
        <w:t>r?</w:t>
      </w:r>
    </w:p>
    <w:p w14:paraId="467F4E34" w14:textId="77777777" w:rsidR="00041504" w:rsidRDefault="00041504">
      <w:pPr>
        <w:pStyle w:val="Gvd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alibri" w:eastAsia="Calibri" w:hAnsi="Calibri" w:cs="Calibri"/>
          <w:u w:color="000000"/>
        </w:rPr>
      </w:pPr>
    </w:p>
    <w:p w14:paraId="1CE80A9E" w14:textId="77777777" w:rsidR="00041504" w:rsidRDefault="00AD2D16">
      <w:pPr>
        <w:pStyle w:val="Gvd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alibri" w:eastAsia="Calibri" w:hAnsi="Calibri" w:cs="Calibri"/>
          <w:u w:color="000000"/>
        </w:rPr>
      </w:pPr>
      <w:r>
        <w:rPr>
          <w:rFonts w:ascii="Calibri" w:hAnsi="Calibri"/>
          <w:u w:color="000000"/>
        </w:rPr>
        <w:t>9)</w:t>
      </w:r>
    </w:p>
    <w:p w14:paraId="0CEC0E31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 </w:t>
      </w:r>
      <w:r>
        <w:rPr>
          <w:noProof/>
          <w:sz w:val="22"/>
          <w:szCs w:val="22"/>
          <w:u w:color="000000"/>
        </w:rPr>
        <w:drawing>
          <wp:inline distT="0" distB="0" distL="0" distR="0" wp14:anchorId="1AD189CD" wp14:editId="73A045B3">
            <wp:extent cx="2213819" cy="972238"/>
            <wp:effectExtent l="0" t="0" r="0" b="0"/>
            <wp:docPr id="1073741831" name="officeArt object" descr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1" name="Picture 6" descr="Picture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13819" cy="972238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  <w:u w:color="000000"/>
        </w:rPr>
        <w:drawing>
          <wp:inline distT="0" distB="0" distL="0" distR="0" wp14:anchorId="669EE820" wp14:editId="793BF674">
            <wp:extent cx="3223054" cy="933899"/>
            <wp:effectExtent l="0" t="0" r="0" b="0"/>
            <wp:docPr id="1073741832" name="officeArt object" descr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2" name="Picture 7" descr="Picture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3054" cy="93389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56E92984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49EAA43D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10)</w:t>
      </w:r>
    </w:p>
    <w:p w14:paraId="49AB9898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noProof/>
          <w:sz w:val="22"/>
          <w:szCs w:val="22"/>
          <w:u w:color="000000"/>
        </w:rPr>
        <w:drawing>
          <wp:inline distT="0" distB="0" distL="0" distR="0" wp14:anchorId="0C6AB063" wp14:editId="73FD7D56">
            <wp:extent cx="3660341" cy="2369239"/>
            <wp:effectExtent l="0" t="0" r="0" b="0"/>
            <wp:docPr id="1073741833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3" name="image6.pn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60341" cy="236923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5709D04A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2E889541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48D2A772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546E892B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2F911EC6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6D5657D6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lastRenderedPageBreak/>
        <w:t>11)</w:t>
      </w:r>
    </w:p>
    <w:p w14:paraId="247498A4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noProof/>
          <w:sz w:val="22"/>
          <w:szCs w:val="22"/>
          <w:u w:color="000000"/>
        </w:rPr>
        <w:drawing>
          <wp:inline distT="0" distB="0" distL="0" distR="0" wp14:anchorId="5EBE2EFF" wp14:editId="411DD610">
            <wp:extent cx="3413800" cy="1262592"/>
            <wp:effectExtent l="0" t="0" r="0" b="0"/>
            <wp:docPr id="1073741834" name="officeArt object" descr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4" name="Picture 1" descr="Picture 1"/>
                    <pic:cNvPicPr>
                      <a:picLocks noChangeAspect="1"/>
                    </pic:cNvPicPr>
                  </pic:nvPicPr>
                  <pic:blipFill>
                    <a:blip r:embed="rId16"/>
                    <a:srcRect b="31250"/>
                    <a:stretch>
                      <a:fillRect/>
                    </a:stretch>
                  </pic:blipFill>
                  <pic:spPr>
                    <a:xfrm>
                      <a:off x="0" y="0"/>
                      <a:ext cx="3413800" cy="126259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281094A3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1F22E884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12)</w:t>
      </w:r>
    </w:p>
    <w:p w14:paraId="193EC561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 xml:space="preserve">  </w:t>
      </w:r>
      <w:r>
        <w:rPr>
          <w:noProof/>
          <w:sz w:val="22"/>
          <w:szCs w:val="22"/>
          <w:u w:color="000000"/>
        </w:rPr>
        <w:drawing>
          <wp:inline distT="0" distB="0" distL="0" distR="0" wp14:anchorId="30A9ED18" wp14:editId="01F97DED">
            <wp:extent cx="3135468" cy="1973286"/>
            <wp:effectExtent l="0" t="0" r="0" b="0"/>
            <wp:docPr id="1073741835" name="officeArt object" descr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5" name="Picture 1" descr="Picture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35468" cy="197328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1826E146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269CF566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13)</w:t>
      </w:r>
    </w:p>
    <w:p w14:paraId="6E7F2205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1E48FD19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noProof/>
          <w:sz w:val="22"/>
          <w:szCs w:val="22"/>
          <w:u w:color="000000"/>
        </w:rPr>
        <w:drawing>
          <wp:inline distT="0" distB="0" distL="0" distR="0" wp14:anchorId="5B609628" wp14:editId="236D6B0E">
            <wp:extent cx="3678997" cy="1967018"/>
            <wp:effectExtent l="0" t="0" r="0" b="0"/>
            <wp:docPr id="1073741836" name="officeArt object" descr="Pictur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6" name="Picture 14" descr="Picture 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78997" cy="1967018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7122757B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5201E1E0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t>14)</w:t>
      </w:r>
    </w:p>
    <w:p w14:paraId="2D432152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0362238E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noProof/>
          <w:sz w:val="22"/>
          <w:szCs w:val="22"/>
          <w:u w:color="000000"/>
        </w:rPr>
        <w:drawing>
          <wp:inline distT="0" distB="0" distL="0" distR="0" wp14:anchorId="37B0BF7E" wp14:editId="12AF2296">
            <wp:extent cx="3298874" cy="2223960"/>
            <wp:effectExtent l="0" t="0" r="0" b="0"/>
            <wp:docPr id="1073741837" name="officeArt object" descr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Picture 7" descr="Picture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98874" cy="222396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66FAAD1D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39D02A05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01E8DEA8" w14:textId="77777777" w:rsidR="00041504" w:rsidRDefault="00AD2D16">
      <w:pPr>
        <w:pStyle w:val="Saptanm"/>
        <w:spacing w:before="0"/>
        <w:rPr>
          <w:sz w:val="22"/>
          <w:szCs w:val="22"/>
          <w:u w:color="000000"/>
        </w:rPr>
      </w:pPr>
      <w:r>
        <w:rPr>
          <w:sz w:val="22"/>
          <w:szCs w:val="22"/>
          <w:u w:color="000000"/>
        </w:rPr>
        <w:lastRenderedPageBreak/>
        <w:t>15)</w:t>
      </w:r>
    </w:p>
    <w:p w14:paraId="5DB28887" w14:textId="77777777" w:rsidR="00041504" w:rsidRDefault="00041504">
      <w:pPr>
        <w:pStyle w:val="Saptanm"/>
        <w:spacing w:before="0"/>
        <w:rPr>
          <w:sz w:val="22"/>
          <w:szCs w:val="22"/>
          <w:u w:color="000000"/>
        </w:rPr>
      </w:pPr>
    </w:p>
    <w:p w14:paraId="252C9769" w14:textId="77777777" w:rsidR="00041504" w:rsidRDefault="00AD2D16">
      <w:pPr>
        <w:pStyle w:val="Saptanm"/>
        <w:spacing w:before="0"/>
      </w:pPr>
      <w:r>
        <w:rPr>
          <w:noProof/>
          <w:sz w:val="22"/>
          <w:szCs w:val="22"/>
          <w:u w:color="000000"/>
        </w:rPr>
        <w:drawing>
          <wp:inline distT="0" distB="0" distL="0" distR="0" wp14:anchorId="63CE97DA" wp14:editId="6A6F662C">
            <wp:extent cx="3907626" cy="3179451"/>
            <wp:effectExtent l="0" t="0" r="0" b="1905"/>
            <wp:docPr id="1073741838" name="officeArt object" descr="Picture 6">
              <a:hlinkClick xmlns:a="http://schemas.openxmlformats.org/drawingml/2006/main" r:id="rId2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8" name="officeArt object" descr="Picture 6">
                      <a:hlinkClick r:id="rId20"/>
                    </pic:cNvPr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07626" cy="317945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sectPr w:rsidR="00041504">
      <w:headerReference w:type="default" r:id="rId22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412FA" w14:textId="77777777" w:rsidR="00AD2D16" w:rsidRDefault="00AD2D16">
      <w:r>
        <w:separator/>
      </w:r>
    </w:p>
  </w:endnote>
  <w:endnote w:type="continuationSeparator" w:id="0">
    <w:p w14:paraId="059B4896" w14:textId="77777777" w:rsidR="00AD2D16" w:rsidRDefault="00AD2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A752F" w14:textId="77777777" w:rsidR="00AD2D16" w:rsidRDefault="00AD2D16">
      <w:r>
        <w:separator/>
      </w:r>
    </w:p>
  </w:footnote>
  <w:footnote w:type="continuationSeparator" w:id="0">
    <w:p w14:paraId="3D1EE49B" w14:textId="77777777" w:rsidR="00AD2D16" w:rsidRDefault="00AD2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906DF" w14:textId="0CFB6CEB" w:rsidR="00041504" w:rsidRDefault="00AD2D16">
    <w:pPr>
      <w:pStyle w:val="stBilgiveAltBilgi"/>
      <w:tabs>
        <w:tab w:val="clear" w:pos="9020"/>
        <w:tab w:val="center" w:pos="4819"/>
        <w:tab w:val="right" w:pos="9638"/>
      </w:tabs>
    </w:pPr>
    <w:r>
      <w:t xml:space="preserve">10. </w:t>
    </w:r>
    <w:r>
      <w:t xml:space="preserve">SINIF FİZİK </w:t>
    </w:r>
    <w:r w:rsidR="00697DAF">
      <w:t xml:space="preserve">1.DÖNEM 1 YAZILI ÇALIŞMA </w:t>
    </w:r>
    <w:r>
      <w:t>SORULARI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95327"/>
    <w:multiLevelType w:val="hybridMultilevel"/>
    <w:tmpl w:val="440A9B08"/>
    <w:numStyleLink w:val="Harfli"/>
  </w:abstractNum>
  <w:abstractNum w:abstractNumId="1" w15:restartNumberingAfterBreak="0">
    <w:nsid w:val="5ED135F8"/>
    <w:multiLevelType w:val="hybridMultilevel"/>
    <w:tmpl w:val="440A9B08"/>
    <w:styleLink w:val="Harfli"/>
    <w:lvl w:ilvl="0" w:tplc="123E5B5E">
      <w:start w:val="1"/>
      <w:numFmt w:val="decimal"/>
      <w:lvlText w:val="%1)"/>
      <w:lvlJc w:val="left"/>
      <w:pPr>
        <w:ind w:left="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12516E">
      <w:start w:val="1"/>
      <w:numFmt w:val="decimal"/>
      <w:lvlText w:val="%2)"/>
      <w:lvlJc w:val="left"/>
      <w:pPr>
        <w:ind w:left="1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3A6D532">
      <w:start w:val="1"/>
      <w:numFmt w:val="decimal"/>
      <w:lvlText w:val="%3)"/>
      <w:lvlJc w:val="left"/>
      <w:pPr>
        <w:ind w:left="2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B8A55E">
      <w:start w:val="1"/>
      <w:numFmt w:val="decimal"/>
      <w:lvlText w:val="%4)"/>
      <w:lvlJc w:val="left"/>
      <w:pPr>
        <w:ind w:left="3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6F4C930">
      <w:start w:val="1"/>
      <w:numFmt w:val="decimal"/>
      <w:lvlText w:val="%5)"/>
      <w:lvlJc w:val="left"/>
      <w:pPr>
        <w:ind w:left="4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382152">
      <w:start w:val="1"/>
      <w:numFmt w:val="decimal"/>
      <w:lvlText w:val="%6)"/>
      <w:lvlJc w:val="left"/>
      <w:pPr>
        <w:ind w:left="5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096BF04">
      <w:start w:val="1"/>
      <w:numFmt w:val="decimal"/>
      <w:lvlText w:val="%7)"/>
      <w:lvlJc w:val="left"/>
      <w:pPr>
        <w:ind w:left="6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D3C7B24">
      <w:start w:val="1"/>
      <w:numFmt w:val="decimal"/>
      <w:lvlText w:val="%8)"/>
      <w:lvlJc w:val="left"/>
      <w:pPr>
        <w:ind w:left="7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CE8FB4C">
      <w:start w:val="1"/>
      <w:numFmt w:val="decimal"/>
      <w:lvlText w:val="%9)"/>
      <w:lvlJc w:val="left"/>
      <w:pPr>
        <w:ind w:left="8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504"/>
    <w:rsid w:val="00041504"/>
    <w:rsid w:val="00697DAF"/>
    <w:rsid w:val="00AD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5BCE3"/>
  <w15:docId w15:val="{6CAFFC97-A399-4979-8753-4A3F27A2E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BilgiveAltBilgi">
    <w:name w:val="Üst Bilgi ve Alt Bilgi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aptanm">
    <w:name w:val="Saptanmış"/>
    <w:pPr>
      <w:spacing w:before="160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Harfli">
    <w:name w:val="Harfli"/>
    <w:pPr>
      <w:numPr>
        <w:numId w:val="1"/>
      </w:numPr>
    </w:pPr>
  </w:style>
  <w:style w:type="paragraph" w:customStyle="1" w:styleId="Gvde">
    <w:name w:val="Gövde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stBilgi">
    <w:name w:val="header"/>
    <w:basedOn w:val="Normal"/>
    <w:link w:val="stBilgiChar"/>
    <w:uiPriority w:val="99"/>
    <w:unhideWhenUsed/>
    <w:rsid w:val="00697DA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97DAF"/>
    <w:rPr>
      <w:sz w:val="24"/>
      <w:szCs w:val="24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697DA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97DAF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www.sorubak.com/sinav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dcterms:created xsi:type="dcterms:W3CDTF">2021-03-19T19:25:00Z</dcterms:created>
  <dcterms:modified xsi:type="dcterms:W3CDTF">2021-03-19T19:25:00Z</dcterms:modified>
</cp:coreProperties>
</file>