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601" w:tblpY="-18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51"/>
        <w:gridCol w:w="567"/>
        <w:gridCol w:w="709"/>
        <w:gridCol w:w="4503"/>
        <w:gridCol w:w="1592"/>
        <w:gridCol w:w="1559"/>
        <w:gridCol w:w="4961"/>
      </w:tblGrid>
      <w:tr w:rsidR="00AA0B17" w:rsidRPr="001F6ECD" w:rsidTr="00F527D5">
        <w:tc>
          <w:tcPr>
            <w:tcW w:w="675" w:type="dxa"/>
          </w:tcPr>
          <w:p w:rsidR="00AA0B17" w:rsidRPr="00F527D5" w:rsidRDefault="00F527D5" w:rsidP="001F6EC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AY</w:t>
            </w:r>
          </w:p>
        </w:tc>
        <w:tc>
          <w:tcPr>
            <w:tcW w:w="851" w:type="dxa"/>
          </w:tcPr>
          <w:p w:rsidR="00AA0B17" w:rsidRPr="00F527D5" w:rsidRDefault="00F527D5" w:rsidP="001F6EC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TARİH</w:t>
            </w:r>
          </w:p>
        </w:tc>
        <w:tc>
          <w:tcPr>
            <w:tcW w:w="567" w:type="dxa"/>
          </w:tcPr>
          <w:p w:rsidR="00AA0B17" w:rsidRPr="00F527D5" w:rsidRDefault="00F527D5" w:rsidP="001F6EC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SAAT</w:t>
            </w:r>
          </w:p>
        </w:tc>
        <w:tc>
          <w:tcPr>
            <w:tcW w:w="709" w:type="dxa"/>
          </w:tcPr>
          <w:p w:rsidR="00AA0B17" w:rsidRPr="00F527D5" w:rsidRDefault="00F527D5" w:rsidP="00F527D5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ÜNİ</w:t>
            </w: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TE</w:t>
            </w:r>
          </w:p>
        </w:tc>
        <w:tc>
          <w:tcPr>
            <w:tcW w:w="4503" w:type="dxa"/>
          </w:tcPr>
          <w:p w:rsidR="00AA0B17" w:rsidRPr="00F527D5" w:rsidRDefault="00F527D5" w:rsidP="001F6EC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KAZANIMLAR</w:t>
            </w:r>
          </w:p>
        </w:tc>
        <w:tc>
          <w:tcPr>
            <w:tcW w:w="1592" w:type="dxa"/>
          </w:tcPr>
          <w:p w:rsidR="00AA0B17" w:rsidRPr="00F527D5" w:rsidRDefault="00F527D5" w:rsidP="001F6EC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YÖNTEM VE TEKNİK</w:t>
            </w:r>
          </w:p>
        </w:tc>
        <w:tc>
          <w:tcPr>
            <w:tcW w:w="1559" w:type="dxa"/>
          </w:tcPr>
          <w:p w:rsidR="00AA0B17" w:rsidRPr="00F527D5" w:rsidRDefault="00F527D5" w:rsidP="001F6EC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MASALLAR</w:t>
            </w:r>
          </w:p>
        </w:tc>
        <w:tc>
          <w:tcPr>
            <w:tcW w:w="4961" w:type="dxa"/>
          </w:tcPr>
          <w:p w:rsidR="00AA0B17" w:rsidRPr="00F527D5" w:rsidRDefault="00F527D5" w:rsidP="001F6EC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AÇIKLAMALAR</w:t>
            </w:r>
          </w:p>
        </w:tc>
      </w:tr>
      <w:tr w:rsidR="00F527D5" w:rsidRPr="001F6ECD" w:rsidTr="00F527D5">
        <w:trPr>
          <w:cantSplit/>
          <w:trHeight w:val="1373"/>
        </w:trPr>
        <w:tc>
          <w:tcPr>
            <w:tcW w:w="675" w:type="dxa"/>
            <w:textDirection w:val="btLr"/>
          </w:tcPr>
          <w:p w:rsidR="00F527D5" w:rsidRPr="001F6ECD" w:rsidRDefault="00F527D5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527D5" w:rsidRPr="001F6ECD" w:rsidRDefault="00F527D5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EYLÜL</w:t>
            </w:r>
          </w:p>
        </w:tc>
        <w:tc>
          <w:tcPr>
            <w:tcW w:w="851" w:type="dxa"/>
            <w:textDirection w:val="btLr"/>
          </w:tcPr>
          <w:p w:rsidR="00F527D5" w:rsidRPr="001F6ECD" w:rsidRDefault="00F527D5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28 Eylül -2 Ekim</w:t>
            </w:r>
          </w:p>
        </w:tc>
        <w:tc>
          <w:tcPr>
            <w:tcW w:w="567" w:type="dxa"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F527D5" w:rsidRPr="001F6ECD" w:rsidRDefault="00F527D5" w:rsidP="00F527D5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                                              </w:t>
            </w: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İNSAN OLMAK</w:t>
            </w:r>
          </w:p>
        </w:tc>
        <w:tc>
          <w:tcPr>
            <w:tcW w:w="4503" w:type="dxa"/>
            <w:vMerge w:val="restart"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1.1</w:t>
            </w:r>
            <w:proofErr w:type="gramEnd"/>
            <w:r w:rsidRPr="001F6EC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 İnsan olmanın niteliklerini açıklar.</w:t>
            </w:r>
          </w:p>
        </w:tc>
        <w:tc>
          <w:tcPr>
            <w:tcW w:w="1592" w:type="dxa"/>
            <w:vMerge w:val="restart"/>
          </w:tcPr>
          <w:p w:rsidR="009F37EB" w:rsidRDefault="009F37EB" w:rsidP="009F37EB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Dinleme</w:t>
            </w:r>
          </w:p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Anlatım </w:t>
            </w:r>
          </w:p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Soru cevap</w:t>
            </w:r>
          </w:p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Rol Yapma</w:t>
            </w:r>
          </w:p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Beyin Fırtınası</w:t>
            </w:r>
          </w:p>
          <w:p w:rsidR="00F527D5" w:rsidRPr="001F6ECD" w:rsidRDefault="00F527D5" w:rsidP="00F50A1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  <w:p w:rsidR="00F527D5" w:rsidRPr="001F6ECD" w:rsidRDefault="00F527D5" w:rsidP="0027458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</w:tcPr>
          <w:p w:rsidR="00F527D5" w:rsidRPr="001F6ECD" w:rsidRDefault="00F527D5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527D5" w:rsidRPr="001F6ECD" w:rsidRDefault="00F527D5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İnsanı insan yapan değerlere odaklanılmalıdır. </w:t>
            </w:r>
          </w:p>
          <w:p w:rsidR="00F527D5" w:rsidRPr="001F6ECD" w:rsidRDefault="00F527D5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“İnsan olmak nedir?” sorusuna cevap aranmalıdır. </w:t>
            </w:r>
          </w:p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</w:tr>
      <w:tr w:rsidR="00F527D5" w:rsidRPr="001F6ECD" w:rsidTr="00F527D5">
        <w:trPr>
          <w:cantSplit/>
          <w:trHeight w:val="840"/>
        </w:trPr>
        <w:tc>
          <w:tcPr>
            <w:tcW w:w="675" w:type="dxa"/>
            <w:vMerge w:val="restart"/>
            <w:textDirection w:val="btLr"/>
          </w:tcPr>
          <w:p w:rsidR="00F527D5" w:rsidRPr="001F6ECD" w:rsidRDefault="00F527D5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527D5" w:rsidRPr="001F6ECD" w:rsidRDefault="00F527D5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527D5" w:rsidRPr="001F6ECD" w:rsidRDefault="00F527D5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527D5" w:rsidRPr="001F6ECD" w:rsidRDefault="00F527D5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527D5" w:rsidRPr="001F6ECD" w:rsidRDefault="00F527D5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EKİM</w:t>
            </w:r>
          </w:p>
        </w:tc>
        <w:tc>
          <w:tcPr>
            <w:tcW w:w="851" w:type="dxa"/>
            <w:textDirection w:val="btLr"/>
          </w:tcPr>
          <w:p w:rsidR="00F527D5" w:rsidRPr="001F6ECD" w:rsidRDefault="00F527D5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5-9 Ekim</w:t>
            </w:r>
          </w:p>
        </w:tc>
        <w:tc>
          <w:tcPr>
            <w:tcW w:w="567" w:type="dxa"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shd w:val="clear" w:color="auto" w:fill="auto"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03" w:type="dxa"/>
            <w:vMerge/>
          </w:tcPr>
          <w:p w:rsidR="00F527D5" w:rsidRPr="001F6ECD" w:rsidRDefault="00F527D5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F527D5" w:rsidRPr="001F6ECD" w:rsidRDefault="00F527D5" w:rsidP="0027458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527D5" w:rsidRPr="001F6ECD" w:rsidTr="00F527D5">
        <w:trPr>
          <w:cantSplit/>
          <w:trHeight w:val="1134"/>
        </w:trPr>
        <w:tc>
          <w:tcPr>
            <w:tcW w:w="675" w:type="dxa"/>
            <w:vMerge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F527D5" w:rsidRPr="001F6ECD" w:rsidRDefault="00F527D5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12-16 Ekim</w:t>
            </w:r>
          </w:p>
        </w:tc>
        <w:tc>
          <w:tcPr>
            <w:tcW w:w="567" w:type="dxa"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shd w:val="clear" w:color="auto" w:fill="auto"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03" w:type="dxa"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1.2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. İnsanın doğuştan gelen temel ve vazgeçilmez hakları olduğunu bilir.</w:t>
            </w:r>
          </w:p>
        </w:tc>
        <w:tc>
          <w:tcPr>
            <w:tcW w:w="1592" w:type="dxa"/>
            <w:vMerge/>
          </w:tcPr>
          <w:p w:rsidR="00F527D5" w:rsidRPr="001F6ECD" w:rsidRDefault="00F527D5" w:rsidP="0027458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527D5" w:rsidRPr="001F6ECD" w:rsidRDefault="00F527D5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Hakların insan olmaktan kaynaklandığı vurgulanmalı ve insanın nitelikleri ile haklar arasındaki bağa vurgu yapılmalıdır. </w:t>
            </w:r>
          </w:p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İnsan haklarının yurttaş olsun olmasın herkesi kapsadığı vurgulanmalıdır</w:t>
            </w:r>
          </w:p>
        </w:tc>
      </w:tr>
      <w:tr w:rsidR="00F527D5" w:rsidRPr="001F6ECD" w:rsidTr="00F527D5">
        <w:trPr>
          <w:cantSplit/>
          <w:trHeight w:val="1498"/>
        </w:trPr>
        <w:tc>
          <w:tcPr>
            <w:tcW w:w="675" w:type="dxa"/>
            <w:vMerge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F527D5" w:rsidRPr="001F6ECD" w:rsidRDefault="00F527D5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19-23 Ekim</w:t>
            </w:r>
          </w:p>
        </w:tc>
        <w:tc>
          <w:tcPr>
            <w:tcW w:w="567" w:type="dxa"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shd w:val="clear" w:color="auto" w:fill="auto"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03" w:type="dxa"/>
          </w:tcPr>
          <w:p w:rsidR="00F527D5" w:rsidRPr="001F6ECD" w:rsidRDefault="00F527D5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527D5" w:rsidRPr="001F6ECD" w:rsidRDefault="00F527D5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527D5" w:rsidRPr="001F6ECD" w:rsidRDefault="00F527D5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1.3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Haklarına kendi yaşamından örnekler verir. </w:t>
            </w:r>
          </w:p>
        </w:tc>
        <w:tc>
          <w:tcPr>
            <w:tcW w:w="1592" w:type="dxa"/>
            <w:vMerge/>
          </w:tcPr>
          <w:p w:rsidR="00F527D5" w:rsidRPr="001F6ECD" w:rsidRDefault="00F527D5" w:rsidP="0027458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527D5" w:rsidRPr="001F6ECD" w:rsidRDefault="00F527D5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Yaşama hakkı, can ve mal dokunulmazlığı, beslenme, barınma, oyun, dinlenme, eğitim, düşünce, kanaat, inanç vb. daha çok öğrencilerin kendi yaşamlarıyla ilgili haklardan örnekler vermeleri sağlanmalıdır. </w:t>
            </w:r>
          </w:p>
        </w:tc>
      </w:tr>
      <w:tr w:rsidR="00F527D5" w:rsidRPr="001F6ECD" w:rsidTr="00F527D5">
        <w:trPr>
          <w:cantSplit/>
          <w:trHeight w:val="2964"/>
        </w:trPr>
        <w:tc>
          <w:tcPr>
            <w:tcW w:w="675" w:type="dxa"/>
            <w:vMerge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F527D5" w:rsidRPr="001F6ECD" w:rsidRDefault="00F527D5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</w:t>
            </w: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26-30 Ekim</w:t>
            </w:r>
          </w:p>
        </w:tc>
        <w:tc>
          <w:tcPr>
            <w:tcW w:w="567" w:type="dxa"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shd w:val="clear" w:color="auto" w:fill="auto"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03" w:type="dxa"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527D5" w:rsidRPr="001F6ECD" w:rsidRDefault="00F527D5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1.4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Çocuk ile yetişkin arasındaki farkları açıklar. </w:t>
            </w:r>
          </w:p>
          <w:p w:rsidR="00F527D5" w:rsidRPr="001F6ECD" w:rsidRDefault="009F37EB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Ünite Değerlendirme</w:t>
            </w:r>
          </w:p>
        </w:tc>
        <w:tc>
          <w:tcPr>
            <w:tcW w:w="1592" w:type="dxa"/>
            <w:vMerge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527D5" w:rsidRPr="001F6ECD" w:rsidRDefault="00F527D5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527D5" w:rsidRPr="001F6ECD" w:rsidRDefault="00F527D5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Çocuk ile yetişkin arasındaki farklar; hak, görev, sorumluluk, özerk karar verme, temel ihtiyaçları karşılama vb. açılardan ele alınmalıdır. </w:t>
            </w:r>
          </w:p>
          <w:p w:rsidR="00F527D5" w:rsidRPr="001F6ECD" w:rsidRDefault="00F527D5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Yaşı ilerledikçe hak, özgürlük ve sorumluluklarının nasıl farklılaştığına değinilmeli; bu bağlamda çocuk hakları ve insan hakları genel biçimde karşılaştırmalı olarak ele alınmalıdır. </w:t>
            </w:r>
          </w:p>
          <w:p w:rsidR="00F527D5" w:rsidRPr="001F6ECD" w:rsidRDefault="009A5CF8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A3D9D">
              <w:rPr>
                <w:rFonts w:ascii="Bookman Old Style" w:hAnsi="Bookman Old Style"/>
                <w:color w:val="FF0000"/>
                <w:sz w:val="16"/>
                <w:szCs w:val="16"/>
              </w:rPr>
              <w:t>YAZILI YOKLAMA</w:t>
            </w:r>
          </w:p>
        </w:tc>
      </w:tr>
    </w:tbl>
    <w:p w:rsidR="00CC5354" w:rsidRPr="001F6ECD" w:rsidRDefault="00CC5354" w:rsidP="0084069F">
      <w:pPr>
        <w:rPr>
          <w:rFonts w:asciiTheme="minorHAnsi" w:hAnsiTheme="minorHAnsi" w:cstheme="minorHAnsi"/>
          <w:b/>
          <w:sz w:val="24"/>
          <w:szCs w:val="24"/>
        </w:rPr>
      </w:pPr>
    </w:p>
    <w:p w:rsidR="00272175" w:rsidRPr="001F6ECD" w:rsidRDefault="00272175" w:rsidP="00272175">
      <w:pPr>
        <w:rPr>
          <w:rFonts w:asciiTheme="minorHAnsi" w:hAnsiTheme="minorHAnsi" w:cstheme="minorHAnsi"/>
          <w:b/>
          <w:sz w:val="24"/>
          <w:szCs w:val="24"/>
        </w:rPr>
      </w:pPr>
    </w:p>
    <w:p w:rsidR="00522F63" w:rsidRPr="001F6ECD" w:rsidRDefault="00522F63" w:rsidP="00272175">
      <w:pPr>
        <w:rPr>
          <w:rFonts w:asciiTheme="minorHAnsi" w:hAnsiTheme="minorHAnsi" w:cstheme="minorHAnsi"/>
          <w:b/>
          <w:sz w:val="24"/>
          <w:szCs w:val="24"/>
        </w:rPr>
      </w:pPr>
    </w:p>
    <w:p w:rsidR="00522F63" w:rsidRPr="001F6ECD" w:rsidRDefault="00522F63" w:rsidP="00272175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164"/>
        <w:tblW w:w="15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16"/>
        <w:gridCol w:w="567"/>
        <w:gridCol w:w="709"/>
        <w:gridCol w:w="4536"/>
        <w:gridCol w:w="1701"/>
        <w:gridCol w:w="1417"/>
        <w:gridCol w:w="5355"/>
      </w:tblGrid>
      <w:tr w:rsidR="00F527D5" w:rsidRPr="001F6ECD" w:rsidTr="00F527D5">
        <w:trPr>
          <w:trHeight w:val="360"/>
        </w:trPr>
        <w:tc>
          <w:tcPr>
            <w:tcW w:w="468" w:type="dxa"/>
          </w:tcPr>
          <w:p w:rsidR="001F6ECD" w:rsidRPr="00F527D5" w:rsidRDefault="00F527D5" w:rsidP="001F6EC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lastRenderedPageBreak/>
              <w:t>AY</w:t>
            </w:r>
          </w:p>
        </w:tc>
        <w:tc>
          <w:tcPr>
            <w:tcW w:w="916" w:type="dxa"/>
          </w:tcPr>
          <w:p w:rsidR="001F6ECD" w:rsidRPr="00F527D5" w:rsidRDefault="00F527D5" w:rsidP="001F6EC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TARİH</w:t>
            </w:r>
          </w:p>
        </w:tc>
        <w:tc>
          <w:tcPr>
            <w:tcW w:w="567" w:type="dxa"/>
          </w:tcPr>
          <w:p w:rsidR="001F6ECD" w:rsidRPr="00F527D5" w:rsidRDefault="00F527D5" w:rsidP="001F6EC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SA</w:t>
            </w:r>
          </w:p>
        </w:tc>
        <w:tc>
          <w:tcPr>
            <w:tcW w:w="709" w:type="dxa"/>
          </w:tcPr>
          <w:p w:rsidR="001F6ECD" w:rsidRPr="00F527D5" w:rsidRDefault="005A43E6" w:rsidP="001F6EC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ÜNİ</w:t>
            </w: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TE</w:t>
            </w:r>
          </w:p>
        </w:tc>
        <w:tc>
          <w:tcPr>
            <w:tcW w:w="4536" w:type="dxa"/>
          </w:tcPr>
          <w:p w:rsidR="001F6ECD" w:rsidRPr="00F527D5" w:rsidRDefault="00F527D5" w:rsidP="001F6EC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KAZANIMLAR</w:t>
            </w:r>
          </w:p>
        </w:tc>
        <w:tc>
          <w:tcPr>
            <w:tcW w:w="1701" w:type="dxa"/>
          </w:tcPr>
          <w:p w:rsidR="001F6ECD" w:rsidRPr="00F527D5" w:rsidRDefault="00F527D5" w:rsidP="001F6EC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YÖNTEM VE TEKNİK</w:t>
            </w:r>
          </w:p>
        </w:tc>
        <w:tc>
          <w:tcPr>
            <w:tcW w:w="1417" w:type="dxa"/>
          </w:tcPr>
          <w:p w:rsidR="001F6ECD" w:rsidRPr="00F527D5" w:rsidRDefault="00F527D5" w:rsidP="001F6EC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MASALLAR</w:t>
            </w:r>
          </w:p>
        </w:tc>
        <w:tc>
          <w:tcPr>
            <w:tcW w:w="5355" w:type="dxa"/>
          </w:tcPr>
          <w:p w:rsidR="001F6ECD" w:rsidRPr="00F527D5" w:rsidRDefault="00F527D5" w:rsidP="001F6EC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AÇIKLAMALAR</w:t>
            </w:r>
          </w:p>
        </w:tc>
      </w:tr>
      <w:tr w:rsidR="005A43E6" w:rsidRPr="001F6ECD" w:rsidTr="00F527D5">
        <w:trPr>
          <w:cantSplit/>
          <w:trHeight w:val="970"/>
        </w:trPr>
        <w:tc>
          <w:tcPr>
            <w:tcW w:w="468" w:type="dxa"/>
            <w:vMerge w:val="restart"/>
            <w:textDirection w:val="btLr"/>
          </w:tcPr>
          <w:p w:rsidR="005A43E6" w:rsidRPr="001F6ECD" w:rsidRDefault="005A43E6" w:rsidP="001F6EC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KASIM</w:t>
            </w:r>
          </w:p>
          <w:p w:rsidR="005A43E6" w:rsidRPr="001F6ECD" w:rsidRDefault="005A43E6" w:rsidP="001F6EC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16" w:type="dxa"/>
            <w:textDirection w:val="btLr"/>
          </w:tcPr>
          <w:p w:rsidR="005A43E6" w:rsidRPr="001F6ECD" w:rsidRDefault="005A43E6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2-6 Kasım</w:t>
            </w:r>
          </w:p>
        </w:tc>
        <w:tc>
          <w:tcPr>
            <w:tcW w:w="567" w:type="dxa"/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textDirection w:val="btLr"/>
          </w:tcPr>
          <w:p w:rsidR="005A43E6" w:rsidRPr="001F6ECD" w:rsidRDefault="005A43E6" w:rsidP="00F527D5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                                 HAK, ÖZGÜRLÜK VE SORUMLULUK</w:t>
            </w:r>
          </w:p>
        </w:tc>
        <w:tc>
          <w:tcPr>
            <w:tcW w:w="4536" w:type="dxa"/>
          </w:tcPr>
          <w:p w:rsidR="005A43E6" w:rsidRPr="001F6ECD" w:rsidRDefault="005A43E6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2.1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. Hak, özgürlük ve sorumluluk arasındaki ilişkiyi fark eder.</w:t>
            </w:r>
          </w:p>
        </w:tc>
        <w:tc>
          <w:tcPr>
            <w:tcW w:w="1701" w:type="dxa"/>
            <w:vMerge w:val="restart"/>
          </w:tcPr>
          <w:p w:rsidR="009F37EB" w:rsidRDefault="009F37EB" w:rsidP="009F37EB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Dinleme</w:t>
            </w:r>
          </w:p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Anlatım </w:t>
            </w:r>
          </w:p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Soru cevap</w:t>
            </w:r>
          </w:p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Rol Yapma</w:t>
            </w:r>
          </w:p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Beyin Fırtınası</w:t>
            </w:r>
          </w:p>
          <w:p w:rsidR="005A43E6" w:rsidRPr="001F6ECD" w:rsidRDefault="005A43E6" w:rsidP="00A8758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A43E6" w:rsidRPr="001F6ECD" w:rsidRDefault="00505C2C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="PFDinTextPro-Medium" w:hAnsi="PFDinTextPro-Medium" w:cs="PFDinTextPro-Medium"/>
                <w:sz w:val="24"/>
                <w:szCs w:val="24"/>
              </w:rPr>
              <w:t>FORSA</w:t>
            </w:r>
          </w:p>
        </w:tc>
        <w:tc>
          <w:tcPr>
            <w:tcW w:w="5355" w:type="dxa"/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5A43E6" w:rsidRPr="001F6ECD" w:rsidTr="00F527D5">
        <w:trPr>
          <w:cantSplit/>
          <w:trHeight w:val="968"/>
        </w:trPr>
        <w:tc>
          <w:tcPr>
            <w:tcW w:w="468" w:type="dxa"/>
            <w:vMerge/>
            <w:textDirection w:val="btLr"/>
          </w:tcPr>
          <w:p w:rsidR="005A43E6" w:rsidRPr="001F6ECD" w:rsidRDefault="005A43E6" w:rsidP="001F6EC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16" w:type="dxa"/>
            <w:textDirection w:val="btLr"/>
          </w:tcPr>
          <w:p w:rsidR="005A43E6" w:rsidRPr="001F6ECD" w:rsidRDefault="005A43E6" w:rsidP="00F527D5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9-</w:t>
            </w: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3 Kasım</w:t>
            </w:r>
          </w:p>
        </w:tc>
        <w:tc>
          <w:tcPr>
            <w:tcW w:w="567" w:type="dxa"/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A43E6" w:rsidRPr="001F6ECD" w:rsidRDefault="005A43E6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5A43E6" w:rsidRPr="001F6ECD" w:rsidRDefault="005A43E6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2.2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İnsan olma sorumluluğunu taşımanın yollarını açıklar. </w:t>
            </w:r>
          </w:p>
          <w:p w:rsidR="005A43E6" w:rsidRPr="001F6ECD" w:rsidRDefault="005A43E6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A43E6" w:rsidRPr="001F6ECD" w:rsidRDefault="005A43E6" w:rsidP="00A8758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A43E6" w:rsidRPr="001F6ECD" w:rsidRDefault="00505C2C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="PFDinTextPro-Medium" w:hAnsi="PFDinTextPro-Medium" w:cs="PFDinTextPro-Medium"/>
                <w:sz w:val="24"/>
                <w:szCs w:val="24"/>
              </w:rPr>
              <w:t>AYŞE ÖDEVİNİ NİÇİN YAPMADI?</w:t>
            </w:r>
          </w:p>
        </w:tc>
        <w:tc>
          <w:tcPr>
            <w:tcW w:w="5355" w:type="dxa"/>
          </w:tcPr>
          <w:p w:rsidR="005A43E6" w:rsidRPr="001F6ECD" w:rsidRDefault="005A43E6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İnsanın kendine, ailesine, insanlara, doğaya, çevreye, hayvanlara ve insanlığın ortak mirasına karşı sorumluluklarına yer verilmelidir. </w:t>
            </w:r>
          </w:p>
        </w:tc>
      </w:tr>
      <w:tr w:rsidR="005A43E6" w:rsidRPr="001F6ECD" w:rsidTr="00F527D5">
        <w:trPr>
          <w:cantSplit/>
          <w:trHeight w:val="928"/>
        </w:trPr>
        <w:tc>
          <w:tcPr>
            <w:tcW w:w="468" w:type="dxa"/>
            <w:vMerge/>
            <w:textDirection w:val="btLr"/>
          </w:tcPr>
          <w:p w:rsidR="005A43E6" w:rsidRPr="001F6ECD" w:rsidRDefault="005A43E6" w:rsidP="001F6EC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16" w:type="dxa"/>
            <w:textDirection w:val="btLr"/>
          </w:tcPr>
          <w:p w:rsidR="005A43E6" w:rsidRDefault="005A43E6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16-20 </w:t>
            </w:r>
          </w:p>
          <w:p w:rsidR="005A43E6" w:rsidRPr="001F6ECD" w:rsidRDefault="005A43E6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Kası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A43E6" w:rsidRPr="001F6ECD" w:rsidRDefault="005A43E6" w:rsidP="00F527D5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2.3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Hak ve özgürlüklerini kullanabilen ve kullanamayan çocukların yaşantılarını karşılaştırır. </w:t>
            </w:r>
          </w:p>
        </w:tc>
        <w:tc>
          <w:tcPr>
            <w:tcW w:w="1701" w:type="dxa"/>
            <w:vMerge/>
          </w:tcPr>
          <w:p w:rsidR="005A43E6" w:rsidRPr="001F6ECD" w:rsidRDefault="005A43E6" w:rsidP="00A8758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A43E6" w:rsidRPr="001F6ECD" w:rsidRDefault="00505C2C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="PFDinTextPro-Medium" w:hAnsi="PFDinTextPro-Medium" w:cs="PFDinTextPro-Medium"/>
                <w:sz w:val="24"/>
                <w:szCs w:val="24"/>
              </w:rPr>
              <w:t>SAVAŞ VE ÇOCUKLAR</w:t>
            </w:r>
          </w:p>
        </w:tc>
        <w:tc>
          <w:tcPr>
            <w:tcW w:w="5355" w:type="dxa"/>
          </w:tcPr>
          <w:p w:rsidR="005A43E6" w:rsidRPr="001F6ECD" w:rsidRDefault="005A43E6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Örneklerin hem yakın hem de uzak çevreyi kapsamasına özen gösterilmelidir. </w:t>
            </w:r>
          </w:p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5A43E6" w:rsidRPr="001F6ECD" w:rsidTr="00F527D5">
        <w:trPr>
          <w:cantSplit/>
          <w:trHeight w:val="1409"/>
        </w:trPr>
        <w:tc>
          <w:tcPr>
            <w:tcW w:w="468" w:type="dxa"/>
            <w:vMerge/>
            <w:textDirection w:val="btLr"/>
          </w:tcPr>
          <w:p w:rsidR="005A43E6" w:rsidRPr="001F6ECD" w:rsidRDefault="005A43E6" w:rsidP="001F6EC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16" w:type="dxa"/>
            <w:textDirection w:val="btLr"/>
          </w:tcPr>
          <w:p w:rsidR="005A43E6" w:rsidRDefault="005A43E6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</w:t>
            </w: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23-27 </w:t>
            </w:r>
          </w:p>
          <w:p w:rsidR="005A43E6" w:rsidRPr="001F6ECD" w:rsidRDefault="005A43E6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</w:t>
            </w: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Kasım</w:t>
            </w:r>
          </w:p>
        </w:tc>
        <w:tc>
          <w:tcPr>
            <w:tcW w:w="567" w:type="dxa"/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A43E6" w:rsidRPr="001F6ECD" w:rsidRDefault="005A43E6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5A43E6" w:rsidRPr="001F6ECD" w:rsidRDefault="005A43E6" w:rsidP="00F527D5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2.4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Hak ve özgürlüklerinin ihlal edildiği ya da kısıtlandığı durumlarda hissettiklerini ifade eder. </w:t>
            </w:r>
          </w:p>
        </w:tc>
        <w:tc>
          <w:tcPr>
            <w:tcW w:w="1701" w:type="dxa"/>
            <w:vMerge/>
          </w:tcPr>
          <w:p w:rsidR="005A43E6" w:rsidRPr="001F6ECD" w:rsidRDefault="005A43E6" w:rsidP="00A8758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A43E6" w:rsidRPr="001F6ECD" w:rsidRDefault="00505C2C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="PFDinTextPro-Medium" w:hAnsi="PFDinTextPro-Medium" w:cs="PFDinTextPro-Medium"/>
                <w:sz w:val="24"/>
                <w:szCs w:val="24"/>
              </w:rPr>
              <w:t>KAMPTA BİR ÇOCUK: ALA</w:t>
            </w:r>
          </w:p>
        </w:tc>
        <w:tc>
          <w:tcPr>
            <w:tcW w:w="5355" w:type="dxa"/>
          </w:tcPr>
          <w:p w:rsidR="005A43E6" w:rsidRPr="001F6ECD" w:rsidRDefault="005A43E6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Hak ve özgürlükleri ihlal edilen kişilerin canının yandığına, canı yanan kişilerin duygularına duyarlı olmanın önemine vurgu yapılmalıdır. </w:t>
            </w:r>
          </w:p>
          <w:p w:rsidR="005A43E6" w:rsidRPr="001F6ECD" w:rsidRDefault="005A43E6" w:rsidP="00F527D5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Kişilerin görüş, düşünce ve hislerine duyarlı olmamanın ayrımcılığa neden olacağına değinilmelidir. </w:t>
            </w:r>
          </w:p>
        </w:tc>
      </w:tr>
      <w:tr w:rsidR="005A43E6" w:rsidRPr="001F6ECD" w:rsidTr="00F527D5">
        <w:trPr>
          <w:cantSplit/>
          <w:trHeight w:val="1619"/>
        </w:trPr>
        <w:tc>
          <w:tcPr>
            <w:tcW w:w="468" w:type="dxa"/>
            <w:vMerge w:val="restart"/>
            <w:textDirection w:val="btLr"/>
          </w:tcPr>
          <w:p w:rsidR="005A43E6" w:rsidRPr="001F6ECD" w:rsidRDefault="005A43E6" w:rsidP="001F6EC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ARALIK</w:t>
            </w:r>
          </w:p>
        </w:tc>
        <w:tc>
          <w:tcPr>
            <w:tcW w:w="916" w:type="dxa"/>
            <w:textDirection w:val="btLr"/>
          </w:tcPr>
          <w:p w:rsidR="005A43E6" w:rsidRDefault="005A43E6" w:rsidP="00F527D5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</w:t>
            </w: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30 Kasım</w:t>
            </w:r>
          </w:p>
          <w:p w:rsidR="005A43E6" w:rsidRPr="001F6ECD" w:rsidRDefault="005A43E6" w:rsidP="00F527D5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</w:t>
            </w: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4 Aralık</w:t>
            </w:r>
          </w:p>
        </w:tc>
        <w:tc>
          <w:tcPr>
            <w:tcW w:w="567" w:type="dxa"/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5A43E6" w:rsidRPr="001F6ECD" w:rsidRDefault="005A43E6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2.5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Hak ve özgürlüklerin ihlal edildiği veya kısıtlandığı durumları örneklendirerek bunların çözümüne ilişkin sorumluluk üstlenir. </w:t>
            </w:r>
          </w:p>
          <w:p w:rsidR="005A43E6" w:rsidRPr="001F6ECD" w:rsidRDefault="005A43E6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A43E6" w:rsidRPr="001F6ECD" w:rsidRDefault="005A43E6" w:rsidP="00A8758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A43E6" w:rsidRPr="001F6ECD" w:rsidRDefault="00505C2C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="PFDinTextPro-Medium" w:hAnsi="PFDinTextPro-Medium" w:cs="PFDinTextPro-Medium"/>
                <w:sz w:val="24"/>
                <w:szCs w:val="24"/>
              </w:rPr>
              <w:t>SİGARANIN ZARARLARI</w:t>
            </w:r>
          </w:p>
        </w:tc>
        <w:tc>
          <w:tcPr>
            <w:tcW w:w="5355" w:type="dxa"/>
          </w:tcPr>
          <w:p w:rsidR="005A43E6" w:rsidRPr="001F6ECD" w:rsidRDefault="005A43E6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Sorunların çözümleri demokratik, uzlaşıya dönük ve şiddetten uzak olmalıdır. </w:t>
            </w:r>
          </w:p>
          <w:p w:rsidR="005A43E6" w:rsidRPr="001F6ECD" w:rsidRDefault="005A43E6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Sorunların çözümü için izlenecek yollar ile başvurulacak İl ve İlçe İnsan Hakları Kurulları, Kamu Denetçiliği Kurumu (Ombudsmanlık) gibi kurum ve kuruluşlara değinilmelidir. </w:t>
            </w:r>
          </w:p>
        </w:tc>
      </w:tr>
      <w:tr w:rsidR="005A43E6" w:rsidRPr="001F6ECD" w:rsidTr="005A43E6">
        <w:trPr>
          <w:cantSplit/>
          <w:trHeight w:val="978"/>
        </w:trPr>
        <w:tc>
          <w:tcPr>
            <w:tcW w:w="468" w:type="dxa"/>
            <w:vMerge/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16" w:type="dxa"/>
            <w:textDirection w:val="btLr"/>
          </w:tcPr>
          <w:p w:rsidR="005A43E6" w:rsidRPr="001F6ECD" w:rsidRDefault="005A43E6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</w:t>
            </w: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7-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11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</w:t>
            </w: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Aralık</w:t>
            </w:r>
            <w:proofErr w:type="gramEnd"/>
          </w:p>
        </w:tc>
        <w:tc>
          <w:tcPr>
            <w:tcW w:w="567" w:type="dxa"/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5A43E6" w:rsidRPr="001F6ECD" w:rsidRDefault="005A43E6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2.6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Hak ve özgürlüklere saygı gösterir. </w:t>
            </w:r>
          </w:p>
          <w:p w:rsidR="005A43E6" w:rsidRPr="001F6ECD" w:rsidRDefault="005A43E6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A43E6" w:rsidRPr="001F6ECD" w:rsidRDefault="005A43E6" w:rsidP="00A8758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A43E6" w:rsidRPr="001F6ECD" w:rsidRDefault="00505C2C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="PFDinTextPro-Medium" w:hAnsi="PFDinTextPro-Medium" w:cs="PFDinTextPro-Medium"/>
                <w:sz w:val="24"/>
                <w:szCs w:val="24"/>
              </w:rPr>
              <w:t>GAZETE HABERLERİ-Organ bağışı</w:t>
            </w:r>
          </w:p>
        </w:tc>
        <w:tc>
          <w:tcPr>
            <w:tcW w:w="5355" w:type="dxa"/>
          </w:tcPr>
          <w:p w:rsidR="005A43E6" w:rsidRPr="001F6ECD" w:rsidRDefault="005A43E6" w:rsidP="005A43E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Kendi hak ve özgürlüklerine gösterilmesini beklediği saygıyı, kendisinin de başkalarının hak ve özgürlüklerine göstermesi gerektiği vurgulanmalıdır. </w:t>
            </w:r>
          </w:p>
        </w:tc>
      </w:tr>
      <w:tr w:rsidR="005A43E6" w:rsidRPr="001F6ECD" w:rsidTr="00875B3D">
        <w:trPr>
          <w:cantSplit/>
          <w:trHeight w:val="1382"/>
        </w:trPr>
        <w:tc>
          <w:tcPr>
            <w:tcW w:w="468" w:type="dxa"/>
            <w:vMerge/>
            <w:tcBorders>
              <w:bottom w:val="single" w:sz="4" w:space="0" w:color="auto"/>
            </w:tcBorders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textDirection w:val="btLr"/>
          </w:tcPr>
          <w:p w:rsidR="005A43E6" w:rsidRDefault="005A43E6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4-25</w:t>
            </w: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  <w:p w:rsidR="005A43E6" w:rsidRPr="001F6ECD" w:rsidRDefault="005A43E6" w:rsidP="001F6EC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</w:t>
            </w: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Aralık</w:t>
            </w:r>
          </w:p>
          <w:p w:rsidR="005A43E6" w:rsidRPr="001F6ECD" w:rsidRDefault="005A43E6" w:rsidP="004B721E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43E6" w:rsidRPr="001F6ECD" w:rsidRDefault="005A43E6" w:rsidP="001B520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43E6" w:rsidRPr="001F6ECD" w:rsidRDefault="005A43E6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2.7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Hak ve özgürlüklerin kullanılmasının birlikte yaşama kültürüne etkisini değerlendirir. </w:t>
            </w:r>
          </w:p>
          <w:p w:rsidR="005A43E6" w:rsidRPr="001F6ECD" w:rsidRDefault="005A43E6" w:rsidP="001F6EC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Ünite Değerlendirme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A43E6" w:rsidRPr="001F6ECD" w:rsidRDefault="005A43E6" w:rsidP="001F6E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355" w:type="dxa"/>
            <w:tcBorders>
              <w:bottom w:val="single" w:sz="4" w:space="0" w:color="auto"/>
            </w:tcBorders>
          </w:tcPr>
          <w:p w:rsidR="005A43E6" w:rsidRDefault="005A43E6" w:rsidP="005A43E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Hak ve özgürlüklerin özenle kullanıldığı ya da kısıtlandığı, ihlal edildiği durumların olası sonuçlarına yer verilmelidir. </w:t>
            </w:r>
          </w:p>
          <w:p w:rsidR="009A5CF8" w:rsidRPr="001F6ECD" w:rsidRDefault="009A5CF8" w:rsidP="005A43E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A3D9D">
              <w:rPr>
                <w:rFonts w:ascii="Bookman Old Style" w:hAnsi="Bookman Old Style"/>
                <w:color w:val="FF0000"/>
                <w:sz w:val="16"/>
                <w:szCs w:val="16"/>
              </w:rPr>
              <w:t>YAZILI YOKLAMA</w:t>
            </w:r>
          </w:p>
        </w:tc>
      </w:tr>
    </w:tbl>
    <w:p w:rsidR="00522F63" w:rsidRPr="001F6ECD" w:rsidRDefault="00522F63" w:rsidP="00272175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3"/>
        <w:gridCol w:w="676"/>
        <w:gridCol w:w="458"/>
        <w:gridCol w:w="4536"/>
        <w:gridCol w:w="1701"/>
        <w:gridCol w:w="1417"/>
        <w:gridCol w:w="5245"/>
      </w:tblGrid>
      <w:tr w:rsidR="005A43E6" w:rsidRPr="005A43E6" w:rsidTr="005A43E6">
        <w:tc>
          <w:tcPr>
            <w:tcW w:w="709" w:type="dxa"/>
          </w:tcPr>
          <w:p w:rsidR="007A40F3" w:rsidRPr="005A43E6" w:rsidRDefault="005A43E6" w:rsidP="007A40F3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5A43E6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AY</w:t>
            </w:r>
          </w:p>
        </w:tc>
        <w:tc>
          <w:tcPr>
            <w:tcW w:w="993" w:type="dxa"/>
          </w:tcPr>
          <w:p w:rsidR="007A40F3" w:rsidRPr="005A43E6" w:rsidRDefault="005A43E6" w:rsidP="007A40F3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5A43E6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TARİH</w:t>
            </w:r>
          </w:p>
        </w:tc>
        <w:tc>
          <w:tcPr>
            <w:tcW w:w="676" w:type="dxa"/>
          </w:tcPr>
          <w:p w:rsidR="007A40F3" w:rsidRPr="005A43E6" w:rsidRDefault="005A43E6" w:rsidP="007A40F3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5A43E6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SAAT</w:t>
            </w:r>
          </w:p>
        </w:tc>
        <w:tc>
          <w:tcPr>
            <w:tcW w:w="458" w:type="dxa"/>
          </w:tcPr>
          <w:p w:rsidR="007A40F3" w:rsidRPr="005A43E6" w:rsidRDefault="005A43E6" w:rsidP="007A40F3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ÜNİ</w:t>
            </w: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TE</w:t>
            </w:r>
          </w:p>
        </w:tc>
        <w:tc>
          <w:tcPr>
            <w:tcW w:w="4536" w:type="dxa"/>
          </w:tcPr>
          <w:p w:rsidR="007A40F3" w:rsidRPr="005A43E6" w:rsidRDefault="005A43E6" w:rsidP="007A40F3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5A43E6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KAZANIMLAR</w:t>
            </w:r>
          </w:p>
        </w:tc>
        <w:tc>
          <w:tcPr>
            <w:tcW w:w="1701" w:type="dxa"/>
          </w:tcPr>
          <w:p w:rsidR="007A40F3" w:rsidRPr="005A43E6" w:rsidRDefault="005A43E6" w:rsidP="007A40F3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5A43E6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YÖNTEM VE TEKNİK</w:t>
            </w:r>
          </w:p>
        </w:tc>
        <w:tc>
          <w:tcPr>
            <w:tcW w:w="1417" w:type="dxa"/>
          </w:tcPr>
          <w:p w:rsidR="007A40F3" w:rsidRPr="005A43E6" w:rsidRDefault="005A43E6" w:rsidP="007A40F3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5A43E6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MASALLAR</w:t>
            </w:r>
          </w:p>
        </w:tc>
        <w:tc>
          <w:tcPr>
            <w:tcW w:w="5245" w:type="dxa"/>
          </w:tcPr>
          <w:p w:rsidR="007A40F3" w:rsidRPr="005A43E6" w:rsidRDefault="005A43E6" w:rsidP="007A40F3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5A43E6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AÇIKLAMALAR</w:t>
            </w:r>
          </w:p>
        </w:tc>
      </w:tr>
      <w:tr w:rsidR="005A43E6" w:rsidRPr="001F6ECD" w:rsidTr="005A43E6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5A43E6" w:rsidRPr="001F6ECD" w:rsidRDefault="005A43E6" w:rsidP="007A40F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ARALIK - OCAK</w:t>
            </w:r>
          </w:p>
          <w:p w:rsidR="005A43E6" w:rsidRPr="001F6ECD" w:rsidRDefault="005A43E6" w:rsidP="007A40F3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5A43E6" w:rsidRPr="001F6ECD" w:rsidRDefault="005A43E6" w:rsidP="007A40F3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28 Aralık - 1 Ocak</w:t>
            </w:r>
          </w:p>
        </w:tc>
        <w:tc>
          <w:tcPr>
            <w:tcW w:w="676" w:type="dxa"/>
          </w:tcPr>
          <w:p w:rsidR="005A43E6" w:rsidRPr="001F6ECD" w:rsidRDefault="005A43E6" w:rsidP="007A40F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58" w:type="dxa"/>
            <w:vMerge w:val="restart"/>
            <w:textDirection w:val="btLr"/>
          </w:tcPr>
          <w:p w:rsidR="005A43E6" w:rsidRPr="001F6ECD" w:rsidRDefault="00B11A6D" w:rsidP="00F20E74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</w:t>
            </w:r>
            <w:r w:rsidR="005A43E6"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ADALET </w:t>
            </w:r>
            <w:proofErr w:type="gramStart"/>
            <w:r w:rsidR="005A43E6"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VE  EŞİTLİK</w:t>
            </w:r>
            <w:proofErr w:type="gramEnd"/>
          </w:p>
        </w:tc>
        <w:tc>
          <w:tcPr>
            <w:tcW w:w="4536" w:type="dxa"/>
          </w:tcPr>
          <w:p w:rsidR="005A43E6" w:rsidRPr="001F6ECD" w:rsidRDefault="005A43E6" w:rsidP="000D30D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5A43E6" w:rsidRPr="001F6ECD" w:rsidRDefault="005A43E6" w:rsidP="005A43E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3.1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İnsanların farklılıklarına saygı gösterir. </w:t>
            </w:r>
          </w:p>
        </w:tc>
        <w:tc>
          <w:tcPr>
            <w:tcW w:w="1701" w:type="dxa"/>
            <w:vMerge w:val="restart"/>
          </w:tcPr>
          <w:p w:rsidR="009F37EB" w:rsidRDefault="009F37EB" w:rsidP="009F37EB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Dinleme</w:t>
            </w:r>
          </w:p>
          <w:p w:rsidR="005A43E6" w:rsidRPr="001F6ECD" w:rsidRDefault="005A43E6" w:rsidP="007A40F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Anlatım </w:t>
            </w:r>
          </w:p>
          <w:p w:rsidR="005A43E6" w:rsidRPr="001F6ECD" w:rsidRDefault="005A43E6" w:rsidP="007A40F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Soru cevap</w:t>
            </w:r>
          </w:p>
          <w:p w:rsidR="005A43E6" w:rsidRPr="001F6ECD" w:rsidRDefault="005A43E6" w:rsidP="007A40F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Rol Yapma</w:t>
            </w:r>
          </w:p>
          <w:p w:rsidR="005A43E6" w:rsidRPr="001F6ECD" w:rsidRDefault="005A43E6" w:rsidP="007A40F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Beyin Fırtınası</w:t>
            </w:r>
          </w:p>
          <w:p w:rsidR="005A43E6" w:rsidRPr="001F6ECD" w:rsidRDefault="005A43E6" w:rsidP="007A40F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A43E6" w:rsidRPr="001F6ECD" w:rsidRDefault="00505C2C" w:rsidP="007A40F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="PFDinTextPro-Medium" w:hAnsi="PFDinTextPro-Medium" w:cs="PFDinTextPro-Medium"/>
                <w:sz w:val="24"/>
                <w:szCs w:val="24"/>
              </w:rPr>
              <w:t>ÇİRKİN ÖRDEK YAVRUSU MASALI</w:t>
            </w:r>
          </w:p>
        </w:tc>
        <w:tc>
          <w:tcPr>
            <w:tcW w:w="5245" w:type="dxa"/>
          </w:tcPr>
          <w:p w:rsidR="005A43E6" w:rsidRPr="001F6ECD" w:rsidRDefault="005A43E6" w:rsidP="000D30D0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İnsanlar arasında farklılıkların olduğu ve bu farklılıkların doğal olduğuna değinilmelidir. </w:t>
            </w:r>
          </w:p>
          <w:p w:rsidR="005A43E6" w:rsidRPr="001F6ECD" w:rsidRDefault="005A43E6" w:rsidP="005A43E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Farklılıkların kimi zaman farklı haklara (engelli hakları vb.) sahip olmayı gerektirdiğine değinilmelidir. </w:t>
            </w:r>
          </w:p>
        </w:tc>
      </w:tr>
      <w:tr w:rsidR="005A43E6" w:rsidRPr="001F6ECD" w:rsidTr="00B11A6D">
        <w:trPr>
          <w:cantSplit/>
          <w:trHeight w:val="786"/>
        </w:trPr>
        <w:tc>
          <w:tcPr>
            <w:tcW w:w="709" w:type="dxa"/>
            <w:vMerge/>
          </w:tcPr>
          <w:p w:rsidR="005A43E6" w:rsidRPr="001F6ECD" w:rsidRDefault="005A43E6" w:rsidP="007A40F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5A43E6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4-</w:t>
            </w:r>
            <w:proofErr w:type="gramStart"/>
            <w:r w:rsidR="005A43E6"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8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</w:t>
            </w:r>
            <w:r w:rsidR="005A43E6"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676" w:type="dxa"/>
          </w:tcPr>
          <w:p w:rsidR="005A43E6" w:rsidRPr="001F6ECD" w:rsidRDefault="005A43E6" w:rsidP="007A40F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58" w:type="dxa"/>
            <w:vMerge/>
          </w:tcPr>
          <w:p w:rsidR="005A43E6" w:rsidRPr="001F6ECD" w:rsidRDefault="005A43E6" w:rsidP="007A40F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A43E6" w:rsidRDefault="005A43E6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3.2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İnsanların hak ve özgürlükler bakımından eşit olduğunu bilir. </w:t>
            </w:r>
          </w:p>
          <w:p w:rsidR="00B11A6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A43E6" w:rsidRPr="001F6ECD" w:rsidRDefault="005A43E6" w:rsidP="007A40F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A43E6" w:rsidRPr="001F6ECD" w:rsidRDefault="005A43E6" w:rsidP="007A40F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5A43E6" w:rsidRPr="001F6ECD" w:rsidRDefault="005A43E6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Eşitliğin kurallar ve yasalar ile güvence altına alındığına değinilmelidir. </w:t>
            </w:r>
          </w:p>
        </w:tc>
      </w:tr>
    </w:tbl>
    <w:tbl>
      <w:tblPr>
        <w:tblpPr w:leftFromText="141" w:rightFromText="141" w:vertAnchor="text" w:horzAnchor="margin" w:tblpX="-750" w:tblpY="162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310"/>
        <w:gridCol w:w="567"/>
        <w:gridCol w:w="425"/>
        <w:gridCol w:w="4536"/>
        <w:gridCol w:w="1701"/>
        <w:gridCol w:w="1418"/>
        <w:gridCol w:w="5244"/>
      </w:tblGrid>
      <w:tr w:rsidR="005A43E6" w:rsidRPr="001F6ECD" w:rsidTr="005A43E6">
        <w:trPr>
          <w:cantSplit/>
          <w:trHeight w:val="1134"/>
        </w:trPr>
        <w:tc>
          <w:tcPr>
            <w:tcW w:w="534" w:type="dxa"/>
            <w:vMerge w:val="restart"/>
            <w:textDirection w:val="btLr"/>
          </w:tcPr>
          <w:p w:rsidR="005A43E6" w:rsidRPr="001F6ECD" w:rsidRDefault="005A43E6" w:rsidP="005A43E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OCAK</w:t>
            </w:r>
          </w:p>
        </w:tc>
        <w:tc>
          <w:tcPr>
            <w:tcW w:w="1310" w:type="dxa"/>
            <w:textDirection w:val="btLr"/>
          </w:tcPr>
          <w:p w:rsidR="005A43E6" w:rsidRPr="001F6ECD" w:rsidRDefault="005A43E6" w:rsidP="005A43E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11-15 Ocak</w:t>
            </w:r>
          </w:p>
        </w:tc>
        <w:tc>
          <w:tcPr>
            <w:tcW w:w="567" w:type="dxa"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vMerge w:val="restart"/>
            <w:textDirection w:val="btLr"/>
          </w:tcPr>
          <w:p w:rsidR="005A43E6" w:rsidRPr="001F6ECD" w:rsidRDefault="00B11A6D" w:rsidP="005A43E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</w:t>
            </w:r>
            <w:r w:rsidR="005A43E6"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ADALET </w:t>
            </w:r>
            <w:proofErr w:type="gramStart"/>
            <w:r w:rsidR="005A43E6"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VE  EŞİTLİK</w:t>
            </w:r>
            <w:proofErr w:type="gramEnd"/>
            <w:r w:rsidR="005A43E6"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  <w:p w:rsidR="005A43E6" w:rsidRPr="001F6ECD" w:rsidRDefault="005A43E6" w:rsidP="005A43E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A43E6" w:rsidRPr="001F6ECD" w:rsidRDefault="005A43E6" w:rsidP="005A43E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3.3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Adalet ve eşitlik arasındaki farkı ayırt eder. </w:t>
            </w:r>
          </w:p>
          <w:p w:rsidR="005A43E6" w:rsidRPr="001F6ECD" w:rsidRDefault="005A43E6" w:rsidP="005A43E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5A43E6" w:rsidRPr="001F6ECD" w:rsidRDefault="005A43E6" w:rsidP="005A43E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F37EB" w:rsidRDefault="009F37EB" w:rsidP="009F37EB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Dinleme</w:t>
            </w:r>
          </w:p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Anlatım </w:t>
            </w:r>
          </w:p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Soru cevap</w:t>
            </w:r>
          </w:p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Rol Yapma</w:t>
            </w:r>
          </w:p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Beyin Fırtınası</w:t>
            </w:r>
          </w:p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5A43E6" w:rsidRPr="001F6ECD" w:rsidRDefault="005A43E6" w:rsidP="005A43E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Adalet ve eşitlik kavramlarını birbirlerinden ayırt etmede hak, özgürlük ve sorumluluk kavramlarından hareket edilmelidir. </w:t>
            </w:r>
          </w:p>
          <w:p w:rsidR="005A43E6" w:rsidRPr="001F6ECD" w:rsidRDefault="005A43E6" w:rsidP="005A43E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Adalet ve eşitlik bağlamında pozitif ayrımcılık konuları (cinsiyet eşitliği, dezavantajlılar, engelliler, çocuklar ile ilgili örnekler gibi) ele alınmalıdır. </w:t>
            </w:r>
          </w:p>
        </w:tc>
      </w:tr>
      <w:tr w:rsidR="005A43E6" w:rsidRPr="001F6ECD" w:rsidTr="005A43E6">
        <w:trPr>
          <w:cantSplit/>
          <w:trHeight w:val="908"/>
        </w:trPr>
        <w:tc>
          <w:tcPr>
            <w:tcW w:w="534" w:type="dxa"/>
            <w:vMerge/>
            <w:textDirection w:val="btLr"/>
          </w:tcPr>
          <w:p w:rsidR="005A43E6" w:rsidRPr="001F6ECD" w:rsidRDefault="005A43E6" w:rsidP="005A43E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310" w:type="dxa"/>
            <w:textDirection w:val="btLr"/>
          </w:tcPr>
          <w:p w:rsidR="005A43E6" w:rsidRPr="001F6ECD" w:rsidRDefault="005A43E6" w:rsidP="005A43E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18 - 22 Ocak</w:t>
            </w:r>
          </w:p>
        </w:tc>
        <w:tc>
          <w:tcPr>
            <w:tcW w:w="567" w:type="dxa"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vMerge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A43E6" w:rsidRPr="001F6ECD" w:rsidRDefault="005A43E6" w:rsidP="005A43E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3.4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Adalet ve eşitlikle ilgili olumlu ve olumsuz davranışlara örnekler verir. </w:t>
            </w:r>
          </w:p>
        </w:tc>
        <w:tc>
          <w:tcPr>
            <w:tcW w:w="1701" w:type="dxa"/>
            <w:vMerge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5A43E6" w:rsidRPr="001F6ECD" w:rsidTr="005A43E6">
        <w:trPr>
          <w:cantSplit/>
          <w:trHeight w:val="979"/>
        </w:trPr>
        <w:tc>
          <w:tcPr>
            <w:tcW w:w="534" w:type="dxa"/>
            <w:vMerge w:val="restart"/>
            <w:textDirection w:val="btLr"/>
          </w:tcPr>
          <w:p w:rsidR="005A43E6" w:rsidRPr="001F6ECD" w:rsidRDefault="005A43E6" w:rsidP="005A43E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ŞUBAT</w:t>
            </w:r>
          </w:p>
          <w:p w:rsidR="005A43E6" w:rsidRPr="001F6ECD" w:rsidRDefault="005A43E6" w:rsidP="005A43E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5A43E6" w:rsidRPr="001F6ECD" w:rsidRDefault="005A43E6" w:rsidP="005A43E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5A43E6" w:rsidRPr="001F6ECD" w:rsidRDefault="005A43E6" w:rsidP="005A43E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5A43E6" w:rsidRPr="001F6ECD" w:rsidRDefault="005A43E6" w:rsidP="005A43E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5A43E6" w:rsidRPr="001F6ECD" w:rsidRDefault="005A43E6" w:rsidP="005A43E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5A43E6" w:rsidRPr="001F6ECD" w:rsidRDefault="005A43E6" w:rsidP="005A43E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5A43E6" w:rsidRPr="001F6ECD" w:rsidRDefault="005A43E6" w:rsidP="005A43E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5A43E6" w:rsidRPr="001F6ECD" w:rsidRDefault="005A43E6" w:rsidP="005A43E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ŞUBAT</w:t>
            </w:r>
          </w:p>
        </w:tc>
        <w:tc>
          <w:tcPr>
            <w:tcW w:w="1310" w:type="dxa"/>
            <w:textDirection w:val="btLr"/>
          </w:tcPr>
          <w:p w:rsidR="005A43E6" w:rsidRPr="001F6ECD" w:rsidRDefault="005A43E6" w:rsidP="005A43E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8-12 Şubat</w:t>
            </w:r>
          </w:p>
        </w:tc>
        <w:tc>
          <w:tcPr>
            <w:tcW w:w="567" w:type="dxa"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vMerge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A43E6" w:rsidRPr="001F6ECD" w:rsidRDefault="005A43E6" w:rsidP="005A43E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3.5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Adil ya da eşit davranılmadığında insanlarda oluşabilecek duyguları açıklar. </w:t>
            </w:r>
          </w:p>
          <w:p w:rsidR="005A43E6" w:rsidRPr="001F6ECD" w:rsidRDefault="005A43E6" w:rsidP="005A43E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5A43E6" w:rsidRPr="001F6ECD" w:rsidRDefault="005A43E6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 Öğrencilerin 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empati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kurmalarını sağlayabilecek örneklere yer verilmelidir. </w:t>
            </w:r>
          </w:p>
        </w:tc>
      </w:tr>
      <w:tr w:rsidR="005A43E6" w:rsidRPr="001F6ECD" w:rsidTr="005A43E6">
        <w:trPr>
          <w:cantSplit/>
          <w:trHeight w:val="774"/>
        </w:trPr>
        <w:tc>
          <w:tcPr>
            <w:tcW w:w="534" w:type="dxa"/>
            <w:vMerge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310" w:type="dxa"/>
            <w:textDirection w:val="btLr"/>
          </w:tcPr>
          <w:p w:rsidR="005A43E6" w:rsidRPr="001F6ECD" w:rsidRDefault="005A43E6" w:rsidP="005A43E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15-19 Şubat</w:t>
            </w:r>
          </w:p>
        </w:tc>
        <w:tc>
          <w:tcPr>
            <w:tcW w:w="567" w:type="dxa"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vMerge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5A43E6" w:rsidRPr="001F6ECD" w:rsidRDefault="005A43E6" w:rsidP="005A43E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5A43E6" w:rsidRPr="001F6ECD" w:rsidRDefault="005A43E6" w:rsidP="005A43E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3.6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Adaletin ya da eşitliğin sağlandığı ve sağlanamadığı durumları karşılaştırır. </w:t>
            </w:r>
          </w:p>
          <w:p w:rsidR="005A43E6" w:rsidRPr="001F6ECD" w:rsidRDefault="005A43E6" w:rsidP="005A43E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Ünite Değerlendirme</w:t>
            </w:r>
          </w:p>
        </w:tc>
        <w:tc>
          <w:tcPr>
            <w:tcW w:w="1701" w:type="dxa"/>
            <w:vMerge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44" w:type="dxa"/>
            <w:vMerge w:val="restart"/>
          </w:tcPr>
          <w:p w:rsidR="005A43E6" w:rsidRPr="001F6ECD" w:rsidRDefault="005A43E6" w:rsidP="005A43E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Karşılaştırmalar; demokrasi kültürü, birlikte yaşama, uzlaşı, çatışma bağlamlarında ele alınmalıdır. </w:t>
            </w:r>
          </w:p>
        </w:tc>
      </w:tr>
      <w:tr w:rsidR="005A43E6" w:rsidRPr="001F6ECD" w:rsidTr="005A43E6">
        <w:trPr>
          <w:cantSplit/>
          <w:trHeight w:val="703"/>
        </w:trPr>
        <w:tc>
          <w:tcPr>
            <w:tcW w:w="534" w:type="dxa"/>
            <w:vMerge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310" w:type="dxa"/>
            <w:textDirection w:val="btLr"/>
          </w:tcPr>
          <w:p w:rsidR="005A43E6" w:rsidRPr="001F6ECD" w:rsidRDefault="005A43E6" w:rsidP="005A43E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22-26 Şubat</w:t>
            </w:r>
          </w:p>
        </w:tc>
        <w:tc>
          <w:tcPr>
            <w:tcW w:w="567" w:type="dxa"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vMerge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44" w:type="dxa"/>
            <w:vMerge/>
          </w:tcPr>
          <w:p w:rsidR="005A43E6" w:rsidRPr="001F6ECD" w:rsidRDefault="005A43E6" w:rsidP="005A43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E55367" w:rsidRPr="001F6ECD" w:rsidRDefault="00E55367" w:rsidP="0084069F">
      <w:pPr>
        <w:rPr>
          <w:rFonts w:asciiTheme="minorHAnsi" w:hAnsiTheme="minorHAnsi" w:cstheme="minorHAnsi"/>
          <w:b/>
          <w:sz w:val="24"/>
          <w:szCs w:val="24"/>
        </w:rPr>
      </w:pPr>
    </w:p>
    <w:p w:rsidR="009E02E7" w:rsidRPr="001F6ECD" w:rsidRDefault="003A2712" w:rsidP="0084069F">
      <w:pPr>
        <w:rPr>
          <w:rFonts w:asciiTheme="minorHAnsi" w:hAnsiTheme="minorHAnsi" w:cstheme="minorHAnsi"/>
          <w:b/>
          <w:sz w:val="24"/>
          <w:szCs w:val="24"/>
        </w:rPr>
      </w:pPr>
      <w:r w:rsidRPr="001F6EC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3A2712" w:rsidRPr="001F6ECD" w:rsidRDefault="003A2712" w:rsidP="0084069F">
      <w:pPr>
        <w:rPr>
          <w:rFonts w:asciiTheme="minorHAnsi" w:hAnsiTheme="minorHAnsi" w:cstheme="minorHAnsi"/>
          <w:b/>
          <w:sz w:val="24"/>
          <w:szCs w:val="24"/>
        </w:rPr>
      </w:pPr>
    </w:p>
    <w:p w:rsidR="006F431E" w:rsidRPr="001F6ECD" w:rsidRDefault="006F431E" w:rsidP="0084069F">
      <w:pPr>
        <w:rPr>
          <w:rFonts w:asciiTheme="minorHAnsi" w:hAnsiTheme="minorHAnsi" w:cstheme="minorHAnsi"/>
          <w:b/>
          <w:sz w:val="24"/>
          <w:szCs w:val="24"/>
        </w:rPr>
      </w:pPr>
    </w:p>
    <w:p w:rsidR="00F24E6E" w:rsidRPr="001F6ECD" w:rsidRDefault="00F24E6E" w:rsidP="0084069F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pPr w:leftFromText="141" w:rightFromText="141" w:vertAnchor="text" w:horzAnchor="margin" w:tblpX="-459" w:tblpY="162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567"/>
        <w:gridCol w:w="709"/>
        <w:gridCol w:w="4536"/>
        <w:gridCol w:w="1701"/>
        <w:gridCol w:w="1418"/>
        <w:gridCol w:w="5244"/>
      </w:tblGrid>
      <w:tr w:rsidR="00384E61" w:rsidRPr="001F6ECD" w:rsidTr="00B11A6D">
        <w:tc>
          <w:tcPr>
            <w:tcW w:w="534" w:type="dxa"/>
          </w:tcPr>
          <w:p w:rsidR="00384E61" w:rsidRPr="00B11A6D" w:rsidRDefault="00B11A6D" w:rsidP="00914176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AY</w:t>
            </w:r>
          </w:p>
        </w:tc>
        <w:tc>
          <w:tcPr>
            <w:tcW w:w="708" w:type="dxa"/>
          </w:tcPr>
          <w:p w:rsidR="00384E61" w:rsidRPr="00B11A6D" w:rsidRDefault="00B11A6D" w:rsidP="00914176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TARİH</w:t>
            </w:r>
          </w:p>
        </w:tc>
        <w:tc>
          <w:tcPr>
            <w:tcW w:w="567" w:type="dxa"/>
          </w:tcPr>
          <w:p w:rsidR="00384E61" w:rsidRPr="00B11A6D" w:rsidRDefault="00B11A6D" w:rsidP="00914176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SAAT</w:t>
            </w:r>
          </w:p>
        </w:tc>
        <w:tc>
          <w:tcPr>
            <w:tcW w:w="709" w:type="dxa"/>
          </w:tcPr>
          <w:p w:rsidR="00384E61" w:rsidRPr="00B11A6D" w:rsidRDefault="00B11A6D" w:rsidP="00914176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ÜNİ</w:t>
            </w: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TE</w:t>
            </w:r>
          </w:p>
        </w:tc>
        <w:tc>
          <w:tcPr>
            <w:tcW w:w="4536" w:type="dxa"/>
          </w:tcPr>
          <w:p w:rsidR="00384E61" w:rsidRPr="00B11A6D" w:rsidRDefault="00B11A6D" w:rsidP="00914176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KAZANIMLAR</w:t>
            </w:r>
          </w:p>
        </w:tc>
        <w:tc>
          <w:tcPr>
            <w:tcW w:w="1701" w:type="dxa"/>
          </w:tcPr>
          <w:p w:rsidR="00384E61" w:rsidRPr="00B11A6D" w:rsidRDefault="00B11A6D" w:rsidP="00914176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YÖNTEM VE TEKNİK </w:t>
            </w:r>
          </w:p>
        </w:tc>
        <w:tc>
          <w:tcPr>
            <w:tcW w:w="1418" w:type="dxa"/>
          </w:tcPr>
          <w:p w:rsidR="00384E61" w:rsidRPr="00B11A6D" w:rsidRDefault="00B11A6D" w:rsidP="00914176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MASALLAR</w:t>
            </w:r>
          </w:p>
        </w:tc>
        <w:tc>
          <w:tcPr>
            <w:tcW w:w="5244" w:type="dxa"/>
          </w:tcPr>
          <w:p w:rsidR="00384E61" w:rsidRPr="00B11A6D" w:rsidRDefault="00B11A6D" w:rsidP="00914176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AÇIKLAMALAR</w:t>
            </w:r>
          </w:p>
        </w:tc>
      </w:tr>
      <w:tr w:rsidR="00B11A6D" w:rsidRPr="001F6ECD" w:rsidTr="00B11A6D">
        <w:trPr>
          <w:cantSplit/>
          <w:trHeight w:val="1134"/>
        </w:trPr>
        <w:tc>
          <w:tcPr>
            <w:tcW w:w="534" w:type="dxa"/>
            <w:vMerge w:val="restart"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A</w:t>
            </w: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R</w:t>
            </w: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T</w:t>
            </w: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B11A6D" w:rsidRDefault="00B11A6D" w:rsidP="0091417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29 Şubat- </w:t>
            </w:r>
          </w:p>
          <w:p w:rsidR="00B11A6D" w:rsidRPr="001F6ECD" w:rsidRDefault="00B11A6D" w:rsidP="0091417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4 Mart</w:t>
            </w:r>
          </w:p>
        </w:tc>
        <w:tc>
          <w:tcPr>
            <w:tcW w:w="567" w:type="dxa"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textDirection w:val="btLr"/>
          </w:tcPr>
          <w:p w:rsidR="00B11A6D" w:rsidRPr="001F6ECD" w:rsidRDefault="00B11A6D" w:rsidP="0091417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                            UZLAŞI</w:t>
            </w:r>
          </w:p>
          <w:p w:rsidR="00B11A6D" w:rsidRPr="001F6ECD" w:rsidRDefault="00B11A6D" w:rsidP="0091417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</w:t>
            </w:r>
          </w:p>
          <w:p w:rsidR="00B11A6D" w:rsidRPr="001F6ECD" w:rsidRDefault="00B11A6D" w:rsidP="0091417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91417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4.1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İnsanlar arasındaki anlaşmazlıkların nedenlerini açıklar. </w:t>
            </w:r>
          </w:p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F37EB" w:rsidRDefault="009F37EB" w:rsidP="009F37EB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Dinleme</w:t>
            </w: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Anlatım </w:t>
            </w: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Soru cevap</w:t>
            </w: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Rol Yapma</w:t>
            </w: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Beyin Fırtınası</w:t>
            </w:r>
          </w:p>
        </w:tc>
        <w:tc>
          <w:tcPr>
            <w:tcW w:w="1418" w:type="dxa"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Anlaşmazlıkların yaşamın bir parçası ve doğal olduğu vurgulanmalıdır. </w:t>
            </w:r>
          </w:p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Anlaşmazlık durumlarında bütün tarafların aynı anda haklı olup olamayacağı sorgulanmalıdır. </w:t>
            </w: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B11A6D" w:rsidRPr="001F6ECD" w:rsidTr="00B11A6D">
        <w:trPr>
          <w:cantSplit/>
          <w:trHeight w:val="1643"/>
        </w:trPr>
        <w:tc>
          <w:tcPr>
            <w:tcW w:w="534" w:type="dxa"/>
            <w:vMerge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B11A6D" w:rsidRPr="001F6ECD" w:rsidRDefault="00B11A6D" w:rsidP="00E6456B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7-11 Mart</w:t>
            </w:r>
          </w:p>
        </w:tc>
        <w:tc>
          <w:tcPr>
            <w:tcW w:w="567" w:type="dxa"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4.2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Uzlaşı gerektiren ve gerektirmeyen durumları karşılaştırır. </w:t>
            </w:r>
          </w:p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Uzlaşının bireysel yaşam alanları ile ilgili değil toplumsal yaşam alanları ilgili olduğu vurgulanmalıdır. </w:t>
            </w:r>
          </w:p>
          <w:p w:rsidR="00B11A6D" w:rsidRPr="001F6ECD" w:rsidRDefault="00B11A6D" w:rsidP="001A410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Uzlaşı gerektiren durumların değer, ilgi, inanç ve beklentiler ile ilgili olduğuna; bunun yanında kural, yasa, yönetmelik vb. ile belirlenmiş hususların uzlaşı gerektirmeyen durumlar ile ilgili olduğuna değinilmelidir</w:t>
            </w:r>
          </w:p>
        </w:tc>
      </w:tr>
      <w:tr w:rsidR="00B11A6D" w:rsidRPr="001F6ECD" w:rsidTr="00B11A6D">
        <w:trPr>
          <w:cantSplit/>
          <w:trHeight w:val="1134"/>
        </w:trPr>
        <w:tc>
          <w:tcPr>
            <w:tcW w:w="534" w:type="dxa"/>
            <w:vMerge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B11A6D" w:rsidRPr="001F6ECD" w:rsidRDefault="00B11A6D" w:rsidP="0091417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14-18 Mart</w:t>
            </w:r>
          </w:p>
        </w:tc>
        <w:tc>
          <w:tcPr>
            <w:tcW w:w="567" w:type="dxa"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4.3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Anlaşmazlıkları çözmek için uzlaşı yolları arar. </w:t>
            </w:r>
          </w:p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Uzlaşı aramada sürecin sonuçtan daha önemli olduğu vurgulanmalıdır. </w:t>
            </w:r>
          </w:p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Uzlaşı sürecinde fikirlerin gerekçe ve kanıtlara dayalı olarak savunulması gereği üzerinde durulmalıdır. </w:t>
            </w: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 Uzlaşı sürecinde açık fikirlilik, hoşgörülü olma, sabırlı olma, güven, 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empati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vb. değerlerin önemine vurgu yapılmalıdır. </w:t>
            </w:r>
          </w:p>
        </w:tc>
      </w:tr>
      <w:tr w:rsidR="00B11A6D" w:rsidRPr="001F6ECD" w:rsidTr="00B11A6D">
        <w:trPr>
          <w:cantSplit/>
          <w:trHeight w:val="1134"/>
        </w:trPr>
        <w:tc>
          <w:tcPr>
            <w:tcW w:w="534" w:type="dxa"/>
            <w:vMerge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B11A6D" w:rsidRPr="001F6ECD" w:rsidRDefault="00B11A6D" w:rsidP="0091417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21-25 Mart</w:t>
            </w:r>
          </w:p>
        </w:tc>
        <w:tc>
          <w:tcPr>
            <w:tcW w:w="567" w:type="dxa"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4.4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Anlaşmazlık ve uzlaşı durumlarının sonuçlarını örneklerle karşılaştırır. </w:t>
            </w:r>
          </w:p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</w:t>
            </w:r>
          </w:p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Ünite Değerlendirme</w:t>
            </w:r>
          </w:p>
        </w:tc>
        <w:tc>
          <w:tcPr>
            <w:tcW w:w="1701" w:type="dxa"/>
            <w:vMerge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44" w:type="dxa"/>
            <w:vMerge w:val="restart"/>
          </w:tcPr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Sonuçların karşılaştırılmasında birlikte yaşama kültürü, toplumsal gelişme ve değişme, barış dili, şiddet vb. dikkate alınır. </w:t>
            </w:r>
          </w:p>
          <w:p w:rsidR="00B11A6D" w:rsidRPr="001F6ECD" w:rsidRDefault="00B11A6D" w:rsidP="001A4106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Anlaşmazlık durumlarında karşılıklı olarak hak ve özgürlüklere saygı gösterilmesi gerektiği vurgulanmalıdır. </w:t>
            </w: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Uzlaşı ile çözülen sorunun, başka bir soruna neden olup olmayacağına değinilmelidir</w:t>
            </w:r>
          </w:p>
        </w:tc>
      </w:tr>
      <w:tr w:rsidR="00B11A6D" w:rsidRPr="001F6ECD" w:rsidTr="00B11A6D">
        <w:trPr>
          <w:cantSplit/>
          <w:trHeight w:val="1134"/>
        </w:trPr>
        <w:tc>
          <w:tcPr>
            <w:tcW w:w="534" w:type="dxa"/>
            <w:vMerge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B11A6D" w:rsidRPr="001F6ECD" w:rsidRDefault="00B11A6D" w:rsidP="00914176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28 Mart - 1 Nisan</w:t>
            </w:r>
          </w:p>
        </w:tc>
        <w:tc>
          <w:tcPr>
            <w:tcW w:w="567" w:type="dxa"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44" w:type="dxa"/>
            <w:vMerge/>
          </w:tcPr>
          <w:p w:rsidR="00B11A6D" w:rsidRPr="001F6ECD" w:rsidRDefault="00B11A6D" w:rsidP="0091417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E55367" w:rsidRPr="001F6ECD" w:rsidRDefault="00E55367" w:rsidP="0084069F">
      <w:pPr>
        <w:rPr>
          <w:rFonts w:asciiTheme="minorHAnsi" w:hAnsiTheme="minorHAnsi" w:cstheme="minorHAnsi"/>
          <w:b/>
          <w:sz w:val="24"/>
          <w:szCs w:val="24"/>
        </w:rPr>
      </w:pPr>
    </w:p>
    <w:p w:rsidR="001B0F82" w:rsidRPr="001F6ECD" w:rsidRDefault="001B0F82" w:rsidP="0084069F">
      <w:pPr>
        <w:rPr>
          <w:rFonts w:asciiTheme="minorHAnsi" w:hAnsiTheme="minorHAnsi" w:cstheme="minorHAnsi"/>
          <w:b/>
          <w:sz w:val="24"/>
          <w:szCs w:val="24"/>
        </w:rPr>
      </w:pPr>
    </w:p>
    <w:p w:rsidR="001B0F82" w:rsidRPr="001F6ECD" w:rsidRDefault="001B0F82" w:rsidP="0084069F">
      <w:pPr>
        <w:rPr>
          <w:rFonts w:asciiTheme="minorHAnsi" w:hAnsiTheme="minorHAnsi" w:cstheme="minorHAnsi"/>
          <w:b/>
          <w:sz w:val="24"/>
          <w:szCs w:val="24"/>
        </w:rPr>
      </w:pPr>
    </w:p>
    <w:p w:rsidR="001B0F82" w:rsidRPr="001F6ECD" w:rsidRDefault="001B0F82" w:rsidP="0084069F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pPr w:leftFromText="141" w:rightFromText="141" w:vertAnchor="text" w:horzAnchor="margin" w:tblpX="-504" w:tblpY="162"/>
        <w:tblW w:w="15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9"/>
        <w:gridCol w:w="567"/>
        <w:gridCol w:w="709"/>
        <w:gridCol w:w="4502"/>
        <w:gridCol w:w="1701"/>
        <w:gridCol w:w="1418"/>
        <w:gridCol w:w="5216"/>
      </w:tblGrid>
      <w:tr w:rsidR="00B11A6D" w:rsidRPr="001F6ECD" w:rsidTr="00B11A6D">
        <w:trPr>
          <w:trHeight w:val="401"/>
        </w:trPr>
        <w:tc>
          <w:tcPr>
            <w:tcW w:w="567" w:type="dxa"/>
          </w:tcPr>
          <w:p w:rsidR="00B11A6D" w:rsidRPr="00B11A6D" w:rsidRDefault="00B11A6D" w:rsidP="00B11A6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AY</w:t>
            </w:r>
          </w:p>
        </w:tc>
        <w:tc>
          <w:tcPr>
            <w:tcW w:w="709" w:type="dxa"/>
          </w:tcPr>
          <w:p w:rsidR="00B11A6D" w:rsidRPr="00B11A6D" w:rsidRDefault="00B11A6D" w:rsidP="00B11A6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HAFTA</w:t>
            </w:r>
          </w:p>
        </w:tc>
        <w:tc>
          <w:tcPr>
            <w:tcW w:w="567" w:type="dxa"/>
          </w:tcPr>
          <w:p w:rsidR="00B11A6D" w:rsidRPr="00B11A6D" w:rsidRDefault="00B11A6D" w:rsidP="00B11A6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SA</w:t>
            </w:r>
          </w:p>
        </w:tc>
        <w:tc>
          <w:tcPr>
            <w:tcW w:w="709" w:type="dxa"/>
          </w:tcPr>
          <w:p w:rsidR="00B11A6D" w:rsidRPr="00B11A6D" w:rsidRDefault="00B11A6D" w:rsidP="00B11A6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ÜNİ</w:t>
            </w:r>
            <w:r w:rsidRPr="00F527D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TE</w:t>
            </w:r>
          </w:p>
        </w:tc>
        <w:tc>
          <w:tcPr>
            <w:tcW w:w="4502" w:type="dxa"/>
          </w:tcPr>
          <w:p w:rsidR="00B11A6D" w:rsidRPr="00B11A6D" w:rsidRDefault="00B11A6D" w:rsidP="00B11A6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KAZANIMLAR</w:t>
            </w:r>
          </w:p>
        </w:tc>
        <w:tc>
          <w:tcPr>
            <w:tcW w:w="1701" w:type="dxa"/>
          </w:tcPr>
          <w:p w:rsidR="00B11A6D" w:rsidRPr="00B11A6D" w:rsidRDefault="00B11A6D" w:rsidP="00B11A6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YÖNTEM VE TEKNİK</w:t>
            </w:r>
          </w:p>
        </w:tc>
        <w:tc>
          <w:tcPr>
            <w:tcW w:w="1418" w:type="dxa"/>
          </w:tcPr>
          <w:p w:rsidR="00B11A6D" w:rsidRPr="00B11A6D" w:rsidRDefault="00B11A6D" w:rsidP="00B11A6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MASALLAR</w:t>
            </w:r>
          </w:p>
        </w:tc>
        <w:tc>
          <w:tcPr>
            <w:tcW w:w="5216" w:type="dxa"/>
          </w:tcPr>
          <w:p w:rsidR="00B11A6D" w:rsidRPr="00B11A6D" w:rsidRDefault="00B11A6D" w:rsidP="00B11A6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AÇIKLAMALAR</w:t>
            </w:r>
          </w:p>
        </w:tc>
      </w:tr>
      <w:tr w:rsidR="00B11A6D" w:rsidRPr="001F6ECD" w:rsidTr="00B11A6D">
        <w:trPr>
          <w:cantSplit/>
          <w:trHeight w:val="1423"/>
        </w:trPr>
        <w:tc>
          <w:tcPr>
            <w:tcW w:w="567" w:type="dxa"/>
            <w:vMerge w:val="restart"/>
            <w:textDirection w:val="btLr"/>
          </w:tcPr>
          <w:p w:rsidR="00B11A6D" w:rsidRPr="001F6ECD" w:rsidRDefault="00B11A6D" w:rsidP="00B11A6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NİSAN</w:t>
            </w:r>
          </w:p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4-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8  Nisan</w:t>
            </w:r>
            <w:proofErr w:type="gramEnd"/>
          </w:p>
        </w:tc>
        <w:tc>
          <w:tcPr>
            <w:tcW w:w="567" w:type="dxa"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textDirection w:val="btLr"/>
          </w:tcPr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         KURALLAR</w:t>
            </w:r>
          </w:p>
        </w:tc>
        <w:tc>
          <w:tcPr>
            <w:tcW w:w="4502" w:type="dxa"/>
          </w:tcPr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5.1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Kural kavramını sorgular. </w:t>
            </w: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F37EB" w:rsidRDefault="009F37EB" w:rsidP="009F37EB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Dinleme</w:t>
            </w: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Anlatım </w:t>
            </w: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Soru cevap</w:t>
            </w: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Rol Yapma</w:t>
            </w: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Beyin Fırtınası</w:t>
            </w:r>
          </w:p>
        </w:tc>
        <w:tc>
          <w:tcPr>
            <w:tcW w:w="1418" w:type="dxa"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16" w:type="dxa"/>
          </w:tcPr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Kuralların neden var olduğuna, kim ya da kimler tarafından ve nasıl konulduğuna değinilmelidir. </w:t>
            </w: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Yazılı ve yazılı olmayan kurallara değinilmelidir. </w:t>
            </w: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Kuralların zaman içerisinde değişebileceği vurgulanmalıdır. </w:t>
            </w:r>
          </w:p>
        </w:tc>
      </w:tr>
      <w:tr w:rsidR="00B11A6D" w:rsidRPr="001F6ECD" w:rsidTr="00B11A6D">
        <w:trPr>
          <w:cantSplit/>
          <w:trHeight w:val="834"/>
        </w:trPr>
        <w:tc>
          <w:tcPr>
            <w:tcW w:w="567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11-15 Nisan</w:t>
            </w:r>
          </w:p>
        </w:tc>
        <w:tc>
          <w:tcPr>
            <w:tcW w:w="567" w:type="dxa"/>
          </w:tcPr>
          <w:p w:rsidR="00B11A6D" w:rsidRPr="001F6ECD" w:rsidRDefault="009F37EB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02" w:type="dxa"/>
          </w:tcPr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5.2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Kural, özgürlük ve hak arasındaki ilişkiyi değerlendirir. </w:t>
            </w:r>
          </w:p>
        </w:tc>
        <w:tc>
          <w:tcPr>
            <w:tcW w:w="1701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16" w:type="dxa"/>
          </w:tcPr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Kuralların özgürlükleri ve hakları sınırlandırıp sınırlandırmayacağına değinilmelidir. </w:t>
            </w:r>
          </w:p>
          <w:p w:rsidR="00B11A6D" w:rsidRPr="001F6ECD" w:rsidRDefault="009A5CF8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A3D9D">
              <w:rPr>
                <w:rFonts w:ascii="Bookman Old Style" w:hAnsi="Bookman Old Style"/>
                <w:color w:val="FF0000"/>
                <w:sz w:val="16"/>
                <w:szCs w:val="16"/>
              </w:rPr>
              <w:t>YAZILI YOKLAMA</w:t>
            </w:r>
          </w:p>
        </w:tc>
      </w:tr>
      <w:tr w:rsidR="00B11A6D" w:rsidRPr="001F6ECD" w:rsidTr="00B11A6D">
        <w:trPr>
          <w:cantSplit/>
          <w:trHeight w:val="1134"/>
        </w:trPr>
        <w:tc>
          <w:tcPr>
            <w:tcW w:w="567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18-22 Nisan</w:t>
            </w:r>
          </w:p>
        </w:tc>
        <w:tc>
          <w:tcPr>
            <w:tcW w:w="567" w:type="dxa"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02" w:type="dxa"/>
          </w:tcPr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5.3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Belirlediği veya belirlenmiş kurallara uyar. </w:t>
            </w: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16" w:type="dxa"/>
          </w:tcPr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Belirlenmesinde kendisinin katkısı olan ve olmayan kurallara uyması gerektiği vurgulanmalıdır. </w:t>
            </w:r>
          </w:p>
          <w:p w:rsidR="00B11A6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Kurallara uyulmadığında uygulanacak yaptırımların önemine değinilmelidir. </w:t>
            </w: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B11A6D" w:rsidRPr="001F6ECD" w:rsidTr="00B11A6D">
        <w:trPr>
          <w:cantSplit/>
          <w:trHeight w:val="1292"/>
        </w:trPr>
        <w:tc>
          <w:tcPr>
            <w:tcW w:w="567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25-29 Nisan</w:t>
            </w:r>
          </w:p>
        </w:tc>
        <w:tc>
          <w:tcPr>
            <w:tcW w:w="567" w:type="dxa"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02" w:type="dxa"/>
            <w:vMerge w:val="restart"/>
          </w:tcPr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5.4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Kurallara uymanın toplumsal ahenge ve birlikte yaşama olan katkısını değerlendirir. </w:t>
            </w:r>
          </w:p>
          <w:p w:rsidR="00B11A6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9F37EB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Ünite Değerlendirme</w:t>
            </w: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16" w:type="dxa"/>
            <w:vMerge w:val="restart"/>
          </w:tcPr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Kurallara uyulmaması durumunda ortaya çıkabilecek sorunlara değinilmelidir. </w:t>
            </w: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Birey, toplum, devlet ilişkisinin kurallarla düzenlendiğine ve bunun hukukun üstünlüğü ile olan ilişkisine değinilmelidir. </w:t>
            </w:r>
          </w:p>
          <w:p w:rsidR="00B11A6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B11A6D" w:rsidRPr="001F6ECD" w:rsidTr="00B11A6D">
        <w:trPr>
          <w:cantSplit/>
          <w:trHeight w:val="764"/>
        </w:trPr>
        <w:tc>
          <w:tcPr>
            <w:tcW w:w="567" w:type="dxa"/>
            <w:textDirection w:val="btLr"/>
          </w:tcPr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MAYIS</w:t>
            </w:r>
          </w:p>
        </w:tc>
        <w:tc>
          <w:tcPr>
            <w:tcW w:w="709" w:type="dxa"/>
            <w:textDirection w:val="btLr"/>
          </w:tcPr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2 - 6 Mayıs</w:t>
            </w:r>
          </w:p>
        </w:tc>
        <w:tc>
          <w:tcPr>
            <w:tcW w:w="567" w:type="dxa"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02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16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CC5354" w:rsidRDefault="00CC5354" w:rsidP="0084069F">
      <w:pPr>
        <w:rPr>
          <w:rFonts w:asciiTheme="minorHAnsi" w:hAnsiTheme="minorHAnsi" w:cstheme="minorHAnsi"/>
          <w:b/>
          <w:sz w:val="24"/>
          <w:szCs w:val="24"/>
        </w:rPr>
      </w:pPr>
    </w:p>
    <w:p w:rsidR="00B11A6D" w:rsidRDefault="00B11A6D" w:rsidP="0084069F">
      <w:pPr>
        <w:rPr>
          <w:rFonts w:asciiTheme="minorHAnsi" w:hAnsiTheme="minorHAnsi" w:cstheme="minorHAnsi"/>
          <w:b/>
          <w:sz w:val="24"/>
          <w:szCs w:val="24"/>
        </w:rPr>
      </w:pPr>
    </w:p>
    <w:p w:rsidR="00B11A6D" w:rsidRDefault="00B11A6D" w:rsidP="0084069F">
      <w:pPr>
        <w:rPr>
          <w:rFonts w:asciiTheme="minorHAnsi" w:hAnsiTheme="minorHAnsi" w:cstheme="minorHAnsi"/>
          <w:b/>
          <w:sz w:val="24"/>
          <w:szCs w:val="24"/>
        </w:rPr>
      </w:pPr>
    </w:p>
    <w:p w:rsidR="00B11A6D" w:rsidRDefault="00B11A6D" w:rsidP="0084069F">
      <w:pPr>
        <w:rPr>
          <w:rFonts w:asciiTheme="minorHAnsi" w:hAnsiTheme="minorHAnsi" w:cstheme="minorHAnsi"/>
          <w:b/>
          <w:sz w:val="24"/>
          <w:szCs w:val="24"/>
        </w:rPr>
      </w:pPr>
    </w:p>
    <w:p w:rsidR="00B11A6D" w:rsidRPr="001F6ECD" w:rsidRDefault="00B11A6D" w:rsidP="0084069F">
      <w:pPr>
        <w:rPr>
          <w:rFonts w:asciiTheme="minorHAnsi" w:hAnsiTheme="minorHAnsi" w:cstheme="minorHAnsi"/>
          <w:b/>
          <w:sz w:val="24"/>
          <w:szCs w:val="24"/>
        </w:rPr>
      </w:pPr>
    </w:p>
    <w:p w:rsidR="00F73C8E" w:rsidRPr="001F6ECD" w:rsidRDefault="00F73C8E" w:rsidP="0084069F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9"/>
        <w:gridCol w:w="567"/>
        <w:gridCol w:w="704"/>
        <w:gridCol w:w="4399"/>
        <w:gridCol w:w="1701"/>
        <w:gridCol w:w="1418"/>
        <w:gridCol w:w="5244"/>
      </w:tblGrid>
      <w:tr w:rsidR="00B11A6D" w:rsidRPr="001F6ECD" w:rsidTr="009F37EB">
        <w:tc>
          <w:tcPr>
            <w:tcW w:w="567" w:type="dxa"/>
          </w:tcPr>
          <w:p w:rsidR="00B11A6D" w:rsidRPr="00B11A6D" w:rsidRDefault="00B11A6D" w:rsidP="00B11A6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AY</w:t>
            </w:r>
          </w:p>
        </w:tc>
        <w:tc>
          <w:tcPr>
            <w:tcW w:w="709" w:type="dxa"/>
          </w:tcPr>
          <w:p w:rsidR="00B11A6D" w:rsidRPr="00B11A6D" w:rsidRDefault="00B11A6D" w:rsidP="00B11A6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HAFTA</w:t>
            </w:r>
          </w:p>
        </w:tc>
        <w:tc>
          <w:tcPr>
            <w:tcW w:w="567" w:type="dxa"/>
          </w:tcPr>
          <w:p w:rsidR="00B11A6D" w:rsidRPr="00B11A6D" w:rsidRDefault="00B11A6D" w:rsidP="00B11A6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SA</w:t>
            </w:r>
          </w:p>
        </w:tc>
        <w:tc>
          <w:tcPr>
            <w:tcW w:w="704" w:type="dxa"/>
          </w:tcPr>
          <w:p w:rsidR="00B11A6D" w:rsidRPr="00B11A6D" w:rsidRDefault="00B11A6D" w:rsidP="00B11A6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ÜNİTE</w:t>
            </w:r>
          </w:p>
        </w:tc>
        <w:tc>
          <w:tcPr>
            <w:tcW w:w="4399" w:type="dxa"/>
          </w:tcPr>
          <w:p w:rsidR="00B11A6D" w:rsidRPr="00B11A6D" w:rsidRDefault="00B11A6D" w:rsidP="00B11A6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KAZANIMLAR</w:t>
            </w:r>
          </w:p>
        </w:tc>
        <w:tc>
          <w:tcPr>
            <w:tcW w:w="1701" w:type="dxa"/>
          </w:tcPr>
          <w:p w:rsidR="00B11A6D" w:rsidRPr="00B11A6D" w:rsidRDefault="00B11A6D" w:rsidP="00B11A6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YÖNTEM VE TEKNİK</w:t>
            </w:r>
          </w:p>
        </w:tc>
        <w:tc>
          <w:tcPr>
            <w:tcW w:w="1418" w:type="dxa"/>
          </w:tcPr>
          <w:p w:rsidR="00B11A6D" w:rsidRPr="00B11A6D" w:rsidRDefault="009F37EB" w:rsidP="00B11A6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MASALLAR</w:t>
            </w:r>
          </w:p>
        </w:tc>
        <w:tc>
          <w:tcPr>
            <w:tcW w:w="5244" w:type="dxa"/>
          </w:tcPr>
          <w:p w:rsidR="00B11A6D" w:rsidRPr="00B11A6D" w:rsidRDefault="00B11A6D" w:rsidP="00B11A6D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B11A6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AÇIKLAMALAR</w:t>
            </w:r>
          </w:p>
        </w:tc>
      </w:tr>
      <w:tr w:rsidR="00B11A6D" w:rsidRPr="001F6ECD" w:rsidTr="009F37EB">
        <w:trPr>
          <w:cantSplit/>
          <w:trHeight w:val="1134"/>
        </w:trPr>
        <w:tc>
          <w:tcPr>
            <w:tcW w:w="567" w:type="dxa"/>
            <w:vMerge w:val="restart"/>
            <w:textDirection w:val="btLr"/>
          </w:tcPr>
          <w:p w:rsidR="00B11A6D" w:rsidRPr="001F6ECD" w:rsidRDefault="009F37EB" w:rsidP="009F37EB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               </w:t>
            </w:r>
            <w:r w:rsidR="00B11A6D"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MAYIS</w:t>
            </w:r>
          </w:p>
          <w:p w:rsidR="00B11A6D" w:rsidRPr="001F6ECD" w:rsidRDefault="00B11A6D" w:rsidP="00B11A6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2517E3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9- 13 </w:t>
            </w:r>
          </w:p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Mayıs</w:t>
            </w:r>
          </w:p>
        </w:tc>
        <w:tc>
          <w:tcPr>
            <w:tcW w:w="567" w:type="dxa"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vMerge w:val="restart"/>
            <w:textDirection w:val="btLr"/>
          </w:tcPr>
          <w:p w:rsidR="00B11A6D" w:rsidRPr="001F6ECD" w:rsidRDefault="009F37EB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                </w:t>
            </w:r>
            <w:r w:rsidR="00B11A6D"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BİRLİKTE YAŞAM</w:t>
            </w:r>
          </w:p>
        </w:tc>
        <w:tc>
          <w:tcPr>
            <w:tcW w:w="4399" w:type="dxa"/>
          </w:tcPr>
          <w:p w:rsidR="00B11A6D" w:rsidRPr="001F6ECD" w:rsidRDefault="00B11A6D" w:rsidP="002517E3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6.1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Birlikte yaşamak için bir yurda ihtiyaç olduğunu bilir. </w:t>
            </w:r>
          </w:p>
        </w:tc>
        <w:tc>
          <w:tcPr>
            <w:tcW w:w="1701" w:type="dxa"/>
            <w:vMerge w:val="restart"/>
          </w:tcPr>
          <w:p w:rsidR="009F37EB" w:rsidRDefault="009F37EB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Dinleme</w:t>
            </w: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Anlatım </w:t>
            </w: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Soru cevap</w:t>
            </w: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Rol Yapma</w:t>
            </w: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Beyin Fırtınası</w:t>
            </w:r>
          </w:p>
        </w:tc>
        <w:tc>
          <w:tcPr>
            <w:tcW w:w="1418" w:type="dxa"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Yurdun sadece bir mekân olmadığına; yaşayış biçimi, ortak değerler ve kültür ile anlam bulduğuna vurgu yapılmalıdır. </w:t>
            </w: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B11A6D" w:rsidRPr="001F6ECD" w:rsidTr="009F37EB">
        <w:trPr>
          <w:cantSplit/>
          <w:trHeight w:val="1070"/>
        </w:trPr>
        <w:tc>
          <w:tcPr>
            <w:tcW w:w="567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F37EB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16 - 20 </w:t>
            </w:r>
          </w:p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Mayıs</w:t>
            </w:r>
          </w:p>
        </w:tc>
        <w:tc>
          <w:tcPr>
            <w:tcW w:w="567" w:type="dxa"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399" w:type="dxa"/>
          </w:tcPr>
          <w:p w:rsidR="00B11A6D" w:rsidRPr="001F6ECD" w:rsidRDefault="00B11A6D" w:rsidP="009F37EB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6.2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Birlikte yaşayabilmek için düzenleyici bir kuruma ihtiyaç olduğunu kavrar. </w:t>
            </w:r>
          </w:p>
        </w:tc>
        <w:tc>
          <w:tcPr>
            <w:tcW w:w="1701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B11A6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Devlet, kamu kurumları ile sivil toplum kuruluşları ve bunların işlevlerine değinilmelidir</w:t>
            </w:r>
          </w:p>
          <w:p w:rsidR="009A5CF8" w:rsidRPr="001F6ECD" w:rsidRDefault="009A5CF8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A3D9D">
              <w:rPr>
                <w:rFonts w:ascii="Bookman Old Style" w:hAnsi="Bookman Old Style"/>
                <w:color w:val="FF0000"/>
                <w:sz w:val="16"/>
                <w:szCs w:val="16"/>
              </w:rPr>
              <w:t>YAZILI YOKLAMA</w:t>
            </w:r>
            <w:bookmarkStart w:id="0" w:name="_GoBack"/>
            <w:bookmarkEnd w:id="0"/>
          </w:p>
        </w:tc>
      </w:tr>
      <w:tr w:rsidR="00B11A6D" w:rsidRPr="001F6ECD" w:rsidTr="009F37EB">
        <w:trPr>
          <w:cantSplit/>
          <w:trHeight w:val="1399"/>
        </w:trPr>
        <w:tc>
          <w:tcPr>
            <w:tcW w:w="567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F37EB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23 - 27 </w:t>
            </w:r>
          </w:p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Mayıs</w:t>
            </w:r>
          </w:p>
        </w:tc>
        <w:tc>
          <w:tcPr>
            <w:tcW w:w="567" w:type="dxa"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399" w:type="dxa"/>
          </w:tcPr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6.3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Birey ve toplum arasındaki ilişkinin ortak sahiplik üzerinden kurulduğunu bilir. </w:t>
            </w: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Birlikte yaşamanın paylaşmayı gerektirdiğine ve paylaşılanın üzerinde herkesin hakkı olduğuna vurgu yapılmalıdır. </w:t>
            </w:r>
          </w:p>
          <w:p w:rsidR="00B11A6D" w:rsidRPr="001F6ECD" w:rsidRDefault="00B11A6D" w:rsidP="009F37EB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Toplumun ortak mallarını koruma sorumluluğuna vurgu yapılmalıdır. </w:t>
            </w:r>
          </w:p>
        </w:tc>
      </w:tr>
      <w:tr w:rsidR="00B11A6D" w:rsidRPr="001F6ECD" w:rsidTr="009F37EB">
        <w:trPr>
          <w:cantSplit/>
          <w:trHeight w:val="1134"/>
        </w:trPr>
        <w:tc>
          <w:tcPr>
            <w:tcW w:w="567" w:type="dxa"/>
            <w:vMerge w:val="restart"/>
            <w:textDirection w:val="btLr"/>
          </w:tcPr>
          <w:p w:rsidR="00B11A6D" w:rsidRPr="001F6ECD" w:rsidRDefault="00B11A6D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     HAZİRAN</w:t>
            </w:r>
          </w:p>
        </w:tc>
        <w:tc>
          <w:tcPr>
            <w:tcW w:w="709" w:type="dxa"/>
            <w:textDirection w:val="btLr"/>
          </w:tcPr>
          <w:p w:rsidR="009F37EB" w:rsidRDefault="009F37EB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</w:t>
            </w:r>
            <w:r w:rsidR="00B11A6D"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30 Mayıs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–</w:t>
            </w:r>
          </w:p>
          <w:p w:rsidR="00B11A6D" w:rsidRPr="001F6ECD" w:rsidRDefault="009F37EB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</w:t>
            </w:r>
            <w:r w:rsidR="00B11A6D"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3 Haziran</w:t>
            </w:r>
          </w:p>
        </w:tc>
        <w:tc>
          <w:tcPr>
            <w:tcW w:w="567" w:type="dxa"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399" w:type="dxa"/>
          </w:tcPr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6.4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Yurttaş olmanın sorumluluklarını yerine getirir. </w:t>
            </w: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11A6D" w:rsidRPr="001F6ECD" w:rsidRDefault="002517E3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="PFDinTextPro-Medium" w:hAnsi="PFDinTextPro-Medium" w:cs="PFDinTextPro-Medium"/>
                <w:sz w:val="24"/>
                <w:szCs w:val="24"/>
              </w:rPr>
              <w:t>DAĞLAR TAŞLAR AĞAÇ OLACAK ŞARKISI</w:t>
            </w:r>
          </w:p>
        </w:tc>
        <w:tc>
          <w:tcPr>
            <w:tcW w:w="5244" w:type="dxa"/>
          </w:tcPr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Aktif yurttaşlık kavramına örneklerle vurgu yapılmalıdır. </w:t>
            </w: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Aktif katılımın yurttaş olmanın gereği olduğu vurgulanmalıdır. </w:t>
            </w:r>
          </w:p>
          <w:p w:rsidR="00B11A6D" w:rsidRPr="001F6ECD" w:rsidRDefault="00B11A6D" w:rsidP="00B11A6D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Yurttaş olma sorumluluğu bireylerin konumları (çocuk-yetişkin) ile ilişkilendirilmelidir. </w:t>
            </w:r>
          </w:p>
          <w:p w:rsidR="00B11A6D" w:rsidRPr="001F6ECD" w:rsidRDefault="00B11A6D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Yurttaşın hem diğer yurttaşlara hem de devlete karşı sorumluluklarına değinilmelidir</w:t>
            </w:r>
          </w:p>
        </w:tc>
      </w:tr>
      <w:tr w:rsidR="009F37EB" w:rsidRPr="001F6ECD" w:rsidTr="009F37EB">
        <w:trPr>
          <w:cantSplit/>
          <w:trHeight w:val="1267"/>
        </w:trPr>
        <w:tc>
          <w:tcPr>
            <w:tcW w:w="567" w:type="dxa"/>
            <w:vMerge/>
          </w:tcPr>
          <w:p w:rsidR="009F37EB" w:rsidRPr="001F6ECD" w:rsidRDefault="009F37EB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F37EB" w:rsidRPr="001F6ECD" w:rsidRDefault="009F37EB" w:rsidP="00B11A6D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6 - </w:t>
            </w: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17 Haziran</w:t>
            </w:r>
          </w:p>
          <w:p w:rsidR="009F37EB" w:rsidRPr="001F6ECD" w:rsidRDefault="009F37EB" w:rsidP="009F37EB">
            <w:pPr>
              <w:ind w:left="113" w:right="1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9F37EB" w:rsidRPr="001F6ECD" w:rsidRDefault="009F37EB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9F37EB" w:rsidRPr="001F6ECD" w:rsidRDefault="009F37EB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9F37EB" w:rsidRPr="001F6ECD" w:rsidRDefault="009F37EB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  <w:p w:rsidR="009F37EB" w:rsidRPr="001F6ECD" w:rsidRDefault="009F37EB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4" w:type="dxa"/>
            <w:vMerge/>
          </w:tcPr>
          <w:p w:rsidR="009F37EB" w:rsidRPr="001F6ECD" w:rsidRDefault="009F37EB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399" w:type="dxa"/>
          </w:tcPr>
          <w:p w:rsidR="009F37EB" w:rsidRPr="001F6ECD" w:rsidRDefault="009F37EB" w:rsidP="009F37EB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Y4.</w:t>
            </w: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6.5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. Devletin yurttaşlarına karşı sorumluluklarını fark eder.</w:t>
            </w:r>
          </w:p>
        </w:tc>
        <w:tc>
          <w:tcPr>
            <w:tcW w:w="1701" w:type="dxa"/>
          </w:tcPr>
          <w:p w:rsidR="009F37EB" w:rsidRPr="001F6ECD" w:rsidRDefault="009F37EB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37EB" w:rsidRPr="001F6ECD" w:rsidRDefault="009F37EB" w:rsidP="00B11A6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9F37EB" w:rsidRPr="001F6ECD" w:rsidRDefault="009F37EB" w:rsidP="009F37EB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proofErr w:type="gramEnd"/>
            <w:r w:rsidRPr="001F6EC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Kamu kurum ve kuruluşlarının yurttaşların haklarını korumak ve geliştirmek, yurttaşlarına hizmet etmek, onların ihtiyaçlarını ve güvenliğini karşılamak için var olduğuna değinilmelidir. </w:t>
            </w:r>
          </w:p>
        </w:tc>
      </w:tr>
    </w:tbl>
    <w:p w:rsidR="009F37EB" w:rsidRDefault="009F37EB" w:rsidP="009F37EB">
      <w:pPr>
        <w:ind w:firstLine="708"/>
        <w:rPr>
          <w:b/>
          <w:sz w:val="14"/>
        </w:rPr>
      </w:pPr>
    </w:p>
    <w:p w:rsidR="009F37EB" w:rsidRPr="001D211F" w:rsidRDefault="009F37EB" w:rsidP="009F37EB">
      <w:pPr>
        <w:shd w:val="clear" w:color="auto" w:fill="FFFFFF"/>
        <w:rPr>
          <w:rFonts w:asciiTheme="minorHAnsi" w:hAnsiTheme="minorHAnsi" w:cstheme="minorHAnsi"/>
          <w:b/>
          <w:sz w:val="24"/>
        </w:rPr>
      </w:pPr>
      <w:r w:rsidRPr="001D211F">
        <w:rPr>
          <w:rFonts w:asciiTheme="minorHAnsi" w:hAnsiTheme="minorHAnsi" w:cstheme="minorHAnsi"/>
          <w:b/>
          <w:bCs/>
          <w:i/>
          <w:sz w:val="24"/>
        </w:rPr>
        <w:t xml:space="preserve">                                                                                                                  </w:t>
      </w:r>
      <w:r w:rsidRPr="001D211F">
        <w:rPr>
          <w:rFonts w:asciiTheme="minorHAnsi" w:hAnsiTheme="minorHAnsi" w:cstheme="minorHAnsi"/>
          <w:b/>
          <w:sz w:val="24"/>
        </w:rPr>
        <w:t xml:space="preserve">28.09.2015       </w:t>
      </w:r>
    </w:p>
    <w:p w:rsidR="009F37EB" w:rsidRPr="001D211F" w:rsidRDefault="009F37EB" w:rsidP="009F37EB">
      <w:pPr>
        <w:shd w:val="clear" w:color="auto" w:fill="FFFFFF"/>
        <w:rPr>
          <w:rFonts w:asciiTheme="minorHAnsi" w:hAnsiTheme="minorHAnsi" w:cstheme="minorHAnsi"/>
          <w:b/>
          <w:sz w:val="24"/>
        </w:rPr>
      </w:pPr>
      <w:r w:rsidRPr="001D211F">
        <w:rPr>
          <w:rFonts w:asciiTheme="minorHAnsi" w:hAnsiTheme="minorHAnsi" w:cstheme="minorHAnsi"/>
          <w:b/>
          <w:sz w:val="24"/>
        </w:rPr>
        <w:t xml:space="preserve">                                                                                                                                          UYGUNDUR</w:t>
      </w:r>
    </w:p>
    <w:p w:rsidR="009F37EB" w:rsidRPr="001D211F" w:rsidRDefault="009F37EB" w:rsidP="009F37EB">
      <w:pPr>
        <w:shd w:val="clear" w:color="auto" w:fill="FFFFFF"/>
        <w:rPr>
          <w:rFonts w:asciiTheme="minorHAnsi" w:hAnsiTheme="minorHAnsi" w:cstheme="minorHAnsi"/>
          <w:b/>
          <w:sz w:val="24"/>
        </w:rPr>
      </w:pPr>
    </w:p>
    <w:p w:rsidR="009F37EB" w:rsidRPr="001D211F" w:rsidRDefault="009F37EB" w:rsidP="009F37EB">
      <w:pPr>
        <w:shd w:val="clear" w:color="auto" w:fill="FFFFFF"/>
        <w:ind w:firstLine="708"/>
        <w:rPr>
          <w:rFonts w:asciiTheme="minorHAnsi" w:hAnsiTheme="minorHAnsi" w:cstheme="minorHAnsi"/>
          <w:b/>
          <w:sz w:val="24"/>
        </w:rPr>
      </w:pPr>
      <w:r w:rsidRPr="001D211F">
        <w:rPr>
          <w:rFonts w:asciiTheme="minorHAnsi" w:hAnsiTheme="minorHAnsi" w:cstheme="minorHAnsi"/>
          <w:b/>
          <w:sz w:val="24"/>
        </w:rPr>
        <w:t xml:space="preserve">   Zeliha SARI</w:t>
      </w:r>
      <w:r w:rsidRPr="001D211F">
        <w:rPr>
          <w:rFonts w:asciiTheme="minorHAnsi" w:hAnsiTheme="minorHAnsi" w:cstheme="minorHAnsi"/>
          <w:b/>
          <w:sz w:val="24"/>
        </w:rPr>
        <w:tab/>
      </w:r>
      <w:r w:rsidRPr="001D211F">
        <w:rPr>
          <w:rFonts w:asciiTheme="minorHAnsi" w:hAnsiTheme="minorHAnsi" w:cstheme="minorHAnsi"/>
          <w:b/>
          <w:sz w:val="24"/>
        </w:rPr>
        <w:tab/>
        <w:t xml:space="preserve">                                                               </w:t>
      </w:r>
      <w:r w:rsidR="001D211F">
        <w:rPr>
          <w:rFonts w:asciiTheme="minorHAnsi" w:hAnsiTheme="minorHAnsi" w:cstheme="minorHAnsi"/>
          <w:b/>
          <w:sz w:val="24"/>
        </w:rPr>
        <w:t xml:space="preserve">              </w:t>
      </w:r>
      <w:r w:rsidRPr="001D211F">
        <w:rPr>
          <w:rFonts w:asciiTheme="minorHAnsi" w:hAnsiTheme="minorHAnsi" w:cstheme="minorHAnsi"/>
          <w:b/>
          <w:sz w:val="24"/>
        </w:rPr>
        <w:t xml:space="preserve">              </w:t>
      </w:r>
      <w:r w:rsidRPr="001D211F">
        <w:rPr>
          <w:rFonts w:asciiTheme="minorHAnsi" w:hAnsiTheme="minorHAnsi" w:cstheme="minorHAnsi"/>
          <w:b/>
          <w:sz w:val="24"/>
        </w:rPr>
        <w:tab/>
      </w:r>
      <w:r w:rsidRPr="001D211F">
        <w:rPr>
          <w:rFonts w:asciiTheme="minorHAnsi" w:hAnsiTheme="minorHAnsi" w:cstheme="minorHAnsi"/>
          <w:b/>
          <w:sz w:val="24"/>
        </w:rPr>
        <w:tab/>
      </w:r>
      <w:r w:rsidRPr="001D211F">
        <w:rPr>
          <w:rFonts w:asciiTheme="minorHAnsi" w:hAnsiTheme="minorHAnsi" w:cstheme="minorHAnsi"/>
          <w:b/>
          <w:sz w:val="24"/>
        </w:rPr>
        <w:tab/>
      </w:r>
      <w:r w:rsidRPr="001D211F">
        <w:rPr>
          <w:rFonts w:asciiTheme="minorHAnsi" w:hAnsiTheme="minorHAnsi" w:cstheme="minorHAnsi"/>
          <w:b/>
          <w:sz w:val="24"/>
        </w:rPr>
        <w:tab/>
      </w:r>
      <w:r w:rsidRPr="001D211F">
        <w:rPr>
          <w:rFonts w:asciiTheme="minorHAnsi" w:hAnsiTheme="minorHAnsi" w:cstheme="minorHAnsi"/>
          <w:b/>
          <w:sz w:val="24"/>
        </w:rPr>
        <w:tab/>
        <w:t xml:space="preserve">                       Hüseyin ARICAN</w:t>
      </w:r>
    </w:p>
    <w:p w:rsidR="00522F63" w:rsidRPr="001D211F" w:rsidRDefault="009F37EB" w:rsidP="009F37EB">
      <w:pPr>
        <w:shd w:val="clear" w:color="auto" w:fill="FFFFFF"/>
        <w:ind w:firstLine="708"/>
        <w:rPr>
          <w:rFonts w:asciiTheme="minorHAnsi" w:hAnsiTheme="minorHAnsi" w:cstheme="minorHAnsi"/>
          <w:b/>
          <w:sz w:val="32"/>
          <w:szCs w:val="24"/>
        </w:rPr>
      </w:pPr>
      <w:r w:rsidRPr="001D211F">
        <w:rPr>
          <w:rFonts w:asciiTheme="minorHAnsi" w:hAnsiTheme="minorHAnsi" w:cstheme="minorHAnsi"/>
          <w:b/>
          <w:sz w:val="24"/>
        </w:rPr>
        <w:t>4/L Sınıf Öğretmeni</w:t>
      </w:r>
      <w:r w:rsidRPr="001D211F">
        <w:rPr>
          <w:rFonts w:asciiTheme="minorHAnsi" w:hAnsiTheme="minorHAnsi" w:cstheme="minorHAnsi"/>
          <w:b/>
          <w:sz w:val="24"/>
        </w:rPr>
        <w:tab/>
        <w:t xml:space="preserve">                      </w:t>
      </w:r>
      <w:r w:rsidRPr="001D211F">
        <w:rPr>
          <w:rFonts w:asciiTheme="minorHAnsi" w:hAnsiTheme="minorHAnsi" w:cstheme="minorHAnsi"/>
          <w:b/>
          <w:sz w:val="24"/>
        </w:rPr>
        <w:tab/>
      </w:r>
      <w:r w:rsidRPr="001D211F">
        <w:rPr>
          <w:rFonts w:asciiTheme="minorHAnsi" w:hAnsiTheme="minorHAnsi" w:cstheme="minorHAnsi"/>
          <w:b/>
          <w:sz w:val="24"/>
        </w:rPr>
        <w:tab/>
      </w:r>
      <w:r w:rsidRPr="001D211F">
        <w:rPr>
          <w:rFonts w:asciiTheme="minorHAnsi" w:hAnsiTheme="minorHAnsi" w:cstheme="minorHAnsi"/>
          <w:b/>
          <w:sz w:val="24"/>
        </w:rPr>
        <w:tab/>
      </w:r>
      <w:r w:rsidRPr="001D211F">
        <w:rPr>
          <w:rFonts w:asciiTheme="minorHAnsi" w:hAnsiTheme="minorHAnsi" w:cstheme="minorHAnsi"/>
          <w:b/>
          <w:sz w:val="24"/>
        </w:rPr>
        <w:tab/>
      </w:r>
      <w:r w:rsidRPr="001D211F">
        <w:rPr>
          <w:rFonts w:asciiTheme="minorHAnsi" w:hAnsiTheme="minorHAnsi" w:cstheme="minorHAnsi"/>
          <w:b/>
          <w:sz w:val="24"/>
        </w:rPr>
        <w:tab/>
      </w:r>
      <w:r w:rsidRPr="001D211F">
        <w:rPr>
          <w:rFonts w:asciiTheme="minorHAnsi" w:hAnsiTheme="minorHAnsi" w:cstheme="minorHAnsi"/>
          <w:b/>
          <w:sz w:val="24"/>
        </w:rPr>
        <w:tab/>
      </w:r>
      <w:r w:rsidRPr="001D211F">
        <w:rPr>
          <w:rFonts w:asciiTheme="minorHAnsi" w:hAnsiTheme="minorHAnsi" w:cstheme="minorHAnsi"/>
          <w:b/>
          <w:sz w:val="24"/>
        </w:rPr>
        <w:tab/>
      </w:r>
      <w:r w:rsidRPr="001D211F">
        <w:rPr>
          <w:rFonts w:asciiTheme="minorHAnsi" w:hAnsiTheme="minorHAnsi" w:cstheme="minorHAnsi"/>
          <w:b/>
          <w:sz w:val="24"/>
        </w:rPr>
        <w:tab/>
      </w:r>
      <w:r w:rsidRPr="001D211F">
        <w:rPr>
          <w:rFonts w:asciiTheme="minorHAnsi" w:hAnsiTheme="minorHAnsi" w:cstheme="minorHAnsi"/>
          <w:b/>
          <w:sz w:val="24"/>
        </w:rPr>
        <w:tab/>
      </w:r>
      <w:r w:rsidRPr="001D211F">
        <w:rPr>
          <w:rFonts w:asciiTheme="minorHAnsi" w:hAnsiTheme="minorHAnsi" w:cstheme="minorHAnsi"/>
          <w:b/>
          <w:sz w:val="24"/>
        </w:rPr>
        <w:tab/>
        <w:t xml:space="preserve">                Konyaaltı İlkokulu Müdürü      </w:t>
      </w:r>
    </w:p>
    <w:sectPr w:rsidR="00522F63" w:rsidRPr="001D211F" w:rsidSect="001D211F">
      <w:headerReference w:type="default" r:id="rId7"/>
      <w:pgSz w:w="16838" w:h="11906" w:orient="landscape"/>
      <w:pgMar w:top="719" w:right="998" w:bottom="540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16" w:rsidRDefault="006B6E16">
      <w:r>
        <w:separator/>
      </w:r>
    </w:p>
  </w:endnote>
  <w:endnote w:type="continuationSeparator" w:id="0">
    <w:p w:rsidR="006B6E16" w:rsidRDefault="006B6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PFDinTextPro-Mediu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16" w:rsidRDefault="006B6E16">
      <w:r>
        <w:separator/>
      </w:r>
    </w:p>
  </w:footnote>
  <w:footnote w:type="continuationSeparator" w:id="0">
    <w:p w:rsidR="006B6E16" w:rsidRDefault="006B6E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78F" w:rsidRPr="001D211F" w:rsidRDefault="003B678F" w:rsidP="009915F9">
    <w:pPr>
      <w:jc w:val="center"/>
      <w:rPr>
        <w:rFonts w:asciiTheme="minorHAnsi" w:hAnsiTheme="minorHAnsi" w:cstheme="minorHAnsi"/>
        <w:b/>
        <w:sz w:val="24"/>
      </w:rPr>
    </w:pPr>
    <w:r w:rsidRPr="001D211F">
      <w:rPr>
        <w:rFonts w:asciiTheme="minorHAnsi" w:hAnsiTheme="minorHAnsi" w:cstheme="minorHAnsi"/>
        <w:b/>
        <w:sz w:val="24"/>
      </w:rPr>
      <w:t xml:space="preserve">2015/2016 EĞİTİM-ÖĞRETİM YILI </w:t>
    </w:r>
    <w:r w:rsidR="00FC57E9" w:rsidRPr="001D211F">
      <w:rPr>
        <w:rFonts w:asciiTheme="minorHAnsi" w:hAnsiTheme="minorHAnsi" w:cstheme="minorHAnsi"/>
        <w:b/>
        <w:sz w:val="24"/>
      </w:rPr>
      <w:t>KONYAALTI</w:t>
    </w:r>
    <w:r w:rsidRPr="001D211F">
      <w:rPr>
        <w:rFonts w:asciiTheme="minorHAnsi" w:hAnsiTheme="minorHAnsi" w:cstheme="minorHAnsi"/>
        <w:b/>
        <w:sz w:val="24"/>
      </w:rPr>
      <w:t xml:space="preserve"> İLKOKULU 4</w:t>
    </w:r>
    <w:r w:rsidR="00FC57E9" w:rsidRPr="001D211F">
      <w:rPr>
        <w:rFonts w:asciiTheme="minorHAnsi" w:hAnsiTheme="minorHAnsi" w:cstheme="minorHAnsi"/>
        <w:b/>
        <w:sz w:val="24"/>
      </w:rPr>
      <w:t>-L</w:t>
    </w:r>
    <w:r w:rsidRPr="001D211F">
      <w:rPr>
        <w:rFonts w:asciiTheme="minorHAnsi" w:hAnsiTheme="minorHAnsi" w:cstheme="minorHAnsi"/>
        <w:b/>
        <w:sz w:val="24"/>
      </w:rPr>
      <w:t xml:space="preserve"> SINIF</w:t>
    </w:r>
    <w:r w:rsidR="00FC57E9" w:rsidRPr="001D211F">
      <w:rPr>
        <w:rFonts w:asciiTheme="minorHAnsi" w:hAnsiTheme="minorHAnsi" w:cstheme="minorHAnsi"/>
        <w:b/>
        <w:sz w:val="24"/>
      </w:rPr>
      <w:t>I</w:t>
    </w:r>
    <w:r w:rsidRPr="001D211F">
      <w:rPr>
        <w:rFonts w:asciiTheme="minorHAnsi" w:hAnsiTheme="minorHAnsi" w:cstheme="minorHAnsi"/>
        <w:b/>
        <w:sz w:val="24"/>
      </w:rPr>
      <w:t xml:space="preserve"> </w:t>
    </w:r>
  </w:p>
  <w:p w:rsidR="003B678F" w:rsidRPr="001D211F" w:rsidRDefault="003B678F" w:rsidP="009915F9">
    <w:pPr>
      <w:jc w:val="center"/>
      <w:rPr>
        <w:rFonts w:asciiTheme="minorHAnsi" w:hAnsiTheme="minorHAnsi" w:cstheme="minorHAnsi"/>
        <w:b/>
        <w:sz w:val="24"/>
      </w:rPr>
    </w:pPr>
    <w:r w:rsidRPr="001D211F">
      <w:rPr>
        <w:rFonts w:asciiTheme="minorHAnsi" w:hAnsiTheme="minorHAnsi" w:cstheme="minorHAnsi"/>
        <w:b/>
        <w:sz w:val="24"/>
      </w:rPr>
      <w:t>İNSAN HAKLARI, YURTTAŞLIK VE DEMOKRASİ DERSİ ÜNİTELENDİRİLMİŞ YILLIK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354"/>
    <w:rsid w:val="000007ED"/>
    <w:rsid w:val="00013E7A"/>
    <w:rsid w:val="00021603"/>
    <w:rsid w:val="00035347"/>
    <w:rsid w:val="00040D7E"/>
    <w:rsid w:val="00043E1F"/>
    <w:rsid w:val="00046BB9"/>
    <w:rsid w:val="00062038"/>
    <w:rsid w:val="000626FF"/>
    <w:rsid w:val="00075007"/>
    <w:rsid w:val="000A2D69"/>
    <w:rsid w:val="000A3FA2"/>
    <w:rsid w:val="000B2E1F"/>
    <w:rsid w:val="000D28CC"/>
    <w:rsid w:val="000D30D0"/>
    <w:rsid w:val="000D39CE"/>
    <w:rsid w:val="000E22AA"/>
    <w:rsid w:val="00107EFE"/>
    <w:rsid w:val="00110338"/>
    <w:rsid w:val="0013276C"/>
    <w:rsid w:val="00133503"/>
    <w:rsid w:val="00152D20"/>
    <w:rsid w:val="001616CD"/>
    <w:rsid w:val="00164689"/>
    <w:rsid w:val="00176AE1"/>
    <w:rsid w:val="001830DC"/>
    <w:rsid w:val="001917C8"/>
    <w:rsid w:val="00194D5D"/>
    <w:rsid w:val="00195E5D"/>
    <w:rsid w:val="001A14C1"/>
    <w:rsid w:val="001A3C36"/>
    <w:rsid w:val="001A4106"/>
    <w:rsid w:val="001A4748"/>
    <w:rsid w:val="001B0DAB"/>
    <w:rsid w:val="001B0F82"/>
    <w:rsid w:val="001C1D85"/>
    <w:rsid w:val="001D211F"/>
    <w:rsid w:val="001D6876"/>
    <w:rsid w:val="001D7276"/>
    <w:rsid w:val="001E1A2C"/>
    <w:rsid w:val="001F6ECD"/>
    <w:rsid w:val="00206997"/>
    <w:rsid w:val="0021226F"/>
    <w:rsid w:val="002166EC"/>
    <w:rsid w:val="002401AF"/>
    <w:rsid w:val="00242440"/>
    <w:rsid w:val="002517E3"/>
    <w:rsid w:val="0025281F"/>
    <w:rsid w:val="0026316F"/>
    <w:rsid w:val="0026746F"/>
    <w:rsid w:val="00272175"/>
    <w:rsid w:val="00273512"/>
    <w:rsid w:val="00280C53"/>
    <w:rsid w:val="002949EA"/>
    <w:rsid w:val="002A4657"/>
    <w:rsid w:val="002A7336"/>
    <w:rsid w:val="002B31E1"/>
    <w:rsid w:val="002C4BE6"/>
    <w:rsid w:val="002C5E14"/>
    <w:rsid w:val="002D7F91"/>
    <w:rsid w:val="002E0626"/>
    <w:rsid w:val="002F1D26"/>
    <w:rsid w:val="002F7CB5"/>
    <w:rsid w:val="00313C18"/>
    <w:rsid w:val="003329C2"/>
    <w:rsid w:val="00332A74"/>
    <w:rsid w:val="00341365"/>
    <w:rsid w:val="003432F3"/>
    <w:rsid w:val="00345623"/>
    <w:rsid w:val="00354717"/>
    <w:rsid w:val="003568DA"/>
    <w:rsid w:val="00375B3C"/>
    <w:rsid w:val="00381B13"/>
    <w:rsid w:val="0038251A"/>
    <w:rsid w:val="00384E61"/>
    <w:rsid w:val="003917A5"/>
    <w:rsid w:val="003A2712"/>
    <w:rsid w:val="003A3A40"/>
    <w:rsid w:val="003A3EB0"/>
    <w:rsid w:val="003A4B85"/>
    <w:rsid w:val="003B678F"/>
    <w:rsid w:val="003C1BDE"/>
    <w:rsid w:val="003D3340"/>
    <w:rsid w:val="003D5A85"/>
    <w:rsid w:val="003D6407"/>
    <w:rsid w:val="003D7A62"/>
    <w:rsid w:val="004142F1"/>
    <w:rsid w:val="00421132"/>
    <w:rsid w:val="00426527"/>
    <w:rsid w:val="00445855"/>
    <w:rsid w:val="00451908"/>
    <w:rsid w:val="00451AC2"/>
    <w:rsid w:val="0046455B"/>
    <w:rsid w:val="00464579"/>
    <w:rsid w:val="00475781"/>
    <w:rsid w:val="00482F2C"/>
    <w:rsid w:val="00491213"/>
    <w:rsid w:val="004A4FC7"/>
    <w:rsid w:val="004A755C"/>
    <w:rsid w:val="004B572A"/>
    <w:rsid w:val="004B66A6"/>
    <w:rsid w:val="004C1F14"/>
    <w:rsid w:val="004D5366"/>
    <w:rsid w:val="004D7D50"/>
    <w:rsid w:val="004F2F43"/>
    <w:rsid w:val="004F5855"/>
    <w:rsid w:val="004F6FA5"/>
    <w:rsid w:val="004F70F1"/>
    <w:rsid w:val="00503833"/>
    <w:rsid w:val="00505C2C"/>
    <w:rsid w:val="005163C2"/>
    <w:rsid w:val="005170D9"/>
    <w:rsid w:val="005209E0"/>
    <w:rsid w:val="00522F63"/>
    <w:rsid w:val="00523836"/>
    <w:rsid w:val="0052578F"/>
    <w:rsid w:val="005559E9"/>
    <w:rsid w:val="00564C96"/>
    <w:rsid w:val="00566BFA"/>
    <w:rsid w:val="00567734"/>
    <w:rsid w:val="005770AD"/>
    <w:rsid w:val="00595147"/>
    <w:rsid w:val="005A43E6"/>
    <w:rsid w:val="005C1CA0"/>
    <w:rsid w:val="005D57BB"/>
    <w:rsid w:val="005D580F"/>
    <w:rsid w:val="005E1CDC"/>
    <w:rsid w:val="006138E8"/>
    <w:rsid w:val="00613F81"/>
    <w:rsid w:val="00614260"/>
    <w:rsid w:val="00622497"/>
    <w:rsid w:val="00642C69"/>
    <w:rsid w:val="00660F37"/>
    <w:rsid w:val="00661F78"/>
    <w:rsid w:val="00662EEE"/>
    <w:rsid w:val="006636B4"/>
    <w:rsid w:val="0066754D"/>
    <w:rsid w:val="00680646"/>
    <w:rsid w:val="00680BA0"/>
    <w:rsid w:val="00682BB4"/>
    <w:rsid w:val="0069613D"/>
    <w:rsid w:val="006B6E16"/>
    <w:rsid w:val="006C76B3"/>
    <w:rsid w:val="006C798A"/>
    <w:rsid w:val="006C7C57"/>
    <w:rsid w:val="006F11E0"/>
    <w:rsid w:val="006F431E"/>
    <w:rsid w:val="006F6EB9"/>
    <w:rsid w:val="007021D5"/>
    <w:rsid w:val="00705C5A"/>
    <w:rsid w:val="00713543"/>
    <w:rsid w:val="00714214"/>
    <w:rsid w:val="00714733"/>
    <w:rsid w:val="00717EB4"/>
    <w:rsid w:val="007224D6"/>
    <w:rsid w:val="0072460D"/>
    <w:rsid w:val="00737F95"/>
    <w:rsid w:val="00747C67"/>
    <w:rsid w:val="00751212"/>
    <w:rsid w:val="007706EC"/>
    <w:rsid w:val="007854D6"/>
    <w:rsid w:val="007917D6"/>
    <w:rsid w:val="00796A29"/>
    <w:rsid w:val="007A40F3"/>
    <w:rsid w:val="007A559B"/>
    <w:rsid w:val="007C2149"/>
    <w:rsid w:val="007E2ED7"/>
    <w:rsid w:val="007E3DB6"/>
    <w:rsid w:val="007F7FBB"/>
    <w:rsid w:val="008002CF"/>
    <w:rsid w:val="008029C7"/>
    <w:rsid w:val="008032FC"/>
    <w:rsid w:val="00803FF1"/>
    <w:rsid w:val="008307D3"/>
    <w:rsid w:val="00835750"/>
    <w:rsid w:val="008401AB"/>
    <w:rsid w:val="0084069F"/>
    <w:rsid w:val="00861A3E"/>
    <w:rsid w:val="00862537"/>
    <w:rsid w:val="00867451"/>
    <w:rsid w:val="00870ED3"/>
    <w:rsid w:val="00886FEE"/>
    <w:rsid w:val="008A5B4A"/>
    <w:rsid w:val="008A7D56"/>
    <w:rsid w:val="008D07A8"/>
    <w:rsid w:val="008E3935"/>
    <w:rsid w:val="008E3EE0"/>
    <w:rsid w:val="008F45AF"/>
    <w:rsid w:val="008F596A"/>
    <w:rsid w:val="00903D3B"/>
    <w:rsid w:val="00914176"/>
    <w:rsid w:val="009142A5"/>
    <w:rsid w:val="00917E71"/>
    <w:rsid w:val="00932A4F"/>
    <w:rsid w:val="00934111"/>
    <w:rsid w:val="009417C6"/>
    <w:rsid w:val="00950098"/>
    <w:rsid w:val="009511B9"/>
    <w:rsid w:val="00951472"/>
    <w:rsid w:val="0097249B"/>
    <w:rsid w:val="0097581F"/>
    <w:rsid w:val="00976D44"/>
    <w:rsid w:val="009854C1"/>
    <w:rsid w:val="009915F9"/>
    <w:rsid w:val="00991AF6"/>
    <w:rsid w:val="009A2901"/>
    <w:rsid w:val="009A2DA3"/>
    <w:rsid w:val="009A5CF8"/>
    <w:rsid w:val="009B3365"/>
    <w:rsid w:val="009B4CD5"/>
    <w:rsid w:val="009C138C"/>
    <w:rsid w:val="009E02E7"/>
    <w:rsid w:val="009E198C"/>
    <w:rsid w:val="009E2F3C"/>
    <w:rsid w:val="009F0DFD"/>
    <w:rsid w:val="009F149D"/>
    <w:rsid w:val="009F37EB"/>
    <w:rsid w:val="009F46AF"/>
    <w:rsid w:val="009F69F6"/>
    <w:rsid w:val="00A0421F"/>
    <w:rsid w:val="00A04AB8"/>
    <w:rsid w:val="00A10CAB"/>
    <w:rsid w:val="00A22953"/>
    <w:rsid w:val="00A2348A"/>
    <w:rsid w:val="00A26B9F"/>
    <w:rsid w:val="00A304E0"/>
    <w:rsid w:val="00A3198C"/>
    <w:rsid w:val="00A41E1B"/>
    <w:rsid w:val="00A47FEF"/>
    <w:rsid w:val="00A50565"/>
    <w:rsid w:val="00A6052A"/>
    <w:rsid w:val="00A83995"/>
    <w:rsid w:val="00A8542E"/>
    <w:rsid w:val="00A972F4"/>
    <w:rsid w:val="00AA0B17"/>
    <w:rsid w:val="00AA6216"/>
    <w:rsid w:val="00AB0E1D"/>
    <w:rsid w:val="00AB6AE3"/>
    <w:rsid w:val="00AB7BDE"/>
    <w:rsid w:val="00AC594E"/>
    <w:rsid w:val="00AC75AD"/>
    <w:rsid w:val="00AE0EC1"/>
    <w:rsid w:val="00B11A6D"/>
    <w:rsid w:val="00B236DD"/>
    <w:rsid w:val="00B23799"/>
    <w:rsid w:val="00B252DE"/>
    <w:rsid w:val="00B25BD2"/>
    <w:rsid w:val="00B42477"/>
    <w:rsid w:val="00B53A16"/>
    <w:rsid w:val="00B63E1C"/>
    <w:rsid w:val="00B64EF7"/>
    <w:rsid w:val="00B72E00"/>
    <w:rsid w:val="00B74010"/>
    <w:rsid w:val="00B75601"/>
    <w:rsid w:val="00B806C1"/>
    <w:rsid w:val="00B86EED"/>
    <w:rsid w:val="00BA6596"/>
    <w:rsid w:val="00BB4117"/>
    <w:rsid w:val="00BC2D90"/>
    <w:rsid w:val="00BC542E"/>
    <w:rsid w:val="00BD1401"/>
    <w:rsid w:val="00BD19F3"/>
    <w:rsid w:val="00BD58B3"/>
    <w:rsid w:val="00BD6AA3"/>
    <w:rsid w:val="00BD7FF2"/>
    <w:rsid w:val="00BE5F2B"/>
    <w:rsid w:val="00BF6C18"/>
    <w:rsid w:val="00C02EF7"/>
    <w:rsid w:val="00C047B3"/>
    <w:rsid w:val="00C141B0"/>
    <w:rsid w:val="00C30F8B"/>
    <w:rsid w:val="00C4190C"/>
    <w:rsid w:val="00C45D79"/>
    <w:rsid w:val="00C575A5"/>
    <w:rsid w:val="00C67767"/>
    <w:rsid w:val="00C84450"/>
    <w:rsid w:val="00C90E10"/>
    <w:rsid w:val="00C96DC4"/>
    <w:rsid w:val="00CA0338"/>
    <w:rsid w:val="00CB4AF0"/>
    <w:rsid w:val="00CB4D00"/>
    <w:rsid w:val="00CC0A04"/>
    <w:rsid w:val="00CC5354"/>
    <w:rsid w:val="00CD49CB"/>
    <w:rsid w:val="00CE2C30"/>
    <w:rsid w:val="00CF768D"/>
    <w:rsid w:val="00D01167"/>
    <w:rsid w:val="00D12300"/>
    <w:rsid w:val="00D1251E"/>
    <w:rsid w:val="00D1583B"/>
    <w:rsid w:val="00D27D16"/>
    <w:rsid w:val="00D342B9"/>
    <w:rsid w:val="00D34FF0"/>
    <w:rsid w:val="00D42284"/>
    <w:rsid w:val="00D46BF4"/>
    <w:rsid w:val="00D5250E"/>
    <w:rsid w:val="00D56926"/>
    <w:rsid w:val="00D57C98"/>
    <w:rsid w:val="00D61520"/>
    <w:rsid w:val="00D667E2"/>
    <w:rsid w:val="00D7409E"/>
    <w:rsid w:val="00D76619"/>
    <w:rsid w:val="00D824F7"/>
    <w:rsid w:val="00D84D8F"/>
    <w:rsid w:val="00D96E79"/>
    <w:rsid w:val="00DA42E5"/>
    <w:rsid w:val="00DA74EF"/>
    <w:rsid w:val="00DB1AB0"/>
    <w:rsid w:val="00DB5F04"/>
    <w:rsid w:val="00DC2248"/>
    <w:rsid w:val="00DC30B5"/>
    <w:rsid w:val="00DC4770"/>
    <w:rsid w:val="00DC65C5"/>
    <w:rsid w:val="00DD04B2"/>
    <w:rsid w:val="00DD6CBB"/>
    <w:rsid w:val="00DF0770"/>
    <w:rsid w:val="00DF6447"/>
    <w:rsid w:val="00DF65E4"/>
    <w:rsid w:val="00E11D6E"/>
    <w:rsid w:val="00E22AD7"/>
    <w:rsid w:val="00E26335"/>
    <w:rsid w:val="00E3285A"/>
    <w:rsid w:val="00E344BF"/>
    <w:rsid w:val="00E55367"/>
    <w:rsid w:val="00E56CA9"/>
    <w:rsid w:val="00E630D9"/>
    <w:rsid w:val="00E6456B"/>
    <w:rsid w:val="00E645D6"/>
    <w:rsid w:val="00E65A8C"/>
    <w:rsid w:val="00E71243"/>
    <w:rsid w:val="00E90919"/>
    <w:rsid w:val="00EA11D4"/>
    <w:rsid w:val="00EA18BC"/>
    <w:rsid w:val="00EB59BA"/>
    <w:rsid w:val="00ED36A6"/>
    <w:rsid w:val="00EE2F5A"/>
    <w:rsid w:val="00F042F0"/>
    <w:rsid w:val="00F077D8"/>
    <w:rsid w:val="00F12986"/>
    <w:rsid w:val="00F13803"/>
    <w:rsid w:val="00F17182"/>
    <w:rsid w:val="00F20E74"/>
    <w:rsid w:val="00F24E6E"/>
    <w:rsid w:val="00F45470"/>
    <w:rsid w:val="00F527D5"/>
    <w:rsid w:val="00F6634B"/>
    <w:rsid w:val="00F73C8E"/>
    <w:rsid w:val="00FA6460"/>
    <w:rsid w:val="00FB3BC5"/>
    <w:rsid w:val="00FB3BCE"/>
    <w:rsid w:val="00FC0971"/>
    <w:rsid w:val="00FC57E9"/>
    <w:rsid w:val="00FC6E2D"/>
    <w:rsid w:val="00FD1AAF"/>
    <w:rsid w:val="00FD2939"/>
    <w:rsid w:val="00FE58D1"/>
    <w:rsid w:val="00FF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98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C535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043E1F"/>
    <w:rPr>
      <w:rFonts w:ascii="Helvetica" w:hAnsi="Helvetica" w:cs="Times New Roman" w:hint="default"/>
      <w:strike w:val="0"/>
      <w:dstrike w:val="0"/>
      <w:color w:val="0066CC"/>
      <w:sz w:val="18"/>
      <w:szCs w:val="18"/>
      <w:u w:val="none"/>
      <w:effect w:val="none"/>
    </w:rPr>
  </w:style>
  <w:style w:type="paragraph" w:customStyle="1" w:styleId="stBilgi">
    <w:name w:val="Üst Bilgi"/>
    <w:basedOn w:val="Normal"/>
    <w:rsid w:val="009915F9"/>
    <w:pPr>
      <w:tabs>
        <w:tab w:val="center" w:pos="4536"/>
        <w:tab w:val="right" w:pos="9072"/>
      </w:tabs>
    </w:pPr>
  </w:style>
  <w:style w:type="paragraph" w:customStyle="1" w:styleId="AltBilgi">
    <w:name w:val="Alt Bilgi"/>
    <w:basedOn w:val="Normal"/>
    <w:rsid w:val="009915F9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FF30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FF30C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stbilgi0">
    <w:name w:val="header"/>
    <w:basedOn w:val="Normal"/>
    <w:link w:val="stbilgiChar"/>
    <w:rsid w:val="00FC57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0"/>
    <w:rsid w:val="00FC57E9"/>
    <w:rPr>
      <w:rFonts w:ascii="Arial" w:hAnsi="Arial" w:cs="Arial"/>
    </w:rPr>
  </w:style>
  <w:style w:type="paragraph" w:styleId="Altbilgi0">
    <w:name w:val="footer"/>
    <w:basedOn w:val="Normal"/>
    <w:link w:val="AltbilgiChar"/>
    <w:rsid w:val="00FC57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0"/>
    <w:rsid w:val="00FC57E9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98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C535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043E1F"/>
    <w:rPr>
      <w:rFonts w:ascii="Helvetica" w:hAnsi="Helvetica" w:cs="Times New Roman" w:hint="default"/>
      <w:strike w:val="0"/>
      <w:dstrike w:val="0"/>
      <w:color w:val="0066CC"/>
      <w:sz w:val="18"/>
      <w:szCs w:val="18"/>
      <w:u w:val="none"/>
      <w:effect w:val="none"/>
    </w:rPr>
  </w:style>
  <w:style w:type="paragraph" w:customStyle="1" w:styleId="stBilgi">
    <w:name w:val="Üst Bilgi"/>
    <w:basedOn w:val="Normal"/>
    <w:rsid w:val="009915F9"/>
    <w:pPr>
      <w:tabs>
        <w:tab w:val="center" w:pos="4536"/>
        <w:tab w:val="right" w:pos="9072"/>
      </w:tabs>
    </w:pPr>
  </w:style>
  <w:style w:type="paragraph" w:customStyle="1" w:styleId="AltBilgi">
    <w:name w:val="Alt Bilgi"/>
    <w:basedOn w:val="Normal"/>
    <w:rsid w:val="009915F9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FF30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FF30C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stbilgi0">
    <w:name w:val="header"/>
    <w:basedOn w:val="Normal"/>
    <w:link w:val="stbilgiChar"/>
    <w:rsid w:val="00FC57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0"/>
    <w:rsid w:val="00FC57E9"/>
    <w:rPr>
      <w:rFonts w:ascii="Arial" w:hAnsi="Arial" w:cs="Arial"/>
    </w:rPr>
  </w:style>
  <w:style w:type="paragraph" w:styleId="Altbilgi0">
    <w:name w:val="footer"/>
    <w:basedOn w:val="Normal"/>
    <w:link w:val="AltbilgiChar"/>
    <w:rsid w:val="00FC57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0"/>
    <w:rsid w:val="00FC57E9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0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152794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65154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1223</Words>
  <Characters>9446</Characters>
  <Application>Microsoft Office Word</Application>
  <DocSecurity>0</DocSecurity>
  <Lines>78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10648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.</dc:creator>
  <cp:keywords>www.sorubak.com</cp:keywords>
  <dc:description>www.sorubak.com</dc:description>
  <cp:lastModifiedBy>user</cp:lastModifiedBy>
  <cp:revision>6</cp:revision>
  <dcterms:created xsi:type="dcterms:W3CDTF">2015-09-06T22:37:00Z</dcterms:created>
  <dcterms:modified xsi:type="dcterms:W3CDTF">2015-09-07T00:09:00Z</dcterms:modified>
  <cp:category>www.sorubak.com</cp:category>
</cp:coreProperties>
</file>