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10.SINIF </w:t>
      </w:r>
      <w:r>
        <w:rPr>
          <w:rFonts w:ascii="Palatino Linotype" w:hAnsi="Palatino Linotype" w:cs="Palatino Linotype"/>
          <w:b/>
          <w:bCs/>
          <w:sz w:val="20"/>
          <w:szCs w:val="20"/>
        </w:rPr>
        <w:t>DİN KÜLTÜRÜ YAZILI ÇALIŞMA NOTLARI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Aşağıdaki çoktan seçmeli soruların doğru seçeneklerini işaretleyiniz.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1. Aşağıdakilerden hangisi kaderle ilgili bir kavram değildir?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Yaratılış kanunları B) Tevekkül C) Kaza D) İrade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E</w:t>
      </w:r>
      <w:r w:rsidRPr="009F6B16">
        <w:rPr>
          <w:rFonts w:ascii="Palatino Linotype" w:hAnsi="Palatino Linotype" w:cs="Palatino Linotype"/>
          <w:sz w:val="20"/>
          <w:szCs w:val="20"/>
        </w:rPr>
        <w:t>) Mahşer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2. Aşağıdakilerden hangisi ibadet değeri taşımaz?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Dua B) Tövbe C) Kur’an okumak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D</w:t>
      </w:r>
      <w:r w:rsidRPr="009F6B16">
        <w:rPr>
          <w:rFonts w:ascii="Palatino Linotype" w:hAnsi="Palatino Linotype" w:cs="Palatino Linotype"/>
          <w:sz w:val="20"/>
          <w:szCs w:val="20"/>
        </w:rPr>
        <w:t>) Gösteriş için hayır yapmak E) İlim öğrenmek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3. Aşağıdakilerden hangisi nitelik bakımından diğerlerinden farklıdır ?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Kurban B) Hac C) Zekât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D</w:t>
      </w:r>
      <w:r w:rsidRPr="009F6B16">
        <w:rPr>
          <w:rFonts w:ascii="Palatino Linotype" w:hAnsi="Palatino Linotype" w:cs="Palatino Linotype"/>
          <w:sz w:val="20"/>
          <w:szCs w:val="20"/>
        </w:rPr>
        <w:t>) Ahiret E) Oruç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3. Aşağıdakilerden hangisi namazın dışındaki farzlarından değildir?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Kıbleye dönmek B) Vakit C) Niyet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D</w:t>
      </w:r>
      <w:r w:rsidRPr="009F6B16">
        <w:rPr>
          <w:rFonts w:ascii="Palatino Linotype" w:hAnsi="Palatino Linotype" w:cs="Palatino Linotype"/>
          <w:sz w:val="20"/>
          <w:szCs w:val="20"/>
        </w:rPr>
        <w:t>) Son oturuş E) Abdest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4. Zekât aşağıdakilerden hangisine verilir?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Anne-baba B) Çocuklar C) Torunlar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D</w:t>
      </w:r>
      <w:r w:rsidRPr="009F6B16">
        <w:rPr>
          <w:rFonts w:ascii="Palatino Linotype" w:hAnsi="Palatino Linotype" w:cs="Palatino Linotype"/>
          <w:sz w:val="20"/>
          <w:szCs w:val="20"/>
        </w:rPr>
        <w:t>) Yolda kalmışlar E) Dede ve nine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5. Aşağıdakilerden hangisi orucun faydaları arasında gösterilemez?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İradeyi güçlendirir. B) Nimetlerin kıymetini anlamaya yardımcı olur.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C) Yardımlaşma duygusunu geliştirir.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D</w:t>
      </w:r>
      <w:r w:rsidRPr="009F6B16">
        <w:rPr>
          <w:rFonts w:ascii="Palatino Linotype" w:hAnsi="Palatino Linotype" w:cs="Palatino Linotype"/>
          <w:sz w:val="20"/>
          <w:szCs w:val="20"/>
        </w:rPr>
        <w:t>) Ekonomiyi etkiler.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E) Sağlığa faydalıdır.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6. Aşağıdakilerden hangisi Peygamberimizin görevlerinden biri değildir?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İnsanları uyarmak B) Kur’an’ı açıklamak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-C</w:t>
      </w:r>
      <w:r w:rsidRPr="009F6B16">
        <w:rPr>
          <w:rFonts w:ascii="Palatino Linotype" w:hAnsi="Palatino Linotype" w:cs="Palatino Linotype"/>
          <w:sz w:val="20"/>
          <w:szCs w:val="20"/>
        </w:rPr>
        <w:t>) İnsanları inanmaya zorlamak D) Nasihat etmek E)Vahyi tebliğ etmek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7. Aşağıdakilerden hangisi Kur’an’a göre Hz. Muhammed’in bir özelliği değildir?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Rahmet olması C) Uyarıcı olması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B) Kur’an’ı açıklayıcı olması D) Nebi olması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E</w:t>
      </w:r>
      <w:r w:rsidRPr="009F6B16">
        <w:rPr>
          <w:rFonts w:ascii="Palatino Linotype" w:hAnsi="Palatino Linotype" w:cs="Palatino Linotype"/>
          <w:sz w:val="20"/>
          <w:szCs w:val="20"/>
        </w:rPr>
        <w:t>) İnsanüstü bir varlık olması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8. Kur’an’ın kısa açıklamalarla bir başka dile çevrilmesine ne denir?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Tefsir B) Hadis C) Yorum D) Tevil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E</w:t>
      </w:r>
      <w:r w:rsidRPr="009F6B16">
        <w:rPr>
          <w:rFonts w:ascii="Palatino Linotype" w:hAnsi="Palatino Linotype" w:cs="Palatino Linotype"/>
          <w:sz w:val="20"/>
          <w:szCs w:val="20"/>
        </w:rPr>
        <w:t>) Meal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9. Kur’an’ın açıklanıp yorumlanmasını konu edinen ilim dalı hangisidir?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Akait B) Hadis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C</w:t>
      </w:r>
      <w:r w:rsidRPr="009F6B16">
        <w:rPr>
          <w:rFonts w:ascii="Palatino Linotype" w:hAnsi="Palatino Linotype" w:cs="Palatino Linotype"/>
          <w:sz w:val="20"/>
          <w:szCs w:val="20"/>
        </w:rPr>
        <w:t>) Tefsir D) Tecvit E) Kelam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10. Kur’an ayetlerinin anlaşılmasında ilk müracat edeceğimiz kaynak hangisidir?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İlmihaller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B</w:t>
      </w:r>
      <w:r w:rsidRPr="009F6B16">
        <w:rPr>
          <w:rFonts w:ascii="Palatino Linotype" w:hAnsi="Palatino Linotype" w:cs="Palatino Linotype"/>
          <w:sz w:val="20"/>
          <w:szCs w:val="20"/>
        </w:rPr>
        <w:t>) Sünnet C) İslam tarihi kitapları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D) Tecvit kitapları E) Akait kitapları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11. Aşağıdakilerden hangisi temel hak ve özgürlüklerden biri değildir.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Yaşam hakkı B) İbadet hakkı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C) Sağlık hakkı D) Eğitim hakkı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E</w:t>
      </w:r>
      <w:r w:rsidRPr="009F6B16">
        <w:rPr>
          <w:rFonts w:ascii="Palatino Linotype" w:hAnsi="Palatino Linotype" w:cs="Palatino Linotype"/>
          <w:sz w:val="20"/>
          <w:szCs w:val="20"/>
        </w:rPr>
        <w:t>) Seçme ve seçilme hakkı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12. Hukukun üstünlüğü açısından en temel ilke hangisidir?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Dilekçe ilkesi B) Mülkiyet ilkesi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C) Siyaset ilkesi D) Yasama ilkesi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E</w:t>
      </w:r>
      <w:r w:rsidRPr="009F6B16">
        <w:rPr>
          <w:rFonts w:ascii="Palatino Linotype" w:hAnsi="Palatino Linotype" w:cs="Palatino Linotype"/>
          <w:sz w:val="20"/>
          <w:szCs w:val="20"/>
        </w:rPr>
        <w:t>) Adalet ilkesi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13. Aşağıdakilerden hangisi temel hak ve özgürlüklerin yerine getirilmesini engelleyen davranışlardan biri</w:t>
      </w:r>
      <w:r w:rsidRPr="009F6B16">
        <w:rPr>
          <w:rFonts w:ascii="Palatino Linotype" w:hAnsi="Palatino Linotype" w:cs="Palatino Linotype"/>
          <w:sz w:val="20"/>
          <w:szCs w:val="20"/>
        </w:rPr>
        <w:t xml:space="preserve"> 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değildir?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Sigara içmek B) Kumar oynamak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C) İçki içmek D) Uyuşturucu kullanmak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E</w:t>
      </w:r>
      <w:r w:rsidRPr="009F6B16">
        <w:rPr>
          <w:rFonts w:ascii="Palatino Linotype" w:hAnsi="Palatino Linotype" w:cs="Palatino Linotype"/>
          <w:sz w:val="20"/>
          <w:szCs w:val="20"/>
        </w:rPr>
        <w:t>) Yasalara uygun davranmak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14. Peygamberimizin hadislerinin yer aldığı “Kütüb-i Sitte” adı verilen kitaplar arasında aşağıdakilerden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hangisi yer almaz?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-A</w:t>
      </w:r>
      <w:r w:rsidRPr="009F6B16">
        <w:rPr>
          <w:rFonts w:ascii="Palatino Linotype" w:hAnsi="Palatino Linotype" w:cs="Palatino Linotype"/>
          <w:sz w:val="20"/>
          <w:szCs w:val="20"/>
        </w:rPr>
        <w:t>) Serahsi B) Müslim C) Buharî D) Tirmizî E) Nesai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15. Aşağıdaki isimlerden hangisi “tıp” alanında çalışmalar yapmıştır?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Harezmi B) Piri Reis C) İbn Haldun D) Ali Kuşçu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E</w:t>
      </w:r>
      <w:r w:rsidRPr="009F6B16">
        <w:rPr>
          <w:rFonts w:ascii="Palatino Linotype" w:hAnsi="Palatino Linotype" w:cs="Palatino Linotype"/>
          <w:sz w:val="20"/>
          <w:szCs w:val="20"/>
        </w:rPr>
        <w:t>) İbn Sina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16. Aşağıdakilerden hangisi İslam tarihinin ilk dönemlerinde ilköğretim düzeyinde eğitim veren bir kurumdur?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Medrese -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B</w:t>
      </w:r>
      <w:r w:rsidRPr="009F6B16">
        <w:rPr>
          <w:rFonts w:ascii="Palatino Linotype" w:hAnsi="Palatino Linotype" w:cs="Palatino Linotype"/>
          <w:sz w:val="20"/>
          <w:szCs w:val="20"/>
        </w:rPr>
        <w:t>) Küttap C) Kütüphane D) Külliye E) Dergâh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9F6B16">
      <w:pPr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color w:val="000000"/>
          <w:sz w:val="20"/>
          <w:szCs w:val="20"/>
        </w:rPr>
        <w:t>1</w:t>
      </w:r>
      <w:r>
        <w:rPr>
          <w:rFonts w:ascii="Palatino Linotype" w:hAnsi="Palatino Linotype" w:cs="Palatino Linotype"/>
          <w:b/>
          <w:bCs/>
          <w:color w:val="000000"/>
          <w:sz w:val="20"/>
          <w:szCs w:val="20"/>
        </w:rPr>
        <w:t>7</w:t>
      </w:r>
      <w:r w:rsidRPr="009F6B16">
        <w:rPr>
          <w:rFonts w:ascii="Palatino Linotype" w:hAnsi="Palatino Linotype" w:cs="Palatino Linotype"/>
          <w:b/>
          <w:bCs/>
          <w:color w:val="000000"/>
          <w:sz w:val="20"/>
          <w:szCs w:val="20"/>
        </w:rPr>
        <w:t xml:space="preserve">. Aşağıdakilerden hangisi  devlete karşı görevlerimizden  biri </w:t>
      </w:r>
      <w:r w:rsidRPr="009F6B16">
        <w:rPr>
          <w:rFonts w:ascii="Palatino Linotype" w:hAnsi="Palatino Linotype" w:cs="Palatino Linotype"/>
          <w:b/>
          <w:bCs/>
          <w:color w:val="000000"/>
          <w:sz w:val="20"/>
          <w:szCs w:val="20"/>
          <w:u w:val="single"/>
        </w:rPr>
        <w:t xml:space="preserve">değildir?      </w:t>
      </w:r>
    </w:p>
    <w:p w:rsidR="0018222E" w:rsidRDefault="0018222E" w:rsidP="009F6B16">
      <w:pPr>
        <w:pStyle w:val="BodyTextIndent"/>
        <w:ind w:left="0" w:right="-41"/>
        <w:rPr>
          <w:rFonts w:ascii="Palatino Linotype" w:hAnsi="Palatino Linotype" w:cs="Palatino Linotype"/>
          <w:color w:val="000000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z w:val="20"/>
          <w:szCs w:val="20"/>
        </w:rPr>
        <w:t xml:space="preserve">A)Vergi vermek         </w:t>
      </w:r>
      <w:r>
        <w:rPr>
          <w:rFonts w:ascii="Palatino Linotype" w:hAnsi="Palatino Linotype" w:cs="Palatino Linotype"/>
          <w:color w:val="000000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color w:val="000000"/>
          <w:sz w:val="20"/>
          <w:szCs w:val="20"/>
        </w:rPr>
        <w:t xml:space="preserve">B)Oruç tutmak                C)Askere gitmek    </w:t>
      </w:r>
      <w:r w:rsidRPr="009F6B16">
        <w:rPr>
          <w:rFonts w:ascii="Palatino Linotype" w:hAnsi="Palatino Linotype" w:cs="Palatino Linotype"/>
          <w:b/>
          <w:bCs/>
          <w:color w:val="000000"/>
          <w:sz w:val="20"/>
          <w:szCs w:val="20"/>
        </w:rPr>
        <w:t xml:space="preserve">    </w:t>
      </w:r>
      <w:r w:rsidRPr="009F6B16">
        <w:rPr>
          <w:rFonts w:ascii="Palatino Linotype" w:hAnsi="Palatino Linotype" w:cs="Palatino Linotype"/>
          <w:color w:val="000000"/>
          <w:sz w:val="20"/>
          <w:szCs w:val="20"/>
        </w:rPr>
        <w:t xml:space="preserve">D) Seçimlere katılmak </w:t>
      </w:r>
    </w:p>
    <w:p w:rsidR="0018222E" w:rsidRPr="009F6B16" w:rsidRDefault="0018222E" w:rsidP="009F6B16">
      <w:pPr>
        <w:pStyle w:val="BodyTextIndent"/>
        <w:ind w:left="0" w:right="-41"/>
        <w:rPr>
          <w:rFonts w:ascii="Palatino Linotype" w:hAnsi="Palatino Linotype" w:cs="Palatino Linotype"/>
          <w:color w:val="000000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sz w:val="20"/>
          <w:szCs w:val="20"/>
        </w:rPr>
      </w:pPr>
      <w:r>
        <w:rPr>
          <w:rFonts w:ascii="Palatino Linotype" w:hAnsi="Palatino Linotype" w:cs="Palatino Linotype"/>
          <w:b/>
          <w:bCs/>
          <w:sz w:val="20"/>
          <w:szCs w:val="20"/>
        </w:rPr>
        <w:t>18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. Peygamberimizin ifadesine göre aşağıdakilerden hangisi “ bütün kötülüklerin anası ” dır.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>A- İçki içmek</w:t>
      </w:r>
      <w:r w:rsidRPr="009F6B16">
        <w:rPr>
          <w:rFonts w:ascii="Palatino Linotype" w:hAnsi="Palatino Linotype" w:cs="Palatino Linotype"/>
          <w:sz w:val="20"/>
          <w:szCs w:val="20"/>
        </w:rPr>
        <w:tab/>
        <w:t xml:space="preserve">            B- Kumar oynamak</w:t>
      </w:r>
    </w:p>
    <w:p w:rsidR="0018222E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C- Hırsızlık yapmak     D- İsraf etmek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b/>
          <w:bCs/>
          <w:sz w:val="20"/>
          <w:szCs w:val="20"/>
        </w:rPr>
        <w:t>19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.</w:t>
      </w:r>
      <w:r w:rsidRPr="009F6B16">
        <w:rPr>
          <w:rFonts w:ascii="Palatino Linotype" w:hAnsi="Palatino Linotype" w:cs="Palatino Linotype"/>
          <w:i/>
          <w:iCs/>
          <w:sz w:val="20"/>
          <w:szCs w:val="20"/>
        </w:rPr>
        <w:t>“Din lüzumlu bir müessesedir. Dinsiz milletin devamına imkan yoktur..”</w:t>
      </w:r>
      <w:r w:rsidRPr="009F6B16">
        <w:rPr>
          <w:rFonts w:ascii="Palatino Linotype" w:hAnsi="Palatino Linotype" w:cs="Palatino Linotype"/>
          <w:i/>
          <w:iCs/>
          <w:sz w:val="20"/>
          <w:szCs w:val="20"/>
        </w:rPr>
        <w:br/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     M. Kemal bu sözüyle ne anlatmak istemiştir?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br/>
      </w:r>
      <w:r>
        <w:rPr>
          <w:rFonts w:ascii="Palatino Linotype" w:hAnsi="Palatino Linotype" w:cs="Palatino Linotype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>A- Dinin toplumsal hayat için çok önemli olduğunu</w:t>
      </w:r>
      <w:r w:rsidRPr="009F6B16">
        <w:rPr>
          <w:rFonts w:ascii="Palatino Linotype" w:hAnsi="Palatino Linotype" w:cs="Palatino Linotype"/>
          <w:sz w:val="20"/>
          <w:szCs w:val="20"/>
        </w:rPr>
        <w:br/>
        <w:t>B- Dinin doğru anlaşılması gerektiğini</w:t>
      </w:r>
      <w:r w:rsidRPr="009F6B16">
        <w:rPr>
          <w:rFonts w:ascii="Palatino Linotype" w:hAnsi="Palatino Linotype" w:cs="Palatino Linotype"/>
          <w:sz w:val="20"/>
          <w:szCs w:val="20"/>
        </w:rPr>
        <w:br/>
        <w:t>C- İslam’ın son din olduğunu</w:t>
      </w:r>
      <w:r w:rsidRPr="009F6B16">
        <w:rPr>
          <w:rFonts w:ascii="Palatino Linotype" w:hAnsi="Palatino Linotype" w:cs="Palatino Linotype"/>
          <w:sz w:val="20"/>
          <w:szCs w:val="20"/>
        </w:rPr>
        <w:br/>
        <w:t>D- İbadetlerin ihmal edilmemesi gerektiğini</w:t>
      </w:r>
      <w:r w:rsidRPr="009F6B16">
        <w:rPr>
          <w:rFonts w:ascii="Palatino Linotype" w:hAnsi="Palatino Linotype" w:cs="Palatino Linotype"/>
          <w:sz w:val="20"/>
          <w:szCs w:val="20"/>
        </w:rPr>
        <w:br/>
      </w:r>
    </w:p>
    <w:p w:rsidR="0018222E" w:rsidRPr="009F6B16" w:rsidRDefault="0018222E" w:rsidP="009F6B16">
      <w:pPr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>
        <w:rPr>
          <w:rFonts w:ascii="Palatino Linotype" w:hAnsi="Palatino Linotype" w:cs="Palatino Linotype"/>
          <w:b/>
          <w:bCs/>
          <w:sz w:val="20"/>
          <w:szCs w:val="20"/>
        </w:rPr>
        <w:t>20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. Yatsı namazının farzını yalnız başına kılarken  ikinci rekatta ayakta aşağıdakilerden hangisi okunur?</w:t>
      </w:r>
    </w:p>
    <w:p w:rsidR="0018222E" w:rsidRPr="009F6B16" w:rsidRDefault="0018222E" w:rsidP="009F6B16">
      <w:pPr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A-Besmele-Fatiha</w:t>
      </w:r>
    </w:p>
    <w:p w:rsidR="0018222E" w:rsidRPr="009F6B16" w:rsidRDefault="0018222E" w:rsidP="009F6B16">
      <w:pPr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>B-Besmele- Fatiha-Bir sure</w:t>
      </w:r>
    </w:p>
    <w:p w:rsidR="0018222E" w:rsidRPr="009F6B16" w:rsidRDefault="0018222E" w:rsidP="009F6B16">
      <w:pPr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C-Sübhaneke-Eüzübesmele-Fatiha-Bir sure</w:t>
      </w:r>
    </w:p>
    <w:p w:rsidR="0018222E" w:rsidRDefault="0018222E" w:rsidP="009F6B16">
      <w:pPr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D-Hiçbir şey</w:t>
      </w:r>
    </w:p>
    <w:p w:rsidR="0018222E" w:rsidRPr="009F6B16" w:rsidRDefault="0018222E" w:rsidP="009F6B16">
      <w:pPr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000000"/>
          <w:sz w:val="20"/>
          <w:szCs w:val="20"/>
        </w:rPr>
        <w:t>21</w:t>
      </w:r>
      <w:r w:rsidRPr="009F6B16">
        <w:rPr>
          <w:rFonts w:ascii="Palatino Linotype" w:hAnsi="Palatino Linotype" w:cs="Palatino Linotype"/>
          <w:b/>
          <w:bCs/>
          <w:color w:val="000000"/>
          <w:sz w:val="20"/>
          <w:szCs w:val="20"/>
        </w:rPr>
        <w:t xml:space="preserve">. 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Hangisi, kul hakkı kapsamına giren davranışlardan değildir?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z w:val="20"/>
          <w:szCs w:val="20"/>
          <w:u w:val="single"/>
        </w:rPr>
      </w:pPr>
      <w:r>
        <w:rPr>
          <w:rFonts w:ascii="Palatino Linotype" w:hAnsi="Palatino Linotype" w:cs="Palatino Linotype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>A)Pazarlık yapmak</w:t>
      </w:r>
      <w:r w:rsidRPr="009F6B16">
        <w:rPr>
          <w:rFonts w:ascii="Palatino Linotype" w:hAnsi="Palatino Linotype" w:cs="Palatino Linotype"/>
          <w:sz w:val="20"/>
          <w:szCs w:val="20"/>
        </w:rPr>
        <w:tab/>
        <w:t xml:space="preserve">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 xml:space="preserve">B)Bize ait olmayan eşyalara zarar vermek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C)Dersin işlenişine engel olmak</w:t>
      </w:r>
      <w:r w:rsidRPr="009F6B16">
        <w:rPr>
          <w:rFonts w:ascii="Palatino Linotype" w:hAnsi="Palatino Linotype" w:cs="Palatino Linotype"/>
          <w:sz w:val="20"/>
          <w:szCs w:val="20"/>
        </w:rPr>
        <w:tab/>
        <w:t xml:space="preserve">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D)Gıybet etmek</w:t>
      </w:r>
      <w:r w:rsidRPr="009F6B16">
        <w:rPr>
          <w:rFonts w:ascii="Palatino Linotype" w:hAnsi="Palatino Linotype" w:cs="Palatino Linotype"/>
          <w:sz w:val="20"/>
          <w:szCs w:val="20"/>
        </w:rPr>
        <w:tab/>
        <w:t xml:space="preserve">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9F6B16">
      <w:pPr>
        <w:ind w:firstLine="0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b/>
          <w:bCs/>
          <w:sz w:val="20"/>
          <w:szCs w:val="20"/>
        </w:rPr>
        <w:t>22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.     </w:t>
      </w:r>
      <w:r w:rsidRPr="009F6B16">
        <w:rPr>
          <w:rFonts w:ascii="Palatino Linotype" w:hAnsi="Palatino Linotype" w:cs="Palatino Linotype"/>
          <w:i/>
          <w:iCs/>
          <w:sz w:val="20"/>
          <w:szCs w:val="20"/>
        </w:rPr>
        <w:t>I-Allah’ın birinci kuludur</w:t>
      </w:r>
      <w:r w:rsidRPr="009F6B16">
        <w:rPr>
          <w:rFonts w:ascii="Palatino Linotype" w:hAnsi="Palatino Linotype" w:cs="Palatino Linotype"/>
          <w:i/>
          <w:iCs/>
          <w:sz w:val="20"/>
          <w:szCs w:val="20"/>
        </w:rPr>
        <w:br/>
        <w:t xml:space="preserve">      II-Örnek alınmalıdır.</w:t>
      </w:r>
      <w:r w:rsidRPr="009F6B16">
        <w:rPr>
          <w:rFonts w:ascii="Palatino Linotype" w:hAnsi="Palatino Linotype" w:cs="Palatino Linotype"/>
          <w:i/>
          <w:iCs/>
          <w:sz w:val="20"/>
          <w:szCs w:val="20"/>
        </w:rPr>
        <w:br/>
        <w:t xml:space="preserve">     III-Sonsuza kadar adı ölümsüzdür.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br/>
        <w:t xml:space="preserve">    Yukarıdaki sözleri Mustafa Kemal Atatürk kimin için söylemiştir?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br/>
      </w:r>
      <w:r w:rsidRPr="009F6B16">
        <w:rPr>
          <w:rFonts w:ascii="Palatino Linotype" w:hAnsi="Palatino Linotype" w:cs="Palatino Linotype"/>
          <w:sz w:val="20"/>
          <w:szCs w:val="20"/>
        </w:rPr>
        <w:t>A- M. Akif  Ersoy</w:t>
      </w:r>
      <w:r w:rsidRPr="009F6B16">
        <w:rPr>
          <w:rFonts w:ascii="Palatino Linotype" w:hAnsi="Palatino Linotype" w:cs="Palatino Linotype"/>
          <w:sz w:val="20"/>
          <w:szCs w:val="20"/>
        </w:rPr>
        <w:br/>
        <w:t>B- Fatih Sultan Mehmet</w:t>
      </w:r>
      <w:r w:rsidRPr="009F6B16">
        <w:rPr>
          <w:rFonts w:ascii="Palatino Linotype" w:hAnsi="Palatino Linotype" w:cs="Palatino Linotype"/>
          <w:sz w:val="20"/>
          <w:szCs w:val="20"/>
        </w:rPr>
        <w:br/>
        <w:t>C- İmamı Azam</w:t>
      </w:r>
      <w:r w:rsidRPr="009F6B16">
        <w:rPr>
          <w:rFonts w:ascii="Palatino Linotype" w:hAnsi="Palatino Linotype" w:cs="Palatino Linotype"/>
          <w:sz w:val="20"/>
          <w:szCs w:val="20"/>
        </w:rPr>
        <w:br/>
      </w:r>
      <w:r>
        <w:rPr>
          <w:rFonts w:ascii="Palatino Linotype" w:hAnsi="Palatino Linotype" w:cs="Palatino Linotype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>D- Muhammet Mustafa(sav)</w:t>
      </w:r>
      <w:r w:rsidRPr="009F6B16">
        <w:rPr>
          <w:rFonts w:ascii="Palatino Linotype" w:hAnsi="Palatino Linotype" w:cs="Palatino Linotype"/>
          <w:sz w:val="20"/>
          <w:szCs w:val="20"/>
        </w:rPr>
        <w:br/>
      </w:r>
    </w:p>
    <w:p w:rsidR="0018222E" w:rsidRPr="009F6B16" w:rsidRDefault="0018222E" w:rsidP="009F6B16">
      <w:pPr>
        <w:ind w:firstLine="0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b/>
          <w:bCs/>
          <w:sz w:val="20"/>
          <w:szCs w:val="20"/>
        </w:rPr>
        <w:t>23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. Aşağıdaki hangisi hak ve özgürlüklerimizi engelleyen alışkanlıklardan biri </w:t>
      </w:r>
      <w:r w:rsidRPr="009F6B16">
        <w:rPr>
          <w:rFonts w:ascii="Palatino Linotype" w:hAnsi="Palatino Linotype" w:cs="Palatino Linotype"/>
          <w:b/>
          <w:bCs/>
          <w:sz w:val="20"/>
          <w:szCs w:val="20"/>
          <w:u w:val="single"/>
        </w:rPr>
        <w:t>değildir?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 Haset etmek</w:t>
      </w:r>
      <w:r w:rsidRPr="009F6B16">
        <w:rPr>
          <w:rFonts w:ascii="Palatino Linotype" w:hAnsi="Palatino Linotype" w:cs="Palatino Linotype"/>
          <w:sz w:val="20"/>
          <w:szCs w:val="20"/>
        </w:rPr>
        <w:tab/>
      </w:r>
      <w:r w:rsidRPr="009F6B16">
        <w:rPr>
          <w:rFonts w:ascii="Palatino Linotype" w:hAnsi="Palatino Linotype" w:cs="Palatino Linotype"/>
          <w:sz w:val="20"/>
          <w:szCs w:val="20"/>
        </w:rPr>
        <w:tab/>
      </w:r>
      <w:r>
        <w:rPr>
          <w:rFonts w:ascii="Palatino Linotype" w:hAnsi="Palatino Linotype" w:cs="Palatino Linotype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 xml:space="preserve">b) Gıpta etmek                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c) Dedikodu</w:t>
      </w:r>
      <w:r w:rsidRPr="009F6B16">
        <w:rPr>
          <w:rFonts w:ascii="Palatino Linotype" w:hAnsi="Palatino Linotype" w:cs="Palatino Linotype"/>
          <w:sz w:val="20"/>
          <w:szCs w:val="20"/>
        </w:rPr>
        <w:tab/>
        <w:t xml:space="preserve">     </w:t>
      </w:r>
      <w:r w:rsidRPr="009F6B16">
        <w:rPr>
          <w:rFonts w:ascii="Palatino Linotype" w:hAnsi="Palatino Linotype" w:cs="Palatino Linotype"/>
          <w:sz w:val="20"/>
          <w:szCs w:val="20"/>
        </w:rPr>
        <w:tab/>
        <w:t xml:space="preserve">d) Rüşvet                     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i/>
          <w:iCs/>
          <w:sz w:val="20"/>
          <w:szCs w:val="20"/>
        </w:rPr>
      </w:pPr>
      <w:r>
        <w:rPr>
          <w:rFonts w:ascii="Palatino Linotype" w:hAnsi="Palatino Linotype" w:cs="Palatino Linotype"/>
          <w:b/>
          <w:bCs/>
          <w:sz w:val="20"/>
          <w:szCs w:val="20"/>
        </w:rPr>
        <w:t>24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. </w:t>
      </w:r>
      <w:r w:rsidRPr="009F6B16">
        <w:rPr>
          <w:rFonts w:ascii="Palatino Linotype" w:hAnsi="Palatino Linotype" w:cs="Palatino Linotype"/>
          <w:i/>
          <w:iCs/>
          <w:sz w:val="20"/>
          <w:szCs w:val="20"/>
        </w:rPr>
        <w:t xml:space="preserve">“Dinde zorlama yoktur. Artık doğrulukla eğrilikbirbirinden ayrılmıştır…” (Bakara 256),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i/>
          <w:iCs/>
          <w:sz w:val="20"/>
          <w:szCs w:val="20"/>
        </w:rPr>
        <w:t xml:space="preserve">“De ki gerçek Rab’inizdendir; dileyen inansın, dileyen inkar etsin.” (Kehf,29) 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ayetleri hangi özgürlüğü vurgulamaktadır?</w:t>
      </w:r>
    </w:p>
    <w:p w:rsidR="0018222E" w:rsidRPr="009F6B16" w:rsidRDefault="0018222E" w:rsidP="009F6B16">
      <w:pPr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z w:val="20"/>
          <w:szCs w:val="20"/>
        </w:rPr>
        <w:t>A)İbadet    B)Düşünce</w:t>
      </w:r>
      <w:r w:rsidRPr="009F6B16">
        <w:rPr>
          <w:rFonts w:ascii="Palatino Linotype" w:hAnsi="Palatino Linotype" w:cs="Palatino Linotype"/>
          <w:color w:val="000000"/>
          <w:sz w:val="20"/>
          <w:szCs w:val="20"/>
        </w:rPr>
        <w:tab/>
        <w:t xml:space="preserve"> C)Yaşam      </w:t>
      </w:r>
      <w:r>
        <w:rPr>
          <w:rFonts w:ascii="Palatino Linotype" w:hAnsi="Palatino Linotype" w:cs="Palatino Linotype"/>
          <w:color w:val="000000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color w:val="000000"/>
          <w:sz w:val="20"/>
          <w:szCs w:val="20"/>
        </w:rPr>
        <w:t xml:space="preserve"> D)İnanç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color w:val="000000"/>
          <w:spacing w:val="2"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000000"/>
          <w:spacing w:val="-1"/>
          <w:sz w:val="20"/>
          <w:szCs w:val="20"/>
        </w:rPr>
        <w:t>25</w:t>
      </w:r>
      <w:r w:rsidRPr="009F6B16">
        <w:rPr>
          <w:rFonts w:ascii="Palatino Linotype" w:hAnsi="Palatino Linotype" w:cs="Palatino Linotype"/>
          <w:b/>
          <w:bCs/>
          <w:color w:val="000000"/>
          <w:spacing w:val="-1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b/>
          <w:bCs/>
          <w:color w:val="000000"/>
          <w:sz w:val="20"/>
          <w:szCs w:val="20"/>
        </w:rPr>
        <w:t>“Ey iman edenler zannın çoğundan kaçının Çünkü zannın bir kısmı günahtır.”</w:t>
      </w:r>
      <w:r w:rsidRPr="009F6B16">
        <w:rPr>
          <w:rFonts w:ascii="Palatino Linotype" w:hAnsi="Palatino Linotype" w:cs="Palatino Linotype"/>
          <w:b/>
          <w:bCs/>
          <w:color w:val="000000"/>
          <w:spacing w:val="2"/>
          <w:sz w:val="20"/>
          <w:szCs w:val="20"/>
        </w:rPr>
        <w:t xml:space="preserve"> ayeti İslam’ın hangi özelliğini ifade etmektedir?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2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2"/>
          <w:sz w:val="20"/>
          <w:szCs w:val="20"/>
        </w:rPr>
        <w:t>A- İslam da sınıf ve renk ayrımı yoktur.                   B- İslam dünya ve ahiret dinidir.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2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2"/>
          <w:sz w:val="20"/>
          <w:szCs w:val="20"/>
        </w:rPr>
        <w:t>C- İslam akıl ve bilim dinidir.</w:t>
      </w:r>
      <w:r w:rsidRPr="009F6B16">
        <w:rPr>
          <w:rFonts w:ascii="Palatino Linotype" w:hAnsi="Palatino Linotype" w:cs="Palatino Linotype"/>
          <w:color w:val="000000"/>
          <w:spacing w:val="2"/>
          <w:sz w:val="20"/>
          <w:szCs w:val="20"/>
        </w:rPr>
        <w:tab/>
        <w:t xml:space="preserve">       </w:t>
      </w:r>
      <w:r w:rsidRPr="009F6B16">
        <w:rPr>
          <w:rFonts w:ascii="Palatino Linotype" w:hAnsi="Palatino Linotype" w:cs="Palatino Linotype"/>
          <w:color w:val="000000"/>
          <w:spacing w:val="2"/>
          <w:sz w:val="20"/>
          <w:szCs w:val="20"/>
        </w:rPr>
        <w:tab/>
      </w:r>
    </w:p>
    <w:p w:rsidR="0018222E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2"/>
          <w:sz w:val="20"/>
          <w:szCs w:val="20"/>
        </w:rPr>
      </w:pPr>
      <w:r>
        <w:rPr>
          <w:rFonts w:ascii="Palatino Linotype" w:hAnsi="Palatino Linotype" w:cs="Palatino Linotype"/>
          <w:color w:val="000000"/>
          <w:spacing w:val="2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color w:val="000000"/>
          <w:spacing w:val="2"/>
          <w:sz w:val="20"/>
          <w:szCs w:val="20"/>
        </w:rPr>
        <w:t>D- İslam insanın onur ve şerefini korur.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2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9F6B16">
      <w:pPr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>
        <w:rPr>
          <w:rFonts w:ascii="Palatino Linotype" w:hAnsi="Palatino Linotype" w:cs="Palatino Linotype"/>
          <w:b/>
          <w:bCs/>
          <w:sz w:val="20"/>
          <w:szCs w:val="20"/>
        </w:rPr>
        <w:t>26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 xml:space="preserve"> 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Aşağıdaki seçeneklerden hangisi bağnazlığın(taassubun) zararlarından biri değildir?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br/>
      </w:r>
      <w:r w:rsidRPr="009F6B16">
        <w:rPr>
          <w:rFonts w:ascii="Palatino Linotype" w:hAnsi="Palatino Linotype" w:cs="Palatino Linotype"/>
          <w:sz w:val="20"/>
          <w:szCs w:val="20"/>
        </w:rPr>
        <w:t>A- Hoşgörü ortamını yıkar</w:t>
      </w:r>
      <w:r w:rsidRPr="009F6B16">
        <w:rPr>
          <w:rFonts w:ascii="Palatino Linotype" w:hAnsi="Palatino Linotype" w:cs="Palatino Linotype"/>
          <w:sz w:val="20"/>
          <w:szCs w:val="20"/>
        </w:rPr>
        <w:br/>
        <w:t>B- Farklı düşüncelere tahammülsüzlük</w:t>
      </w:r>
      <w:r w:rsidRPr="009F6B16">
        <w:rPr>
          <w:rFonts w:ascii="Palatino Linotype" w:hAnsi="Palatino Linotype" w:cs="Palatino Linotype"/>
          <w:sz w:val="20"/>
          <w:szCs w:val="20"/>
        </w:rPr>
        <w:br/>
        <w:t>C- Bağımsız araştırma yapmaktan uzaklaştırır</w:t>
      </w:r>
      <w:r w:rsidRPr="009F6B16">
        <w:rPr>
          <w:rFonts w:ascii="Palatino Linotype" w:hAnsi="Palatino Linotype" w:cs="Palatino Linotype"/>
          <w:sz w:val="20"/>
          <w:szCs w:val="20"/>
        </w:rPr>
        <w:br/>
      </w:r>
      <w:r>
        <w:rPr>
          <w:rFonts w:ascii="Palatino Linotype" w:hAnsi="Palatino Linotype" w:cs="Palatino Linotype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>D-Ahenkli ve uyumlu bir toplum oluşturur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sz w:val="20"/>
          <w:szCs w:val="20"/>
        </w:rPr>
      </w:pPr>
      <w:r>
        <w:rPr>
          <w:rFonts w:ascii="Palatino Linotype" w:hAnsi="Palatino Linotype" w:cs="Palatino Linotype"/>
          <w:b/>
          <w:bCs/>
          <w:sz w:val="20"/>
          <w:szCs w:val="20"/>
        </w:rPr>
        <w:t>27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. Korunması ve saygı gösterilmesi gereken </w:t>
      </w:r>
      <w:r w:rsidRPr="009F6B16">
        <w:rPr>
          <w:rFonts w:ascii="Palatino Linotype" w:hAnsi="Palatino Linotype" w:cs="Palatino Linotype"/>
          <w:b/>
          <w:bCs/>
          <w:sz w:val="20"/>
          <w:szCs w:val="20"/>
          <w:u w:val="single"/>
        </w:rPr>
        <w:t>en temel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 hak aşağıdakilerden hangisidir?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a)Ekonomik haklar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>b)Yaşama ve Sağlık hakkı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c)Eğitim Hakkı</w:t>
      </w:r>
      <w:r w:rsidRPr="009F6B16">
        <w:rPr>
          <w:rFonts w:ascii="Palatino Linotype" w:hAnsi="Palatino Linotype" w:cs="Palatino Linotype"/>
          <w:sz w:val="20"/>
          <w:szCs w:val="20"/>
        </w:rPr>
        <w:tab/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d)Haberleşme Hakkı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sz w:val="20"/>
          <w:szCs w:val="20"/>
        </w:rPr>
      </w:pPr>
      <w:r>
        <w:rPr>
          <w:rFonts w:ascii="Palatino Linotype" w:hAnsi="Palatino Linotype" w:cs="Palatino Linotype"/>
          <w:b/>
          <w:bCs/>
          <w:sz w:val="20"/>
          <w:szCs w:val="20"/>
        </w:rPr>
        <w:t>28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.Aşağıdakilerden hangisi temel hak ve özgürlüklerin kullanımı engelleyen davranışlardan değildir?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a)Sigara içmek</w:t>
      </w:r>
      <w:r w:rsidRPr="009F6B16">
        <w:rPr>
          <w:rFonts w:ascii="Palatino Linotype" w:hAnsi="Palatino Linotype" w:cs="Palatino Linotype"/>
          <w:sz w:val="20"/>
          <w:szCs w:val="20"/>
        </w:rPr>
        <w:tab/>
      </w:r>
      <w:r w:rsidRPr="009F6B16">
        <w:rPr>
          <w:rFonts w:ascii="Palatino Linotype" w:hAnsi="Palatino Linotype" w:cs="Palatino Linotype"/>
          <w:sz w:val="20"/>
          <w:szCs w:val="20"/>
        </w:rPr>
        <w:tab/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>b)Hakkını kullanmak</w:t>
      </w:r>
      <w:r w:rsidRPr="009F6B16">
        <w:rPr>
          <w:rFonts w:ascii="Palatino Linotype" w:hAnsi="Palatino Linotype" w:cs="Palatino Linotype"/>
          <w:sz w:val="20"/>
          <w:szCs w:val="20"/>
        </w:rPr>
        <w:tab/>
        <w:t xml:space="preserve">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c)Uyuşturucu kullanmak, alkol almak</w:t>
      </w:r>
      <w:r w:rsidRPr="009F6B16">
        <w:rPr>
          <w:rFonts w:ascii="Palatino Linotype" w:hAnsi="Palatino Linotype" w:cs="Palatino Linotype"/>
          <w:sz w:val="20"/>
          <w:szCs w:val="20"/>
        </w:rPr>
        <w:tab/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d)Kumar oynamak</w:t>
      </w:r>
      <w:r w:rsidRPr="009F6B16">
        <w:rPr>
          <w:rFonts w:ascii="Palatino Linotype" w:hAnsi="Palatino Linotype" w:cs="Palatino Linotype"/>
          <w:sz w:val="20"/>
          <w:szCs w:val="20"/>
        </w:rPr>
        <w:tab/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b/>
          <w:bCs/>
          <w:sz w:val="20"/>
          <w:szCs w:val="20"/>
        </w:rPr>
        <w:t>29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.  Kul hakkının affı ile ilgili aşa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softHyphen/>
        <w:t xml:space="preserve">ğıdaki açıklamalardan hangisi İslam’a göre doğrudur?                                                                                          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a)Namaz, oruç gibi temel ibadetle</w:t>
      </w:r>
      <w:r w:rsidRPr="009F6B16">
        <w:rPr>
          <w:rFonts w:ascii="Palatino Linotype" w:hAnsi="Palatino Linotype" w:cs="Palatino Linotype"/>
          <w:sz w:val="20"/>
          <w:szCs w:val="20"/>
        </w:rPr>
        <w:softHyphen/>
        <w:t xml:space="preserve">ri yapmakla affedilebilir.                            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 xml:space="preserve">b)Hiçbir şekilde affedilme olasılığı </w:t>
      </w:r>
      <w:r w:rsidRPr="009F6B16">
        <w:rPr>
          <w:rStyle w:val="A5"/>
          <w:rFonts w:ascii="Palatino Linotype" w:hAnsi="Palatino Linotype" w:cs="Palatino Linotype"/>
        </w:rPr>
        <w:t xml:space="preserve"> </w:t>
      </w:r>
      <w:r>
        <w:rPr>
          <w:rFonts w:ascii="Palatino Linotype" w:hAnsi="Palatino Linotype" w:cs="Palatino Linotype"/>
          <w:sz w:val="20"/>
          <w:szCs w:val="20"/>
        </w:rPr>
        <w:t xml:space="preserve">yoktur.                </w:t>
      </w:r>
      <w:r w:rsidRPr="009F6B16">
        <w:rPr>
          <w:rFonts w:ascii="Palatino Linotype" w:hAnsi="Palatino Linotype" w:cs="Palatino Linotype"/>
          <w:sz w:val="20"/>
          <w:szCs w:val="20"/>
        </w:rPr>
        <w:t>c) İçtenlikle yapılan bir dua ve töv</w:t>
      </w:r>
      <w:r w:rsidRPr="009F6B16">
        <w:rPr>
          <w:rFonts w:ascii="Palatino Linotype" w:hAnsi="Palatino Linotype" w:cs="Palatino Linotype"/>
          <w:sz w:val="20"/>
          <w:szCs w:val="20"/>
        </w:rPr>
        <w:softHyphen/>
        <w:t xml:space="preserve">be, affedilmesi için yeterlidir.                                                                                                                                                                                 </w:t>
      </w:r>
      <w:r>
        <w:rPr>
          <w:rFonts w:ascii="Palatino Linotype" w:hAnsi="Palatino Linotype" w:cs="Palatino Linotype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>d) Allah tarafından affedilmesi ve hak</w:t>
      </w:r>
      <w:r w:rsidRPr="009F6B16">
        <w:rPr>
          <w:rFonts w:ascii="Palatino Linotype" w:hAnsi="Palatino Linotype" w:cs="Palatino Linotype"/>
          <w:sz w:val="20"/>
          <w:szCs w:val="20"/>
        </w:rPr>
        <w:softHyphen/>
        <w:t xml:space="preserve">kı yenen kimsenin affına bağlıdır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  <w:lang w:eastAsia="tr-TR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000000"/>
          <w:spacing w:val="-7"/>
          <w:sz w:val="20"/>
          <w:szCs w:val="20"/>
        </w:rPr>
        <w:t>30</w:t>
      </w:r>
      <w:r w:rsidRPr="009F6B16">
        <w:rPr>
          <w:rFonts w:ascii="Palatino Linotype" w:hAnsi="Palatino Linotype" w:cs="Palatino Linotype"/>
          <w:b/>
          <w:bCs/>
          <w:color w:val="000000"/>
          <w:spacing w:val="-7"/>
          <w:sz w:val="20"/>
          <w:szCs w:val="20"/>
        </w:rPr>
        <w:t>.</w:t>
      </w:r>
      <w:r w:rsidRPr="009F6B16">
        <w:rPr>
          <w:rFonts w:ascii="Palatino Linotype" w:hAnsi="Palatino Linotype" w:cs="Palatino Linotype"/>
          <w:b/>
          <w:bCs/>
          <w:color w:val="000000"/>
          <w:spacing w:val="2"/>
          <w:sz w:val="20"/>
          <w:szCs w:val="20"/>
        </w:rPr>
        <w:t xml:space="preserve"> 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Kılınış sırasına göre akşam namazı için aşağıdakilerden hangisi doğrudur?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 xml:space="preserve">A) 2’si sünnet, 3’ü farz, toplam 5 rekattır.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B) 3’ü farz, 2’si sünnet, toplam 4 rekattır.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sz w:val="20"/>
          <w:szCs w:val="20"/>
        </w:rPr>
        <w:t xml:space="preserve">C) 3’ü farz, 2’si sünnet, toplam 5 rekattır.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D) 4’ü sünnet, 4’ü farz, toplam 8 rekattır.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  <w:lang w:eastAsia="tr-TR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color w:val="000000"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000000"/>
          <w:sz w:val="20"/>
          <w:szCs w:val="20"/>
        </w:rPr>
        <w:t>31</w:t>
      </w:r>
      <w:r w:rsidRPr="009F6B16">
        <w:rPr>
          <w:rFonts w:ascii="Palatino Linotype" w:hAnsi="Palatino Linotype" w:cs="Palatino Linotype"/>
          <w:b/>
          <w:bCs/>
          <w:color w:val="000000"/>
          <w:sz w:val="20"/>
          <w:szCs w:val="20"/>
        </w:rPr>
        <w:t>.Aşağıdakilerden hangisi islamın sosyal adalet için getirdiği çözüm değildir?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z w:val="20"/>
          <w:szCs w:val="20"/>
        </w:rPr>
        <w:t>A)Kurban kesmek   B)Zekat vermek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color w:val="000000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color w:val="000000"/>
          <w:sz w:val="20"/>
          <w:szCs w:val="20"/>
        </w:rPr>
        <w:t>C)Namaz kılmak     C)Fitre-Sadaka vermek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color w:val="000000"/>
          <w:spacing w:val="-3"/>
          <w:w w:val="105"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000000"/>
          <w:spacing w:val="-3"/>
          <w:w w:val="105"/>
          <w:sz w:val="20"/>
          <w:szCs w:val="20"/>
        </w:rPr>
        <w:t>32</w:t>
      </w:r>
      <w:r w:rsidRPr="009F6B16">
        <w:rPr>
          <w:rFonts w:ascii="Palatino Linotype" w:hAnsi="Palatino Linotype" w:cs="Palatino Linotype"/>
          <w:b/>
          <w:bCs/>
          <w:color w:val="000000"/>
          <w:spacing w:val="-3"/>
          <w:w w:val="105"/>
          <w:sz w:val="20"/>
          <w:szCs w:val="20"/>
        </w:rPr>
        <w:t>.“Ey iman edenler kendi evinizden başka evlere geldiğinizi fark ettirip (izin alıp) selam vermedikçe girmeyin…” ayeti insan haklarından hangisiyle ilgilidir?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</w:pPr>
      <w:r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  <w:t xml:space="preserve">A-Özel yaşamın gizliliği hakkı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  <w:t xml:space="preserve">B -Sağlık hakkı      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  <w:t xml:space="preserve">C-Eğitim   hakkı    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  <w:t xml:space="preserve">D-İbadet hakkı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2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color w:val="000000"/>
          <w:spacing w:val="-2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color w:val="000000"/>
          <w:spacing w:val="-3"/>
          <w:w w:val="105"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000000"/>
          <w:spacing w:val="-2"/>
          <w:sz w:val="20"/>
          <w:szCs w:val="20"/>
        </w:rPr>
        <w:t>33</w:t>
      </w:r>
      <w:r w:rsidRPr="009F6B16">
        <w:rPr>
          <w:rFonts w:ascii="Palatino Linotype" w:hAnsi="Palatino Linotype" w:cs="Palatino Linotype"/>
          <w:b/>
          <w:bCs/>
          <w:color w:val="000000"/>
          <w:spacing w:val="-2"/>
          <w:sz w:val="20"/>
          <w:szCs w:val="20"/>
        </w:rPr>
        <w:t xml:space="preserve">. “…Kim bir cana kıyarsa..bütün insanları öldürmüş gibi olur. Her kim bir canı kurtarırsa bütün insanları kurtarmış olur….”  </w:t>
      </w:r>
      <w:r w:rsidRPr="009F6B16">
        <w:rPr>
          <w:rFonts w:ascii="Palatino Linotype" w:hAnsi="Palatino Linotype" w:cs="Palatino Linotype"/>
          <w:b/>
          <w:bCs/>
          <w:color w:val="000000"/>
          <w:spacing w:val="-3"/>
          <w:w w:val="105"/>
          <w:sz w:val="20"/>
          <w:szCs w:val="20"/>
        </w:rPr>
        <w:t>ayeti insan haklarından hangisiyle ilgilidir?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</w:pPr>
      <w:r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  <w:t>A-Yaşama hakkı            B-Sağlık hakk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-4"/>
          <w:w w:val="107"/>
          <w:sz w:val="20"/>
          <w:szCs w:val="20"/>
        </w:rPr>
        <w:t>C- Eğitim hakkı             D-İbadet hakkı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3"/>
          <w:w w:val="105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000000"/>
          <w:spacing w:val="4"/>
          <w:w w:val="105"/>
          <w:sz w:val="20"/>
          <w:szCs w:val="20"/>
        </w:rPr>
        <w:t>34</w:t>
      </w:r>
      <w:r w:rsidRPr="009F6B16">
        <w:rPr>
          <w:rFonts w:ascii="Palatino Linotype" w:hAnsi="Palatino Linotype" w:cs="Palatino Linotype"/>
          <w:b/>
          <w:bCs/>
          <w:color w:val="000000"/>
          <w:spacing w:val="4"/>
          <w:w w:val="105"/>
          <w:sz w:val="20"/>
          <w:szCs w:val="20"/>
        </w:rPr>
        <w:t>. İslâm’daki emir ve yasakların temel amacı hangisidir?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13"/>
          <w:w w:val="105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1"/>
          <w:w w:val="105"/>
          <w:sz w:val="20"/>
          <w:szCs w:val="20"/>
        </w:rPr>
        <w:t xml:space="preserve">A-Sağlam bir aile düzeni kurmak                                    </w:t>
      </w:r>
      <w:r w:rsidRPr="009F6B16">
        <w:rPr>
          <w:rFonts w:ascii="Palatino Linotype" w:hAnsi="Palatino Linotype" w:cs="Palatino Linotype"/>
          <w:color w:val="000000"/>
          <w:w w:val="105"/>
          <w:sz w:val="20"/>
          <w:szCs w:val="20"/>
        </w:rPr>
        <w:t>B-Toplum hukukunu düzenlemek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w w:val="105"/>
          <w:sz w:val="20"/>
          <w:szCs w:val="20"/>
        </w:rPr>
      </w:pPr>
      <w:r w:rsidRPr="009F6B16">
        <w:rPr>
          <w:rFonts w:ascii="Palatino Linotype" w:hAnsi="Palatino Linotype" w:cs="Palatino Linotype"/>
          <w:w w:val="105"/>
          <w:sz w:val="20"/>
          <w:szCs w:val="20"/>
        </w:rPr>
        <w:t xml:space="preserve">C-Ahiret hayatına uygun düzenlemeler getirmek        </w:t>
      </w:r>
      <w:r w:rsidRPr="009F6B16">
        <w:rPr>
          <w:rFonts w:ascii="Palatino Linotype" w:hAnsi="Palatino Linotype" w:cs="Palatino Linotype"/>
          <w:w w:val="105"/>
          <w:sz w:val="20"/>
          <w:szCs w:val="20"/>
        </w:rPr>
        <w:tab/>
        <w:t xml:space="preserve">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w w:val="105"/>
          <w:sz w:val="20"/>
          <w:szCs w:val="20"/>
        </w:rPr>
      </w:pPr>
      <w:r>
        <w:rPr>
          <w:rFonts w:ascii="Palatino Linotype" w:hAnsi="Palatino Linotype" w:cs="Palatino Linotype"/>
          <w:w w:val="105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w w:val="105"/>
          <w:sz w:val="20"/>
          <w:szCs w:val="20"/>
        </w:rPr>
        <w:t>D-Dünya ve ahiret mutluluğunu sağlamak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color w:val="000000"/>
          <w:spacing w:val="-1"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000000"/>
          <w:spacing w:val="-1"/>
          <w:sz w:val="20"/>
          <w:szCs w:val="20"/>
        </w:rPr>
        <w:t>35</w:t>
      </w:r>
      <w:r w:rsidRPr="009F6B16">
        <w:rPr>
          <w:rFonts w:ascii="Palatino Linotype" w:hAnsi="Palatino Linotype" w:cs="Palatino Linotype"/>
          <w:b/>
          <w:bCs/>
          <w:color w:val="000000"/>
          <w:spacing w:val="-1"/>
          <w:sz w:val="20"/>
          <w:szCs w:val="20"/>
        </w:rPr>
        <w:t>.Hukukun üstünlüğü açısından temel ilke hangisidir?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1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-1"/>
          <w:sz w:val="20"/>
          <w:szCs w:val="20"/>
        </w:rPr>
        <w:t xml:space="preserve">A-Siyaset ilkesi     </w:t>
      </w:r>
      <w:r w:rsidRPr="009F6B16">
        <w:rPr>
          <w:rFonts w:ascii="Palatino Linotype" w:hAnsi="Palatino Linotype" w:cs="Palatino Linotype"/>
          <w:color w:val="000000"/>
          <w:spacing w:val="-1"/>
          <w:sz w:val="20"/>
          <w:szCs w:val="20"/>
        </w:rPr>
        <w:tab/>
        <w:t xml:space="preserve">    </w:t>
      </w:r>
      <w:r>
        <w:rPr>
          <w:rFonts w:ascii="Palatino Linotype" w:hAnsi="Palatino Linotype" w:cs="Palatino Linotype"/>
          <w:color w:val="000000"/>
          <w:spacing w:val="-1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color w:val="000000"/>
          <w:spacing w:val="-1"/>
          <w:sz w:val="20"/>
          <w:szCs w:val="20"/>
        </w:rPr>
        <w:t xml:space="preserve">B-Adalet ilkesi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1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-1"/>
          <w:sz w:val="20"/>
          <w:szCs w:val="20"/>
        </w:rPr>
        <w:t>C-Mülkiyet ilkesi               D-Yasama ilkesi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7"/>
          <w:sz w:val="20"/>
          <w:szCs w:val="20"/>
        </w:rPr>
      </w:pP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b/>
          <w:bCs/>
          <w:sz w:val="20"/>
          <w:szCs w:val="20"/>
        </w:rPr>
      </w:pPr>
      <w:r>
        <w:rPr>
          <w:rFonts w:ascii="Palatino Linotype" w:hAnsi="Palatino Linotype" w:cs="Palatino Linotype"/>
          <w:b/>
          <w:bCs/>
          <w:color w:val="000000"/>
          <w:spacing w:val="-3"/>
          <w:w w:val="105"/>
          <w:sz w:val="20"/>
          <w:szCs w:val="20"/>
        </w:rPr>
        <w:t>36</w:t>
      </w:r>
      <w:r w:rsidRPr="009F6B16">
        <w:rPr>
          <w:rFonts w:ascii="Palatino Linotype" w:hAnsi="Palatino Linotype" w:cs="Palatino Linotype"/>
          <w:b/>
          <w:bCs/>
          <w:color w:val="000000"/>
          <w:spacing w:val="-3"/>
          <w:w w:val="105"/>
          <w:sz w:val="20"/>
          <w:szCs w:val="20"/>
        </w:rPr>
        <w:t>. “Allah her şahsı ancak gücünün yettiği ölçüde sorumlu kılar….” Ayeti ibadetlerle ilgili temel ilkelerden hangisiyle ilgilidir?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-1"/>
          <w:w w:val="105"/>
          <w:sz w:val="20"/>
          <w:szCs w:val="20"/>
        </w:rPr>
        <w:t>A-İsteklilik</w:t>
      </w:r>
      <w:r w:rsidRPr="009F6B16">
        <w:rPr>
          <w:rFonts w:ascii="Palatino Linotype" w:hAnsi="Palatino Linotype" w:cs="Palatino Linotype"/>
          <w:color w:val="000000"/>
          <w:sz w:val="20"/>
          <w:szCs w:val="20"/>
        </w:rPr>
        <w:t xml:space="preserve"> 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z w:val="20"/>
          <w:szCs w:val="20"/>
        </w:rPr>
      </w:pPr>
      <w:r>
        <w:rPr>
          <w:rFonts w:ascii="Palatino Linotype" w:hAnsi="Palatino Linotype" w:cs="Palatino Linotype"/>
          <w:color w:val="000000"/>
          <w:spacing w:val="-2"/>
          <w:w w:val="105"/>
          <w:sz w:val="20"/>
          <w:szCs w:val="20"/>
        </w:rPr>
        <w:t>-</w:t>
      </w:r>
      <w:r w:rsidRPr="009F6B16">
        <w:rPr>
          <w:rFonts w:ascii="Palatino Linotype" w:hAnsi="Palatino Linotype" w:cs="Palatino Linotype"/>
          <w:color w:val="000000"/>
          <w:spacing w:val="-2"/>
          <w:w w:val="105"/>
          <w:sz w:val="20"/>
          <w:szCs w:val="20"/>
        </w:rPr>
        <w:t>B-</w:t>
      </w:r>
      <w:r w:rsidRPr="009F6B16">
        <w:rPr>
          <w:rFonts w:ascii="Palatino Linotype" w:hAnsi="Palatino Linotype" w:cs="Palatino Linotype"/>
          <w:color w:val="000000"/>
          <w:sz w:val="20"/>
          <w:szCs w:val="20"/>
        </w:rPr>
        <w:t xml:space="preserve">Kolaylık ve güç yetirebilirlik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-3"/>
          <w:w w:val="105"/>
          <w:sz w:val="20"/>
          <w:szCs w:val="20"/>
        </w:rPr>
        <w:t>C-Gösterişten uzak olma</w:t>
      </w:r>
      <w:r w:rsidRPr="009F6B16">
        <w:rPr>
          <w:rFonts w:ascii="Palatino Linotype" w:hAnsi="Palatino Linotype" w:cs="Palatino Linotype"/>
          <w:color w:val="000000"/>
          <w:sz w:val="20"/>
          <w:szCs w:val="20"/>
        </w:rPr>
        <w:t xml:space="preserve">           </w:t>
      </w:r>
    </w:p>
    <w:p w:rsidR="0018222E" w:rsidRPr="009F6B16" w:rsidRDefault="0018222E" w:rsidP="009F6B16">
      <w:pPr>
        <w:pStyle w:val="NoSpacing"/>
        <w:rPr>
          <w:rFonts w:ascii="Palatino Linotype" w:hAnsi="Palatino Linotype" w:cs="Palatino Linotype"/>
          <w:color w:val="000000"/>
          <w:spacing w:val="-2"/>
          <w:w w:val="105"/>
          <w:sz w:val="20"/>
          <w:szCs w:val="20"/>
        </w:rPr>
      </w:pPr>
      <w:r w:rsidRPr="009F6B16">
        <w:rPr>
          <w:rFonts w:ascii="Palatino Linotype" w:hAnsi="Palatino Linotype" w:cs="Palatino Linotype"/>
          <w:color w:val="000000"/>
          <w:spacing w:val="-3"/>
          <w:w w:val="105"/>
          <w:sz w:val="20"/>
          <w:szCs w:val="20"/>
        </w:rPr>
        <w:t>D-</w:t>
      </w:r>
      <w:r w:rsidRPr="009F6B16">
        <w:rPr>
          <w:rFonts w:ascii="Palatino Linotype" w:hAnsi="Palatino Linotype" w:cs="Palatino Linotype"/>
          <w:color w:val="000000"/>
          <w:spacing w:val="-2"/>
          <w:w w:val="105"/>
          <w:sz w:val="20"/>
          <w:szCs w:val="20"/>
        </w:rPr>
        <w:t>Samimiyet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 Aşağıdaki cümlelerde boş bırakılan yerleri verilen kelimelerden uygun olanları ile doldurunuz.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(subuti, mucize, zatî, tevekkül, irade, peygamberliklerini)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1. </w:t>
      </w:r>
      <w:r w:rsidRPr="009F6B16">
        <w:rPr>
          <w:rFonts w:ascii="Palatino Linotype" w:hAnsi="Palatino Linotype" w:cs="Palatino Linotype"/>
          <w:sz w:val="20"/>
          <w:szCs w:val="20"/>
        </w:rPr>
        <w:t>Peygamberler, ………pyg…..… ispat etmek için ……mcz……… gösterirler.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2. </w:t>
      </w:r>
      <w:r w:rsidRPr="009F6B16">
        <w:rPr>
          <w:rFonts w:ascii="Palatino Linotype" w:hAnsi="Palatino Linotype" w:cs="Palatino Linotype"/>
          <w:sz w:val="20"/>
          <w:szCs w:val="20"/>
        </w:rPr>
        <w:t>Yalnızca Yüce Allah’a ait özelliklere ………zti………… sıfatlar, Allah’ta sınırsız, insanda sınırlı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olarak bulunan özelliklere ise ………sbti……….. sıfatlar denir.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3. </w:t>
      </w:r>
      <w:r w:rsidRPr="009F6B16">
        <w:rPr>
          <w:rFonts w:ascii="Palatino Linotype" w:hAnsi="Palatino Linotype" w:cs="Palatino Linotype"/>
          <w:sz w:val="20"/>
          <w:szCs w:val="20"/>
        </w:rPr>
        <w:t>İnsanın bir iş için kendine düşeni yaptıktan sonra işin sonucu için Allah’a güvenmesine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…….....tvkl......…denir.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(Arafat’ta vakfe, ihram, kötülük, sıhhat, ziyaret tavafı)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1. </w:t>
      </w:r>
      <w:r w:rsidRPr="009F6B16">
        <w:rPr>
          <w:rFonts w:ascii="Palatino Linotype" w:hAnsi="Palatino Linotype" w:cs="Palatino Linotype"/>
          <w:sz w:val="20"/>
          <w:szCs w:val="20"/>
        </w:rPr>
        <w:t>“Oruç tutun ........shht............... bulun.”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2. </w:t>
      </w:r>
      <w:r w:rsidRPr="009F6B16">
        <w:rPr>
          <w:rFonts w:ascii="Palatino Linotype" w:hAnsi="Palatino Linotype" w:cs="Palatino Linotype"/>
          <w:sz w:val="20"/>
          <w:szCs w:val="20"/>
        </w:rPr>
        <w:t>“Namaz insanı .......ktlktn................ alıkoyar.”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3. </w:t>
      </w:r>
      <w:r w:rsidRPr="009F6B16">
        <w:rPr>
          <w:rFonts w:ascii="Palatino Linotype" w:hAnsi="Palatino Linotype" w:cs="Palatino Linotype"/>
          <w:sz w:val="20"/>
          <w:szCs w:val="20"/>
        </w:rPr>
        <w:t>Haccın farzları: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a .....................arfvkf................................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b .......................ihrm..............................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c .........................zyrt tvf.............................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(rahmet, müjdeleyici, uyarıcı, açıklamak, vahiy almak)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1. </w:t>
      </w:r>
      <w:r w:rsidRPr="009F6B16">
        <w:rPr>
          <w:rFonts w:ascii="Palatino Linotype" w:hAnsi="Palatino Linotype" w:cs="Palatino Linotype"/>
          <w:sz w:val="20"/>
          <w:szCs w:val="20"/>
        </w:rPr>
        <w:t>Hz. Muhammed’i diğer insanlardan ayıran en belirgin özelliği ........vhy almk....................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2. </w:t>
      </w:r>
      <w:r w:rsidRPr="009F6B16">
        <w:rPr>
          <w:rFonts w:ascii="Palatino Linotype" w:hAnsi="Palatino Linotype" w:cs="Palatino Linotype"/>
          <w:sz w:val="20"/>
          <w:szCs w:val="20"/>
        </w:rPr>
        <w:t>Hz. Muhammed, âlemlere.......................rhmt..................... gönderilmiştir.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3. </w:t>
      </w:r>
      <w:r w:rsidRPr="009F6B16">
        <w:rPr>
          <w:rFonts w:ascii="Palatino Linotype" w:hAnsi="Palatino Linotype" w:cs="Palatino Linotype"/>
          <w:sz w:val="20"/>
          <w:szCs w:val="20"/>
        </w:rPr>
        <w:t>“Ey Peygamber! Biz seni hakikaten bir şahit bir .....mjdci.......uyrcı................................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(Kur’an, Hz. Muhammed, tevhit, Allah, hadis)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1. </w:t>
      </w:r>
      <w:r w:rsidRPr="009F6B16">
        <w:rPr>
          <w:rFonts w:ascii="Palatino Linotype" w:hAnsi="Palatino Linotype" w:cs="Palatino Linotype"/>
          <w:sz w:val="20"/>
          <w:szCs w:val="20"/>
        </w:rPr>
        <w:t>Kur’an’ın ilk ve en yetkin müfessiri ………hz muhammed……………………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2. </w:t>
      </w:r>
      <w:r w:rsidRPr="009F6B16">
        <w:rPr>
          <w:rFonts w:ascii="Palatino Linotype" w:hAnsi="Palatino Linotype" w:cs="Palatino Linotype"/>
          <w:sz w:val="20"/>
          <w:szCs w:val="20"/>
        </w:rPr>
        <w:t>Hz. Muhammed’in en büyük mucizesi ………kkerim……………………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3. </w:t>
      </w:r>
      <w:r w:rsidRPr="009F6B16">
        <w:rPr>
          <w:rFonts w:ascii="Palatino Linotype" w:hAnsi="Palatino Linotype" w:cs="Palatino Linotype"/>
          <w:sz w:val="20"/>
          <w:szCs w:val="20"/>
        </w:rPr>
        <w:t>Kur’an …………Allahın………………… koruması altındadır.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4. </w:t>
      </w:r>
      <w:r w:rsidRPr="009F6B16">
        <w:rPr>
          <w:rFonts w:ascii="Palatino Linotype" w:hAnsi="Palatino Linotype" w:cs="Palatino Linotype"/>
          <w:sz w:val="20"/>
          <w:szCs w:val="20"/>
        </w:rPr>
        <w:t>Kur’an’ın inanç sisteminin temeli………tvhd……………………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( ibadet, oy, malı, vatandaşlık, gizliliğine, nesli, bütün insanları, dini, namazı)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1. </w:t>
      </w:r>
      <w:r w:rsidRPr="009F6B16">
        <w:rPr>
          <w:rFonts w:ascii="Palatino Linotype" w:hAnsi="Palatino Linotype" w:cs="Palatino Linotype"/>
          <w:sz w:val="20"/>
          <w:szCs w:val="20"/>
        </w:rPr>
        <w:t xml:space="preserve">“Kim bir cana kıymış ya da yer yüzünde bozgunculuk yapmamış olan bir kimseyi öldürürse sanki……btn insnlrı…….. öldürmüş gibidir. Kim de onun hayatını kurtarmak suretiyle yaşatırsa ……btn insnlrı……..yaşatmış gibi olur.” </w:t>
      </w:r>
      <w:r w:rsidRPr="009F6B16">
        <w:rPr>
          <w:rFonts w:ascii="Palatino Linotype" w:hAnsi="Palatino Linotype" w:cs="Palatino Linotype"/>
          <w:i/>
          <w:iCs/>
          <w:sz w:val="20"/>
          <w:szCs w:val="20"/>
        </w:rPr>
        <w:t>(Mâide suresi, 32. ayet. )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2. </w:t>
      </w:r>
      <w:r w:rsidRPr="009F6B16">
        <w:rPr>
          <w:rFonts w:ascii="Palatino Linotype" w:hAnsi="Palatino Linotype" w:cs="Palatino Linotype"/>
          <w:sz w:val="20"/>
          <w:szCs w:val="20"/>
        </w:rPr>
        <w:t>Bir kimse hakkında hoşlanmayacağı hususları konuşmak özel yaşamın ......gzlilğne.........müdahaledir.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3. </w:t>
      </w:r>
      <w:r w:rsidRPr="009F6B16">
        <w:rPr>
          <w:rFonts w:ascii="Palatino Linotype" w:hAnsi="Palatino Linotype" w:cs="Palatino Linotype"/>
          <w:sz w:val="20"/>
          <w:szCs w:val="20"/>
        </w:rPr>
        <w:t>İslamiyet aklı,……malı……. , ……nsli……., canı ve……dni…….korumayı esas almıştır.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4. </w:t>
      </w:r>
      <w:r w:rsidRPr="009F6B16">
        <w:rPr>
          <w:rFonts w:ascii="Palatino Linotype" w:hAnsi="Palatino Linotype" w:cs="Palatino Linotype"/>
          <w:sz w:val="20"/>
          <w:szCs w:val="20"/>
        </w:rPr>
        <w:t>Seçimlerde ……oy…….kullanmamak……vtndşlk…….görevini yerine getirmemektir.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(Ahmet Cevdet Paş</w:t>
      </w:r>
      <w:r>
        <w:rPr>
          <w:rFonts w:ascii="Palatino Linotype" w:hAnsi="Palatino Linotype" w:cs="Palatino Linotype"/>
          <w:b/>
          <w:bCs/>
          <w:sz w:val="20"/>
          <w:szCs w:val="20"/>
        </w:rPr>
        <w:t>a, akaid, Sahn-ı Seman,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>)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1. </w:t>
      </w:r>
      <w:r w:rsidRPr="009F6B16">
        <w:rPr>
          <w:rFonts w:ascii="Palatino Linotype" w:hAnsi="Palatino Linotype" w:cs="Palatino Linotype"/>
          <w:sz w:val="20"/>
          <w:szCs w:val="20"/>
        </w:rPr>
        <w:t>İslam dininin inanç esaslarını ayet ve hadisler ışığında açıklayan ilim dalına ….akd……. denir.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2. </w:t>
      </w:r>
      <w:r w:rsidRPr="009F6B16">
        <w:rPr>
          <w:rFonts w:ascii="Palatino Linotype" w:hAnsi="Palatino Linotype" w:cs="Palatino Linotype"/>
          <w:sz w:val="20"/>
          <w:szCs w:val="20"/>
        </w:rPr>
        <w:t>……acp…. siyer ilminde önemli eser veren Müslüman ilim adamlarındandır.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3. </w:t>
      </w:r>
      <w:r w:rsidRPr="009F6B16">
        <w:rPr>
          <w:rFonts w:ascii="Palatino Linotype" w:hAnsi="Palatino Linotype" w:cs="Palatino Linotype"/>
          <w:sz w:val="20"/>
          <w:szCs w:val="20"/>
        </w:rPr>
        <w:t>…ss……. Medreseleri Fatih Döneminde kurulmuştur.</w:t>
      </w:r>
    </w:p>
    <w:p w:rsidR="0018222E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bookmarkStart w:id="0" w:name="_GoBack"/>
      <w:bookmarkEnd w:id="0"/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b/>
          <w:bCs/>
          <w:sz w:val="20"/>
          <w:szCs w:val="20"/>
        </w:rPr>
      </w:pP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 Aşağıdaki bilgilerin doğru olanlarını ‘‘D’’, yanlış olanlarını ‘‘Y’’ ile işaretleyiniz.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(.d..) Dua, ibadetin özüdür.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(.y..) Hayatımız kaderle programlandığına göre insan yaptıklarından sorumlu tutulamaz.</w:t>
      </w:r>
    </w:p>
    <w:p w:rsidR="0018222E" w:rsidRPr="009F6B16" w:rsidRDefault="0018222E" w:rsidP="001739FE">
      <w:pPr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(..d.) Ahiret inancı, insan davranışlarında otokontrol bilinci oluşturur.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(.d..) Zekâtı; Müslüman, akıllı, ergenlik çağına gelmiş ve nisap miktarına sahip olan kişiler verir.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(.y..) Niyet ne olursa olsun insanlara faydalı olan her şey ibadettir.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(.y..) Kurbanda asıl amaç fakirlere et dağıtmaktır.</w:t>
      </w:r>
    </w:p>
    <w:p w:rsidR="0018222E" w:rsidRPr="009F6B16" w:rsidRDefault="0018222E" w:rsidP="001739FE">
      <w:pPr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(.d..) Namaz dinin direğidir.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(d…) Peygamberimiz Kur’an ayetlerini uygulamalı olarak da açıklamıştır.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(…d) Peygambere itaat, aynı zamanda Allah’a itaat demektir.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 xml:space="preserve">(d…) </w:t>
      </w:r>
      <w:r w:rsidRPr="009F6B16">
        <w:rPr>
          <w:rFonts w:ascii="Palatino Linotype" w:hAnsi="Palatino Linotype" w:cs="Palatino Linotype"/>
          <w:b/>
          <w:bCs/>
          <w:sz w:val="20"/>
          <w:szCs w:val="20"/>
        </w:rPr>
        <w:t xml:space="preserve">“…(Resulüm)! Kalk ve (insanları) uyar…” </w:t>
      </w:r>
      <w:r w:rsidRPr="009F6B16">
        <w:rPr>
          <w:rFonts w:ascii="Palatino Linotype" w:hAnsi="Palatino Linotype" w:cs="Palatino Linotype"/>
          <w:i/>
          <w:iCs/>
          <w:sz w:val="20"/>
          <w:szCs w:val="20"/>
        </w:rPr>
        <w:t xml:space="preserve">(Müddessir suresi, 2. ayet.) </w:t>
      </w:r>
      <w:r w:rsidRPr="009F6B16">
        <w:rPr>
          <w:rFonts w:ascii="Palatino Linotype" w:hAnsi="Palatino Linotype" w:cs="Palatino Linotype"/>
          <w:sz w:val="20"/>
          <w:szCs w:val="20"/>
        </w:rPr>
        <w:t>ayetiyle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Hz. Peygambere uyarıcılık görevi verilmiştir.</w:t>
      </w:r>
    </w:p>
    <w:p w:rsidR="0018222E" w:rsidRPr="009F6B16" w:rsidRDefault="0018222E" w:rsidP="001739FE">
      <w:pPr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(y…) Kur’an, Hz. Muhammed’in açıklamaları dikkate alınmadan da anlaşılabilir.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(…y) Kur’an insanların sadece inanç ve ibadet hayatlarını düzenler.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(y…) Bütün ilahî kitaplar aslını koruyarak günümze kadar gelmiştir.</w:t>
      </w:r>
    </w:p>
    <w:p w:rsidR="0018222E" w:rsidRPr="009F6B16" w:rsidRDefault="0018222E" w:rsidP="001739FE">
      <w:pPr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(y…) Kur’an’ı aslından okumamız yeterlidir. Anlamak ilim adamlarının görevidir.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(y…) Kapıyı çalmadan anne babamın odasına izinsiz girebilirim.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(…d) İslam başkalarının inanç özgürlüğü hakkına saygılı olmayı emreder.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(y…) Bize zarar verene biz de zarar vermeliyiz.</w:t>
      </w:r>
    </w:p>
    <w:p w:rsidR="0018222E" w:rsidRPr="009F6B16" w:rsidRDefault="0018222E" w:rsidP="001739FE">
      <w:pPr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(d…) Söz taşımak özel yaşamın gizliliğine müdahaledir.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(.d..) İbn Sina Semerkant’ta rasathane kurarak astronomi alanında önemli çalışmalar yapmıştır.</w:t>
      </w:r>
    </w:p>
    <w:p w:rsidR="0018222E" w:rsidRPr="009F6B16" w:rsidRDefault="0018222E" w:rsidP="00856F22">
      <w:pPr>
        <w:autoSpaceDE w:val="0"/>
        <w:autoSpaceDN w:val="0"/>
        <w:adjustRightInd w:val="0"/>
        <w:spacing w:after="0"/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(.d..) İslam dünyasında ilk büyük medrese Alparslan’ın emriyle Nizamü’l-Mülk tarafından kurulmuştur.</w:t>
      </w:r>
    </w:p>
    <w:p w:rsidR="0018222E" w:rsidRDefault="0018222E" w:rsidP="001739FE">
      <w:pPr>
        <w:ind w:firstLine="0"/>
        <w:rPr>
          <w:rFonts w:ascii="Palatino Linotype" w:hAnsi="Palatino Linotype" w:cs="Palatino Linotype"/>
          <w:sz w:val="20"/>
          <w:szCs w:val="20"/>
        </w:rPr>
      </w:pPr>
      <w:r w:rsidRPr="009F6B16">
        <w:rPr>
          <w:rFonts w:ascii="Palatino Linotype" w:hAnsi="Palatino Linotype" w:cs="Palatino Linotype"/>
          <w:sz w:val="20"/>
          <w:szCs w:val="20"/>
        </w:rPr>
        <w:t>(..d.) Peygamberimizin tıpla ilgili söz ve uygulamalarına “Tıbb-i Nebevi” denir.</w:t>
      </w:r>
    </w:p>
    <w:p w:rsidR="0018222E" w:rsidRDefault="0018222E" w:rsidP="00D54488">
      <w:pPr>
        <w:ind w:left="284"/>
        <w:rPr>
          <w:b/>
          <w:bCs/>
        </w:rPr>
      </w:pPr>
      <w:hyperlink r:id="rId4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18222E" w:rsidRPr="009F6B16" w:rsidRDefault="0018222E" w:rsidP="001739FE">
      <w:pPr>
        <w:ind w:firstLine="0"/>
        <w:rPr>
          <w:rFonts w:ascii="Palatino Linotype" w:hAnsi="Palatino Linotype" w:cs="Palatino Linotype"/>
          <w:sz w:val="20"/>
          <w:szCs w:val="20"/>
        </w:rPr>
      </w:pPr>
    </w:p>
    <w:sectPr w:rsidR="0018222E" w:rsidRPr="009F6B16" w:rsidSect="001739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isplayBackgroundShape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6F22"/>
    <w:rsid w:val="00171CE5"/>
    <w:rsid w:val="001739FE"/>
    <w:rsid w:val="0018222E"/>
    <w:rsid w:val="002509AA"/>
    <w:rsid w:val="002736BA"/>
    <w:rsid w:val="002E3D0C"/>
    <w:rsid w:val="00521C8B"/>
    <w:rsid w:val="00600249"/>
    <w:rsid w:val="0085358B"/>
    <w:rsid w:val="00856F22"/>
    <w:rsid w:val="009F6B16"/>
    <w:rsid w:val="00A44977"/>
    <w:rsid w:val="00B125A5"/>
    <w:rsid w:val="00C715BC"/>
    <w:rsid w:val="00CD1DAD"/>
    <w:rsid w:val="00D54488"/>
    <w:rsid w:val="00DC4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B125A5"/>
    <w:pPr>
      <w:spacing w:after="80"/>
      <w:ind w:firstLine="360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125A5"/>
    <w:pPr>
      <w:spacing w:before="600" w:after="0" w:line="360" w:lineRule="auto"/>
      <w:ind w:firstLine="0"/>
      <w:outlineLvl w:val="0"/>
    </w:pPr>
    <w:rPr>
      <w:rFonts w:ascii="Cambria" w:eastAsia="Times New Roman" w:hAnsi="Cambria" w:cs="Cambria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125A5"/>
    <w:pPr>
      <w:spacing w:before="320" w:after="0" w:line="360" w:lineRule="auto"/>
      <w:ind w:firstLine="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125A5"/>
    <w:pPr>
      <w:spacing w:before="320" w:after="0" w:line="360" w:lineRule="auto"/>
      <w:ind w:firstLine="0"/>
      <w:outlineLvl w:val="2"/>
    </w:pPr>
    <w:rPr>
      <w:rFonts w:ascii="Cambria" w:eastAsia="Times New Roman" w:hAnsi="Cambria" w:cs="Cambria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125A5"/>
    <w:pPr>
      <w:spacing w:before="280" w:after="0" w:line="360" w:lineRule="auto"/>
      <w:ind w:firstLine="0"/>
      <w:outlineLvl w:val="3"/>
    </w:pPr>
    <w:rPr>
      <w:rFonts w:ascii="Cambria" w:eastAsia="Times New Roman" w:hAnsi="Cambria" w:cs="Cambria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125A5"/>
    <w:pPr>
      <w:spacing w:before="280" w:after="0" w:line="360" w:lineRule="auto"/>
      <w:ind w:firstLine="0"/>
      <w:outlineLvl w:val="4"/>
    </w:pPr>
    <w:rPr>
      <w:rFonts w:ascii="Cambria" w:eastAsia="Times New Roman" w:hAnsi="Cambria" w:cs="Cambria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B125A5"/>
    <w:pPr>
      <w:spacing w:before="280" w:line="360" w:lineRule="auto"/>
      <w:ind w:firstLine="0"/>
      <w:outlineLvl w:val="5"/>
    </w:pPr>
    <w:rPr>
      <w:rFonts w:ascii="Cambria" w:eastAsia="Times New Roman" w:hAnsi="Cambria" w:cs="Cambria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B125A5"/>
    <w:pPr>
      <w:spacing w:before="280" w:after="0" w:line="360" w:lineRule="auto"/>
      <w:ind w:firstLine="0"/>
      <w:outlineLvl w:val="6"/>
    </w:pPr>
    <w:rPr>
      <w:rFonts w:ascii="Cambria" w:eastAsia="Times New Roman" w:hAnsi="Cambria" w:cs="Cambria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125A5"/>
    <w:pPr>
      <w:spacing w:before="280" w:after="0" w:line="360" w:lineRule="auto"/>
      <w:ind w:firstLine="0"/>
      <w:outlineLvl w:val="7"/>
    </w:pPr>
    <w:rPr>
      <w:rFonts w:ascii="Cambria" w:eastAsia="Times New Roman" w:hAnsi="Cambria" w:cs="Cambria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125A5"/>
    <w:pPr>
      <w:spacing w:before="280" w:after="0" w:line="360" w:lineRule="auto"/>
      <w:ind w:firstLine="0"/>
      <w:outlineLvl w:val="8"/>
    </w:pPr>
    <w:rPr>
      <w:rFonts w:ascii="Cambria" w:eastAsia="Times New Roman" w:hAnsi="Cambria" w:cs="Cambria"/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125A5"/>
    <w:rPr>
      <w:rFonts w:ascii="Cambria" w:hAnsi="Cambria" w:cs="Cambria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125A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125A5"/>
    <w:rPr>
      <w:rFonts w:ascii="Cambria" w:hAnsi="Cambria" w:cs="Cambria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125A5"/>
    <w:rPr>
      <w:rFonts w:ascii="Cambria" w:hAnsi="Cambria" w:cs="Cambria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125A5"/>
    <w:rPr>
      <w:rFonts w:ascii="Cambria" w:hAnsi="Cambria" w:cs="Cambria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125A5"/>
    <w:rPr>
      <w:rFonts w:ascii="Cambria" w:hAnsi="Cambria" w:cs="Cambr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125A5"/>
    <w:rPr>
      <w:rFonts w:ascii="Cambria" w:hAnsi="Cambria" w:cs="Cambria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125A5"/>
    <w:rPr>
      <w:rFonts w:ascii="Cambria" w:hAnsi="Cambria" w:cs="Cambria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125A5"/>
    <w:rPr>
      <w:rFonts w:ascii="Cambria" w:hAnsi="Cambria" w:cs="Cambria"/>
      <w:i/>
      <w:iCs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B125A5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B125A5"/>
    <w:pPr>
      <w:ind w:firstLine="0"/>
    </w:pPr>
    <w:rPr>
      <w:rFonts w:ascii="Cambria" w:eastAsia="Times New Roman" w:hAnsi="Cambria" w:cs="Cambria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99"/>
    <w:locked/>
    <w:rsid w:val="00B125A5"/>
    <w:rPr>
      <w:rFonts w:ascii="Cambria" w:hAnsi="Cambria" w:cs="Cambria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99"/>
    <w:qFormat/>
    <w:rsid w:val="00B125A5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125A5"/>
    <w:rPr>
      <w:i/>
      <w:iCs/>
      <w:color w:val="808080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B125A5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B125A5"/>
    <w:rPr>
      <w:b/>
      <w:bCs/>
      <w:i/>
      <w:iCs/>
      <w:color w:val="auto"/>
    </w:rPr>
  </w:style>
  <w:style w:type="paragraph" w:styleId="NoSpacing">
    <w:name w:val="No Spacing"/>
    <w:basedOn w:val="Normal"/>
    <w:uiPriority w:val="99"/>
    <w:qFormat/>
    <w:rsid w:val="00B125A5"/>
    <w:pPr>
      <w:spacing w:after="0"/>
      <w:ind w:firstLine="0"/>
    </w:pPr>
  </w:style>
  <w:style w:type="paragraph" w:styleId="ListParagraph">
    <w:name w:val="List Paragraph"/>
    <w:basedOn w:val="Normal"/>
    <w:uiPriority w:val="99"/>
    <w:qFormat/>
    <w:rsid w:val="00B125A5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B125A5"/>
    <w:rPr>
      <w:color w:val="5A5A5A"/>
    </w:rPr>
  </w:style>
  <w:style w:type="character" w:customStyle="1" w:styleId="QuoteChar">
    <w:name w:val="Quote Char"/>
    <w:basedOn w:val="DefaultParagraphFont"/>
    <w:link w:val="Quote"/>
    <w:uiPriority w:val="99"/>
    <w:locked/>
    <w:rsid w:val="00B125A5"/>
    <w:rPr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B125A5"/>
    <w:pPr>
      <w:spacing w:before="320" w:after="480"/>
      <w:ind w:left="720" w:right="720" w:firstLine="0"/>
      <w:jc w:val="center"/>
    </w:pPr>
    <w:rPr>
      <w:rFonts w:ascii="Cambria" w:eastAsia="Times New Roman" w:hAnsi="Cambria" w:cs="Cambria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B125A5"/>
    <w:rPr>
      <w:rFonts w:ascii="Cambria" w:hAnsi="Cambria" w:cs="Cambria"/>
      <w:i/>
      <w:iCs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B125A5"/>
    <w:rPr>
      <w:i/>
      <w:iCs/>
      <w:color w:val="5A5A5A"/>
    </w:rPr>
  </w:style>
  <w:style w:type="character" w:styleId="IntenseEmphasis">
    <w:name w:val="Intense Emphasis"/>
    <w:basedOn w:val="DefaultParagraphFont"/>
    <w:uiPriority w:val="99"/>
    <w:qFormat/>
    <w:rsid w:val="00B125A5"/>
    <w:rPr>
      <w:b/>
      <w:bCs/>
      <w:i/>
      <w:iCs/>
      <w:color w:val="auto"/>
      <w:u w:val="single"/>
    </w:rPr>
  </w:style>
  <w:style w:type="character" w:styleId="SubtleReference">
    <w:name w:val="Subtle Reference"/>
    <w:basedOn w:val="DefaultParagraphFont"/>
    <w:uiPriority w:val="99"/>
    <w:qFormat/>
    <w:rsid w:val="00B125A5"/>
    <w:rPr>
      <w:smallCaps/>
    </w:rPr>
  </w:style>
  <w:style w:type="character" w:styleId="IntenseReference">
    <w:name w:val="Intense Reference"/>
    <w:basedOn w:val="DefaultParagraphFont"/>
    <w:uiPriority w:val="99"/>
    <w:qFormat/>
    <w:rsid w:val="00B125A5"/>
    <w:rPr>
      <w:b/>
      <w:bCs/>
      <w:smallCaps/>
      <w:color w:val="auto"/>
    </w:rPr>
  </w:style>
  <w:style w:type="character" w:styleId="BookTitle">
    <w:name w:val="Book Title"/>
    <w:basedOn w:val="DefaultParagraphFont"/>
    <w:uiPriority w:val="99"/>
    <w:qFormat/>
    <w:rsid w:val="00B125A5"/>
    <w:rPr>
      <w:rFonts w:ascii="Cambria" w:hAnsi="Cambria" w:cs="Cambria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99"/>
    <w:qFormat/>
    <w:rsid w:val="00B125A5"/>
    <w:pPr>
      <w:outlineLvl w:val="9"/>
    </w:pPr>
  </w:style>
  <w:style w:type="paragraph" w:styleId="BodyTextIndent">
    <w:name w:val="Body Text Indent"/>
    <w:basedOn w:val="Normal"/>
    <w:link w:val="BodyTextIndentChar"/>
    <w:uiPriority w:val="99"/>
    <w:rsid w:val="009F6B16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F6B1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5">
    <w:name w:val="A5"/>
    <w:uiPriority w:val="99"/>
    <w:rsid w:val="009F6B16"/>
    <w:rPr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rsid w:val="00D544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50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5</Pages>
  <Words>1749</Words>
  <Characters>9975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Halim CAV</dc:creator>
  <cp:keywords>www.sorubak.com</cp:keywords>
  <dc:description/>
  <cp:lastModifiedBy>edanur</cp:lastModifiedBy>
  <cp:revision>16</cp:revision>
  <dcterms:created xsi:type="dcterms:W3CDTF">2015-05-09T16:35:00Z</dcterms:created>
  <dcterms:modified xsi:type="dcterms:W3CDTF">2015-05-21T19:51:00Z</dcterms:modified>
</cp:coreProperties>
</file>