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E51" w:rsidRPr="00E3779E" w:rsidRDefault="00574E51">
      <w:pPr>
        <w:rPr>
          <w:rFonts w:ascii="Times New Roman" w:hAnsi="Times New Roman"/>
          <w:sz w:val="20"/>
          <w:szCs w:val="20"/>
        </w:rPr>
      </w:pPr>
      <w:r>
        <w:rPr>
          <w:noProof/>
          <w:lang w:val="tr-TR"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8.4pt;margin-top:-52.15pt;width:488.25pt;height:79.5pt;z-index:251658240">
            <v:textbox style="mso-next-textbox:#_x0000_s1026">
              <w:txbxContent>
                <w:p w:rsidR="00574E51" w:rsidRPr="00D77829" w:rsidRDefault="00574E51" w:rsidP="00EF7D25">
                  <w:pPr>
                    <w:ind w:left="708" w:firstLine="897"/>
                    <w:rPr>
                      <w:rFonts w:ascii="Times New Roman" w:hAnsi="Times New Roman"/>
                      <w:lang w:val="tr-TR"/>
                    </w:rPr>
                  </w:pPr>
                  <w:r>
                    <w:rPr>
                      <w:rFonts w:ascii="Times New Roman" w:hAnsi="Times New Roman"/>
                      <w:lang w:val="tr-TR"/>
                    </w:rPr>
                    <w:t xml:space="preserve">2014-2015 </w:t>
                  </w:r>
                  <w:r w:rsidRPr="00D77829">
                    <w:rPr>
                      <w:rFonts w:ascii="Times New Roman" w:hAnsi="Times New Roman"/>
                      <w:lang w:val="tr-TR"/>
                    </w:rPr>
                    <w:t xml:space="preserve"> ÖĞRETİM YILI                                                           </w:t>
                  </w:r>
                  <w:r w:rsidRPr="00D77829">
                    <w:rPr>
                      <w:rFonts w:ascii="Times New Roman" w:hAnsi="Times New Roman"/>
                      <w:lang w:val="tr-TR"/>
                    </w:rPr>
                    <w:tab/>
                  </w:r>
                  <w:r w:rsidRPr="00D77829">
                    <w:rPr>
                      <w:rFonts w:ascii="Times New Roman" w:hAnsi="Times New Roman"/>
                      <w:lang w:val="tr-TR"/>
                    </w:rPr>
                    <w:tab/>
                    <w:t xml:space="preserve">       GENERAL ŞADİ ÇETİNKAYA İLKOKULU                                                                                                                            3.SINIF 2.DÖNEM SENE BAŞI ZÜMRE ÖĞRETMENLER KURUL TOPLANTISI</w:t>
                  </w:r>
                </w:p>
                <w:p w:rsidR="00574E51" w:rsidRPr="00EF7D25" w:rsidRDefault="00574E51">
                  <w:pPr>
                    <w:rPr>
                      <w:lang w:val="tr-TR"/>
                    </w:rPr>
                  </w:pPr>
                </w:p>
              </w:txbxContent>
            </v:textbox>
          </v:shape>
        </w:pict>
      </w: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5"/>
        <w:gridCol w:w="4605"/>
      </w:tblGrid>
      <w:tr w:rsidR="00574E51" w:rsidRPr="00F62348" w:rsidTr="00F62348">
        <w:trPr>
          <w:trHeight w:val="279"/>
        </w:trPr>
        <w:tc>
          <w:tcPr>
            <w:tcW w:w="4605" w:type="dxa"/>
            <w:tcBorders>
              <w:top w:val="double" w:sz="4" w:space="0" w:color="auto"/>
              <w:left w:val="double" w:sz="4" w:space="0" w:color="auto"/>
            </w:tcBorders>
          </w:tcPr>
          <w:p w:rsidR="00574E51" w:rsidRPr="00F62348" w:rsidRDefault="00574E51" w:rsidP="00F62348">
            <w:pPr>
              <w:spacing w:after="0" w:line="240" w:lineRule="auto"/>
              <w:rPr>
                <w:rFonts w:ascii="Times New Roman" w:hAnsi="Times New Roman"/>
                <w:sz w:val="20"/>
                <w:szCs w:val="20"/>
              </w:rPr>
            </w:pPr>
            <w:r>
              <w:rPr>
                <w:rFonts w:ascii="Times New Roman" w:hAnsi="Times New Roman"/>
                <w:sz w:val="20"/>
                <w:szCs w:val="20"/>
              </w:rPr>
              <w:t>Toplantı Tarihi:  26.02.2015</w:t>
            </w:r>
          </w:p>
        </w:tc>
        <w:tc>
          <w:tcPr>
            <w:tcW w:w="4605" w:type="dxa"/>
            <w:tcBorders>
              <w:top w:val="double" w:sz="4" w:space="0" w:color="auto"/>
              <w:right w:val="double" w:sz="4" w:space="0" w:color="auto"/>
            </w:tcBorders>
          </w:tcPr>
          <w:p w:rsidR="00574E51" w:rsidRPr="00F62348" w:rsidRDefault="00574E51" w:rsidP="00F62348">
            <w:pPr>
              <w:spacing w:after="0" w:line="240" w:lineRule="auto"/>
              <w:rPr>
                <w:rFonts w:ascii="Times New Roman" w:hAnsi="Times New Roman"/>
                <w:sz w:val="20"/>
                <w:szCs w:val="20"/>
              </w:rPr>
            </w:pPr>
            <w:r w:rsidRPr="00F62348">
              <w:rPr>
                <w:rFonts w:ascii="Times New Roman" w:hAnsi="Times New Roman"/>
                <w:sz w:val="20"/>
                <w:szCs w:val="20"/>
              </w:rPr>
              <w:t>Toplantı Yeri: Öğretmenler Odası</w:t>
            </w:r>
          </w:p>
        </w:tc>
      </w:tr>
      <w:tr w:rsidR="00574E51" w:rsidRPr="00F62348" w:rsidTr="00F62348">
        <w:trPr>
          <w:trHeight w:val="263"/>
        </w:trPr>
        <w:tc>
          <w:tcPr>
            <w:tcW w:w="9210" w:type="dxa"/>
            <w:gridSpan w:val="2"/>
            <w:tcBorders>
              <w:left w:val="double" w:sz="4" w:space="0" w:color="auto"/>
              <w:right w:val="double" w:sz="4" w:space="0" w:color="auto"/>
            </w:tcBorders>
          </w:tcPr>
          <w:p w:rsidR="00574E51" w:rsidRPr="00F62348" w:rsidRDefault="00574E51" w:rsidP="00F62348">
            <w:pPr>
              <w:spacing w:after="0" w:line="240" w:lineRule="auto"/>
              <w:jc w:val="center"/>
              <w:rPr>
                <w:rFonts w:ascii="Times New Roman" w:hAnsi="Times New Roman"/>
                <w:sz w:val="20"/>
                <w:szCs w:val="20"/>
              </w:rPr>
            </w:pPr>
            <w:r w:rsidRPr="00F62348">
              <w:rPr>
                <w:rFonts w:ascii="Times New Roman" w:hAnsi="Times New Roman"/>
                <w:sz w:val="20"/>
                <w:szCs w:val="20"/>
              </w:rPr>
              <w:t>TOPLANTIYA KATILAN YÖNETİCİ VE ZÜMRE ÖĞRETMENLERİ</w:t>
            </w:r>
          </w:p>
        </w:tc>
      </w:tr>
      <w:tr w:rsidR="00574E51" w:rsidRPr="00F62348" w:rsidTr="00F62348">
        <w:trPr>
          <w:trHeight w:val="263"/>
        </w:trPr>
        <w:tc>
          <w:tcPr>
            <w:tcW w:w="9210" w:type="dxa"/>
            <w:gridSpan w:val="2"/>
            <w:tcBorders>
              <w:left w:val="double" w:sz="4" w:space="0" w:color="auto"/>
              <w:right w:val="double" w:sz="4" w:space="0" w:color="auto"/>
            </w:tcBorders>
          </w:tcPr>
          <w:p w:rsidR="00574E51" w:rsidRPr="00F62348" w:rsidRDefault="00574E51" w:rsidP="00F62348">
            <w:pPr>
              <w:spacing w:after="0" w:line="240" w:lineRule="auto"/>
              <w:rPr>
                <w:rFonts w:ascii="Times New Roman" w:hAnsi="Times New Roman"/>
                <w:sz w:val="20"/>
                <w:szCs w:val="20"/>
              </w:rPr>
            </w:pPr>
            <w:r w:rsidRPr="00F62348">
              <w:rPr>
                <w:rFonts w:ascii="Times New Roman" w:hAnsi="Times New Roman"/>
                <w:sz w:val="20"/>
                <w:szCs w:val="20"/>
              </w:rPr>
              <w:t>Okul Müdür Yardımcısı:</w:t>
            </w:r>
          </w:p>
        </w:tc>
      </w:tr>
      <w:tr w:rsidR="00574E51" w:rsidRPr="00F62348" w:rsidTr="00F62348">
        <w:trPr>
          <w:trHeight w:val="279"/>
        </w:trPr>
        <w:tc>
          <w:tcPr>
            <w:tcW w:w="9210" w:type="dxa"/>
            <w:gridSpan w:val="2"/>
            <w:tcBorders>
              <w:left w:val="double" w:sz="4" w:space="0" w:color="auto"/>
              <w:right w:val="double" w:sz="4" w:space="0" w:color="auto"/>
            </w:tcBorders>
          </w:tcPr>
          <w:p w:rsidR="00574E51" w:rsidRPr="00F62348" w:rsidRDefault="00574E51" w:rsidP="00F62348">
            <w:pPr>
              <w:spacing w:after="0" w:line="240" w:lineRule="auto"/>
              <w:rPr>
                <w:rFonts w:ascii="Times New Roman" w:hAnsi="Times New Roman"/>
                <w:sz w:val="20"/>
                <w:szCs w:val="20"/>
              </w:rPr>
            </w:pPr>
            <w:r w:rsidRPr="00F62348">
              <w:rPr>
                <w:rFonts w:ascii="Times New Roman" w:hAnsi="Times New Roman"/>
                <w:sz w:val="20"/>
                <w:szCs w:val="20"/>
              </w:rPr>
              <w:t>3A Sınıf Öğretmeni:    Şerafettin AKINCI(Zümre Başkanı)</w:t>
            </w:r>
          </w:p>
        </w:tc>
      </w:tr>
      <w:tr w:rsidR="00574E51" w:rsidRPr="00F62348" w:rsidTr="00F62348">
        <w:trPr>
          <w:trHeight w:val="279"/>
        </w:trPr>
        <w:tc>
          <w:tcPr>
            <w:tcW w:w="9210" w:type="dxa"/>
            <w:gridSpan w:val="2"/>
            <w:tcBorders>
              <w:left w:val="double" w:sz="4" w:space="0" w:color="auto"/>
              <w:right w:val="double" w:sz="4" w:space="0" w:color="auto"/>
            </w:tcBorders>
          </w:tcPr>
          <w:p w:rsidR="00574E51" w:rsidRPr="00F62348" w:rsidRDefault="00574E51" w:rsidP="00F62348">
            <w:pPr>
              <w:spacing w:after="0" w:line="240" w:lineRule="auto"/>
              <w:rPr>
                <w:rFonts w:ascii="Times New Roman" w:hAnsi="Times New Roman"/>
                <w:sz w:val="20"/>
                <w:szCs w:val="20"/>
              </w:rPr>
            </w:pPr>
            <w:r w:rsidRPr="00F62348">
              <w:rPr>
                <w:rFonts w:ascii="Times New Roman" w:hAnsi="Times New Roman"/>
                <w:sz w:val="20"/>
                <w:szCs w:val="20"/>
              </w:rPr>
              <w:t xml:space="preserve">3B Sınıf Öğretmeni:    </w:t>
            </w:r>
          </w:p>
        </w:tc>
      </w:tr>
      <w:tr w:rsidR="00574E51" w:rsidRPr="00F62348" w:rsidTr="00F62348">
        <w:trPr>
          <w:trHeight w:val="279"/>
        </w:trPr>
        <w:tc>
          <w:tcPr>
            <w:tcW w:w="9210" w:type="dxa"/>
            <w:gridSpan w:val="2"/>
            <w:tcBorders>
              <w:left w:val="double" w:sz="4" w:space="0" w:color="auto"/>
              <w:right w:val="double" w:sz="4" w:space="0" w:color="auto"/>
            </w:tcBorders>
          </w:tcPr>
          <w:p w:rsidR="00574E51" w:rsidRPr="00F62348" w:rsidRDefault="00574E51" w:rsidP="00F62348">
            <w:pPr>
              <w:spacing w:after="0" w:line="240" w:lineRule="auto"/>
              <w:rPr>
                <w:rFonts w:ascii="Times New Roman" w:hAnsi="Times New Roman"/>
                <w:sz w:val="20"/>
                <w:szCs w:val="20"/>
              </w:rPr>
            </w:pPr>
            <w:smartTag w:uri="urn:schemas-microsoft-com:office:smarttags" w:element="metricconverter">
              <w:smartTagPr>
                <w:attr w:name="ProductID" w:val="3C"/>
              </w:smartTagPr>
              <w:r w:rsidRPr="00F62348">
                <w:rPr>
                  <w:rFonts w:ascii="Times New Roman" w:hAnsi="Times New Roman"/>
                  <w:sz w:val="20"/>
                  <w:szCs w:val="20"/>
                </w:rPr>
                <w:t>3C</w:t>
              </w:r>
            </w:smartTag>
            <w:r w:rsidRPr="00F62348">
              <w:rPr>
                <w:rFonts w:ascii="Times New Roman" w:hAnsi="Times New Roman"/>
                <w:sz w:val="20"/>
                <w:szCs w:val="20"/>
              </w:rPr>
              <w:t xml:space="preserve"> Sınıf Öğretmeni:    </w:t>
            </w:r>
          </w:p>
        </w:tc>
      </w:tr>
      <w:tr w:rsidR="00574E51" w:rsidRPr="00F62348" w:rsidTr="00F62348">
        <w:trPr>
          <w:trHeight w:val="279"/>
        </w:trPr>
        <w:tc>
          <w:tcPr>
            <w:tcW w:w="9210" w:type="dxa"/>
            <w:gridSpan w:val="2"/>
            <w:tcBorders>
              <w:left w:val="double" w:sz="4" w:space="0" w:color="auto"/>
              <w:bottom w:val="double" w:sz="4" w:space="0" w:color="auto"/>
              <w:right w:val="double" w:sz="4" w:space="0" w:color="auto"/>
            </w:tcBorders>
          </w:tcPr>
          <w:p w:rsidR="00574E51" w:rsidRPr="00F62348" w:rsidRDefault="00574E51" w:rsidP="00F62348">
            <w:pPr>
              <w:spacing w:after="0" w:line="240" w:lineRule="auto"/>
              <w:rPr>
                <w:rFonts w:ascii="Times New Roman" w:hAnsi="Times New Roman"/>
                <w:sz w:val="20"/>
                <w:szCs w:val="20"/>
              </w:rPr>
            </w:pPr>
            <w:r w:rsidRPr="00F62348">
              <w:rPr>
                <w:rFonts w:ascii="Times New Roman" w:hAnsi="Times New Roman"/>
                <w:sz w:val="20"/>
                <w:szCs w:val="20"/>
              </w:rPr>
              <w:t xml:space="preserve">3D Sınıf Öğretmeni:    </w:t>
            </w:r>
          </w:p>
        </w:tc>
      </w:tr>
    </w:tbl>
    <w:p w:rsidR="00574E51" w:rsidRPr="00E3779E" w:rsidRDefault="00574E51" w:rsidP="00EF7D25">
      <w:pPr>
        <w:rPr>
          <w:rFonts w:ascii="Times New Roman" w:hAnsi="Times New Roman"/>
          <w:sz w:val="20"/>
          <w:szCs w:val="20"/>
        </w:rPr>
      </w:pPr>
      <w:r>
        <w:rPr>
          <w:noProof/>
          <w:lang w:val="tr-TR" w:eastAsia="tr-TR"/>
        </w:rPr>
        <w:pict>
          <v:roundrect id="_x0000_s1027" style="position:absolute;margin-left:-24.4pt;margin-top:115.15pt;width:501pt;height:577.5pt;z-index:251659264;mso-position-horizontal-relative:text;mso-position-vertical-relative:text" arcsize="10923f">
            <v:textbox style="mso-next-textbox:#_x0000_s1027">
              <w:txbxContent>
                <w:p w:rsidR="00574E51" w:rsidRPr="00016262" w:rsidRDefault="00574E51" w:rsidP="0055676C">
                  <w:pPr>
                    <w:pStyle w:val="NoSpacing"/>
                    <w:rPr>
                      <w:rFonts w:ascii="Times New Roman" w:hAnsi="Times New Roman"/>
                      <w:sz w:val="24"/>
                      <w:szCs w:val="24"/>
                      <w:lang w:val="sv-SE"/>
                    </w:rPr>
                  </w:pPr>
                  <w:r w:rsidRPr="00016262">
                    <w:rPr>
                      <w:rFonts w:ascii="Times New Roman" w:hAnsi="Times New Roman"/>
                      <w:sz w:val="24"/>
                      <w:szCs w:val="24"/>
                      <w:lang w:val="sv-SE"/>
                    </w:rPr>
                    <w:t>GÜNDEM</w:t>
                  </w:r>
                </w:p>
                <w:p w:rsidR="00574E51" w:rsidRPr="00016262" w:rsidRDefault="00574E51" w:rsidP="0055676C">
                  <w:pPr>
                    <w:rPr>
                      <w:rFonts w:ascii="Times New Roman" w:hAnsi="Times New Roman"/>
                      <w:sz w:val="20"/>
                      <w:szCs w:val="20"/>
                      <w:lang w:val="sv-SE"/>
                    </w:rPr>
                  </w:pPr>
                  <w:r w:rsidRPr="00016262">
                    <w:rPr>
                      <w:rFonts w:ascii="Times New Roman" w:hAnsi="Times New Roman"/>
                      <w:color w:val="555555"/>
                      <w:sz w:val="20"/>
                      <w:szCs w:val="20"/>
                      <w:lang w:val="sv-SE"/>
                    </w:rPr>
                    <w:t xml:space="preserve">Karar no: 2          Ders / sınıf: ............................................. Karar Tarihi: </w:t>
                  </w:r>
                  <w:r>
                    <w:rPr>
                      <w:rFonts w:ascii="Times New Roman" w:hAnsi="Times New Roman"/>
                      <w:color w:val="555555"/>
                      <w:sz w:val="20"/>
                      <w:szCs w:val="20"/>
                      <w:lang w:val="sv-SE"/>
                    </w:rPr>
                    <w:t>26</w:t>
                  </w:r>
                  <w:r w:rsidRPr="00016262">
                    <w:rPr>
                      <w:rFonts w:ascii="Times New Roman" w:hAnsi="Times New Roman"/>
                      <w:color w:val="555555"/>
                      <w:sz w:val="20"/>
                      <w:szCs w:val="20"/>
                      <w:lang w:val="sv-SE"/>
                    </w:rPr>
                    <w:t>/02 /</w:t>
                  </w:r>
                  <w:r>
                    <w:rPr>
                      <w:rFonts w:ascii="Times New Roman" w:hAnsi="Times New Roman"/>
                      <w:color w:val="555555"/>
                      <w:sz w:val="20"/>
                      <w:szCs w:val="20"/>
                      <w:lang w:val="sv-SE"/>
                    </w:rPr>
                    <w:t>2015</w:t>
                  </w:r>
                  <w:r w:rsidRPr="00016262">
                    <w:rPr>
                      <w:rFonts w:ascii="Times New Roman" w:hAnsi="Times New Roman"/>
                      <w:color w:val="555555"/>
                      <w:sz w:val="20"/>
                      <w:szCs w:val="20"/>
                      <w:lang w:val="sv-SE"/>
                    </w:rPr>
                    <w:t> </w:t>
                  </w:r>
                  <w:r w:rsidRPr="00016262">
                    <w:rPr>
                      <w:rFonts w:ascii="Times New Roman" w:hAnsi="Times New Roman"/>
                      <w:color w:val="000000"/>
                      <w:sz w:val="20"/>
                      <w:szCs w:val="20"/>
                      <w:lang w:val="sv-SE"/>
                    </w:rPr>
                    <w:br/>
                  </w:r>
                  <w:r w:rsidRPr="00016262">
                    <w:rPr>
                      <w:rFonts w:ascii="Times New Roman" w:hAnsi="Times New Roman"/>
                      <w:sz w:val="20"/>
                      <w:szCs w:val="20"/>
                      <w:lang w:val="sv-SE"/>
                    </w:rPr>
                    <w:t>01) Açılış ve yoklama, yeni gelen emir, genelge ve tebliğlerin incelenmesi, </w:t>
                  </w:r>
                  <w:r w:rsidRPr="00016262">
                    <w:rPr>
                      <w:rFonts w:ascii="Times New Roman" w:hAnsi="Times New Roman"/>
                      <w:sz w:val="20"/>
                      <w:szCs w:val="20"/>
                      <w:lang w:val="sv-SE"/>
                    </w:rPr>
                    <w:br/>
                    <w:t>02) 1. dönem yapılan ünitelendirilmiş yıllık planlara göre, konu-ünite-temaların zamanında işlenip işlenemediğinin, iş takvimi ve çalışma programına uyulup uyulamadığının tespiti, </w:t>
                  </w:r>
                  <w:r w:rsidRPr="00016262">
                    <w:rPr>
                      <w:rFonts w:ascii="Times New Roman" w:hAnsi="Times New Roman"/>
                      <w:sz w:val="20"/>
                      <w:szCs w:val="20"/>
                      <w:lang w:val="sv-SE"/>
                    </w:rPr>
                    <w:br/>
                    <w:t>* Varsa aksaklıkların sebeplerinin belirlenmesi ve giderilmesi için ikinci dönem alınacak önlemlerin kararlaştırılması, </w:t>
                  </w:r>
                  <w:r w:rsidRPr="00016262">
                    <w:rPr>
                      <w:rFonts w:ascii="Times New Roman" w:hAnsi="Times New Roman"/>
                      <w:sz w:val="20"/>
                      <w:szCs w:val="20"/>
                      <w:lang w:val="sv-SE"/>
                    </w:rPr>
                    <w:br/>
                    <w:t>* Değişiklik kararlarının ünitelendirilmiş yıllık plana not edilerek gerekli değişikliklerin yapılması, </w:t>
                  </w:r>
                  <w:r w:rsidRPr="00016262">
                    <w:rPr>
                      <w:rFonts w:ascii="Times New Roman" w:hAnsi="Times New Roman"/>
                      <w:sz w:val="20"/>
                      <w:szCs w:val="20"/>
                      <w:lang w:val="sv-SE"/>
                    </w:rPr>
                    <w:br/>
                    <w:t>03) 1. dönem plana yazılan amaç-kazanım-hedef ve hedef davranışların gerçekleşme durumunun değerlendirilmesi ve aksaklık varsa yapılacak değişikliklerin belirlenip plana eklenmesi, </w:t>
                  </w:r>
                  <w:r w:rsidRPr="00016262">
                    <w:rPr>
                      <w:rFonts w:ascii="Times New Roman" w:hAnsi="Times New Roman"/>
                      <w:sz w:val="20"/>
                      <w:szCs w:val="20"/>
                      <w:lang w:val="sv-SE"/>
                    </w:rPr>
                    <w:br/>
                    <w:t>04) 1. dönem uygulanan yöntem, teknik ve etkinliklerdeki isabet ve aksaklıkların tespiti, ilave yöntem, teknik ve etkinliklere gerek olup olmadığı, varsa neler olduğu hususlarının karara bağlanması ve ünitelendirilmiş yıllık plana not edilmesi, </w:t>
                  </w:r>
                  <w:r w:rsidRPr="00016262">
                    <w:rPr>
                      <w:rFonts w:ascii="Times New Roman" w:hAnsi="Times New Roman"/>
                      <w:sz w:val="20"/>
                      <w:szCs w:val="20"/>
                      <w:lang w:val="sv-SE"/>
                    </w:rPr>
                    <w:br/>
                    <w:t>05) 1. dönem yararlanılan kaynak, araç-gereçlerin seçimindeki uygunluk ve aksaklıkların tespiti, </w:t>
                  </w:r>
                  <w:r w:rsidRPr="00016262">
                    <w:rPr>
                      <w:rFonts w:ascii="Times New Roman" w:hAnsi="Times New Roman"/>
                      <w:sz w:val="20"/>
                      <w:szCs w:val="20"/>
                      <w:lang w:val="sv-SE"/>
                    </w:rPr>
                    <w:br/>
                    <w:t>* Varsa, aksaklıkların giderilmesi için alınacak tedbirlerin ve yeni malzeme alımına gerek olup olmadığının belirlenip, ünitelendirilmiş yıllık plana not edilmesi, </w:t>
                  </w:r>
                  <w:r w:rsidRPr="00016262">
                    <w:rPr>
                      <w:rFonts w:ascii="Times New Roman" w:hAnsi="Times New Roman"/>
                      <w:sz w:val="20"/>
                      <w:szCs w:val="20"/>
                      <w:lang w:val="sv-SE"/>
                    </w:rPr>
                    <w:br/>
                    <w:t>06) Ünitelendirilmiş yıllık plana yazılan gezi, gözlem, deney ve uygulamaların yapılıp yapılamadığı, </w:t>
                  </w:r>
                  <w:r w:rsidRPr="00016262">
                    <w:rPr>
                      <w:rFonts w:ascii="Times New Roman" w:hAnsi="Times New Roman"/>
                      <w:sz w:val="20"/>
                      <w:szCs w:val="20"/>
                      <w:lang w:val="sv-SE"/>
                    </w:rPr>
                    <w:br/>
                    <w:t>* Aksayanların telafisi için alınması gereken tedbir ve düzenlemelerin kararlaştırılması ve ünitelendirilmiş yıllık plana not edilmesi, </w:t>
                  </w:r>
                  <w:r w:rsidRPr="00016262">
                    <w:rPr>
                      <w:rFonts w:ascii="Times New Roman" w:hAnsi="Times New Roman"/>
                      <w:sz w:val="20"/>
                      <w:szCs w:val="20"/>
                      <w:lang w:val="sv-SE"/>
                    </w:rPr>
                    <w:br/>
                    <w:t>07) 1. dönem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 </w:t>
                  </w:r>
                  <w:r w:rsidRPr="00016262">
                    <w:rPr>
                      <w:rFonts w:ascii="Times New Roman" w:hAnsi="Times New Roman"/>
                      <w:sz w:val="20"/>
                      <w:szCs w:val="20"/>
                      <w:lang w:val="sv-SE"/>
                    </w:rPr>
                    <w:br/>
                    <w:t>* Ders içi ilişkilendirmeler, diğer derslerle ilişkilendirmeler, ara disiplinlerle ilişkilendirmelerin iyi yapılıp yapılamadığı, varsa bu konudaki sorunların belirlenip yazılması, </w:t>
                  </w:r>
                  <w:r w:rsidRPr="00016262">
                    <w:rPr>
                      <w:rFonts w:ascii="Times New Roman" w:hAnsi="Times New Roman"/>
                      <w:sz w:val="20"/>
                      <w:szCs w:val="20"/>
                      <w:lang w:val="sv-SE"/>
                    </w:rPr>
                    <w:br/>
                    <w:t>08) Derslerde yaptırılan performans görevlerinin ve değerlendirme yöntemlerinin gereği gibi yürüyüp- yürümediğinin belirlenmesi, </w:t>
                  </w:r>
                  <w:r w:rsidRPr="00016262">
                    <w:rPr>
                      <w:rFonts w:ascii="Times New Roman" w:hAnsi="Times New Roman"/>
                      <w:sz w:val="20"/>
                      <w:szCs w:val="20"/>
                      <w:lang w:val="sv-SE"/>
                    </w:rPr>
                    <w:br/>
                    <w:t>* Öğrencilere teker, teker veya grup çalışması şeklinde verilen projelerle ilgili işlerin uygulanmasında aksama varsa yapılması gereken değişikliklerin karara bağlanması, </w:t>
                  </w:r>
                  <w:r w:rsidRPr="00016262">
                    <w:rPr>
                      <w:rFonts w:ascii="Times New Roman" w:hAnsi="Times New Roman"/>
                      <w:sz w:val="20"/>
                      <w:szCs w:val="20"/>
                      <w:lang w:val="sv-SE"/>
                    </w:rPr>
                    <w:br/>
                    <w:t>09) 1. dönem idareden istenen desteklerin hangilerinin sağlanıp- sağlanamadığının tespiti, </w:t>
                  </w:r>
                  <w:r w:rsidRPr="00016262">
                    <w:rPr>
                      <w:rFonts w:ascii="Times New Roman" w:hAnsi="Times New Roman"/>
                      <w:sz w:val="20"/>
                      <w:szCs w:val="20"/>
                      <w:lang w:val="sv-SE"/>
                    </w:rPr>
                    <w:br/>
                    <w:t>10) 1.dönem derslerdeki başarı ve başarısızlık %’ lerinin şubeler bazında tek, tek tespit edilmesi, </w:t>
                  </w:r>
                  <w:r w:rsidRPr="00016262">
                    <w:rPr>
                      <w:rFonts w:ascii="Times New Roman" w:hAnsi="Times New Roman"/>
                      <w:sz w:val="20"/>
                      <w:szCs w:val="20"/>
                      <w:lang w:val="sv-SE"/>
                    </w:rPr>
                    <w:br/>
                    <w:t>* Derste ulaşılmak istenen başarıya ulaşılıp- ulaşılamadığının belirlenmesi, </w:t>
                  </w:r>
                  <w:r w:rsidRPr="00016262">
                    <w:rPr>
                      <w:rFonts w:ascii="Times New Roman" w:hAnsi="Times New Roman"/>
                      <w:sz w:val="20"/>
                      <w:szCs w:val="20"/>
                      <w:lang w:val="sv-SE"/>
                    </w:rPr>
                    <w:br/>
                    <w:t xml:space="preserve">* 2. dönem başarının yükseltilmesi için öğretmenlerce alınacak ek tedbirlerin kararlaştırılması </w:t>
                  </w:r>
                  <w:r w:rsidRPr="00016262">
                    <w:rPr>
                      <w:rFonts w:ascii="Times New Roman" w:hAnsi="Times New Roman"/>
                      <w:sz w:val="20"/>
                      <w:szCs w:val="20"/>
                      <w:lang w:val="sv-SE"/>
                    </w:rPr>
                    <w:br/>
                    <w:t>11) 2. dönem başarısının artırılması için; idarenin ve velilerin alması gereken yeni tedbirlerin tespiti ve ilgililere bildirilmek üzere karara bağlanması, </w:t>
                  </w:r>
                  <w:r w:rsidRPr="00016262">
                    <w:rPr>
                      <w:rFonts w:ascii="Times New Roman" w:hAnsi="Times New Roman"/>
                      <w:sz w:val="20"/>
                      <w:szCs w:val="20"/>
                      <w:lang w:val="sv-SE"/>
                    </w:rPr>
                    <w:br/>
                    <w:t>12) Öğretmenlerin mahalli hizmet içi eğitimi için yapılan çalışmaların değerlendirilmesi, </w:t>
                  </w:r>
                  <w:r w:rsidRPr="00016262">
                    <w:rPr>
                      <w:rFonts w:ascii="Times New Roman" w:hAnsi="Times New Roman"/>
                      <w:sz w:val="20"/>
                      <w:szCs w:val="20"/>
                      <w:lang w:val="sv-SE"/>
                    </w:rPr>
                    <w:br/>
                    <w:t>13) Dersin özelliğine göre -varsa- diğer hususlarda alınacak kararların tespiti, </w:t>
                  </w:r>
                  <w:r w:rsidRPr="00016262">
                    <w:rPr>
                      <w:rFonts w:ascii="Times New Roman" w:hAnsi="Times New Roman"/>
                      <w:sz w:val="20"/>
                      <w:szCs w:val="20"/>
                      <w:lang w:val="sv-SE"/>
                    </w:rPr>
                    <w:br/>
                    <w:t>14)Dilek, temenniler ve kapanış.</w:t>
                  </w:r>
                  <w:r w:rsidRPr="00016262">
                    <w:rPr>
                      <w:rFonts w:ascii="Times New Roman" w:hAnsi="Times New Roman"/>
                      <w:color w:val="555555"/>
                      <w:sz w:val="20"/>
                      <w:szCs w:val="20"/>
                      <w:lang w:val="sv-SE"/>
                    </w:rPr>
                    <w:t> </w:t>
                  </w:r>
                  <w:r w:rsidRPr="00016262">
                    <w:rPr>
                      <w:rFonts w:ascii="Times New Roman" w:hAnsi="Times New Roman"/>
                      <w:sz w:val="20"/>
                      <w:szCs w:val="20"/>
                      <w:lang w:val="sv-SE"/>
                    </w:rPr>
                    <w:t xml:space="preserve">  </w:t>
                  </w:r>
                </w:p>
                <w:p w:rsidR="00574E51" w:rsidRPr="00016262" w:rsidRDefault="00574E51" w:rsidP="0055676C">
                  <w:pPr>
                    <w:rPr>
                      <w:rFonts w:ascii="Times New Roman" w:hAnsi="Times New Roman"/>
                      <w:sz w:val="24"/>
                      <w:szCs w:val="24"/>
                      <w:lang w:val="sv-SE"/>
                    </w:rPr>
                  </w:pPr>
                </w:p>
                <w:p w:rsidR="00574E51" w:rsidRPr="00016262" w:rsidRDefault="00574E51" w:rsidP="0055676C">
                  <w:pPr>
                    <w:rPr>
                      <w:rFonts w:ascii="Times New Roman" w:hAnsi="Times New Roman"/>
                      <w:sz w:val="24"/>
                      <w:szCs w:val="24"/>
                      <w:lang w:val="sv-SE"/>
                    </w:rPr>
                  </w:pPr>
                </w:p>
                <w:p w:rsidR="00574E51" w:rsidRPr="00016262" w:rsidRDefault="00574E51">
                  <w:pPr>
                    <w:rPr>
                      <w:lang w:val="sv-SE"/>
                    </w:rPr>
                  </w:pPr>
                </w:p>
              </w:txbxContent>
            </v:textbox>
          </v:roundrect>
        </w:pict>
      </w:r>
    </w:p>
    <w:p w:rsidR="00574E51" w:rsidRPr="00E3779E" w:rsidRDefault="00574E51" w:rsidP="00EF7D25">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rPr>
          <w:rFonts w:ascii="Times New Roman" w:hAnsi="Times New Roman"/>
          <w:sz w:val="20"/>
          <w:szCs w:val="20"/>
        </w:rPr>
      </w:pPr>
    </w:p>
    <w:p w:rsidR="00574E51" w:rsidRPr="00E3779E" w:rsidRDefault="00574E51" w:rsidP="00102CCD">
      <w:pPr>
        <w:tabs>
          <w:tab w:val="left" w:pos="1080"/>
        </w:tabs>
        <w:rPr>
          <w:rFonts w:ascii="Times New Roman" w:hAnsi="Times New Roman"/>
          <w:sz w:val="20"/>
          <w:szCs w:val="20"/>
        </w:rPr>
      </w:pPr>
      <w:r w:rsidRPr="00E3779E">
        <w:rPr>
          <w:rFonts w:ascii="Times New Roman" w:hAnsi="Times New Roman"/>
          <w:sz w:val="20"/>
          <w:szCs w:val="20"/>
        </w:rPr>
        <w:tab/>
      </w:r>
    </w:p>
    <w:p w:rsidR="00574E51" w:rsidRPr="00E3779E" w:rsidRDefault="00574E51" w:rsidP="00102CCD">
      <w:pPr>
        <w:tabs>
          <w:tab w:val="left" w:pos="1080"/>
        </w:tabs>
        <w:rPr>
          <w:rFonts w:ascii="Times New Roman" w:hAnsi="Times New Roman"/>
          <w:sz w:val="20"/>
          <w:szCs w:val="20"/>
        </w:rPr>
      </w:pPr>
    </w:p>
    <w:p w:rsidR="00574E51" w:rsidRPr="00E3779E" w:rsidRDefault="00574E51" w:rsidP="008E4312">
      <w:pPr>
        <w:pStyle w:val="yaynorta"/>
        <w:ind w:firstLine="708"/>
        <w:rPr>
          <w:rFonts w:ascii="Times New Roman" w:hAnsi="Times New Roman"/>
          <w:sz w:val="20"/>
          <w:szCs w:val="20"/>
        </w:rPr>
      </w:pPr>
      <w:r w:rsidRPr="00E3779E">
        <w:rPr>
          <w:rFonts w:ascii="Times New Roman" w:hAnsi="Times New Roman"/>
          <w:sz w:val="20"/>
          <w:szCs w:val="20"/>
        </w:rPr>
        <w:t>1- General Şadi Çetinkaya İlkokulu 3.sınıflar II. Dönem Zümre Öğretmenler Kurulu Toplantısı Öğretmenler odasında, 28.02.2014 Cuma günü saat 10.00’da  3. Sınıf Öğretmenleri ve Müdür Yardımcısı Ahmet TUTA başkanlığında toplandı. Zümre toplantısına geçilmeden önce gündem, Zümre Başkanı Şerafettin AKINCI tarafından okundu.</w:t>
      </w:r>
    </w:p>
    <w:p w:rsidR="00574E51" w:rsidRPr="00016262" w:rsidRDefault="00574E51" w:rsidP="00D77829">
      <w:pPr>
        <w:ind w:firstLine="708"/>
        <w:rPr>
          <w:rFonts w:ascii="Times New Roman" w:hAnsi="Times New Roman"/>
          <w:sz w:val="20"/>
          <w:szCs w:val="20"/>
          <w:lang w:val="tr-TR"/>
        </w:rPr>
      </w:pPr>
    </w:p>
    <w:p w:rsidR="00574E51" w:rsidRPr="00016262" w:rsidRDefault="00574E51" w:rsidP="00D77829">
      <w:pPr>
        <w:ind w:firstLine="708"/>
        <w:rPr>
          <w:rFonts w:ascii="Times New Roman" w:hAnsi="Times New Roman"/>
          <w:sz w:val="20"/>
          <w:szCs w:val="20"/>
          <w:lang w:val="tr-TR"/>
        </w:rPr>
      </w:pPr>
    </w:p>
    <w:p w:rsidR="00574E51" w:rsidRPr="00016262" w:rsidRDefault="00574E51" w:rsidP="00D77829">
      <w:pPr>
        <w:ind w:firstLine="708"/>
        <w:rPr>
          <w:rFonts w:ascii="Times New Roman" w:hAnsi="Times New Roman"/>
          <w:sz w:val="20"/>
          <w:szCs w:val="20"/>
          <w:lang w:val="es-ES"/>
        </w:rPr>
      </w:pPr>
      <w:r>
        <w:rPr>
          <w:noProof/>
          <w:lang w:val="tr-TR" w:eastAsia="tr-TR"/>
        </w:rPr>
        <w:pict>
          <v:shape id="_x0000_s1028" type="#_x0000_t98" style="position:absolute;left:0;text-align:left;margin-left:27.35pt;margin-top:-36.45pt;width:409.5pt;height:30.75pt;z-index:251660288">
            <v:textbox style="mso-next-textbox:#_x0000_s1028">
              <w:txbxContent>
                <w:p w:rsidR="00574E51" w:rsidRPr="00A53B08" w:rsidRDefault="00574E51" w:rsidP="00102CCD">
                  <w:pPr>
                    <w:jc w:val="center"/>
                    <w:rPr>
                      <w:rFonts w:ascii="Bookman Old Style" w:hAnsi="Bookman Old Style"/>
                      <w:b/>
                    </w:rPr>
                  </w:pPr>
                  <w:r w:rsidRPr="00A53B08">
                    <w:rPr>
                      <w:rFonts w:ascii="Bookman Old Style" w:hAnsi="Bookman Old Style"/>
                      <w:b/>
                    </w:rPr>
                    <w:t>GÜNDEM MADDEL</w:t>
                  </w:r>
                  <w:bookmarkStart w:id="0" w:name="_GoBack"/>
                  <w:r w:rsidRPr="00A53B08">
                    <w:rPr>
                      <w:rFonts w:ascii="Bookman Old Style" w:hAnsi="Bookman Old Style"/>
                      <w:b/>
                    </w:rPr>
                    <w:t>ERİNİN GÖRÜŞÜLMESİ</w:t>
                  </w:r>
                </w:p>
                <w:bookmarkEnd w:id="0"/>
                <w:p w:rsidR="00574E51" w:rsidRPr="00102CCD" w:rsidRDefault="00574E51" w:rsidP="00102CCD"/>
              </w:txbxContent>
            </v:textbox>
          </v:shape>
        </w:pict>
      </w:r>
      <w:r w:rsidRPr="00016262">
        <w:rPr>
          <w:rFonts w:ascii="Times New Roman" w:hAnsi="Times New Roman"/>
          <w:b/>
          <w:sz w:val="20"/>
          <w:szCs w:val="20"/>
          <w:lang w:val="es-ES"/>
        </w:rPr>
        <w:t>1</w:t>
      </w:r>
      <w:r w:rsidRPr="00016262">
        <w:rPr>
          <w:rFonts w:ascii="Times New Roman" w:hAnsi="Times New Roman"/>
          <w:sz w:val="20"/>
          <w:szCs w:val="20"/>
          <w:lang w:val="es-ES"/>
        </w:rPr>
        <w:t>-Yeni gelen emir, genelge ve tebliğler dergileri incelendi. 1739 sayılı Milli Eğitim Temel Kanunu’nun ilgili maddeleri ile İlköğretim Kurumları Yönetmeliği’nin ilgili maddeleri Şerafettin AKINCI tarafından okundu. II. Dönem Atatürkçülük konularının tüm derslere yayılarak işlenmesi kararlaştırıldı.</w:t>
      </w:r>
    </w:p>
    <w:p w:rsidR="00574E51" w:rsidRDefault="00574E51" w:rsidP="008E4312">
      <w:pPr>
        <w:ind w:firstLine="708"/>
        <w:rPr>
          <w:rFonts w:ascii="Times New Roman" w:hAnsi="Times New Roman"/>
          <w:sz w:val="20"/>
          <w:szCs w:val="20"/>
          <w:lang w:val="es-ES"/>
        </w:rPr>
      </w:pPr>
      <w:r w:rsidRPr="00016262">
        <w:rPr>
          <w:rFonts w:ascii="Times New Roman" w:hAnsi="Times New Roman"/>
          <w:b/>
          <w:sz w:val="20"/>
          <w:szCs w:val="20"/>
          <w:lang w:val="es-ES"/>
        </w:rPr>
        <w:t>2.ve 3. madde-</w:t>
      </w:r>
      <w:r w:rsidRPr="00016262">
        <w:rPr>
          <w:rFonts w:ascii="Times New Roman" w:hAnsi="Times New Roman"/>
          <w:sz w:val="20"/>
          <w:szCs w:val="20"/>
          <w:lang w:val="es-ES"/>
        </w:rPr>
        <w:t xml:space="preserve"> </w:t>
      </w:r>
    </w:p>
    <w:p w:rsidR="00574E51" w:rsidRPr="00016262" w:rsidRDefault="00574E51" w:rsidP="008E4312">
      <w:pPr>
        <w:ind w:firstLine="708"/>
        <w:rPr>
          <w:rFonts w:ascii="Times New Roman" w:hAnsi="Times New Roman"/>
          <w:sz w:val="20"/>
          <w:szCs w:val="20"/>
          <w:lang w:val="es-ES"/>
        </w:rPr>
      </w:pPr>
      <w:r w:rsidRPr="00016262">
        <w:rPr>
          <w:rFonts w:ascii="Times New Roman" w:hAnsi="Times New Roman"/>
          <w:sz w:val="20"/>
          <w:szCs w:val="20"/>
          <w:lang w:val="es-ES"/>
        </w:rPr>
        <w:t xml:space="preserve">   A)- </w:t>
      </w:r>
      <w:r>
        <w:rPr>
          <w:rFonts w:ascii="Times New Roman" w:hAnsi="Times New Roman"/>
          <w:sz w:val="20"/>
          <w:szCs w:val="20"/>
          <w:lang w:val="es-ES"/>
        </w:rPr>
        <w:t xml:space="preserve">2014-2015 </w:t>
      </w:r>
      <w:r w:rsidRPr="00016262">
        <w:rPr>
          <w:rFonts w:ascii="Times New Roman" w:hAnsi="Times New Roman"/>
          <w:sz w:val="20"/>
          <w:szCs w:val="20"/>
          <w:lang w:val="es-ES"/>
        </w:rPr>
        <w:t xml:space="preserve"> Eğitim Öğretim yılı 1. Dönemi yapılan çalışmalar genel olarak değerlendirildi.                                                                                                                                                                     3A ÖĞRETMENİ, ilk dönem tüm derslerin ünitelendirilmiş yıllık planlara uygun olarak işlendiğini, planlanan kazanımların tamamının işlendiğini öğrencilerin çoğunluğunun kazanımlara ulaştığını ve konularda herhangi bir geri kalma durumu olmadığını belirtti .                                                                                                                                        3B ÖĞRETMENİ, ikinci dönem de çalışmaların planlara uygun olarak yürütülmesini istedi.  Konuların yetişmesi ve öğrencilerin seviyelerinin daha da ileriye götürülmesi için aynı düzende çalışmasına karar verildi.                                                                                                             </w:t>
      </w:r>
    </w:p>
    <w:p w:rsidR="00574E51" w:rsidRPr="00016262" w:rsidRDefault="00574E51" w:rsidP="00455D28">
      <w:pPr>
        <w:rPr>
          <w:rFonts w:ascii="Times New Roman" w:hAnsi="Times New Roman"/>
          <w:sz w:val="20"/>
          <w:szCs w:val="20"/>
          <w:lang w:val="es-ES"/>
        </w:rPr>
      </w:pPr>
      <w:r w:rsidRPr="00016262">
        <w:rPr>
          <w:rFonts w:ascii="Times New Roman" w:hAnsi="Times New Roman"/>
          <w:sz w:val="20"/>
          <w:szCs w:val="20"/>
          <w:lang w:val="es-ES"/>
        </w:rPr>
        <w:t xml:space="preserve">       B)-Yapılan planlara yazılan amaç ve davranışların büyük oranda gerçekleştirildiği tespit edildi. Yapılamayan ve geç kalınmış konuların planlarda belirtilmesine karar verildi.(Okuduğunu anlama ve problem oluşturma becerisi üzerine ağırlık verilmesi)</w:t>
      </w:r>
    </w:p>
    <w:p w:rsidR="00574E51" w:rsidRPr="00016262" w:rsidRDefault="00574E51" w:rsidP="008E4312">
      <w:pPr>
        <w:tabs>
          <w:tab w:val="left" w:pos="540"/>
        </w:tabs>
        <w:rPr>
          <w:rFonts w:ascii="Times New Roman" w:hAnsi="Times New Roman"/>
          <w:sz w:val="20"/>
          <w:szCs w:val="20"/>
          <w:lang w:val="es-ES"/>
        </w:rPr>
      </w:pPr>
      <w:r w:rsidRPr="00016262">
        <w:rPr>
          <w:rFonts w:ascii="Times New Roman" w:hAnsi="Times New Roman"/>
          <w:sz w:val="20"/>
          <w:szCs w:val="20"/>
          <w:lang w:val="es-ES"/>
        </w:rPr>
        <w:t xml:space="preserve">     </w:t>
      </w:r>
    </w:p>
    <w:p w:rsidR="00574E51" w:rsidRPr="00016262" w:rsidRDefault="00574E51" w:rsidP="008E4312">
      <w:pPr>
        <w:ind w:firstLine="708"/>
        <w:rPr>
          <w:rFonts w:ascii="Times New Roman" w:hAnsi="Times New Roman"/>
          <w:sz w:val="20"/>
          <w:szCs w:val="20"/>
          <w:lang w:val="es-ES"/>
        </w:rPr>
      </w:pPr>
      <w:r w:rsidRPr="00016262">
        <w:rPr>
          <w:rFonts w:ascii="Times New Roman" w:hAnsi="Times New Roman"/>
          <w:b/>
          <w:sz w:val="20"/>
          <w:szCs w:val="20"/>
          <w:lang w:val="es-ES"/>
        </w:rPr>
        <w:t>4</w:t>
      </w:r>
      <w:r w:rsidRPr="00016262">
        <w:rPr>
          <w:rFonts w:ascii="Times New Roman" w:hAnsi="Times New Roman"/>
          <w:sz w:val="20"/>
          <w:szCs w:val="20"/>
          <w:lang w:val="es-ES"/>
        </w:rPr>
        <w:t>-  3A ÖĞRETMENİ; ders işlenişlerinde dramatizasyon, beyin fırtınası, soru-cevap, yaparak yaşayarak öğrenme, grup çalışması yapılması gibi yöntem ve tekniklerin daha sık olarak kullanılması gerektiğini söyledi. Bu konuda görüş birliğine varıldı. . Uygulanan yöntem ve tekniklerin yeterli olduğu etkinliklerde kullanılan, araç-gereç eksikliklerinin öğrencilerin de katılımıyla çevre şartlarına dikkat edilerek giderilmesine karar verildi.</w:t>
      </w:r>
    </w:p>
    <w:p w:rsidR="00574E51" w:rsidRPr="00016262" w:rsidRDefault="00574E51" w:rsidP="008E4312">
      <w:pPr>
        <w:pStyle w:val="NoSpacing"/>
        <w:rPr>
          <w:rFonts w:ascii="Times New Roman" w:hAnsi="Times New Roman"/>
          <w:sz w:val="20"/>
          <w:szCs w:val="20"/>
          <w:lang w:val="es-ES"/>
        </w:rPr>
      </w:pPr>
      <w:r w:rsidRPr="00016262">
        <w:rPr>
          <w:rFonts w:ascii="Times New Roman" w:hAnsi="Times New Roman"/>
          <w:sz w:val="20"/>
          <w:szCs w:val="20"/>
          <w:lang w:val="es-ES"/>
        </w:rPr>
        <w:t xml:space="preserve">3B ÖĞRETMENİ ,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                                                                                                                                                                                     </w:t>
      </w:r>
      <w:smartTag w:uri="urn:schemas-microsoft-com:office:smarttags" w:element="metricconverter">
        <w:smartTagPr>
          <w:attr w:name="ProductID" w:val="3C"/>
        </w:smartTagPr>
        <w:r w:rsidRPr="00016262">
          <w:rPr>
            <w:rFonts w:ascii="Times New Roman" w:hAnsi="Times New Roman"/>
            <w:sz w:val="20"/>
            <w:szCs w:val="20"/>
            <w:lang w:val="es-ES"/>
          </w:rPr>
          <w:t>3C</w:t>
        </w:r>
      </w:smartTag>
      <w:r w:rsidRPr="00016262">
        <w:rPr>
          <w:rFonts w:ascii="Times New Roman" w:hAnsi="Times New Roman"/>
          <w:sz w:val="20"/>
          <w:szCs w:val="20"/>
          <w:lang w:val="es-ES"/>
        </w:rPr>
        <w:t xml:space="preserve"> ÖĞRETMENİ, çalışmaların ikinci dönem de bu şekilde yürütülmesinin başarıyı daha kalıcı hale getireceğini söyledi.                                                                                                                                                                                                   3D ÖĞRETMENİ 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574E51" w:rsidRPr="00016262" w:rsidRDefault="00574E51" w:rsidP="00455D28">
      <w:pPr>
        <w:rPr>
          <w:rFonts w:ascii="Times New Roman" w:hAnsi="Times New Roman"/>
          <w:sz w:val="20"/>
          <w:szCs w:val="20"/>
          <w:lang w:val="es-ES"/>
        </w:rPr>
      </w:pPr>
    </w:p>
    <w:p w:rsidR="00574E51" w:rsidRPr="00016262" w:rsidRDefault="00574E51" w:rsidP="008E4312">
      <w:pPr>
        <w:ind w:right="-283"/>
        <w:rPr>
          <w:rFonts w:ascii="Times New Roman" w:hAnsi="Times New Roman"/>
          <w:sz w:val="20"/>
          <w:szCs w:val="20"/>
          <w:lang w:val="es-ES"/>
        </w:rPr>
      </w:pPr>
      <w:r w:rsidRPr="00016262">
        <w:rPr>
          <w:rFonts w:ascii="Times New Roman" w:hAnsi="Times New Roman"/>
          <w:sz w:val="20"/>
          <w:szCs w:val="20"/>
          <w:lang w:val="es-ES"/>
        </w:rPr>
        <w:t xml:space="preserve">    </w:t>
      </w:r>
      <w:r w:rsidRPr="00016262">
        <w:rPr>
          <w:rFonts w:ascii="Times New Roman" w:hAnsi="Times New Roman"/>
          <w:b/>
          <w:sz w:val="20"/>
          <w:szCs w:val="20"/>
          <w:lang w:val="es-ES"/>
        </w:rPr>
        <w:t xml:space="preserve">    5</w:t>
      </w:r>
      <w:r w:rsidRPr="00016262">
        <w:rPr>
          <w:rFonts w:ascii="Times New Roman" w:hAnsi="Times New Roman"/>
          <w:sz w:val="20"/>
          <w:szCs w:val="20"/>
          <w:lang w:val="es-ES"/>
        </w:rPr>
        <w:t>- Birinci dönemde sınıflarda kullanılan,ders konularının görselleştirilerek işlenmesini sağlayan projeksiyon sisteminin ve kazanımlara ulaşılma yüzdesini veren geri dönüt değerlendirme çalışmalarının,öğretmenlerin bireysel veya okul imkanlarıyla ulaştıkları kaynak CD’le  olumlu yönde yarar sağladığı,sınıf etkinliklerinin oluşmasını sağlayan kaynak çalışmalarının öğretmen tarafından,internet üzerinden veya kırtasiyelerden sadece kendine temin ederek,gerekli temalarda fotokopi yöntemiyle çalışmaların sağlanması,dersleri daha eğlenceli ve ilgi çekici kılma yönünde gelişme göstermesini sağladığı,aynı yönde çalışmalara bu dönemde de devam edilmesi kararlaştırılmıştır.</w:t>
      </w:r>
    </w:p>
    <w:p w:rsidR="00574E51" w:rsidRPr="00016262" w:rsidRDefault="00574E51" w:rsidP="008E4312">
      <w:pPr>
        <w:pStyle w:val="NoSpacing"/>
        <w:rPr>
          <w:rFonts w:ascii="Times New Roman" w:hAnsi="Times New Roman"/>
          <w:sz w:val="20"/>
          <w:szCs w:val="20"/>
          <w:lang w:val="es-ES"/>
        </w:rPr>
      </w:pPr>
      <w:r w:rsidRPr="00016262">
        <w:rPr>
          <w:rFonts w:ascii="Times New Roman" w:hAnsi="Times New Roman"/>
          <w:sz w:val="20"/>
          <w:szCs w:val="20"/>
          <w:lang w:val="es-ES"/>
        </w:rPr>
        <w:t xml:space="preserve">   Etkinliklerin, görsel sanat etkinliklerinin gerçekleştirilebilmesi için renkli fon kartonları, el işi kâğıtları, kırtasiye malzemeleri vb. Araç gereçleri alamayacak durumda olan öğrencilere sınıfça dayanışma yapılarak karşılanmasına en kısa zamanda temin edilmesine görüş birliği ile karar verildi.</w:t>
      </w:r>
    </w:p>
    <w:p w:rsidR="00574E51" w:rsidRPr="00016262" w:rsidRDefault="00574E51" w:rsidP="008E4312">
      <w:pPr>
        <w:tabs>
          <w:tab w:val="left" w:pos="540"/>
        </w:tabs>
        <w:rPr>
          <w:rFonts w:ascii="Times New Roman" w:hAnsi="Times New Roman"/>
          <w:b/>
          <w:sz w:val="20"/>
          <w:szCs w:val="20"/>
          <w:lang w:val="es-ES"/>
        </w:rPr>
      </w:pPr>
      <w:r w:rsidRPr="00016262">
        <w:rPr>
          <w:rFonts w:ascii="Times New Roman" w:hAnsi="Times New Roman"/>
          <w:b/>
          <w:sz w:val="20"/>
          <w:szCs w:val="20"/>
          <w:lang w:val="es-ES"/>
        </w:rPr>
        <w:tab/>
      </w:r>
    </w:p>
    <w:p w:rsidR="00574E51" w:rsidRPr="00016262" w:rsidRDefault="00574E51" w:rsidP="008E4312">
      <w:pPr>
        <w:tabs>
          <w:tab w:val="left" w:pos="540"/>
        </w:tabs>
        <w:rPr>
          <w:rFonts w:ascii="Times New Roman" w:hAnsi="Times New Roman"/>
          <w:b/>
          <w:sz w:val="20"/>
          <w:szCs w:val="20"/>
          <w:lang w:val="es-ES"/>
        </w:rPr>
      </w:pPr>
    </w:p>
    <w:p w:rsidR="00574E51" w:rsidRPr="00016262" w:rsidRDefault="00574E51" w:rsidP="008E4312">
      <w:pPr>
        <w:tabs>
          <w:tab w:val="left" w:pos="540"/>
        </w:tabs>
        <w:rPr>
          <w:rFonts w:ascii="Times New Roman" w:hAnsi="Times New Roman"/>
          <w:b/>
          <w:sz w:val="20"/>
          <w:szCs w:val="20"/>
          <w:lang w:val="es-ES"/>
        </w:rPr>
      </w:pPr>
      <w:r w:rsidRPr="00016262">
        <w:rPr>
          <w:rFonts w:ascii="Times New Roman" w:hAnsi="Times New Roman"/>
          <w:b/>
          <w:sz w:val="20"/>
          <w:szCs w:val="20"/>
          <w:lang w:val="es-ES"/>
        </w:rPr>
        <w:tab/>
      </w:r>
    </w:p>
    <w:p w:rsidR="00574E51" w:rsidRPr="00016262" w:rsidRDefault="00574E51" w:rsidP="008E4312">
      <w:pPr>
        <w:tabs>
          <w:tab w:val="left" w:pos="540"/>
        </w:tabs>
        <w:rPr>
          <w:rFonts w:ascii="Times New Roman" w:hAnsi="Times New Roman"/>
          <w:sz w:val="20"/>
          <w:szCs w:val="20"/>
          <w:lang w:val="es-ES"/>
        </w:rPr>
      </w:pPr>
      <w:r w:rsidRPr="00016262">
        <w:rPr>
          <w:rFonts w:ascii="Times New Roman" w:hAnsi="Times New Roman"/>
          <w:b/>
          <w:sz w:val="20"/>
          <w:szCs w:val="20"/>
          <w:lang w:val="es-ES"/>
        </w:rPr>
        <w:tab/>
        <w:t>6-</w:t>
      </w:r>
      <w:r w:rsidRPr="00016262">
        <w:rPr>
          <w:rFonts w:ascii="Times New Roman" w:hAnsi="Times New Roman"/>
          <w:sz w:val="20"/>
          <w:szCs w:val="20"/>
          <w:lang w:val="es-ES"/>
        </w:rPr>
        <w:t xml:space="preserve"> 3D ÖĞRETMENİ,;”Ünitelendirilmiş yıllık plana 1. dönem için yazılan gezi, gözlem, deney ve uygulamalar zamanında planlamaya uygun olarak yapılmıştır” dedi. Öğrencilerin yıl içinde çevre bilinci kazanmasına, Atatürkçülük konularının pekiştirilmesine önem verilmesine karar verildi.Bu dönemde de tema konularının kavranmasına yardımcı olacak deney ve gözlemlerin imkanlar dahilinde yapılmasına.Gerekli  yazışmaların ve izinlerin alınması durumunda,tema işlenişine parelellik sağlşayacak  gezilerin düzenlenmesi için girişimde bulunulması kararlaştırılmıştır.</w:t>
      </w:r>
    </w:p>
    <w:p w:rsidR="00574E51" w:rsidRPr="00016262" w:rsidRDefault="00574E51" w:rsidP="008E4312">
      <w:pPr>
        <w:tabs>
          <w:tab w:val="left" w:pos="540"/>
        </w:tabs>
        <w:rPr>
          <w:rFonts w:ascii="Times New Roman" w:hAnsi="Times New Roman"/>
          <w:sz w:val="20"/>
          <w:szCs w:val="20"/>
          <w:lang w:val="es-ES"/>
        </w:rPr>
      </w:pPr>
      <w:r w:rsidRPr="00016262">
        <w:rPr>
          <w:rFonts w:ascii="Times New Roman" w:hAnsi="Times New Roman"/>
          <w:b/>
          <w:sz w:val="20"/>
          <w:szCs w:val="20"/>
          <w:lang w:val="es-ES"/>
        </w:rPr>
        <w:tab/>
        <w:t>7-</w:t>
      </w:r>
      <w:r w:rsidRPr="00016262">
        <w:rPr>
          <w:rFonts w:ascii="Times New Roman" w:hAnsi="Times New Roman"/>
          <w:sz w:val="20"/>
          <w:szCs w:val="20"/>
          <w:lang w:val="es-ES"/>
        </w:rPr>
        <w:t>2013-2014 Öğretim yılının birinci döneminde, 3. Sınıflar zümre öğretmenleri temaların işlenişinde,öğretmenlik mesleğinin etiğine örnek olacak şekilde işbirliği içerisinde çalışmalarda bulunmuşlar.Başarılı olabilmelerinin  bu işbirliğine dayalı olduğunu kavradıklarını söylemişlerdir.</w:t>
      </w:r>
    </w:p>
    <w:p w:rsidR="00574E51" w:rsidRDefault="00574E51" w:rsidP="00352E7A">
      <w:pPr>
        <w:ind w:firstLine="708"/>
        <w:rPr>
          <w:rFonts w:ascii="Times New Roman" w:hAnsi="Times New Roman"/>
          <w:b/>
          <w:sz w:val="20"/>
          <w:szCs w:val="20"/>
        </w:rPr>
      </w:pPr>
      <w:r w:rsidRPr="00016262">
        <w:rPr>
          <w:rFonts w:ascii="Times New Roman" w:hAnsi="Times New Roman"/>
          <w:sz w:val="20"/>
          <w:szCs w:val="20"/>
          <w:lang w:val="es-ES"/>
        </w:rPr>
        <w:tab/>
        <w:t xml:space="preserve">Ders içi ilişkilendirmelerin,dersler arası ilişkilendirmelerin ve ara disiplinlerle ilişkilendirmenin planlamalar doğrultusunda gerçekleştirildiği,ikinci dönem çalışmalarında da   ders içi,dersler arası ve ara disiplinler arası </w:t>
      </w:r>
    </w:p>
    <w:p w:rsidR="00574E51" w:rsidRPr="00E3779E" w:rsidRDefault="00574E51" w:rsidP="00352E7A">
      <w:pPr>
        <w:ind w:firstLine="708"/>
        <w:rPr>
          <w:rFonts w:ascii="Times New Roman" w:hAnsi="Times New Roman"/>
          <w:sz w:val="20"/>
          <w:szCs w:val="20"/>
        </w:rPr>
      </w:pPr>
      <w:r w:rsidRPr="00E3779E">
        <w:rPr>
          <w:rFonts w:ascii="Times New Roman" w:hAnsi="Times New Roman"/>
          <w:b/>
          <w:sz w:val="20"/>
          <w:szCs w:val="20"/>
        </w:rPr>
        <w:t>9</w:t>
      </w:r>
      <w:r w:rsidRPr="00E3779E">
        <w:rPr>
          <w:rFonts w:ascii="Times New Roman" w:hAnsi="Times New Roman"/>
          <w:sz w:val="20"/>
          <w:szCs w:val="20"/>
        </w:rPr>
        <w:t>-Birinci dönem okul idaresi tarafından,sınıfımız öğrencilerinin temiz bir ortamda eğitim öğretim görmeleri için gerekli tedbirlerin alındığı,öğrencilerin karşılaştıkları sorunların çözümünde imkanlar doğrultusunda girişimlerde bulunulduğu,okulun imkanlarının temaların işlenişine katkıda bulunmak için yararlandırıldığı değerlendirmeleri yapılmış olup,ikinci dönemde de aynı yaklaşımın devam etmesi isteği toplantıya katılan müdür yardımcısına iletilmiştir.</w:t>
      </w:r>
    </w:p>
    <w:p w:rsidR="00574E51" w:rsidRPr="00E3779E" w:rsidRDefault="00574E51" w:rsidP="00352E7A">
      <w:pPr>
        <w:ind w:firstLine="708"/>
        <w:rPr>
          <w:rFonts w:ascii="Times New Roman" w:hAnsi="Times New Roman"/>
          <w:sz w:val="20"/>
          <w:szCs w:val="20"/>
        </w:rPr>
      </w:pPr>
      <w:r w:rsidRPr="00E3779E">
        <w:rPr>
          <w:rFonts w:ascii="Times New Roman" w:hAnsi="Times New Roman"/>
          <w:b/>
          <w:sz w:val="20"/>
          <w:szCs w:val="20"/>
        </w:rPr>
        <w:t>10</w:t>
      </w:r>
      <w:r w:rsidRPr="00E3779E">
        <w:rPr>
          <w:rFonts w:ascii="Times New Roman" w:hAnsi="Times New Roman"/>
          <w:sz w:val="20"/>
          <w:szCs w:val="20"/>
        </w:rPr>
        <w:t>-Birinci dönem, sınıflarda dersler bazında   %100 başarıya ulaşıldığı,öğrencilerin yetersiz not almadıkları vurgulanmıştır.İkinci dönem başarının daha da artması yönünde;</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3A ÖĞRETMENİ:Birinci dönem çalışmalarda izlenen stratejilerin aynen devam ettirilmesi,öğrencilerin etkinliklere katılımının artması  yönünde teşvik edilmesi,öğrenci velilerinin öğrencilerin akademik ve sosyal gelişimlerine olumlu katkı sağlamaları amacıyla bilgilendirilmelerinin aksatılmamasını belirtti.</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3B ÖĞRETMENİ:Öğrencilerin günlük okuma alışkanlıklarının kalıcı olması yönünde çalışmaların yapılması,sınıf kitaplığının öğrencilerin ilgilerini çekecek kaynaklarla zenginleştirilmesini vurguladı.</w:t>
      </w:r>
    </w:p>
    <w:p w:rsidR="00574E51" w:rsidRPr="00E3779E" w:rsidRDefault="00574E51" w:rsidP="00352E7A">
      <w:pPr>
        <w:ind w:firstLine="708"/>
        <w:rPr>
          <w:rFonts w:ascii="Times New Roman" w:hAnsi="Times New Roman"/>
          <w:sz w:val="20"/>
          <w:szCs w:val="20"/>
        </w:rPr>
      </w:pPr>
      <w:smartTag w:uri="urn:schemas-microsoft-com:office:smarttags" w:element="metricconverter">
        <w:smartTagPr>
          <w:attr w:name="ProductID" w:val="3C"/>
        </w:smartTagPr>
        <w:r w:rsidRPr="00E3779E">
          <w:rPr>
            <w:rFonts w:ascii="Times New Roman" w:hAnsi="Times New Roman"/>
            <w:sz w:val="20"/>
            <w:szCs w:val="20"/>
          </w:rPr>
          <w:t>3C</w:t>
        </w:r>
      </w:smartTag>
      <w:r w:rsidRPr="00E3779E">
        <w:rPr>
          <w:rFonts w:ascii="Times New Roman" w:hAnsi="Times New Roman"/>
          <w:sz w:val="20"/>
          <w:szCs w:val="20"/>
        </w:rPr>
        <w:t xml:space="preserve"> ÖĞRETMENİ:Okul-aile-öğretmen ve öğrenci ilişkilerinin daima sınıfa olumlu katkı sağlayacak düzeyde tutulması yönünde çalışmaların yapılması gerekliliğini belirtti.</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3D ÖĞRETMENİ:Öğrencilerin akademik başarılarının yanı sıra sosyal yaşama hazırlanması yönünde örnek davranışlar olan okul ve sınıf kurallarının gerekliliğini öğrencilere kavratmak amacıyla çeşitli etkinliklerin düzenlenmesi gerekliliğini vurguladı.Zümre öğretmenleri olarak başarının arttırılması yönünde ortaya konan düşüncelerin uygulanması kararı alındı</w:t>
      </w:r>
    </w:p>
    <w:p w:rsidR="00574E51" w:rsidRPr="00E3779E" w:rsidRDefault="00574E51" w:rsidP="00352E7A">
      <w:pPr>
        <w:ind w:firstLine="708"/>
        <w:rPr>
          <w:rFonts w:ascii="Times New Roman" w:hAnsi="Times New Roman"/>
          <w:sz w:val="20"/>
          <w:szCs w:val="20"/>
        </w:rPr>
      </w:pPr>
      <w:r w:rsidRPr="00E3779E">
        <w:rPr>
          <w:rFonts w:ascii="Times New Roman" w:hAnsi="Times New Roman"/>
          <w:b/>
          <w:sz w:val="20"/>
          <w:szCs w:val="20"/>
        </w:rPr>
        <w:t>11</w:t>
      </w:r>
      <w:r w:rsidRPr="00E3779E">
        <w:rPr>
          <w:rFonts w:ascii="Times New Roman" w:hAnsi="Times New Roman"/>
          <w:sz w:val="20"/>
          <w:szCs w:val="20"/>
        </w:rPr>
        <w:t>-İkinci dönem başarısının arttırılması yönünde;</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3A ÖĞRETMENİ:İdarenin,sınıflarda öğretmenlerin tespit edeceği,örnek başarı ve davranış sergileyen öğrencilere  yönelik,ödüllendirmeler de bulunması,okul içerisinde öğrenciler arası kaynaşmayı sağlayıcı grup çalışmalarının  oluşması için öğretmenleri yönlendirmeleri,okul koridorlarının  tema kazanımlarına uygun,öğrenci ve öğretmen çalışmalarının sergilenebileceği ve ilgi çekebilecek bir dizaynla donatılması,öğretmen veli ilişkilerinin yürütülmesinde,sağlıklı ilişkiler oluşturma yönünde yaklaşımlarda bulunulması,öğretmen kurullarında alınan kararların uygulanmasının yakından takip edilmesini,toplantılarda okul etiğine  ve alınan kararlara uygun davranmayan personelin bireysel uyarılması genel uyarılardan kaçınarak,görevini  gerektiği gibi yerine getiren personellerin zan altında bırakılmaması,sınıfta ve okulda görülen başarısızlıkların genellenmesi yerine sınıfta ve okulda başarılı çalışmalarda bulunan personelin ön plana çıkarılarak ödüllendirilmesi prensibinin kabul edilmesi gerekliliğini vurguladı.</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3D ÖĞRETMENİ:Velilerin, başarının arttırılması yönünde,sınıf öğretmenleri ile öğrencilerin akademik ve sosyal gelişimlerini yakından takip etmeleri gerektiği.Öğrencinin okul sonrası yaşamında,sosyal ve akademik başarısına yarar sağlayacak bireysel ve grup etkinliklerinin yapılması ortamlarının sağlanması,öğrencinin göstermiş olduğu olumlu davranışların pekiştirilmesi,başarılı olmaları yönünde cesaretlendirici diologların kurulması,kesinlikle başkaları ile kıyaslanmaması,öğrenciye okul yaşantısında kuracağı arkadaşlık ilişkilerinde nezaketin ve hoşgörünün önemini her fırsatta  vurgulamaları gerektiği,ayrıca sınıf öğretmeninin etkinlikler için istediği araçların zamanında temin edilmesinin başarıya katkı sağlayacağını belirtmiştir.</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İdare ve veli yönünden başarını arttırılması için yapılması gerekenler üzerine varılan kararların,taraflara yazılı olarak sunulması.(İdare için iş bu tutanağın teslimi;veli için ise toplantı gündemine alınarak duyurulması)</w:t>
      </w:r>
    </w:p>
    <w:p w:rsidR="00574E51" w:rsidRPr="00E3779E" w:rsidRDefault="00574E51" w:rsidP="00352E7A">
      <w:pPr>
        <w:ind w:firstLine="708"/>
        <w:rPr>
          <w:rFonts w:ascii="Times New Roman" w:hAnsi="Times New Roman"/>
          <w:sz w:val="20"/>
          <w:szCs w:val="20"/>
        </w:rPr>
      </w:pPr>
      <w:r w:rsidRPr="00E3779E">
        <w:rPr>
          <w:rFonts w:ascii="Times New Roman" w:hAnsi="Times New Roman"/>
          <w:b/>
          <w:sz w:val="20"/>
          <w:szCs w:val="20"/>
        </w:rPr>
        <w:t>12</w:t>
      </w:r>
      <w:r w:rsidRPr="00E3779E">
        <w:rPr>
          <w:rFonts w:ascii="Times New Roman" w:hAnsi="Times New Roman"/>
          <w:sz w:val="20"/>
          <w:szCs w:val="20"/>
        </w:rPr>
        <w:t>-Okulumuz öğretmenlerinin katılacağı mahalli hizmetiçi eğitim faaliyetlerinin belirlenmesi amacıyla,Kepez İlçe Milli Eğitim Müdürlüğünün ilgili yazısı doldurularak okul idaresine sunulmuş,düzenlenecek faaliyetlerin sonucunun beklendiği belirtilmiştir.</w:t>
      </w:r>
    </w:p>
    <w:p w:rsidR="00574E51" w:rsidRDefault="00574E51" w:rsidP="00352E7A">
      <w:pPr>
        <w:ind w:firstLine="708"/>
        <w:rPr>
          <w:rFonts w:ascii="Times New Roman" w:hAnsi="Times New Roman"/>
          <w:b/>
          <w:sz w:val="20"/>
          <w:szCs w:val="20"/>
        </w:rPr>
      </w:pPr>
    </w:p>
    <w:p w:rsidR="00574E51" w:rsidRDefault="00574E51" w:rsidP="00352E7A">
      <w:pPr>
        <w:ind w:firstLine="708"/>
        <w:rPr>
          <w:rFonts w:ascii="Times New Roman" w:hAnsi="Times New Roman"/>
          <w:b/>
          <w:sz w:val="20"/>
          <w:szCs w:val="20"/>
        </w:rPr>
      </w:pPr>
    </w:p>
    <w:p w:rsidR="00574E51" w:rsidRPr="00E3779E" w:rsidRDefault="00574E51" w:rsidP="00352E7A">
      <w:pPr>
        <w:ind w:firstLine="708"/>
        <w:rPr>
          <w:rFonts w:ascii="Times New Roman" w:hAnsi="Times New Roman"/>
          <w:sz w:val="20"/>
          <w:szCs w:val="20"/>
        </w:rPr>
      </w:pPr>
      <w:r w:rsidRPr="00E3779E">
        <w:rPr>
          <w:rFonts w:ascii="Times New Roman" w:hAnsi="Times New Roman"/>
          <w:b/>
          <w:sz w:val="20"/>
          <w:szCs w:val="20"/>
        </w:rPr>
        <w:t>13</w:t>
      </w:r>
      <w:r w:rsidRPr="00E3779E">
        <w:rPr>
          <w:rFonts w:ascii="Times New Roman" w:hAnsi="Times New Roman"/>
          <w:sz w:val="20"/>
          <w:szCs w:val="20"/>
        </w:rPr>
        <w:t>-Derslerin Özelliğine Göre;</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3A ÖĞRETMENİ:Müzik derslerinde yer alan şarkıların öğretiminde,öğrencilerin şarkıların ezgisini algılayabilmeleri için,milli eğitim kaynaklı CD’lerin temin edilmesi,temini yönünde yazışmaların yapılmasının istenmesi,</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3B ÖĞRETMENİ:Matematik derslerinde kullanılmak üzere her sınıfın demirbaşında bulunacak ,matematik takımlarının temin edilmesi,</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3C ÖĞRETMENİ:Serbest etkinlik derslerinde yer verilen düzeye uygun çizgi film izleme etkinliklerin de kullanılmak üzere okul bazında,eğitici çizgi film katoloğunun oluşturulması ve temin edilmesi,</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3D ÖĞRETMENİ:Beden eğitimi derslerinde kas koordinasyonunu,denge koordinasyonunu geliştirici,materyallerin belirlenerek temin edilmesi ve bu materyallere rahatlıkla ulaşılabilecek bir sistemin geliştirilmesinin önemi vurgulanmıştır.</w:t>
      </w:r>
    </w:p>
    <w:p w:rsidR="00574E51" w:rsidRPr="00E3779E" w:rsidRDefault="00574E51" w:rsidP="00352E7A">
      <w:pPr>
        <w:ind w:firstLine="708"/>
        <w:rPr>
          <w:rFonts w:ascii="Times New Roman" w:hAnsi="Times New Roman"/>
          <w:sz w:val="20"/>
          <w:szCs w:val="20"/>
        </w:rPr>
      </w:pPr>
      <w:r w:rsidRPr="00E3779E">
        <w:rPr>
          <w:rFonts w:ascii="Times New Roman" w:hAnsi="Times New Roman"/>
          <w:sz w:val="20"/>
          <w:szCs w:val="20"/>
        </w:rPr>
        <w:t>14-İkinci öğretim yılının,belirlenen hedeflerin gerçekleştirilerek; başarıya ulaşılması temennilerinde bulunularak toplantı sonlandırıldı.</w:t>
      </w:r>
    </w:p>
    <w:p w:rsidR="00574E51" w:rsidRPr="00E3779E" w:rsidRDefault="00574E51" w:rsidP="00352E7A">
      <w:pPr>
        <w:ind w:firstLine="708"/>
        <w:rPr>
          <w:rFonts w:ascii="Times New Roman" w:hAnsi="Times New Roman"/>
          <w:sz w:val="20"/>
          <w:szCs w:val="20"/>
        </w:rPr>
      </w:pPr>
    </w:p>
    <w:p w:rsidR="00574E51" w:rsidRPr="00E3779E" w:rsidRDefault="00574E51" w:rsidP="00072048">
      <w:pPr>
        <w:rPr>
          <w:rFonts w:ascii="Times New Roman" w:hAnsi="Times New Roman"/>
          <w:sz w:val="20"/>
          <w:szCs w:val="20"/>
        </w:rPr>
      </w:pPr>
      <w:r w:rsidRPr="00E3779E">
        <w:rPr>
          <w:rFonts w:ascii="Times New Roman" w:hAnsi="Times New Roman"/>
          <w:sz w:val="20"/>
          <w:szCs w:val="20"/>
        </w:rPr>
        <w:t xml:space="preserve">      </w:t>
      </w:r>
    </w:p>
    <w:p w:rsidR="00574E51" w:rsidRDefault="00574E51" w:rsidP="00016262">
      <w:pPr>
        <w:tabs>
          <w:tab w:val="left" w:pos="2803"/>
        </w:tabs>
        <w:rPr>
          <w:rFonts w:ascii="Times New Roman" w:hAnsi="Times New Roman"/>
        </w:rPr>
      </w:pPr>
      <w:hyperlink r:id="rId7" w:history="1">
        <w:r>
          <w:rPr>
            <w:rStyle w:val="Hyperlink"/>
            <w:rFonts w:ascii="Times New Roman" w:hAnsi="Times New Roman"/>
          </w:rPr>
          <w:t>www.sorubak.com</w:t>
        </w:r>
      </w:hyperlink>
      <w:r>
        <w:rPr>
          <w:rFonts w:ascii="Times New Roman" w:hAnsi="Times New Roman"/>
        </w:rPr>
        <w:t xml:space="preserve"> </w:t>
      </w:r>
    </w:p>
    <w:p w:rsidR="00574E51" w:rsidRPr="00E3779E" w:rsidRDefault="00574E51" w:rsidP="00072048">
      <w:pPr>
        <w:rPr>
          <w:rFonts w:ascii="Times New Roman" w:hAnsi="Times New Roman"/>
          <w:sz w:val="20"/>
          <w:szCs w:val="20"/>
        </w:rPr>
      </w:pPr>
    </w:p>
    <w:p w:rsidR="00574E51" w:rsidRPr="00E3779E" w:rsidRDefault="00574E51" w:rsidP="00072048">
      <w:pPr>
        <w:rPr>
          <w:rFonts w:ascii="Times New Roman" w:hAnsi="Times New Roman"/>
          <w:sz w:val="20"/>
          <w:szCs w:val="20"/>
        </w:rPr>
      </w:pPr>
    </w:p>
    <w:p w:rsidR="00574E51" w:rsidRPr="00E3779E" w:rsidRDefault="00574E51" w:rsidP="00072048">
      <w:pPr>
        <w:rPr>
          <w:rFonts w:ascii="Times New Roman" w:hAnsi="Times New Roman"/>
          <w:sz w:val="20"/>
          <w:szCs w:val="20"/>
        </w:rPr>
      </w:pPr>
      <w:r w:rsidRPr="00E3779E">
        <w:rPr>
          <w:rFonts w:ascii="Times New Roman" w:hAnsi="Times New Roman"/>
          <w:sz w:val="20"/>
          <w:szCs w:val="20"/>
        </w:rPr>
        <w:t xml:space="preserve">          </w:t>
      </w:r>
      <w:r>
        <w:rPr>
          <w:rFonts w:ascii="Times New Roman" w:hAnsi="Times New Roman"/>
          <w:sz w:val="20"/>
          <w:szCs w:val="20"/>
        </w:rPr>
        <w:t xml:space="preserve">                                                             </w:t>
      </w:r>
      <w:r w:rsidRPr="00E3779E">
        <w:rPr>
          <w:rFonts w:ascii="Times New Roman" w:hAnsi="Times New Roman"/>
          <w:sz w:val="20"/>
          <w:szCs w:val="20"/>
        </w:rPr>
        <w:t xml:space="preserve"> Şerafettin AKINCI                   </w:t>
      </w:r>
    </w:p>
    <w:p w:rsidR="00574E51" w:rsidRPr="00E3779E" w:rsidRDefault="00574E51" w:rsidP="009517F5">
      <w:pPr>
        <w:pStyle w:val="NormalWeb"/>
        <w:spacing w:before="0" w:beforeAutospacing="0" w:after="0" w:afterAutospacing="0"/>
        <w:rPr>
          <w:sz w:val="20"/>
          <w:szCs w:val="20"/>
        </w:rPr>
      </w:pPr>
      <w:r w:rsidRPr="00E3779E">
        <w:rPr>
          <w:sz w:val="20"/>
          <w:szCs w:val="20"/>
        </w:rPr>
        <w:t xml:space="preserve">            </w:t>
      </w:r>
      <w:r>
        <w:rPr>
          <w:sz w:val="20"/>
          <w:szCs w:val="20"/>
        </w:rPr>
        <w:t xml:space="preserve">                                                          </w:t>
      </w:r>
      <w:r w:rsidRPr="00E3779E">
        <w:rPr>
          <w:sz w:val="20"/>
          <w:szCs w:val="20"/>
        </w:rPr>
        <w:t xml:space="preserve">  (Zümre Başkanı)</w:t>
      </w:r>
    </w:p>
    <w:p w:rsidR="00574E51" w:rsidRPr="00E3779E" w:rsidRDefault="00574E51" w:rsidP="00072048">
      <w:pPr>
        <w:rPr>
          <w:rFonts w:ascii="Times New Roman" w:hAnsi="Times New Roman"/>
          <w:sz w:val="20"/>
          <w:szCs w:val="20"/>
          <w:lang w:val="tr-TR" w:eastAsia="tr-TR"/>
        </w:rPr>
      </w:pPr>
    </w:p>
    <w:p w:rsidR="00574E51" w:rsidRPr="00E3779E" w:rsidRDefault="00574E51" w:rsidP="00072048">
      <w:pPr>
        <w:rPr>
          <w:rFonts w:ascii="Times New Roman" w:hAnsi="Times New Roman"/>
          <w:sz w:val="20"/>
          <w:szCs w:val="20"/>
          <w:lang w:val="tr-TR" w:eastAsia="tr-TR"/>
        </w:rPr>
      </w:pPr>
    </w:p>
    <w:p w:rsidR="00574E51" w:rsidRPr="00E3779E" w:rsidRDefault="00574E51" w:rsidP="00072048">
      <w:pPr>
        <w:rPr>
          <w:rFonts w:ascii="Times New Roman" w:hAnsi="Times New Roman"/>
          <w:sz w:val="20"/>
          <w:szCs w:val="20"/>
          <w:lang w:val="tr-TR" w:eastAsia="tr-TR"/>
        </w:rPr>
      </w:pPr>
    </w:p>
    <w:p w:rsidR="00574E51" w:rsidRPr="00E3779E" w:rsidRDefault="00574E51" w:rsidP="00016262">
      <w:pPr>
        <w:tabs>
          <w:tab w:val="left" w:pos="3510"/>
        </w:tabs>
        <w:rPr>
          <w:lang w:val="tr-TR" w:eastAsia="tr-TR"/>
        </w:rPr>
      </w:pPr>
      <w:r w:rsidRPr="00E3779E">
        <w:rPr>
          <w:lang w:val="tr-TR" w:eastAsia="tr-TR"/>
        </w:rPr>
        <w:tab/>
      </w:r>
    </w:p>
    <w:p w:rsidR="00574E51" w:rsidRPr="00E3779E" w:rsidRDefault="00574E51">
      <w:pPr>
        <w:tabs>
          <w:tab w:val="left" w:pos="3510"/>
        </w:tabs>
        <w:rPr>
          <w:rFonts w:ascii="Times New Roman" w:hAnsi="Times New Roman"/>
          <w:sz w:val="20"/>
          <w:szCs w:val="20"/>
          <w:lang w:val="tr-TR" w:eastAsia="tr-TR"/>
        </w:rPr>
      </w:pPr>
    </w:p>
    <w:sectPr w:rsidR="00574E51" w:rsidRPr="00E3779E" w:rsidSect="00732DFB">
      <w:pgSz w:w="11906" w:h="16838" w:code="9"/>
      <w:pgMar w:top="1418" w:right="99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E51" w:rsidRDefault="00574E51" w:rsidP="00102CCD">
      <w:pPr>
        <w:spacing w:after="0" w:line="240" w:lineRule="auto"/>
      </w:pPr>
      <w:r>
        <w:separator/>
      </w:r>
    </w:p>
  </w:endnote>
  <w:endnote w:type="continuationSeparator" w:id="0">
    <w:p w:rsidR="00574E51" w:rsidRDefault="00574E51" w:rsidP="00102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man Old Style">
    <w:panose1 w:val="020506040505050202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E51" w:rsidRDefault="00574E51" w:rsidP="00102CCD">
      <w:pPr>
        <w:spacing w:after="0" w:line="240" w:lineRule="auto"/>
      </w:pPr>
      <w:r>
        <w:separator/>
      </w:r>
    </w:p>
  </w:footnote>
  <w:footnote w:type="continuationSeparator" w:id="0">
    <w:p w:rsidR="00574E51" w:rsidRDefault="00574E51" w:rsidP="00102C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C00BC"/>
    <w:multiLevelType w:val="hybridMultilevel"/>
    <w:tmpl w:val="C590A56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3E6155C6"/>
    <w:multiLevelType w:val="hybridMultilevel"/>
    <w:tmpl w:val="A5DE9DA6"/>
    <w:lvl w:ilvl="0" w:tplc="5E60F998">
      <w:start w:val="1"/>
      <w:numFmt w:val="bullet"/>
      <w:lvlText w:val="•"/>
      <w:lvlJc w:val="left"/>
      <w:pPr>
        <w:tabs>
          <w:tab w:val="num" w:pos="720"/>
        </w:tabs>
        <w:ind w:left="720" w:hanging="360"/>
      </w:pPr>
      <w:rPr>
        <w:rFonts w:ascii="Times New Roman" w:hAnsi="Times New Roman" w:hint="default"/>
      </w:rPr>
    </w:lvl>
    <w:lvl w:ilvl="1" w:tplc="03D8CDCE" w:tentative="1">
      <w:start w:val="1"/>
      <w:numFmt w:val="bullet"/>
      <w:lvlText w:val="•"/>
      <w:lvlJc w:val="left"/>
      <w:pPr>
        <w:tabs>
          <w:tab w:val="num" w:pos="1440"/>
        </w:tabs>
        <w:ind w:left="1440" w:hanging="360"/>
      </w:pPr>
      <w:rPr>
        <w:rFonts w:ascii="Times New Roman" w:hAnsi="Times New Roman" w:hint="default"/>
      </w:rPr>
    </w:lvl>
    <w:lvl w:ilvl="2" w:tplc="08E80B70" w:tentative="1">
      <w:start w:val="1"/>
      <w:numFmt w:val="bullet"/>
      <w:lvlText w:val="•"/>
      <w:lvlJc w:val="left"/>
      <w:pPr>
        <w:tabs>
          <w:tab w:val="num" w:pos="2160"/>
        </w:tabs>
        <w:ind w:left="2160" w:hanging="360"/>
      </w:pPr>
      <w:rPr>
        <w:rFonts w:ascii="Times New Roman" w:hAnsi="Times New Roman" w:hint="default"/>
      </w:rPr>
    </w:lvl>
    <w:lvl w:ilvl="3" w:tplc="100AA9EE" w:tentative="1">
      <w:start w:val="1"/>
      <w:numFmt w:val="bullet"/>
      <w:lvlText w:val="•"/>
      <w:lvlJc w:val="left"/>
      <w:pPr>
        <w:tabs>
          <w:tab w:val="num" w:pos="2880"/>
        </w:tabs>
        <w:ind w:left="2880" w:hanging="360"/>
      </w:pPr>
      <w:rPr>
        <w:rFonts w:ascii="Times New Roman" w:hAnsi="Times New Roman" w:hint="default"/>
      </w:rPr>
    </w:lvl>
    <w:lvl w:ilvl="4" w:tplc="AEEE5654" w:tentative="1">
      <w:start w:val="1"/>
      <w:numFmt w:val="bullet"/>
      <w:lvlText w:val="•"/>
      <w:lvlJc w:val="left"/>
      <w:pPr>
        <w:tabs>
          <w:tab w:val="num" w:pos="3600"/>
        </w:tabs>
        <w:ind w:left="3600" w:hanging="360"/>
      </w:pPr>
      <w:rPr>
        <w:rFonts w:ascii="Times New Roman" w:hAnsi="Times New Roman" w:hint="default"/>
      </w:rPr>
    </w:lvl>
    <w:lvl w:ilvl="5" w:tplc="51EC6554" w:tentative="1">
      <w:start w:val="1"/>
      <w:numFmt w:val="bullet"/>
      <w:lvlText w:val="•"/>
      <w:lvlJc w:val="left"/>
      <w:pPr>
        <w:tabs>
          <w:tab w:val="num" w:pos="4320"/>
        </w:tabs>
        <w:ind w:left="4320" w:hanging="360"/>
      </w:pPr>
      <w:rPr>
        <w:rFonts w:ascii="Times New Roman" w:hAnsi="Times New Roman" w:hint="default"/>
      </w:rPr>
    </w:lvl>
    <w:lvl w:ilvl="6" w:tplc="D9205942" w:tentative="1">
      <w:start w:val="1"/>
      <w:numFmt w:val="bullet"/>
      <w:lvlText w:val="•"/>
      <w:lvlJc w:val="left"/>
      <w:pPr>
        <w:tabs>
          <w:tab w:val="num" w:pos="5040"/>
        </w:tabs>
        <w:ind w:left="5040" w:hanging="360"/>
      </w:pPr>
      <w:rPr>
        <w:rFonts w:ascii="Times New Roman" w:hAnsi="Times New Roman" w:hint="default"/>
      </w:rPr>
    </w:lvl>
    <w:lvl w:ilvl="7" w:tplc="AFC4A344" w:tentative="1">
      <w:start w:val="1"/>
      <w:numFmt w:val="bullet"/>
      <w:lvlText w:val="•"/>
      <w:lvlJc w:val="left"/>
      <w:pPr>
        <w:tabs>
          <w:tab w:val="num" w:pos="5760"/>
        </w:tabs>
        <w:ind w:left="5760" w:hanging="360"/>
      </w:pPr>
      <w:rPr>
        <w:rFonts w:ascii="Times New Roman" w:hAnsi="Times New Roman" w:hint="default"/>
      </w:rPr>
    </w:lvl>
    <w:lvl w:ilvl="8" w:tplc="F29CEB62" w:tentative="1">
      <w:start w:val="1"/>
      <w:numFmt w:val="bullet"/>
      <w:lvlText w:val="•"/>
      <w:lvlJc w:val="left"/>
      <w:pPr>
        <w:tabs>
          <w:tab w:val="num" w:pos="6480"/>
        </w:tabs>
        <w:ind w:left="6480" w:hanging="360"/>
      </w:pPr>
      <w:rPr>
        <w:rFonts w:ascii="Times New Roman" w:hAnsi="Times New Roman" w:hint="default"/>
      </w:rPr>
    </w:lvl>
  </w:abstractNum>
  <w:abstractNum w:abstractNumId="2">
    <w:nsid w:val="76241448"/>
    <w:multiLevelType w:val="hybridMultilevel"/>
    <w:tmpl w:val="535669B0"/>
    <w:lvl w:ilvl="0" w:tplc="0DA0FF4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D25"/>
    <w:rsid w:val="00000AC4"/>
    <w:rsid w:val="00004F41"/>
    <w:rsid w:val="00005C9D"/>
    <w:rsid w:val="0001086E"/>
    <w:rsid w:val="00011AD7"/>
    <w:rsid w:val="00015B78"/>
    <w:rsid w:val="00016262"/>
    <w:rsid w:val="0002547D"/>
    <w:rsid w:val="0003270B"/>
    <w:rsid w:val="00032D90"/>
    <w:rsid w:val="0003413C"/>
    <w:rsid w:val="000367D7"/>
    <w:rsid w:val="00040D4F"/>
    <w:rsid w:val="000414C7"/>
    <w:rsid w:val="0005417A"/>
    <w:rsid w:val="00055C68"/>
    <w:rsid w:val="00055F63"/>
    <w:rsid w:val="000569D6"/>
    <w:rsid w:val="000614DF"/>
    <w:rsid w:val="00061E08"/>
    <w:rsid w:val="00065AFA"/>
    <w:rsid w:val="00067F79"/>
    <w:rsid w:val="0007076D"/>
    <w:rsid w:val="00072048"/>
    <w:rsid w:val="00075549"/>
    <w:rsid w:val="000764F5"/>
    <w:rsid w:val="00080119"/>
    <w:rsid w:val="00082ADF"/>
    <w:rsid w:val="00090D64"/>
    <w:rsid w:val="00090E55"/>
    <w:rsid w:val="00091392"/>
    <w:rsid w:val="000914A5"/>
    <w:rsid w:val="000931F0"/>
    <w:rsid w:val="0009411D"/>
    <w:rsid w:val="000A43E8"/>
    <w:rsid w:val="000A50B9"/>
    <w:rsid w:val="000C0330"/>
    <w:rsid w:val="000C1302"/>
    <w:rsid w:val="000C5DE5"/>
    <w:rsid w:val="000D22A6"/>
    <w:rsid w:val="000F3097"/>
    <w:rsid w:val="000F38FE"/>
    <w:rsid w:val="001007D1"/>
    <w:rsid w:val="00100BBB"/>
    <w:rsid w:val="0010186F"/>
    <w:rsid w:val="001021C2"/>
    <w:rsid w:val="00102CCD"/>
    <w:rsid w:val="00103195"/>
    <w:rsid w:val="0011167A"/>
    <w:rsid w:val="00124613"/>
    <w:rsid w:val="001258C9"/>
    <w:rsid w:val="0012746B"/>
    <w:rsid w:val="00133F0A"/>
    <w:rsid w:val="001455B5"/>
    <w:rsid w:val="00146882"/>
    <w:rsid w:val="00154D08"/>
    <w:rsid w:val="00155FC0"/>
    <w:rsid w:val="001563EE"/>
    <w:rsid w:val="001566BB"/>
    <w:rsid w:val="00164466"/>
    <w:rsid w:val="00173C40"/>
    <w:rsid w:val="00174346"/>
    <w:rsid w:val="00176A57"/>
    <w:rsid w:val="00177BB8"/>
    <w:rsid w:val="00187CB3"/>
    <w:rsid w:val="00190B48"/>
    <w:rsid w:val="0019141B"/>
    <w:rsid w:val="0019175F"/>
    <w:rsid w:val="001918C9"/>
    <w:rsid w:val="001930E7"/>
    <w:rsid w:val="001A3C88"/>
    <w:rsid w:val="001A78FB"/>
    <w:rsid w:val="001B3D04"/>
    <w:rsid w:val="001B6AA6"/>
    <w:rsid w:val="001C0DA4"/>
    <w:rsid w:val="001C5055"/>
    <w:rsid w:val="001C66DB"/>
    <w:rsid w:val="001C7801"/>
    <w:rsid w:val="001D1F20"/>
    <w:rsid w:val="001D731A"/>
    <w:rsid w:val="001D7AAD"/>
    <w:rsid w:val="001E636D"/>
    <w:rsid w:val="001E733D"/>
    <w:rsid w:val="001E782D"/>
    <w:rsid w:val="001F1F91"/>
    <w:rsid w:val="001F5067"/>
    <w:rsid w:val="001F7333"/>
    <w:rsid w:val="00202049"/>
    <w:rsid w:val="00211CE0"/>
    <w:rsid w:val="00213A23"/>
    <w:rsid w:val="00214F96"/>
    <w:rsid w:val="0021500E"/>
    <w:rsid w:val="00216550"/>
    <w:rsid w:val="00225AF9"/>
    <w:rsid w:val="002264E7"/>
    <w:rsid w:val="002279F8"/>
    <w:rsid w:val="00227A2F"/>
    <w:rsid w:val="00240A1A"/>
    <w:rsid w:val="00243674"/>
    <w:rsid w:val="002440C0"/>
    <w:rsid w:val="00245F98"/>
    <w:rsid w:val="002468CA"/>
    <w:rsid w:val="00253846"/>
    <w:rsid w:val="00280525"/>
    <w:rsid w:val="0028174E"/>
    <w:rsid w:val="0029359E"/>
    <w:rsid w:val="002B155B"/>
    <w:rsid w:val="002B1634"/>
    <w:rsid w:val="002B169D"/>
    <w:rsid w:val="002B41AA"/>
    <w:rsid w:val="002B42B8"/>
    <w:rsid w:val="002C13C6"/>
    <w:rsid w:val="002D29FB"/>
    <w:rsid w:val="002D6497"/>
    <w:rsid w:val="002E0CAB"/>
    <w:rsid w:val="002E170F"/>
    <w:rsid w:val="002F6CFF"/>
    <w:rsid w:val="002F7443"/>
    <w:rsid w:val="002F78E9"/>
    <w:rsid w:val="00300990"/>
    <w:rsid w:val="00301AD7"/>
    <w:rsid w:val="00304234"/>
    <w:rsid w:val="00304818"/>
    <w:rsid w:val="003105EC"/>
    <w:rsid w:val="0031213D"/>
    <w:rsid w:val="00312946"/>
    <w:rsid w:val="003249D8"/>
    <w:rsid w:val="003256FF"/>
    <w:rsid w:val="00335988"/>
    <w:rsid w:val="00352E7A"/>
    <w:rsid w:val="003557FC"/>
    <w:rsid w:val="003605F7"/>
    <w:rsid w:val="0037161D"/>
    <w:rsid w:val="003731B9"/>
    <w:rsid w:val="00375ED6"/>
    <w:rsid w:val="0038027B"/>
    <w:rsid w:val="003828CB"/>
    <w:rsid w:val="003A48F5"/>
    <w:rsid w:val="003A4940"/>
    <w:rsid w:val="003A58D9"/>
    <w:rsid w:val="003A6B95"/>
    <w:rsid w:val="003A7216"/>
    <w:rsid w:val="003B2CA5"/>
    <w:rsid w:val="003B33F0"/>
    <w:rsid w:val="003B5478"/>
    <w:rsid w:val="003B6002"/>
    <w:rsid w:val="003B7D73"/>
    <w:rsid w:val="003C04F1"/>
    <w:rsid w:val="003D4919"/>
    <w:rsid w:val="003E132E"/>
    <w:rsid w:val="003E38EA"/>
    <w:rsid w:val="003F2944"/>
    <w:rsid w:val="00414D28"/>
    <w:rsid w:val="00424503"/>
    <w:rsid w:val="004330A2"/>
    <w:rsid w:val="004359F0"/>
    <w:rsid w:val="00446614"/>
    <w:rsid w:val="00446940"/>
    <w:rsid w:val="00447323"/>
    <w:rsid w:val="004530C5"/>
    <w:rsid w:val="004559B8"/>
    <w:rsid w:val="00455AFE"/>
    <w:rsid w:val="00455D28"/>
    <w:rsid w:val="00460D62"/>
    <w:rsid w:val="004626B6"/>
    <w:rsid w:val="0047061F"/>
    <w:rsid w:val="00474B26"/>
    <w:rsid w:val="004815F1"/>
    <w:rsid w:val="00483F98"/>
    <w:rsid w:val="00484739"/>
    <w:rsid w:val="00485AFF"/>
    <w:rsid w:val="004A089C"/>
    <w:rsid w:val="004A3457"/>
    <w:rsid w:val="004A39C8"/>
    <w:rsid w:val="004A49BB"/>
    <w:rsid w:val="004A7336"/>
    <w:rsid w:val="004B4B9B"/>
    <w:rsid w:val="004C0FDF"/>
    <w:rsid w:val="004C2394"/>
    <w:rsid w:val="004C61D0"/>
    <w:rsid w:val="004D508F"/>
    <w:rsid w:val="004E49BF"/>
    <w:rsid w:val="004F1B53"/>
    <w:rsid w:val="004F7529"/>
    <w:rsid w:val="00507407"/>
    <w:rsid w:val="005109B3"/>
    <w:rsid w:val="00511908"/>
    <w:rsid w:val="005138EE"/>
    <w:rsid w:val="00514C25"/>
    <w:rsid w:val="00515A37"/>
    <w:rsid w:val="005166D0"/>
    <w:rsid w:val="00517F5D"/>
    <w:rsid w:val="00521EF1"/>
    <w:rsid w:val="00527DAC"/>
    <w:rsid w:val="0053149C"/>
    <w:rsid w:val="00537B71"/>
    <w:rsid w:val="00551E57"/>
    <w:rsid w:val="005557CE"/>
    <w:rsid w:val="0055676C"/>
    <w:rsid w:val="00557141"/>
    <w:rsid w:val="005617A8"/>
    <w:rsid w:val="00565BE6"/>
    <w:rsid w:val="005717C1"/>
    <w:rsid w:val="00574E51"/>
    <w:rsid w:val="00576DD8"/>
    <w:rsid w:val="00582650"/>
    <w:rsid w:val="00584007"/>
    <w:rsid w:val="005977E1"/>
    <w:rsid w:val="005A0DCF"/>
    <w:rsid w:val="005A2A50"/>
    <w:rsid w:val="005A67A4"/>
    <w:rsid w:val="005B2B97"/>
    <w:rsid w:val="005B53E5"/>
    <w:rsid w:val="005B5B73"/>
    <w:rsid w:val="005B5C62"/>
    <w:rsid w:val="005B7CA1"/>
    <w:rsid w:val="005C20AE"/>
    <w:rsid w:val="005D605D"/>
    <w:rsid w:val="005E1904"/>
    <w:rsid w:val="005E213F"/>
    <w:rsid w:val="005E4B64"/>
    <w:rsid w:val="005E5F51"/>
    <w:rsid w:val="005E63F1"/>
    <w:rsid w:val="005E6691"/>
    <w:rsid w:val="005F5BFE"/>
    <w:rsid w:val="00600AEF"/>
    <w:rsid w:val="006033B6"/>
    <w:rsid w:val="006117C3"/>
    <w:rsid w:val="00621138"/>
    <w:rsid w:val="00625BDA"/>
    <w:rsid w:val="00637921"/>
    <w:rsid w:val="00640A06"/>
    <w:rsid w:val="006546B4"/>
    <w:rsid w:val="00661678"/>
    <w:rsid w:val="00661BB0"/>
    <w:rsid w:val="00662E5A"/>
    <w:rsid w:val="006637CD"/>
    <w:rsid w:val="00673C28"/>
    <w:rsid w:val="006771BA"/>
    <w:rsid w:val="00686BCB"/>
    <w:rsid w:val="00692775"/>
    <w:rsid w:val="006B3055"/>
    <w:rsid w:val="006B4F22"/>
    <w:rsid w:val="006B61F6"/>
    <w:rsid w:val="006B6A53"/>
    <w:rsid w:val="006C3827"/>
    <w:rsid w:val="006D0D35"/>
    <w:rsid w:val="006D1592"/>
    <w:rsid w:val="006D4A73"/>
    <w:rsid w:val="006E0511"/>
    <w:rsid w:val="006E0B0F"/>
    <w:rsid w:val="006E4C39"/>
    <w:rsid w:val="006E6777"/>
    <w:rsid w:val="006F3350"/>
    <w:rsid w:val="006F45ED"/>
    <w:rsid w:val="006F4C53"/>
    <w:rsid w:val="00702F46"/>
    <w:rsid w:val="00703803"/>
    <w:rsid w:val="00720106"/>
    <w:rsid w:val="007214C9"/>
    <w:rsid w:val="00723951"/>
    <w:rsid w:val="00726153"/>
    <w:rsid w:val="00732BC0"/>
    <w:rsid w:val="00732DFB"/>
    <w:rsid w:val="007425E3"/>
    <w:rsid w:val="0074397B"/>
    <w:rsid w:val="007465E4"/>
    <w:rsid w:val="00754D78"/>
    <w:rsid w:val="007606DE"/>
    <w:rsid w:val="00760B43"/>
    <w:rsid w:val="00770E0D"/>
    <w:rsid w:val="00775C6D"/>
    <w:rsid w:val="00782DDA"/>
    <w:rsid w:val="007834BF"/>
    <w:rsid w:val="00783C23"/>
    <w:rsid w:val="00787477"/>
    <w:rsid w:val="007A3171"/>
    <w:rsid w:val="007A43C9"/>
    <w:rsid w:val="007B1A28"/>
    <w:rsid w:val="007B1D87"/>
    <w:rsid w:val="007C04FD"/>
    <w:rsid w:val="007C4E68"/>
    <w:rsid w:val="007C7B74"/>
    <w:rsid w:val="007D5786"/>
    <w:rsid w:val="007E5C68"/>
    <w:rsid w:val="00823BA0"/>
    <w:rsid w:val="00824FF6"/>
    <w:rsid w:val="008262AE"/>
    <w:rsid w:val="00832801"/>
    <w:rsid w:val="0083385A"/>
    <w:rsid w:val="00833888"/>
    <w:rsid w:val="00843CD3"/>
    <w:rsid w:val="00845655"/>
    <w:rsid w:val="008468FF"/>
    <w:rsid w:val="0085190C"/>
    <w:rsid w:val="008635A6"/>
    <w:rsid w:val="00871595"/>
    <w:rsid w:val="00872B2C"/>
    <w:rsid w:val="00873EC3"/>
    <w:rsid w:val="00883AAC"/>
    <w:rsid w:val="00885200"/>
    <w:rsid w:val="00890C20"/>
    <w:rsid w:val="00892B02"/>
    <w:rsid w:val="00897F00"/>
    <w:rsid w:val="008B0C33"/>
    <w:rsid w:val="008B1346"/>
    <w:rsid w:val="008B4D7F"/>
    <w:rsid w:val="008E11AB"/>
    <w:rsid w:val="008E4312"/>
    <w:rsid w:val="0091246D"/>
    <w:rsid w:val="00912824"/>
    <w:rsid w:val="00926366"/>
    <w:rsid w:val="009306A2"/>
    <w:rsid w:val="0093132F"/>
    <w:rsid w:val="00932771"/>
    <w:rsid w:val="0094284D"/>
    <w:rsid w:val="009442E8"/>
    <w:rsid w:val="00946821"/>
    <w:rsid w:val="009517F5"/>
    <w:rsid w:val="00952AAD"/>
    <w:rsid w:val="009532FE"/>
    <w:rsid w:val="0095418F"/>
    <w:rsid w:val="00954A91"/>
    <w:rsid w:val="00965281"/>
    <w:rsid w:val="0096567B"/>
    <w:rsid w:val="009702F2"/>
    <w:rsid w:val="00972089"/>
    <w:rsid w:val="0097325F"/>
    <w:rsid w:val="009767EA"/>
    <w:rsid w:val="00981E4B"/>
    <w:rsid w:val="0098358E"/>
    <w:rsid w:val="0098568C"/>
    <w:rsid w:val="009858E1"/>
    <w:rsid w:val="00991FF6"/>
    <w:rsid w:val="009A2CB8"/>
    <w:rsid w:val="009B042D"/>
    <w:rsid w:val="009B25D7"/>
    <w:rsid w:val="009B5282"/>
    <w:rsid w:val="009D1A09"/>
    <w:rsid w:val="009D2D11"/>
    <w:rsid w:val="009D5EED"/>
    <w:rsid w:val="009E32B6"/>
    <w:rsid w:val="009E3ABC"/>
    <w:rsid w:val="009E4C79"/>
    <w:rsid w:val="00A064E3"/>
    <w:rsid w:val="00A139F2"/>
    <w:rsid w:val="00A24E71"/>
    <w:rsid w:val="00A25496"/>
    <w:rsid w:val="00A32DAC"/>
    <w:rsid w:val="00A36992"/>
    <w:rsid w:val="00A36BFA"/>
    <w:rsid w:val="00A375E6"/>
    <w:rsid w:val="00A51574"/>
    <w:rsid w:val="00A5288A"/>
    <w:rsid w:val="00A539A9"/>
    <w:rsid w:val="00A53B08"/>
    <w:rsid w:val="00A5700E"/>
    <w:rsid w:val="00A601E6"/>
    <w:rsid w:val="00A602C3"/>
    <w:rsid w:val="00A6650F"/>
    <w:rsid w:val="00A70950"/>
    <w:rsid w:val="00A80BE5"/>
    <w:rsid w:val="00A80EDE"/>
    <w:rsid w:val="00A84CD3"/>
    <w:rsid w:val="00A85D2F"/>
    <w:rsid w:val="00A878D8"/>
    <w:rsid w:val="00A92410"/>
    <w:rsid w:val="00A97FE9"/>
    <w:rsid w:val="00AA2C03"/>
    <w:rsid w:val="00AA4845"/>
    <w:rsid w:val="00AA668B"/>
    <w:rsid w:val="00AB3D1B"/>
    <w:rsid w:val="00AB7D66"/>
    <w:rsid w:val="00AC0053"/>
    <w:rsid w:val="00AC3ADD"/>
    <w:rsid w:val="00AC6BC8"/>
    <w:rsid w:val="00AC7360"/>
    <w:rsid w:val="00AD7CFC"/>
    <w:rsid w:val="00AE264C"/>
    <w:rsid w:val="00AE76F1"/>
    <w:rsid w:val="00AF3206"/>
    <w:rsid w:val="00AF5355"/>
    <w:rsid w:val="00B05A37"/>
    <w:rsid w:val="00B05F2A"/>
    <w:rsid w:val="00B22F69"/>
    <w:rsid w:val="00B31A04"/>
    <w:rsid w:val="00B3465A"/>
    <w:rsid w:val="00B359C4"/>
    <w:rsid w:val="00B56851"/>
    <w:rsid w:val="00B608A5"/>
    <w:rsid w:val="00B72A0E"/>
    <w:rsid w:val="00B74486"/>
    <w:rsid w:val="00B75D57"/>
    <w:rsid w:val="00B81056"/>
    <w:rsid w:val="00B81E19"/>
    <w:rsid w:val="00B8232B"/>
    <w:rsid w:val="00B83419"/>
    <w:rsid w:val="00B90243"/>
    <w:rsid w:val="00B95752"/>
    <w:rsid w:val="00B97403"/>
    <w:rsid w:val="00BA246F"/>
    <w:rsid w:val="00BA4FE3"/>
    <w:rsid w:val="00BB5FA3"/>
    <w:rsid w:val="00BB7499"/>
    <w:rsid w:val="00BC5530"/>
    <w:rsid w:val="00BC7586"/>
    <w:rsid w:val="00BD0B92"/>
    <w:rsid w:val="00BD2E84"/>
    <w:rsid w:val="00BD6161"/>
    <w:rsid w:val="00BE44F4"/>
    <w:rsid w:val="00BF2FDD"/>
    <w:rsid w:val="00BF3D4E"/>
    <w:rsid w:val="00BF3E00"/>
    <w:rsid w:val="00BF6CCF"/>
    <w:rsid w:val="00C03C2E"/>
    <w:rsid w:val="00C12C0F"/>
    <w:rsid w:val="00C21328"/>
    <w:rsid w:val="00C22058"/>
    <w:rsid w:val="00C31A07"/>
    <w:rsid w:val="00C3282F"/>
    <w:rsid w:val="00C349F8"/>
    <w:rsid w:val="00C3668F"/>
    <w:rsid w:val="00C40089"/>
    <w:rsid w:val="00C517D4"/>
    <w:rsid w:val="00C65CE8"/>
    <w:rsid w:val="00C674D5"/>
    <w:rsid w:val="00C6758F"/>
    <w:rsid w:val="00C677C4"/>
    <w:rsid w:val="00C71281"/>
    <w:rsid w:val="00C819F6"/>
    <w:rsid w:val="00C96126"/>
    <w:rsid w:val="00C963DD"/>
    <w:rsid w:val="00C96C90"/>
    <w:rsid w:val="00CA32EB"/>
    <w:rsid w:val="00CA4025"/>
    <w:rsid w:val="00CB3BAC"/>
    <w:rsid w:val="00CB769C"/>
    <w:rsid w:val="00CC20E3"/>
    <w:rsid w:val="00CC2E6C"/>
    <w:rsid w:val="00CC6046"/>
    <w:rsid w:val="00CD5003"/>
    <w:rsid w:val="00CE051A"/>
    <w:rsid w:val="00CE1E44"/>
    <w:rsid w:val="00CE7DD4"/>
    <w:rsid w:val="00CF0AF0"/>
    <w:rsid w:val="00CF4829"/>
    <w:rsid w:val="00D016EA"/>
    <w:rsid w:val="00D071E6"/>
    <w:rsid w:val="00D074E2"/>
    <w:rsid w:val="00D21B80"/>
    <w:rsid w:val="00D21BA1"/>
    <w:rsid w:val="00D2607F"/>
    <w:rsid w:val="00D27880"/>
    <w:rsid w:val="00D33024"/>
    <w:rsid w:val="00D419F2"/>
    <w:rsid w:val="00D457E3"/>
    <w:rsid w:val="00D50358"/>
    <w:rsid w:val="00D50C52"/>
    <w:rsid w:val="00D610C9"/>
    <w:rsid w:val="00D62738"/>
    <w:rsid w:val="00D64FFE"/>
    <w:rsid w:val="00D670FF"/>
    <w:rsid w:val="00D732AA"/>
    <w:rsid w:val="00D77829"/>
    <w:rsid w:val="00D83591"/>
    <w:rsid w:val="00D87750"/>
    <w:rsid w:val="00D908BC"/>
    <w:rsid w:val="00D912EB"/>
    <w:rsid w:val="00DA4844"/>
    <w:rsid w:val="00DA522D"/>
    <w:rsid w:val="00DB0F75"/>
    <w:rsid w:val="00DB6E91"/>
    <w:rsid w:val="00DC0D69"/>
    <w:rsid w:val="00DC2F42"/>
    <w:rsid w:val="00DC39EF"/>
    <w:rsid w:val="00DC5964"/>
    <w:rsid w:val="00DD068F"/>
    <w:rsid w:val="00DD2DA4"/>
    <w:rsid w:val="00DE106C"/>
    <w:rsid w:val="00DE3131"/>
    <w:rsid w:val="00DE46BB"/>
    <w:rsid w:val="00DF4534"/>
    <w:rsid w:val="00DF4C52"/>
    <w:rsid w:val="00E0372E"/>
    <w:rsid w:val="00E1125C"/>
    <w:rsid w:val="00E34B58"/>
    <w:rsid w:val="00E3779E"/>
    <w:rsid w:val="00E40919"/>
    <w:rsid w:val="00E44188"/>
    <w:rsid w:val="00E463F3"/>
    <w:rsid w:val="00E5113D"/>
    <w:rsid w:val="00E52568"/>
    <w:rsid w:val="00E542B8"/>
    <w:rsid w:val="00E555C9"/>
    <w:rsid w:val="00E61028"/>
    <w:rsid w:val="00E63787"/>
    <w:rsid w:val="00E71C48"/>
    <w:rsid w:val="00E84CA3"/>
    <w:rsid w:val="00E926C8"/>
    <w:rsid w:val="00E96009"/>
    <w:rsid w:val="00EA7BFD"/>
    <w:rsid w:val="00EB710C"/>
    <w:rsid w:val="00EC0558"/>
    <w:rsid w:val="00EC3CDD"/>
    <w:rsid w:val="00ED3ADA"/>
    <w:rsid w:val="00EE19C9"/>
    <w:rsid w:val="00EF2430"/>
    <w:rsid w:val="00EF7D25"/>
    <w:rsid w:val="00F05629"/>
    <w:rsid w:val="00F13CEF"/>
    <w:rsid w:val="00F16A7B"/>
    <w:rsid w:val="00F2289F"/>
    <w:rsid w:val="00F2637B"/>
    <w:rsid w:val="00F26566"/>
    <w:rsid w:val="00F30625"/>
    <w:rsid w:val="00F35CEE"/>
    <w:rsid w:val="00F44E1B"/>
    <w:rsid w:val="00F45C8E"/>
    <w:rsid w:val="00F50982"/>
    <w:rsid w:val="00F57E11"/>
    <w:rsid w:val="00F62348"/>
    <w:rsid w:val="00F633EA"/>
    <w:rsid w:val="00F64B5F"/>
    <w:rsid w:val="00F70D8F"/>
    <w:rsid w:val="00F74793"/>
    <w:rsid w:val="00F74C77"/>
    <w:rsid w:val="00F761A7"/>
    <w:rsid w:val="00F805DF"/>
    <w:rsid w:val="00F857D7"/>
    <w:rsid w:val="00F91579"/>
    <w:rsid w:val="00F92380"/>
    <w:rsid w:val="00F95A48"/>
    <w:rsid w:val="00F9699A"/>
    <w:rsid w:val="00FA046A"/>
    <w:rsid w:val="00FA50DF"/>
    <w:rsid w:val="00FB1345"/>
    <w:rsid w:val="00FB352B"/>
    <w:rsid w:val="00FB588C"/>
    <w:rsid w:val="00FC4853"/>
    <w:rsid w:val="00FD2BFB"/>
    <w:rsid w:val="00FE11C1"/>
    <w:rsid w:val="00FF766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D7CFC"/>
    <w:pPr>
      <w:spacing w:after="200" w:line="276" w:lineRule="auto"/>
    </w:pPr>
    <w:rPr>
      <w:lang w:val="en-US" w:eastAsia="en-US"/>
    </w:rPr>
  </w:style>
  <w:style w:type="paragraph" w:styleId="Heading1">
    <w:name w:val="heading 1"/>
    <w:basedOn w:val="Normal"/>
    <w:next w:val="Normal"/>
    <w:link w:val="Heading1Char"/>
    <w:uiPriority w:val="99"/>
    <w:qFormat/>
    <w:rsid w:val="00AD7CFC"/>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AD7CF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AD7CFC"/>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AD7CFC"/>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AD7CFC"/>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AD7CFC"/>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AD7CFC"/>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AD7CFC"/>
    <w:pPr>
      <w:keepNext/>
      <w:keepLines/>
      <w:spacing w:before="200" w:after="0"/>
      <w:outlineLvl w:val="7"/>
    </w:pPr>
    <w:rPr>
      <w:rFonts w:ascii="Cambria" w:eastAsia="Times New Roman" w:hAnsi="Cambria"/>
      <w:color w:val="4F81BD"/>
      <w:sz w:val="20"/>
      <w:szCs w:val="20"/>
    </w:rPr>
  </w:style>
  <w:style w:type="paragraph" w:styleId="Heading9">
    <w:name w:val="heading 9"/>
    <w:basedOn w:val="Normal"/>
    <w:next w:val="Normal"/>
    <w:link w:val="Heading9Char"/>
    <w:uiPriority w:val="99"/>
    <w:qFormat/>
    <w:rsid w:val="00AD7CFC"/>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7CFC"/>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AD7CFC"/>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AD7CFC"/>
    <w:rPr>
      <w:rFonts w:ascii="Cambria" w:hAnsi="Cambria" w:cs="Times New Roman"/>
      <w:b/>
      <w:bCs/>
      <w:color w:val="4F81BD"/>
    </w:rPr>
  </w:style>
  <w:style w:type="character" w:customStyle="1" w:styleId="Heading4Char">
    <w:name w:val="Heading 4 Char"/>
    <w:basedOn w:val="DefaultParagraphFont"/>
    <w:link w:val="Heading4"/>
    <w:uiPriority w:val="99"/>
    <w:locked/>
    <w:rsid w:val="00AD7CFC"/>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AD7CFC"/>
    <w:rPr>
      <w:rFonts w:ascii="Cambria" w:hAnsi="Cambria" w:cs="Times New Roman"/>
      <w:color w:val="243F60"/>
    </w:rPr>
  </w:style>
  <w:style w:type="character" w:customStyle="1" w:styleId="Heading6Char">
    <w:name w:val="Heading 6 Char"/>
    <w:basedOn w:val="DefaultParagraphFont"/>
    <w:link w:val="Heading6"/>
    <w:uiPriority w:val="99"/>
    <w:locked/>
    <w:rsid w:val="00AD7CFC"/>
    <w:rPr>
      <w:rFonts w:ascii="Cambria" w:hAnsi="Cambria" w:cs="Times New Roman"/>
      <w:i/>
      <w:iCs/>
      <w:color w:val="243F60"/>
    </w:rPr>
  </w:style>
  <w:style w:type="character" w:customStyle="1" w:styleId="Heading7Char">
    <w:name w:val="Heading 7 Char"/>
    <w:basedOn w:val="DefaultParagraphFont"/>
    <w:link w:val="Heading7"/>
    <w:uiPriority w:val="99"/>
    <w:locked/>
    <w:rsid w:val="00AD7CFC"/>
    <w:rPr>
      <w:rFonts w:ascii="Cambria" w:hAnsi="Cambria" w:cs="Times New Roman"/>
      <w:i/>
      <w:iCs/>
      <w:color w:val="404040"/>
    </w:rPr>
  </w:style>
  <w:style w:type="character" w:customStyle="1" w:styleId="Heading8Char">
    <w:name w:val="Heading 8 Char"/>
    <w:basedOn w:val="DefaultParagraphFont"/>
    <w:link w:val="Heading8"/>
    <w:uiPriority w:val="99"/>
    <w:locked/>
    <w:rsid w:val="00AD7CFC"/>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AD7CFC"/>
    <w:rPr>
      <w:rFonts w:ascii="Cambria" w:hAnsi="Cambria" w:cs="Times New Roman"/>
      <w:i/>
      <w:iCs/>
      <w:color w:val="404040"/>
      <w:sz w:val="20"/>
      <w:szCs w:val="20"/>
    </w:rPr>
  </w:style>
  <w:style w:type="paragraph" w:styleId="Caption">
    <w:name w:val="caption"/>
    <w:basedOn w:val="Normal"/>
    <w:next w:val="Normal"/>
    <w:uiPriority w:val="99"/>
    <w:qFormat/>
    <w:rsid w:val="00AD7CFC"/>
    <w:pPr>
      <w:spacing w:line="240" w:lineRule="auto"/>
    </w:pPr>
    <w:rPr>
      <w:b/>
      <w:bCs/>
      <w:color w:val="4F81BD"/>
      <w:sz w:val="18"/>
      <w:szCs w:val="18"/>
    </w:rPr>
  </w:style>
  <w:style w:type="paragraph" w:styleId="Title">
    <w:name w:val="Title"/>
    <w:basedOn w:val="Normal"/>
    <w:next w:val="Normal"/>
    <w:link w:val="TitleChar"/>
    <w:uiPriority w:val="99"/>
    <w:qFormat/>
    <w:rsid w:val="00AD7CF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AD7CFC"/>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AD7CFC"/>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AD7CFC"/>
    <w:rPr>
      <w:rFonts w:ascii="Cambria" w:hAnsi="Cambria" w:cs="Times New Roman"/>
      <w:i/>
      <w:iCs/>
      <w:color w:val="4F81BD"/>
      <w:spacing w:val="15"/>
      <w:sz w:val="24"/>
      <w:szCs w:val="24"/>
    </w:rPr>
  </w:style>
  <w:style w:type="character" w:styleId="Strong">
    <w:name w:val="Strong"/>
    <w:basedOn w:val="DefaultParagraphFont"/>
    <w:uiPriority w:val="99"/>
    <w:qFormat/>
    <w:rsid w:val="00AD7CFC"/>
    <w:rPr>
      <w:rFonts w:cs="Times New Roman"/>
      <w:b/>
      <w:bCs/>
    </w:rPr>
  </w:style>
  <w:style w:type="character" w:styleId="Emphasis">
    <w:name w:val="Emphasis"/>
    <w:basedOn w:val="DefaultParagraphFont"/>
    <w:uiPriority w:val="99"/>
    <w:qFormat/>
    <w:rsid w:val="00AD7CFC"/>
    <w:rPr>
      <w:rFonts w:cs="Times New Roman"/>
      <w:i/>
      <w:iCs/>
    </w:rPr>
  </w:style>
  <w:style w:type="paragraph" w:styleId="NoSpacing">
    <w:name w:val="No Spacing"/>
    <w:uiPriority w:val="99"/>
    <w:qFormat/>
    <w:rsid w:val="00AD7CFC"/>
    <w:rPr>
      <w:lang w:val="en-US" w:eastAsia="en-US"/>
    </w:rPr>
  </w:style>
  <w:style w:type="paragraph" w:styleId="ListParagraph">
    <w:name w:val="List Paragraph"/>
    <w:basedOn w:val="Normal"/>
    <w:uiPriority w:val="99"/>
    <w:qFormat/>
    <w:rsid w:val="00AD7CFC"/>
    <w:pPr>
      <w:ind w:left="720"/>
      <w:contextualSpacing/>
    </w:pPr>
  </w:style>
  <w:style w:type="paragraph" w:styleId="Quote">
    <w:name w:val="Quote"/>
    <w:basedOn w:val="Normal"/>
    <w:next w:val="Normal"/>
    <w:link w:val="QuoteChar"/>
    <w:uiPriority w:val="99"/>
    <w:qFormat/>
    <w:rsid w:val="00AD7CFC"/>
    <w:rPr>
      <w:i/>
      <w:iCs/>
      <w:color w:val="000000"/>
    </w:rPr>
  </w:style>
  <w:style w:type="character" w:customStyle="1" w:styleId="QuoteChar">
    <w:name w:val="Quote Char"/>
    <w:basedOn w:val="DefaultParagraphFont"/>
    <w:link w:val="Quote"/>
    <w:uiPriority w:val="99"/>
    <w:locked/>
    <w:rsid w:val="00AD7CFC"/>
    <w:rPr>
      <w:rFonts w:cs="Times New Roman"/>
      <w:i/>
      <w:iCs/>
      <w:color w:val="000000"/>
    </w:rPr>
  </w:style>
  <w:style w:type="paragraph" w:styleId="IntenseQuote">
    <w:name w:val="Intense Quote"/>
    <w:basedOn w:val="Normal"/>
    <w:next w:val="Normal"/>
    <w:link w:val="IntenseQuoteChar"/>
    <w:uiPriority w:val="99"/>
    <w:qFormat/>
    <w:rsid w:val="00AD7CF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AD7CFC"/>
    <w:rPr>
      <w:rFonts w:cs="Times New Roman"/>
      <w:b/>
      <w:bCs/>
      <w:i/>
      <w:iCs/>
      <w:color w:val="4F81BD"/>
    </w:rPr>
  </w:style>
  <w:style w:type="character" w:styleId="SubtleEmphasis">
    <w:name w:val="Subtle Emphasis"/>
    <w:basedOn w:val="DefaultParagraphFont"/>
    <w:uiPriority w:val="99"/>
    <w:qFormat/>
    <w:rsid w:val="00AD7CFC"/>
    <w:rPr>
      <w:rFonts w:cs="Times New Roman"/>
      <w:i/>
      <w:iCs/>
      <w:color w:val="808080"/>
    </w:rPr>
  </w:style>
  <w:style w:type="character" w:styleId="IntenseEmphasis">
    <w:name w:val="Intense Emphasis"/>
    <w:basedOn w:val="DefaultParagraphFont"/>
    <w:uiPriority w:val="99"/>
    <w:qFormat/>
    <w:rsid w:val="00AD7CFC"/>
    <w:rPr>
      <w:rFonts w:cs="Times New Roman"/>
      <w:b/>
      <w:bCs/>
      <w:i/>
      <w:iCs/>
      <w:color w:val="4F81BD"/>
    </w:rPr>
  </w:style>
  <w:style w:type="character" w:styleId="SubtleReference">
    <w:name w:val="Subtle Reference"/>
    <w:basedOn w:val="DefaultParagraphFont"/>
    <w:uiPriority w:val="99"/>
    <w:qFormat/>
    <w:rsid w:val="00AD7CFC"/>
    <w:rPr>
      <w:rFonts w:cs="Times New Roman"/>
      <w:smallCaps/>
      <w:color w:val="C0504D"/>
      <w:u w:val="single"/>
    </w:rPr>
  </w:style>
  <w:style w:type="character" w:styleId="IntenseReference">
    <w:name w:val="Intense Reference"/>
    <w:basedOn w:val="DefaultParagraphFont"/>
    <w:uiPriority w:val="99"/>
    <w:qFormat/>
    <w:rsid w:val="00AD7CFC"/>
    <w:rPr>
      <w:rFonts w:cs="Times New Roman"/>
      <w:b/>
      <w:bCs/>
      <w:smallCaps/>
      <w:color w:val="C0504D"/>
      <w:spacing w:val="5"/>
      <w:u w:val="single"/>
    </w:rPr>
  </w:style>
  <w:style w:type="character" w:styleId="BookTitle">
    <w:name w:val="Book Title"/>
    <w:basedOn w:val="DefaultParagraphFont"/>
    <w:uiPriority w:val="99"/>
    <w:qFormat/>
    <w:rsid w:val="00AD7CFC"/>
    <w:rPr>
      <w:rFonts w:cs="Times New Roman"/>
      <w:b/>
      <w:bCs/>
      <w:smallCaps/>
      <w:spacing w:val="5"/>
    </w:rPr>
  </w:style>
  <w:style w:type="paragraph" w:styleId="TOCHeading">
    <w:name w:val="TOC Heading"/>
    <w:basedOn w:val="Heading1"/>
    <w:next w:val="Normal"/>
    <w:uiPriority w:val="99"/>
    <w:qFormat/>
    <w:rsid w:val="00AD7CFC"/>
    <w:pPr>
      <w:outlineLvl w:val="9"/>
    </w:pPr>
  </w:style>
  <w:style w:type="table" w:styleId="TableGrid">
    <w:name w:val="Table Grid"/>
    <w:basedOn w:val="TableNormal"/>
    <w:uiPriority w:val="99"/>
    <w:rsid w:val="00EF7D2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uiPriority w:val="99"/>
    <w:rsid w:val="0055676C"/>
    <w:pPr>
      <w:widowControl w:val="0"/>
      <w:suppressAutoHyphens/>
      <w:spacing w:after="0" w:line="240" w:lineRule="auto"/>
      <w:ind w:left="566" w:hanging="283"/>
      <w:contextualSpacing/>
    </w:pPr>
    <w:rPr>
      <w:rFonts w:ascii="Times New Roman" w:hAnsi="Times New Roman"/>
      <w:kern w:val="1"/>
      <w:sz w:val="24"/>
      <w:szCs w:val="24"/>
      <w:lang w:val="tr-TR"/>
    </w:rPr>
  </w:style>
  <w:style w:type="paragraph" w:styleId="NormalWeb">
    <w:name w:val="Normal (Web)"/>
    <w:basedOn w:val="Normal"/>
    <w:uiPriority w:val="99"/>
    <w:rsid w:val="008B0C33"/>
    <w:pPr>
      <w:spacing w:before="100" w:beforeAutospacing="1" w:after="100" w:afterAutospacing="1" w:line="240" w:lineRule="auto"/>
    </w:pPr>
    <w:rPr>
      <w:rFonts w:ascii="Times New Roman" w:eastAsia="Times New Roman" w:hAnsi="Times New Roman"/>
      <w:sz w:val="24"/>
      <w:szCs w:val="24"/>
      <w:lang w:val="tr-TR" w:eastAsia="tr-TR"/>
    </w:rPr>
  </w:style>
  <w:style w:type="paragraph" w:styleId="Header">
    <w:name w:val="header"/>
    <w:basedOn w:val="Normal"/>
    <w:link w:val="HeaderChar"/>
    <w:uiPriority w:val="99"/>
    <w:semiHidden/>
    <w:rsid w:val="00102CC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102CCD"/>
    <w:rPr>
      <w:rFonts w:cs="Times New Roman"/>
    </w:rPr>
  </w:style>
  <w:style w:type="paragraph" w:styleId="Footer">
    <w:name w:val="footer"/>
    <w:basedOn w:val="Normal"/>
    <w:link w:val="FooterChar"/>
    <w:uiPriority w:val="99"/>
    <w:semiHidden/>
    <w:rsid w:val="00102CC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102CCD"/>
    <w:rPr>
      <w:rFonts w:cs="Times New Roman"/>
    </w:rPr>
  </w:style>
  <w:style w:type="paragraph" w:customStyle="1" w:styleId="paraf">
    <w:name w:val="paraf"/>
    <w:basedOn w:val="Normal"/>
    <w:uiPriority w:val="99"/>
    <w:rsid w:val="00102CCD"/>
    <w:pPr>
      <w:spacing w:before="100" w:beforeAutospacing="1" w:after="100" w:afterAutospacing="1" w:line="240" w:lineRule="auto"/>
    </w:pPr>
    <w:rPr>
      <w:rFonts w:ascii="Times New Roman" w:eastAsia="Times New Roman" w:hAnsi="Times New Roman"/>
      <w:sz w:val="24"/>
      <w:szCs w:val="24"/>
      <w:lang w:val="tr-TR" w:eastAsia="tr-TR"/>
    </w:rPr>
  </w:style>
  <w:style w:type="paragraph" w:customStyle="1" w:styleId="yaynorta">
    <w:name w:val="yayınorta"/>
    <w:basedOn w:val="Normal"/>
    <w:uiPriority w:val="99"/>
    <w:rsid w:val="00102CCD"/>
    <w:pPr>
      <w:spacing w:before="100" w:beforeAutospacing="1" w:after="100" w:afterAutospacing="1" w:line="240" w:lineRule="auto"/>
      <w:jc w:val="center"/>
    </w:pPr>
    <w:rPr>
      <w:rFonts w:ascii="Verdana" w:eastAsia="Times New Roman" w:hAnsi="Verdana"/>
      <w:b/>
      <w:bCs/>
      <w:sz w:val="16"/>
      <w:szCs w:val="16"/>
      <w:lang w:val="tr-TR" w:eastAsia="tr-TR"/>
    </w:rPr>
  </w:style>
  <w:style w:type="character" w:styleId="Hyperlink">
    <w:name w:val="Hyperlink"/>
    <w:basedOn w:val="DefaultParagraphFont"/>
    <w:uiPriority w:val="99"/>
    <w:rsid w:val="0072010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03575844">
      <w:marLeft w:val="0"/>
      <w:marRight w:val="0"/>
      <w:marTop w:val="0"/>
      <w:marBottom w:val="0"/>
      <w:divBdr>
        <w:top w:val="none" w:sz="0" w:space="0" w:color="auto"/>
        <w:left w:val="none" w:sz="0" w:space="0" w:color="auto"/>
        <w:bottom w:val="none" w:sz="0" w:space="0" w:color="auto"/>
        <w:right w:val="none" w:sz="0" w:space="0" w:color="auto"/>
      </w:divBdr>
    </w:div>
    <w:div w:id="1803575845">
      <w:marLeft w:val="0"/>
      <w:marRight w:val="0"/>
      <w:marTop w:val="0"/>
      <w:marBottom w:val="0"/>
      <w:divBdr>
        <w:top w:val="none" w:sz="0" w:space="0" w:color="auto"/>
        <w:left w:val="none" w:sz="0" w:space="0" w:color="auto"/>
        <w:bottom w:val="none" w:sz="0" w:space="0" w:color="auto"/>
        <w:right w:val="none" w:sz="0" w:space="0" w:color="auto"/>
      </w:divBdr>
      <w:divsChild>
        <w:div w:id="1803575852">
          <w:marLeft w:val="0"/>
          <w:marRight w:val="0"/>
          <w:marTop w:val="100"/>
          <w:marBottom w:val="100"/>
          <w:divBdr>
            <w:top w:val="none" w:sz="0" w:space="0" w:color="auto"/>
            <w:left w:val="none" w:sz="0" w:space="0" w:color="auto"/>
            <w:bottom w:val="none" w:sz="0" w:space="0" w:color="auto"/>
            <w:right w:val="none" w:sz="0" w:space="0" w:color="auto"/>
          </w:divBdr>
          <w:divsChild>
            <w:div w:id="1803575846">
              <w:marLeft w:val="0"/>
              <w:marRight w:val="0"/>
              <w:marTop w:val="0"/>
              <w:marBottom w:val="0"/>
              <w:divBdr>
                <w:top w:val="none" w:sz="0" w:space="0" w:color="auto"/>
                <w:left w:val="none" w:sz="0" w:space="0" w:color="auto"/>
                <w:bottom w:val="none" w:sz="0" w:space="0" w:color="auto"/>
                <w:right w:val="none" w:sz="0" w:space="0" w:color="auto"/>
              </w:divBdr>
              <w:divsChild>
                <w:div w:id="1803575849">
                  <w:marLeft w:val="0"/>
                  <w:marRight w:val="0"/>
                  <w:marTop w:val="0"/>
                  <w:marBottom w:val="0"/>
                  <w:divBdr>
                    <w:top w:val="none" w:sz="0" w:space="0" w:color="auto"/>
                    <w:left w:val="none" w:sz="0" w:space="0" w:color="auto"/>
                    <w:bottom w:val="none" w:sz="0" w:space="0" w:color="auto"/>
                    <w:right w:val="none" w:sz="0" w:space="0" w:color="auto"/>
                  </w:divBdr>
                  <w:divsChild>
                    <w:div w:id="1803575847">
                      <w:marLeft w:val="0"/>
                      <w:marRight w:val="0"/>
                      <w:marTop w:val="0"/>
                      <w:marBottom w:val="0"/>
                      <w:divBdr>
                        <w:top w:val="none" w:sz="0" w:space="0" w:color="auto"/>
                        <w:left w:val="none" w:sz="0" w:space="0" w:color="auto"/>
                        <w:bottom w:val="none" w:sz="0" w:space="0" w:color="auto"/>
                        <w:right w:val="none" w:sz="0" w:space="0" w:color="auto"/>
                      </w:divBdr>
                      <w:divsChild>
                        <w:div w:id="1803575855">
                          <w:marLeft w:val="0"/>
                          <w:marRight w:val="0"/>
                          <w:marTop w:val="0"/>
                          <w:marBottom w:val="0"/>
                          <w:divBdr>
                            <w:top w:val="none" w:sz="0" w:space="0" w:color="auto"/>
                            <w:left w:val="none" w:sz="0" w:space="0" w:color="auto"/>
                            <w:bottom w:val="none" w:sz="0" w:space="0" w:color="auto"/>
                            <w:right w:val="none" w:sz="0" w:space="0" w:color="auto"/>
                          </w:divBdr>
                          <w:divsChild>
                            <w:div w:id="180357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575850">
      <w:marLeft w:val="0"/>
      <w:marRight w:val="0"/>
      <w:marTop w:val="0"/>
      <w:marBottom w:val="0"/>
      <w:divBdr>
        <w:top w:val="none" w:sz="0" w:space="0" w:color="auto"/>
        <w:left w:val="none" w:sz="0" w:space="0" w:color="auto"/>
        <w:bottom w:val="none" w:sz="0" w:space="0" w:color="auto"/>
        <w:right w:val="none" w:sz="0" w:space="0" w:color="auto"/>
      </w:divBdr>
    </w:div>
    <w:div w:id="1803575851">
      <w:marLeft w:val="0"/>
      <w:marRight w:val="0"/>
      <w:marTop w:val="0"/>
      <w:marBottom w:val="0"/>
      <w:divBdr>
        <w:top w:val="none" w:sz="0" w:space="0" w:color="auto"/>
        <w:left w:val="none" w:sz="0" w:space="0" w:color="auto"/>
        <w:bottom w:val="none" w:sz="0" w:space="0" w:color="auto"/>
        <w:right w:val="none" w:sz="0" w:space="0" w:color="auto"/>
      </w:divBdr>
    </w:div>
    <w:div w:id="1803575853">
      <w:marLeft w:val="0"/>
      <w:marRight w:val="0"/>
      <w:marTop w:val="0"/>
      <w:marBottom w:val="0"/>
      <w:divBdr>
        <w:top w:val="none" w:sz="0" w:space="0" w:color="auto"/>
        <w:left w:val="none" w:sz="0" w:space="0" w:color="auto"/>
        <w:bottom w:val="none" w:sz="0" w:space="0" w:color="auto"/>
        <w:right w:val="none" w:sz="0" w:space="0" w:color="auto"/>
      </w:divBdr>
      <w:divsChild>
        <w:div w:id="1803575842">
          <w:marLeft w:val="547"/>
          <w:marRight w:val="0"/>
          <w:marTop w:val="115"/>
          <w:marBottom w:val="0"/>
          <w:divBdr>
            <w:top w:val="none" w:sz="0" w:space="0" w:color="auto"/>
            <w:left w:val="none" w:sz="0" w:space="0" w:color="auto"/>
            <w:bottom w:val="none" w:sz="0" w:space="0" w:color="auto"/>
            <w:right w:val="none" w:sz="0" w:space="0" w:color="auto"/>
          </w:divBdr>
        </w:div>
        <w:div w:id="1803575843">
          <w:marLeft w:val="547"/>
          <w:marRight w:val="0"/>
          <w:marTop w:val="115"/>
          <w:marBottom w:val="0"/>
          <w:divBdr>
            <w:top w:val="none" w:sz="0" w:space="0" w:color="auto"/>
            <w:left w:val="none" w:sz="0" w:space="0" w:color="auto"/>
            <w:bottom w:val="none" w:sz="0" w:space="0" w:color="auto"/>
            <w:right w:val="none" w:sz="0" w:space="0" w:color="auto"/>
          </w:divBdr>
        </w:div>
        <w:div w:id="1803575848">
          <w:marLeft w:val="547"/>
          <w:marRight w:val="0"/>
          <w:marTop w:val="115"/>
          <w:marBottom w:val="0"/>
          <w:divBdr>
            <w:top w:val="none" w:sz="0" w:space="0" w:color="auto"/>
            <w:left w:val="none" w:sz="0" w:space="0" w:color="auto"/>
            <w:bottom w:val="none" w:sz="0" w:space="0" w:color="auto"/>
            <w:right w:val="none" w:sz="0" w:space="0" w:color="auto"/>
          </w:divBdr>
        </w:div>
        <w:div w:id="1803575859">
          <w:marLeft w:val="547"/>
          <w:marRight w:val="0"/>
          <w:marTop w:val="115"/>
          <w:marBottom w:val="0"/>
          <w:divBdr>
            <w:top w:val="none" w:sz="0" w:space="0" w:color="auto"/>
            <w:left w:val="none" w:sz="0" w:space="0" w:color="auto"/>
            <w:bottom w:val="none" w:sz="0" w:space="0" w:color="auto"/>
            <w:right w:val="none" w:sz="0" w:space="0" w:color="auto"/>
          </w:divBdr>
        </w:div>
      </w:divsChild>
    </w:div>
    <w:div w:id="1803575854">
      <w:marLeft w:val="0"/>
      <w:marRight w:val="0"/>
      <w:marTop w:val="0"/>
      <w:marBottom w:val="0"/>
      <w:divBdr>
        <w:top w:val="none" w:sz="0" w:space="0" w:color="auto"/>
        <w:left w:val="none" w:sz="0" w:space="0" w:color="auto"/>
        <w:bottom w:val="none" w:sz="0" w:space="0" w:color="auto"/>
        <w:right w:val="none" w:sz="0" w:space="0" w:color="auto"/>
      </w:divBdr>
    </w:div>
    <w:div w:id="1803575856">
      <w:marLeft w:val="0"/>
      <w:marRight w:val="0"/>
      <w:marTop w:val="0"/>
      <w:marBottom w:val="0"/>
      <w:divBdr>
        <w:top w:val="none" w:sz="0" w:space="0" w:color="auto"/>
        <w:left w:val="none" w:sz="0" w:space="0" w:color="auto"/>
        <w:bottom w:val="none" w:sz="0" w:space="0" w:color="auto"/>
        <w:right w:val="none" w:sz="0" w:space="0" w:color="auto"/>
      </w:divBdr>
    </w:div>
    <w:div w:id="1803575857">
      <w:marLeft w:val="0"/>
      <w:marRight w:val="0"/>
      <w:marTop w:val="0"/>
      <w:marBottom w:val="0"/>
      <w:divBdr>
        <w:top w:val="none" w:sz="0" w:space="0" w:color="auto"/>
        <w:left w:val="none" w:sz="0" w:space="0" w:color="auto"/>
        <w:bottom w:val="none" w:sz="0" w:space="0" w:color="auto"/>
        <w:right w:val="none" w:sz="0" w:space="0" w:color="auto"/>
      </w:divBdr>
    </w:div>
    <w:div w:id="1803575858">
      <w:marLeft w:val="0"/>
      <w:marRight w:val="0"/>
      <w:marTop w:val="0"/>
      <w:marBottom w:val="0"/>
      <w:divBdr>
        <w:top w:val="none" w:sz="0" w:space="0" w:color="auto"/>
        <w:left w:val="none" w:sz="0" w:space="0" w:color="auto"/>
        <w:bottom w:val="none" w:sz="0" w:space="0" w:color="auto"/>
        <w:right w:val="none" w:sz="0" w:space="0" w:color="auto"/>
      </w:divBdr>
    </w:div>
    <w:div w:id="1803575860">
      <w:marLeft w:val="0"/>
      <w:marRight w:val="0"/>
      <w:marTop w:val="0"/>
      <w:marBottom w:val="0"/>
      <w:divBdr>
        <w:top w:val="none" w:sz="0" w:space="0" w:color="auto"/>
        <w:left w:val="none" w:sz="0" w:space="0" w:color="auto"/>
        <w:bottom w:val="none" w:sz="0" w:space="0" w:color="auto"/>
        <w:right w:val="none" w:sz="0" w:space="0" w:color="auto"/>
      </w:divBdr>
    </w:div>
    <w:div w:id="18035758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1676</Words>
  <Characters>9558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şerafettin</dc:creator>
  <cp:keywords>www.sorubak.com</cp:keywords>
  <dc:description/>
  <cp:lastModifiedBy>edanur</cp:lastModifiedBy>
  <cp:revision>4</cp:revision>
  <dcterms:created xsi:type="dcterms:W3CDTF">2014-03-01T10:37:00Z</dcterms:created>
  <dcterms:modified xsi:type="dcterms:W3CDTF">2015-01-31T11:07:00Z</dcterms:modified>
  <cp:category>www.sorubak.com</cp:category>
</cp:coreProperties>
</file>