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D2" w:rsidRPr="00181019" w:rsidRDefault="00A752D2" w:rsidP="00224A20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2013-2014 </w:t>
      </w:r>
      <w:r w:rsidRPr="00181019">
        <w:rPr>
          <w:rFonts w:ascii="Cambria" w:hAnsi="Cambria"/>
          <w:sz w:val="24"/>
          <w:szCs w:val="24"/>
        </w:rPr>
        <w:t xml:space="preserve"> EĞİTİM –ÖĞRETİM YILI MELAHAT ÖZTOPRAK İLKOKULU</w:t>
      </w:r>
    </w:p>
    <w:p w:rsidR="00A752D2" w:rsidRPr="00181019" w:rsidRDefault="00A752D2" w:rsidP="00224A20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4.SINIF </w:t>
      </w:r>
      <w:r w:rsidRPr="00181019">
        <w:rPr>
          <w:rFonts w:ascii="Cambria" w:hAnsi="Cambria"/>
          <w:sz w:val="24"/>
          <w:szCs w:val="24"/>
        </w:rPr>
        <w:t>SOSYAL BİLGİLER DERSİ 2.DÖNEM 1.YAZILI SINAV SORULARI</w:t>
      </w:r>
    </w:p>
    <w:p w:rsidR="00A752D2" w:rsidRPr="00181019" w:rsidRDefault="00A752D2" w:rsidP="00224A20">
      <w:pPr>
        <w:spacing w:after="0" w:line="240" w:lineRule="auto"/>
        <w:jc w:val="both"/>
        <w:rPr>
          <w:rFonts w:ascii="Cambria" w:hAnsi="Cambria"/>
          <w:b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 xml:space="preserve">A. </w:t>
      </w:r>
      <w:r w:rsidRPr="00224A20">
        <w:rPr>
          <w:rFonts w:ascii="Cambria" w:hAnsi="Cambria"/>
          <w:b/>
          <w:color w:val="000000"/>
          <w:sz w:val="24"/>
          <w:szCs w:val="24"/>
          <w:lang w:eastAsia="tr-TR"/>
        </w:rPr>
        <w:t xml:space="preserve">Aşağıdaki ifadelerden doğru olanlara (D) ,yanlış olanlara (Y) yazınız. </w:t>
      </w: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(20 puan)</w:t>
      </w:r>
    </w:p>
    <w:p w:rsidR="00A752D2" w:rsidRPr="00181019" w:rsidRDefault="00A752D2" w:rsidP="00224A20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 Zamanı yıllara, aylara ve günlere ayıran cetvellere takvim denir.</w:t>
      </w:r>
    </w:p>
    <w:p w:rsidR="00A752D2" w:rsidRPr="00181019" w:rsidRDefault="00A752D2" w:rsidP="00224A20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 Hicri takvimin başlangıcı olarak Hz. İsa’nın doğumu kabul edilir.</w:t>
      </w:r>
    </w:p>
    <w:p w:rsidR="00A752D2" w:rsidRPr="00181019" w:rsidRDefault="00A752D2" w:rsidP="00224A20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)Matbaanın icadıyla kitap basımı kolaylaşmış ve kitap fiyatları ucuzlamıştır.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)İnsanların ihtiyaçlarına uygun araç ve gereçlerin yapılması ya da bunun için gerekli bilgilere teknoloji denir.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)Ay takvimlerine göre bir yıl 365 gündür.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)Teknolojik ürünleri yanlış kullanmak insan sağlığı için tehlikelidir.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)Göz sağlığımız için ders çalışırken ışık doğrudan gözümüze vurmamalıdır.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)Türklerin kullandığı takvimlerden biri de hicri takvimdir.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)Öğrenciler hayal güçlerini geliştirmek için sürekli televizyon izlemelidirler.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>(  )Yer çekimi kanunu Newton (Nivtın) tarafından bulunmuştur.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B. Aşağıdaki boşlukları uygun kelimelerle doldurunuz.(20 puan)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color w:val="000000"/>
          <w:sz w:val="24"/>
          <w:szCs w:val="24"/>
          <w:lang w:eastAsia="tr-TR"/>
        </w:rPr>
        <w:t xml:space="preserve"> Eğitim - Edison- Geometri – 365 -kandil- miladi – hicri –  354 – mucit – radyasyon 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1.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Akıllı tahta ………………….. alanında kullanılan bir teknolojik araçtır.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2.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 xml:space="preserve"> Bir ay yılı ……………………. gündür.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3.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Elektirk ampulü …………………………tarafından icat edilmiştir.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4.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İcat yapan kişilere ………………………. denir.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5.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Atatürk ………………………….  Adlı bir ders kitabı yazmıştır.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6.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Bir güneş yılı ……………………. gündür.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7.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1926 yılından itibaren ülkemizde ………………………takvim kullanılmaya başlanmıştır.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8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………………………. takvimin başlangıç noktası  Hz.Muhammed ( Sav.) ‘in Mekke’den Medine’ye göçü kabul edilmiştir.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9.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Bilgisayar ve cep telefonu etraflarına …………………….. yayan teknolojik ürünlerdir.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  <w:r w:rsidRPr="00181019">
        <w:rPr>
          <w:rFonts w:ascii="Cambria" w:hAnsi="Cambria"/>
          <w:b/>
          <w:color w:val="000000"/>
          <w:sz w:val="24"/>
          <w:szCs w:val="24"/>
          <w:lang w:eastAsia="tr-TR"/>
        </w:rPr>
        <w:t>10.</w:t>
      </w:r>
      <w:r w:rsidRPr="00181019">
        <w:rPr>
          <w:rFonts w:ascii="Cambria" w:hAnsi="Cambria"/>
          <w:color w:val="000000"/>
          <w:sz w:val="24"/>
          <w:szCs w:val="24"/>
          <w:lang w:eastAsia="tr-TR"/>
        </w:rPr>
        <w:t>Elektiriğin bulunmasından önce aydınlatma için gaz lambası, mum ve ………………   kullanılıyordu.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color w:val="000000"/>
          <w:sz w:val="24"/>
          <w:szCs w:val="24"/>
          <w:lang w:eastAsia="tr-TR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C. Geçmişten günümüze Türklerin kullandığı takvimleri yazınız. (6 puan)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1-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>2-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>3-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D. Yaşadığımız ortamları aydınlatırken nelere dikkat etmeliyiz? ( 2 madde yazınız. )( 4 puan)</w:t>
      </w:r>
    </w:p>
    <w:p w:rsidR="00A752D2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1-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81019">
        <w:rPr>
          <w:rFonts w:ascii="Cambria" w:hAnsi="Cambria"/>
          <w:sz w:val="24"/>
          <w:szCs w:val="24"/>
        </w:rPr>
        <w:t>2-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E. Evimizde kullandığımız teknolojik aletlere 5 örnek veriniz.(10 puan)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81019">
        <w:rPr>
          <w:rFonts w:ascii="Cambria" w:hAnsi="Cambria"/>
          <w:sz w:val="24"/>
          <w:szCs w:val="24"/>
        </w:rPr>
        <w:t>1-</w:t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  <w:t>2-</w:t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  <w:t>3-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81019">
        <w:rPr>
          <w:rFonts w:ascii="Cambria" w:hAnsi="Cambria"/>
          <w:sz w:val="24"/>
          <w:szCs w:val="24"/>
        </w:rPr>
        <w:t>4-</w:t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  <w:t>5-</w:t>
      </w:r>
    </w:p>
    <w:p w:rsidR="00A752D2" w:rsidRPr="006E38CB" w:rsidRDefault="00A752D2" w:rsidP="008A17CD">
      <w:pPr>
        <w:rPr>
          <w:rFonts w:ascii="Comic Sans MS" w:hAnsi="Comic Sans MS"/>
          <w:sz w:val="40"/>
        </w:rPr>
      </w:pPr>
      <w:hyperlink r:id="rId7" w:history="1">
        <w:r w:rsidRPr="00985A73">
          <w:rPr>
            <w:rStyle w:val="Hyperlink"/>
            <w:rFonts w:ascii="Comic Sans MS" w:hAnsi="Comic Sans MS"/>
            <w:sz w:val="40"/>
          </w:rPr>
          <w:t>www.sorubak.com</w:t>
        </w:r>
      </w:hyperlink>
      <w:r>
        <w:rPr>
          <w:rFonts w:ascii="Comic Sans MS" w:hAnsi="Comic Sans MS"/>
          <w:sz w:val="40"/>
        </w:rPr>
        <w:t xml:space="preserve"> 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437EDE" w:rsidRDefault="00A752D2" w:rsidP="00437EDE">
      <w:pPr>
        <w:spacing w:after="0" w:line="240" w:lineRule="auto"/>
        <w:rPr>
          <w:rFonts w:ascii="Cambria" w:hAnsi="Cambria"/>
          <w:b/>
          <w:sz w:val="24"/>
          <w:szCs w:val="24"/>
          <w:lang w:eastAsia="tr-TR"/>
        </w:rPr>
      </w:pPr>
      <w:r w:rsidRPr="00437EDE">
        <w:rPr>
          <w:rFonts w:ascii="Cambria" w:hAnsi="Cambria"/>
          <w:b/>
          <w:sz w:val="24"/>
          <w:szCs w:val="24"/>
          <w:lang w:eastAsia="tr-TR"/>
        </w:rPr>
        <w:t xml:space="preserve">Aşağıda verilen alanlarda geliştirilip kullanılan teknolojik araçlara </w:t>
      </w:r>
      <w:r w:rsidRPr="00437EDE">
        <w:rPr>
          <w:rFonts w:ascii="Cambria" w:hAnsi="Cambria"/>
          <w:b/>
          <w:sz w:val="24"/>
          <w:szCs w:val="24"/>
          <w:u w:val="single"/>
          <w:lang w:eastAsia="tr-TR"/>
        </w:rPr>
        <w:t>2’şer örnek veriniz</w:t>
      </w:r>
      <w:r w:rsidRPr="00437EDE">
        <w:rPr>
          <w:rFonts w:ascii="Cambria" w:hAnsi="Cambria"/>
          <w:b/>
          <w:sz w:val="24"/>
          <w:szCs w:val="24"/>
          <w:lang w:eastAsia="tr-TR"/>
        </w:rPr>
        <w:t>. (10P)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 </w:t>
      </w:r>
      <w:r w:rsidRPr="00437EDE">
        <w:rPr>
          <w:rFonts w:ascii="Cambria" w:hAnsi="Cambria"/>
          <w:sz w:val="24"/>
          <w:szCs w:val="24"/>
          <w:lang w:eastAsia="tr-TR"/>
        </w:rPr>
        <w:tab/>
      </w:r>
    </w:p>
    <w:p w:rsidR="00A752D2" w:rsidRPr="00437EDE" w:rsidRDefault="00A752D2" w:rsidP="00437EDE">
      <w:pPr>
        <w:spacing w:after="0" w:line="240" w:lineRule="auto"/>
        <w:ind w:firstLine="708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>İletişim</w:t>
      </w:r>
      <w:r w:rsidRPr="00181019">
        <w:rPr>
          <w:rFonts w:ascii="Cambria" w:hAnsi="Cambria"/>
          <w:sz w:val="24"/>
          <w:szCs w:val="24"/>
          <w:lang w:eastAsia="tr-TR"/>
        </w:rPr>
        <w:tab/>
        <w:t xml:space="preserve">: </w:t>
      </w:r>
      <w:r w:rsidRPr="00437EDE">
        <w:rPr>
          <w:rFonts w:ascii="Cambria" w:hAnsi="Cambria"/>
          <w:sz w:val="24"/>
          <w:szCs w:val="24"/>
          <w:lang w:eastAsia="tr-TR"/>
        </w:rPr>
        <w:t xml:space="preserve">1 -                                         2 - 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</w:t>
      </w:r>
    </w:p>
    <w:p w:rsidR="00A752D2" w:rsidRPr="00437EDE" w:rsidRDefault="00A752D2" w:rsidP="00437EDE">
      <w:pPr>
        <w:spacing w:after="0" w:line="240" w:lineRule="auto"/>
        <w:ind w:firstLine="708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>Temizlik</w:t>
      </w:r>
      <w:r w:rsidRPr="00437EDE">
        <w:rPr>
          <w:rFonts w:ascii="Cambria" w:hAnsi="Cambria"/>
          <w:sz w:val="24"/>
          <w:szCs w:val="24"/>
          <w:lang w:eastAsia="tr-TR"/>
        </w:rPr>
        <w:tab/>
        <w:t>: 1 -                                         2 -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 </w:t>
      </w:r>
    </w:p>
    <w:p w:rsidR="00A752D2" w:rsidRPr="00437EDE" w:rsidRDefault="00A752D2" w:rsidP="00437EDE">
      <w:pPr>
        <w:spacing w:after="0" w:line="240" w:lineRule="auto"/>
        <w:ind w:firstLine="708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>Sağlık</w:t>
      </w:r>
      <w:r w:rsidRPr="00437EDE">
        <w:rPr>
          <w:rFonts w:ascii="Cambria" w:hAnsi="Cambria"/>
          <w:sz w:val="24"/>
          <w:szCs w:val="24"/>
          <w:lang w:eastAsia="tr-TR"/>
        </w:rPr>
        <w:tab/>
      </w:r>
      <w:r w:rsidRPr="00437EDE">
        <w:rPr>
          <w:rFonts w:ascii="Cambria" w:hAnsi="Cambria"/>
          <w:sz w:val="24"/>
          <w:szCs w:val="24"/>
          <w:lang w:eastAsia="tr-TR"/>
        </w:rPr>
        <w:tab/>
        <w:t>: 1 -                                         2 -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  </w:t>
      </w:r>
    </w:p>
    <w:p w:rsidR="00A752D2" w:rsidRPr="00437EDE" w:rsidRDefault="00A752D2" w:rsidP="00437EDE">
      <w:pPr>
        <w:spacing w:after="0" w:line="240" w:lineRule="auto"/>
        <w:ind w:firstLine="708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>Eğitim</w:t>
      </w:r>
      <w:r w:rsidRPr="00437EDE">
        <w:rPr>
          <w:rFonts w:ascii="Cambria" w:hAnsi="Cambria"/>
          <w:sz w:val="24"/>
          <w:szCs w:val="24"/>
          <w:lang w:eastAsia="tr-TR"/>
        </w:rPr>
        <w:tab/>
      </w:r>
      <w:r w:rsidRPr="00437EDE">
        <w:rPr>
          <w:rFonts w:ascii="Cambria" w:hAnsi="Cambria"/>
          <w:sz w:val="24"/>
          <w:szCs w:val="24"/>
          <w:lang w:eastAsia="tr-TR"/>
        </w:rPr>
        <w:tab/>
        <w:t>: 1 -                                         2 -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  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    </w:t>
      </w:r>
      <w:r w:rsidRPr="00437EDE">
        <w:rPr>
          <w:rFonts w:ascii="Cambria" w:hAnsi="Cambria"/>
          <w:sz w:val="24"/>
          <w:szCs w:val="24"/>
          <w:lang w:eastAsia="tr-TR"/>
        </w:rPr>
        <w:tab/>
        <w:t xml:space="preserve">Ulaşım  </w:t>
      </w:r>
      <w:r w:rsidRPr="00437EDE">
        <w:rPr>
          <w:rFonts w:ascii="Cambria" w:hAnsi="Cambria"/>
          <w:sz w:val="24"/>
          <w:szCs w:val="24"/>
          <w:lang w:eastAsia="tr-TR"/>
        </w:rPr>
        <w:tab/>
        <w:t>: 1 -                                         2 -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E. Aşağıdaki soruları cevaplayınız.( Her soru 5 puandır.)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1 Gregoryen takvimi olarak da bilinen takvim aşağıdakilerden hangisidir?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81019">
        <w:rPr>
          <w:rFonts w:ascii="Cambria" w:hAnsi="Cambria"/>
          <w:sz w:val="24"/>
          <w:szCs w:val="24"/>
        </w:rPr>
        <w:t>a. Hicri takvim</w:t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</w:r>
      <w:r w:rsidRPr="00181019">
        <w:rPr>
          <w:rFonts w:ascii="Cambria" w:hAnsi="Cambria"/>
          <w:sz w:val="24"/>
          <w:szCs w:val="24"/>
        </w:rPr>
        <w:tab/>
        <w:t>b. On iki hayvanlı takvim</w:t>
      </w:r>
      <w:r w:rsidRPr="00181019">
        <w:rPr>
          <w:rFonts w:ascii="Cambria" w:hAnsi="Cambria"/>
          <w:sz w:val="24"/>
          <w:szCs w:val="24"/>
        </w:rPr>
        <w:tab/>
        <w:t>c. Kum takvimi           d. Miladi takvim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81019">
        <w:rPr>
          <w:rFonts w:ascii="Cambria" w:hAnsi="Cambria"/>
          <w:b/>
          <w:sz w:val="24"/>
          <w:szCs w:val="24"/>
        </w:rPr>
        <w:t>2)</w:t>
      </w:r>
    </w:p>
    <w:p w:rsidR="00A752D2" w:rsidRPr="00437EDE" w:rsidRDefault="00A752D2" w:rsidP="00437EDE">
      <w:pPr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I.ampul    II.meşale    III.flor</w:t>
      </w:r>
      <w:r w:rsidRPr="00181019">
        <w:rPr>
          <w:rFonts w:ascii="Cambria" w:hAnsi="Cambria"/>
          <w:sz w:val="24"/>
          <w:szCs w:val="24"/>
          <w:lang w:eastAsia="tr-TR"/>
        </w:rPr>
        <w:t>e</w:t>
      </w:r>
      <w:r w:rsidRPr="00437EDE">
        <w:rPr>
          <w:rFonts w:ascii="Cambria" w:hAnsi="Cambria"/>
          <w:sz w:val="24"/>
          <w:szCs w:val="24"/>
          <w:lang w:eastAsia="tr-TR"/>
        </w:rPr>
        <w:t>san   IV.kandil</w:t>
      </w:r>
    </w:p>
    <w:p w:rsidR="00A752D2" w:rsidRPr="00437EDE" w:rsidRDefault="00A752D2" w:rsidP="00437EDE">
      <w:pPr>
        <w:rPr>
          <w:rFonts w:ascii="Cambria" w:hAnsi="Cambria"/>
          <w:b/>
          <w:sz w:val="24"/>
          <w:szCs w:val="24"/>
          <w:lang w:eastAsia="tr-TR"/>
        </w:rPr>
      </w:pPr>
      <w:r w:rsidRPr="00437EDE">
        <w:rPr>
          <w:rFonts w:ascii="Cambria" w:hAnsi="Cambria"/>
          <w:b/>
          <w:sz w:val="24"/>
          <w:szCs w:val="24"/>
          <w:lang w:eastAsia="tr-TR"/>
        </w:rPr>
        <w:t xml:space="preserve">Geçmişten günümüze gelen bu aydınlanma </w:t>
      </w:r>
      <w:r w:rsidRPr="00181019">
        <w:rPr>
          <w:rFonts w:ascii="Cambria" w:hAnsi="Cambria"/>
          <w:b/>
          <w:sz w:val="24"/>
          <w:szCs w:val="24"/>
          <w:lang w:eastAsia="tr-TR"/>
        </w:rPr>
        <w:t>teknolojisi hangi</w:t>
      </w:r>
      <w:r w:rsidRPr="00437EDE">
        <w:rPr>
          <w:rFonts w:ascii="Cambria" w:hAnsi="Cambria"/>
          <w:b/>
          <w:sz w:val="24"/>
          <w:szCs w:val="24"/>
          <w:lang w:eastAsia="tr-TR"/>
        </w:rPr>
        <w:t xml:space="preserve"> seçenekte doğru sıralanmıştır?</w:t>
      </w:r>
    </w:p>
    <w:p w:rsidR="00A752D2" w:rsidRPr="00181019" w:rsidRDefault="00A752D2" w:rsidP="00437EDE">
      <w:pPr>
        <w:tabs>
          <w:tab w:val="left" w:pos="8985"/>
        </w:tabs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  A.I – II – III – III                   B.II – IV – III – I                      C.II – IV – I – III                    D.II – III – I – IV </w:t>
      </w:r>
      <w:r w:rsidRPr="00181019">
        <w:rPr>
          <w:rFonts w:ascii="Cambria" w:hAnsi="Cambria"/>
          <w:sz w:val="24"/>
          <w:szCs w:val="24"/>
          <w:lang w:eastAsia="tr-TR"/>
        </w:rPr>
        <w:tab/>
      </w:r>
    </w:p>
    <w:p w:rsidR="00A752D2" w:rsidRPr="00181019" w:rsidRDefault="00A752D2" w:rsidP="00437EDE">
      <w:pPr>
        <w:tabs>
          <w:tab w:val="left" w:pos="8985"/>
        </w:tabs>
        <w:rPr>
          <w:rFonts w:ascii="Cambria" w:hAnsi="Cambria"/>
          <w:sz w:val="24"/>
          <w:szCs w:val="24"/>
          <w:lang w:eastAsia="tr-TR"/>
        </w:rPr>
      </w:pPr>
    </w:p>
    <w:p w:rsidR="00A752D2" w:rsidRPr="00181019" w:rsidRDefault="00A752D2" w:rsidP="00181019">
      <w:pPr>
        <w:pBdr>
          <w:right w:val="single" w:sz="4" w:space="4" w:color="auto"/>
        </w:pBdr>
        <w:spacing w:after="0" w:line="240" w:lineRule="auto"/>
        <w:ind w:left="-540" w:firstLine="540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b/>
          <w:sz w:val="24"/>
          <w:szCs w:val="24"/>
          <w:lang w:eastAsia="tr-TR"/>
        </w:rPr>
        <w:t>3)</w:t>
      </w:r>
      <w:r w:rsidRPr="00181019">
        <w:rPr>
          <w:rFonts w:ascii="Cambria" w:hAnsi="Cambria"/>
          <w:sz w:val="24"/>
          <w:szCs w:val="24"/>
          <w:lang w:eastAsia="tr-TR"/>
        </w:rPr>
        <w:t xml:space="preserve">  I. Cep telefonu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 xml:space="preserve">               II. Görüntülü telefon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 xml:space="preserve">              III. Mektup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 xml:space="preserve">              IV.Telgraf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/>
        <w:rPr>
          <w:rFonts w:ascii="Cambria" w:hAnsi="Cambria"/>
          <w:sz w:val="24"/>
          <w:szCs w:val="24"/>
          <w:lang w:eastAsia="tr-TR"/>
        </w:rPr>
      </w:pPr>
    </w:p>
    <w:p w:rsidR="00A752D2" w:rsidRPr="00181019" w:rsidRDefault="00A752D2" w:rsidP="00181019">
      <w:pPr>
        <w:pBdr>
          <w:right w:val="single" w:sz="4" w:space="4" w:color="auto"/>
        </w:pBdr>
        <w:spacing w:after="0" w:line="240" w:lineRule="auto"/>
        <w:rPr>
          <w:rFonts w:ascii="Cambria" w:hAnsi="Cambria"/>
          <w:b/>
          <w:sz w:val="24"/>
          <w:szCs w:val="24"/>
          <w:lang w:eastAsia="tr-TR"/>
        </w:rPr>
      </w:pPr>
      <w:r w:rsidRPr="00181019">
        <w:rPr>
          <w:rFonts w:ascii="Cambria" w:hAnsi="Cambria"/>
          <w:b/>
          <w:sz w:val="24"/>
          <w:szCs w:val="24"/>
          <w:lang w:eastAsia="tr-TR"/>
        </w:rPr>
        <w:t>Yukarıdaki haberleşme araçlarının zaman içindeki gelişimine göre doğru sıralanışı hangisidir?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/>
        <w:rPr>
          <w:rFonts w:ascii="Cambria" w:hAnsi="Cambria"/>
          <w:sz w:val="24"/>
          <w:szCs w:val="24"/>
          <w:lang w:eastAsia="tr-TR"/>
        </w:rPr>
      </w:pPr>
    </w:p>
    <w:p w:rsidR="00A752D2" w:rsidRPr="00181019" w:rsidRDefault="00A752D2" w:rsidP="00181019">
      <w:pPr>
        <w:pBdr>
          <w:right w:val="single" w:sz="4" w:space="4" w:color="auto"/>
        </w:pBd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>A) I, II, III, IV      B) IV, I, II, III</w:t>
      </w:r>
      <w:r>
        <w:rPr>
          <w:rFonts w:ascii="Cambria" w:hAnsi="Cambria"/>
          <w:sz w:val="24"/>
          <w:szCs w:val="24"/>
          <w:lang w:eastAsia="tr-TR"/>
        </w:rPr>
        <w:tab/>
      </w:r>
      <w:r>
        <w:rPr>
          <w:rFonts w:ascii="Cambria" w:hAnsi="Cambria"/>
          <w:sz w:val="24"/>
          <w:szCs w:val="24"/>
          <w:lang w:eastAsia="tr-TR"/>
        </w:rPr>
        <w:tab/>
      </w:r>
      <w:r w:rsidRPr="00181019">
        <w:rPr>
          <w:rFonts w:ascii="Cambria" w:hAnsi="Cambria"/>
          <w:sz w:val="24"/>
          <w:szCs w:val="24"/>
          <w:lang w:eastAsia="tr-TR"/>
        </w:rPr>
        <w:t xml:space="preserve">C) III, IV,  II, I   </w:t>
      </w:r>
      <w:r>
        <w:rPr>
          <w:rFonts w:ascii="Cambria" w:hAnsi="Cambria"/>
          <w:sz w:val="24"/>
          <w:szCs w:val="24"/>
          <w:lang w:eastAsia="tr-TR"/>
        </w:rPr>
        <w:tab/>
      </w:r>
      <w:r w:rsidRPr="00181019">
        <w:rPr>
          <w:rFonts w:ascii="Cambria" w:hAnsi="Cambria"/>
          <w:sz w:val="24"/>
          <w:szCs w:val="24"/>
          <w:lang w:eastAsia="tr-TR"/>
        </w:rPr>
        <w:t xml:space="preserve">   D) III, IV</w:t>
      </w:r>
      <w:bookmarkStart w:id="0" w:name="_GoBack"/>
      <w:bookmarkEnd w:id="0"/>
      <w:r w:rsidRPr="00181019">
        <w:rPr>
          <w:rFonts w:ascii="Cambria" w:hAnsi="Cambria"/>
          <w:sz w:val="24"/>
          <w:szCs w:val="24"/>
          <w:lang w:eastAsia="tr-TR"/>
        </w:rPr>
        <w:t>, I, II</w:t>
      </w:r>
    </w:p>
    <w:p w:rsidR="00A752D2" w:rsidRPr="00181019" w:rsidRDefault="00A752D2" w:rsidP="00437EDE">
      <w:pPr>
        <w:tabs>
          <w:tab w:val="left" w:pos="8985"/>
        </w:tabs>
        <w:rPr>
          <w:rFonts w:ascii="Cambria" w:hAnsi="Cambria"/>
          <w:sz w:val="24"/>
          <w:szCs w:val="24"/>
          <w:lang w:eastAsia="tr-TR"/>
        </w:rPr>
      </w:pP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rPr>
          <w:rFonts w:ascii="Cambria" w:hAnsi="Cambria"/>
          <w:b/>
          <w:sz w:val="24"/>
          <w:szCs w:val="24"/>
          <w:lang w:eastAsia="tr-TR"/>
        </w:rPr>
      </w:pPr>
      <w:r w:rsidRPr="00181019">
        <w:rPr>
          <w:rFonts w:ascii="Cambria" w:hAnsi="Cambria"/>
          <w:b/>
          <w:sz w:val="24"/>
          <w:szCs w:val="24"/>
          <w:lang w:eastAsia="tr-TR"/>
        </w:rPr>
        <w:t>4) Aşağıdakilerden hangisi zamanı ölçmek için kullanılmaz?</w:t>
      </w:r>
    </w:p>
    <w:p w:rsidR="00A752D2" w:rsidRPr="00181019" w:rsidRDefault="00A752D2" w:rsidP="00437EDE">
      <w:pPr>
        <w:pBdr>
          <w:right w:val="single" w:sz="4" w:space="4" w:color="auto"/>
        </w:pBdr>
        <w:spacing w:after="0" w:line="240" w:lineRule="auto"/>
        <w:ind w:left="-540" w:firstLine="540"/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>A) Kum saati           B) Güneş saati</w:t>
      </w:r>
    </w:p>
    <w:p w:rsidR="00A752D2" w:rsidRPr="00437EDE" w:rsidRDefault="00A752D2" w:rsidP="00437EDE">
      <w:pPr>
        <w:tabs>
          <w:tab w:val="left" w:pos="8985"/>
        </w:tabs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sz w:val="24"/>
          <w:szCs w:val="24"/>
          <w:lang w:eastAsia="tr-TR"/>
        </w:rPr>
        <w:t>C) Pusula                 D) Su saati</w:t>
      </w: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A752D2" w:rsidRPr="00181019" w:rsidRDefault="00A752D2" w:rsidP="00437EDE">
      <w:pPr>
        <w:rPr>
          <w:rFonts w:ascii="Cambria" w:hAnsi="Cambria"/>
          <w:b/>
          <w:bCs/>
          <w:iCs/>
          <w:sz w:val="24"/>
          <w:szCs w:val="24"/>
          <w:u w:val="single"/>
          <w:lang w:eastAsia="tr-TR"/>
        </w:rPr>
      </w:pPr>
      <w:r w:rsidRPr="00181019">
        <w:rPr>
          <w:rFonts w:ascii="Cambria" w:hAnsi="Cambria"/>
          <w:b/>
          <w:sz w:val="24"/>
          <w:szCs w:val="24"/>
        </w:rPr>
        <w:t>5)</w:t>
      </w:r>
      <w:r w:rsidRPr="00181019">
        <w:rPr>
          <w:rFonts w:ascii="Cambria" w:hAnsi="Cambria"/>
          <w:b/>
          <w:sz w:val="24"/>
          <w:szCs w:val="24"/>
          <w:lang w:eastAsia="tr-TR"/>
        </w:rPr>
        <w:t>T</w:t>
      </w:r>
      <w:r w:rsidRPr="00181019">
        <w:rPr>
          <w:rFonts w:ascii="Cambria" w:hAnsi="Cambria"/>
          <w:b/>
          <w:bCs/>
          <w:iCs/>
          <w:sz w:val="24"/>
          <w:szCs w:val="24"/>
          <w:lang w:eastAsia="tr-TR"/>
        </w:rPr>
        <w:t xml:space="preserve">akvimlerle ilgili verilen bilgilerden hangisi </w:t>
      </w:r>
      <w:r w:rsidRPr="00181019">
        <w:rPr>
          <w:rFonts w:ascii="Cambria" w:hAnsi="Cambria"/>
          <w:b/>
          <w:bCs/>
          <w:iCs/>
          <w:sz w:val="24"/>
          <w:szCs w:val="24"/>
          <w:u w:val="single"/>
          <w:lang w:eastAsia="tr-TR"/>
        </w:rPr>
        <w:t>yanlıştır?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bCs/>
          <w:iCs/>
          <w:sz w:val="24"/>
          <w:szCs w:val="24"/>
          <w:lang w:eastAsia="tr-TR"/>
        </w:rPr>
      </w:pPr>
      <w:r w:rsidRPr="00437EDE">
        <w:rPr>
          <w:rFonts w:ascii="Cambria" w:hAnsi="Cambria"/>
          <w:bCs/>
          <w:iCs/>
          <w:sz w:val="24"/>
          <w:szCs w:val="24"/>
          <w:lang w:eastAsia="tr-TR"/>
        </w:rPr>
        <w:t xml:space="preserve">A) Ülkemizde Hicri Takvimden önce Miladi Takvim kullanılmaktaydı.                                           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bCs/>
          <w:iCs/>
          <w:sz w:val="24"/>
          <w:szCs w:val="24"/>
          <w:lang w:eastAsia="tr-TR"/>
        </w:rPr>
      </w:pPr>
      <w:r w:rsidRPr="00437EDE">
        <w:rPr>
          <w:rFonts w:ascii="Cambria" w:hAnsi="Cambria"/>
          <w:bCs/>
          <w:iCs/>
          <w:sz w:val="24"/>
          <w:szCs w:val="24"/>
          <w:lang w:eastAsia="tr-TR"/>
        </w:rPr>
        <w:t>B) Miladi Takvim Güneş yılına göre düzenlenmiştir.</w:t>
      </w:r>
    </w:p>
    <w:p w:rsidR="00A752D2" w:rsidRPr="00181019" w:rsidRDefault="00A752D2" w:rsidP="00437EDE">
      <w:pPr>
        <w:spacing w:after="0" w:line="240" w:lineRule="auto"/>
        <w:rPr>
          <w:rFonts w:ascii="Cambria" w:hAnsi="Cambria"/>
          <w:bCs/>
          <w:iCs/>
          <w:sz w:val="24"/>
          <w:szCs w:val="24"/>
          <w:lang w:eastAsia="tr-TR"/>
        </w:rPr>
      </w:pPr>
      <w:r w:rsidRPr="00437EDE">
        <w:rPr>
          <w:rFonts w:ascii="Cambria" w:hAnsi="Cambria"/>
          <w:bCs/>
          <w:iCs/>
          <w:sz w:val="24"/>
          <w:szCs w:val="24"/>
          <w:lang w:eastAsia="tr-TR"/>
        </w:rPr>
        <w:t>C) Cumhuriyet’ten sonra Hicri Takvim yerine Miladi Takvim kullanılmıştır.                                                                                                      D) Hicri Takvim Ay yılına göre düzenlenmiştir.</w:t>
      </w:r>
    </w:p>
    <w:p w:rsidR="00A752D2" w:rsidRPr="00181019" w:rsidRDefault="00A752D2" w:rsidP="00437EDE">
      <w:pPr>
        <w:spacing w:after="0" w:line="240" w:lineRule="auto"/>
        <w:rPr>
          <w:rFonts w:ascii="Cambria" w:hAnsi="Cambria"/>
          <w:bCs/>
          <w:iCs/>
          <w:sz w:val="24"/>
          <w:szCs w:val="24"/>
          <w:lang w:eastAsia="tr-TR"/>
        </w:rPr>
      </w:pPr>
    </w:p>
    <w:p w:rsidR="00A752D2" w:rsidRPr="00437EDE" w:rsidRDefault="00A752D2" w:rsidP="00437EDE">
      <w:pPr>
        <w:rPr>
          <w:rFonts w:ascii="Cambria" w:hAnsi="Cambria"/>
          <w:sz w:val="24"/>
          <w:szCs w:val="24"/>
          <w:lang w:eastAsia="tr-TR"/>
        </w:rPr>
      </w:pPr>
      <w:r w:rsidRPr="00181019">
        <w:rPr>
          <w:rFonts w:ascii="Cambria" w:hAnsi="Cambria"/>
          <w:b/>
          <w:bCs/>
          <w:iCs/>
          <w:sz w:val="24"/>
          <w:szCs w:val="24"/>
          <w:lang w:eastAsia="tr-TR"/>
        </w:rPr>
        <w:t>6)</w:t>
      </w:r>
      <w:r w:rsidRPr="00437EDE">
        <w:rPr>
          <w:rFonts w:ascii="Cambria" w:hAnsi="Cambria"/>
          <w:b/>
          <w:sz w:val="24"/>
          <w:szCs w:val="24"/>
          <w:lang w:eastAsia="tr-TR"/>
        </w:rPr>
        <w:t>Aşağıdakilerden hangisi teknolojik bir üründe aranılan bir özelliktir?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A) Karmaşık bir ürün olması.                          B) İnsanların hayatını kolaylaştırması. 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  <w:r w:rsidRPr="00437EDE">
        <w:rPr>
          <w:rFonts w:ascii="Cambria" w:hAnsi="Cambria"/>
          <w:sz w:val="24"/>
          <w:szCs w:val="24"/>
          <w:lang w:eastAsia="tr-TR"/>
        </w:rPr>
        <w:t xml:space="preserve"> C) Çalışırken çok enerji harcaması.                D)  Pahalı olması.</w:t>
      </w:r>
    </w:p>
    <w:p w:rsidR="00A752D2" w:rsidRPr="00437EDE" w:rsidRDefault="00A752D2" w:rsidP="00437EDE">
      <w:pPr>
        <w:spacing w:after="0" w:line="240" w:lineRule="auto"/>
        <w:rPr>
          <w:rFonts w:ascii="Cambria" w:hAnsi="Cambria"/>
          <w:bCs/>
          <w:iCs/>
          <w:sz w:val="24"/>
          <w:szCs w:val="24"/>
          <w:lang w:eastAsia="tr-TR"/>
        </w:rPr>
      </w:pPr>
    </w:p>
    <w:p w:rsidR="00A752D2" w:rsidRPr="00437EDE" w:rsidRDefault="00A752D2" w:rsidP="00437EDE">
      <w:pPr>
        <w:spacing w:after="0" w:line="240" w:lineRule="auto"/>
        <w:rPr>
          <w:rFonts w:ascii="Cambria" w:hAnsi="Cambria"/>
          <w:sz w:val="24"/>
          <w:szCs w:val="24"/>
          <w:lang w:eastAsia="tr-TR"/>
        </w:rPr>
      </w:pPr>
    </w:p>
    <w:p w:rsidR="00A752D2" w:rsidRPr="00181019" w:rsidRDefault="00A752D2" w:rsidP="00B73B4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81019">
        <w:rPr>
          <w:rFonts w:ascii="Cambria" w:hAnsi="Cambria"/>
          <w:sz w:val="24"/>
          <w:szCs w:val="24"/>
        </w:rPr>
        <w:tab/>
        <w:t>Lütfen sınavınız</w:t>
      </w:r>
      <w:r>
        <w:rPr>
          <w:rFonts w:ascii="Cambria" w:hAnsi="Cambria"/>
          <w:sz w:val="24"/>
          <w:szCs w:val="24"/>
        </w:rPr>
        <w:t>ı</w:t>
      </w:r>
      <w:r w:rsidRPr="00181019">
        <w:rPr>
          <w:rFonts w:ascii="Cambria" w:hAnsi="Cambria"/>
          <w:sz w:val="24"/>
          <w:szCs w:val="24"/>
        </w:rPr>
        <w:t xml:space="preserve"> bitirdikten sonra kâğıdınızı </w:t>
      </w:r>
      <w:r w:rsidRPr="00181019">
        <w:rPr>
          <w:rFonts w:ascii="Cambria" w:hAnsi="Cambria"/>
          <w:b/>
          <w:sz w:val="24"/>
          <w:szCs w:val="24"/>
        </w:rPr>
        <w:t>kontrol ediniz</w:t>
      </w:r>
      <w:r w:rsidRPr="00181019">
        <w:rPr>
          <w:rFonts w:ascii="Cambria" w:hAnsi="Cambria"/>
          <w:sz w:val="24"/>
          <w:szCs w:val="24"/>
        </w:rPr>
        <w:t>. BAŞARILAR DİLERİM.</w:t>
      </w:r>
    </w:p>
    <w:sectPr w:rsidR="00A752D2" w:rsidRPr="00181019" w:rsidSect="00224A2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D2" w:rsidRDefault="00A752D2" w:rsidP="00224A20">
      <w:pPr>
        <w:spacing w:after="0" w:line="240" w:lineRule="auto"/>
      </w:pPr>
      <w:r>
        <w:separator/>
      </w:r>
    </w:p>
  </w:endnote>
  <w:endnote w:type="continuationSeparator" w:id="0">
    <w:p w:rsidR="00A752D2" w:rsidRDefault="00A752D2" w:rsidP="0022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D2" w:rsidRDefault="00A752D2" w:rsidP="00224A20">
      <w:pPr>
        <w:spacing w:after="0" w:line="240" w:lineRule="auto"/>
      </w:pPr>
      <w:r>
        <w:separator/>
      </w:r>
    </w:p>
  </w:footnote>
  <w:footnote w:type="continuationSeparator" w:id="0">
    <w:p w:rsidR="00A752D2" w:rsidRDefault="00A752D2" w:rsidP="00224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2D2" w:rsidRDefault="00A752D2">
    <w:pPr>
      <w:pStyle w:val="Header"/>
    </w:pPr>
    <w:r>
      <w:t>ADI                                      SOYADI :</w:t>
    </w:r>
    <w:r>
      <w:tab/>
    </w:r>
    <w:r>
      <w:tab/>
      <w:t>SINIFI:                               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A20"/>
    <w:rsid w:val="00181019"/>
    <w:rsid w:val="00224A20"/>
    <w:rsid w:val="00380390"/>
    <w:rsid w:val="00437EDE"/>
    <w:rsid w:val="004465F9"/>
    <w:rsid w:val="005834E9"/>
    <w:rsid w:val="006C7BDC"/>
    <w:rsid w:val="006E38CB"/>
    <w:rsid w:val="007F40E1"/>
    <w:rsid w:val="008A17CD"/>
    <w:rsid w:val="00985A73"/>
    <w:rsid w:val="00A752D2"/>
    <w:rsid w:val="00AE193B"/>
    <w:rsid w:val="00B73B4F"/>
    <w:rsid w:val="00C102F5"/>
    <w:rsid w:val="00DE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B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2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4A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24A2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2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A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A17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633</Words>
  <Characters>3609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ESES</dc:creator>
  <cp:keywords>www.sorubak.com</cp:keywords>
  <dc:description>www.sorubak.com</dc:description>
  <cp:lastModifiedBy>edanur</cp:lastModifiedBy>
  <cp:revision>5</cp:revision>
  <dcterms:created xsi:type="dcterms:W3CDTF">2013-03-10T22:39:00Z</dcterms:created>
  <dcterms:modified xsi:type="dcterms:W3CDTF">2014-02-12T19:30:00Z</dcterms:modified>
  <cp:category>www.sorubak.com</cp:category>
</cp:coreProperties>
</file>