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98"/>
        <w:gridCol w:w="6399"/>
        <w:gridCol w:w="2517"/>
      </w:tblGrid>
      <w:tr w:rsidR="000D43C0" w:rsidRPr="00463155">
        <w:trPr>
          <w:trHeight w:val="269"/>
        </w:trPr>
        <w:tc>
          <w:tcPr>
            <w:tcW w:w="2498" w:type="dxa"/>
          </w:tcPr>
          <w:p w:rsidR="000D43C0" w:rsidRPr="00463155" w:rsidRDefault="000D43C0" w:rsidP="00463155">
            <w:pPr>
              <w:spacing w:after="0" w:line="240" w:lineRule="auto"/>
              <w:rPr>
                <w:rFonts w:ascii="Baskerville Old Face" w:hAnsi="Baskerville Old Face" w:cs="Baskerville Old Face"/>
                <w:b/>
                <w:bCs/>
                <w:sz w:val="20"/>
                <w:szCs w:val="20"/>
              </w:rPr>
            </w:pPr>
            <w:r w:rsidRPr="00463155">
              <w:rPr>
                <w:rFonts w:ascii="Baskerville Old Face" w:hAnsi="Baskerville Old Face" w:cs="Baskerville Old Face"/>
                <w:b/>
                <w:bCs/>
                <w:sz w:val="20"/>
                <w:szCs w:val="20"/>
              </w:rPr>
              <w:t>Adı:</w:t>
            </w:r>
          </w:p>
        </w:tc>
        <w:tc>
          <w:tcPr>
            <w:tcW w:w="6399" w:type="dxa"/>
          </w:tcPr>
          <w:p w:rsidR="000D43C0" w:rsidRPr="00463155" w:rsidRDefault="000D43C0" w:rsidP="00463155">
            <w:pPr>
              <w:spacing w:after="0" w:line="240" w:lineRule="auto"/>
              <w:jc w:val="center"/>
              <w:rPr>
                <w:rFonts w:ascii="Baskerville Old Face" w:hAnsi="Baskerville Old Face" w:cs="Baskerville Old Face"/>
                <w:b/>
                <w:bCs/>
                <w:sz w:val="20"/>
                <w:szCs w:val="20"/>
              </w:rPr>
            </w:pPr>
            <w:r w:rsidRPr="00463155">
              <w:rPr>
                <w:rFonts w:ascii="Baskerville Old Face" w:hAnsi="Baskerville Old Face" w:cs="Baskerville Old Face"/>
                <w:b/>
                <w:bCs/>
                <w:sz w:val="20"/>
                <w:szCs w:val="20"/>
              </w:rPr>
              <w:t xml:space="preserve">KAYMAKAM ÖZGÜR AZER KURAK </w:t>
            </w:r>
            <w:r w:rsidRPr="00463155">
              <w:rPr>
                <w:rFonts w:ascii="Times New Roman" w:hAnsi="Times New Roman" w:cs="Times New Roman"/>
                <w:b/>
                <w:bCs/>
                <w:sz w:val="20"/>
                <w:szCs w:val="20"/>
              </w:rPr>
              <w:t>İ</w:t>
            </w:r>
            <w:r w:rsidRPr="00463155">
              <w:rPr>
                <w:rFonts w:ascii="Baskerville Old Face" w:hAnsi="Baskerville Old Face" w:cs="Baskerville Old Face"/>
                <w:b/>
                <w:bCs/>
                <w:sz w:val="20"/>
                <w:szCs w:val="20"/>
              </w:rPr>
              <w:t>ÖO</w:t>
            </w:r>
          </w:p>
        </w:tc>
        <w:tc>
          <w:tcPr>
            <w:tcW w:w="2517" w:type="dxa"/>
            <w:vMerge w:val="restart"/>
          </w:tcPr>
          <w:p w:rsidR="000D43C0" w:rsidRPr="00463155" w:rsidRDefault="000D43C0" w:rsidP="00463155">
            <w:pPr>
              <w:spacing w:after="0" w:line="240" w:lineRule="auto"/>
              <w:jc w:val="center"/>
              <w:rPr>
                <w:rFonts w:ascii="Baskerville Old Face" w:hAnsi="Baskerville Old Face" w:cs="Baskerville Old Face"/>
                <w:b/>
                <w:bCs/>
                <w:sz w:val="40"/>
                <w:szCs w:val="40"/>
              </w:rPr>
            </w:pPr>
            <w:r w:rsidRPr="00463155">
              <w:rPr>
                <w:rFonts w:ascii="Baskerville Old Face" w:hAnsi="Baskerville Old Face" w:cs="Baskerville Old Face"/>
                <w:b/>
                <w:bCs/>
                <w:sz w:val="40"/>
                <w:szCs w:val="40"/>
              </w:rPr>
              <w:t>8.SINIF</w:t>
            </w:r>
          </w:p>
          <w:p w:rsidR="000D43C0" w:rsidRPr="00463155" w:rsidRDefault="000D43C0" w:rsidP="00463155">
            <w:pPr>
              <w:spacing w:after="0" w:line="240" w:lineRule="auto"/>
              <w:jc w:val="center"/>
              <w:rPr>
                <w:rFonts w:ascii="Baskerville Old Face" w:hAnsi="Baskerville Old Face" w:cs="Baskerville Old Face"/>
                <w:b/>
                <w:bCs/>
              </w:rPr>
            </w:pPr>
            <w:r w:rsidRPr="00463155">
              <w:rPr>
                <w:rFonts w:ascii="Baskerville Old Face" w:hAnsi="Baskerville Old Face" w:cs="Baskerville Old Face"/>
                <w:b/>
                <w:bCs/>
              </w:rPr>
              <w:t>24MAYIS2012</w:t>
            </w:r>
          </w:p>
        </w:tc>
      </w:tr>
      <w:tr w:rsidR="000D43C0" w:rsidRPr="00463155">
        <w:trPr>
          <w:trHeight w:val="269"/>
        </w:trPr>
        <w:tc>
          <w:tcPr>
            <w:tcW w:w="2498" w:type="dxa"/>
          </w:tcPr>
          <w:p w:rsidR="000D43C0" w:rsidRPr="00463155" w:rsidRDefault="000D43C0" w:rsidP="00463155">
            <w:pPr>
              <w:spacing w:after="0" w:line="240" w:lineRule="auto"/>
              <w:rPr>
                <w:rFonts w:ascii="Baskerville Old Face" w:hAnsi="Baskerville Old Face" w:cs="Baskerville Old Face"/>
                <w:b/>
                <w:bCs/>
                <w:sz w:val="20"/>
                <w:szCs w:val="20"/>
              </w:rPr>
            </w:pPr>
            <w:r w:rsidRPr="00463155">
              <w:rPr>
                <w:rFonts w:ascii="Baskerville Old Face" w:hAnsi="Baskerville Old Face" w:cs="Baskerville Old Face"/>
                <w:b/>
                <w:bCs/>
                <w:sz w:val="20"/>
                <w:szCs w:val="20"/>
              </w:rPr>
              <w:t>Soyadı:</w:t>
            </w:r>
          </w:p>
        </w:tc>
        <w:tc>
          <w:tcPr>
            <w:tcW w:w="6399" w:type="dxa"/>
          </w:tcPr>
          <w:p w:rsidR="000D43C0" w:rsidRPr="00463155" w:rsidRDefault="000D43C0" w:rsidP="00463155">
            <w:pPr>
              <w:spacing w:after="0" w:line="240" w:lineRule="auto"/>
              <w:jc w:val="center"/>
              <w:rPr>
                <w:rFonts w:ascii="Baskerville Old Face" w:hAnsi="Baskerville Old Face" w:cs="Baskerville Old Face"/>
                <w:b/>
                <w:bCs/>
                <w:sz w:val="20"/>
                <w:szCs w:val="20"/>
              </w:rPr>
            </w:pPr>
            <w:hyperlink r:id="rId5" w:history="1">
              <w:r>
                <w:rPr>
                  <w:rStyle w:val="Hyperlink"/>
                  <w:rFonts w:ascii="Palatino Linotype" w:hAnsi="Palatino Linotype" w:cs="Palatino Linotype"/>
                  <w:b/>
                  <w:bCs/>
                  <w:sz w:val="20"/>
                  <w:szCs w:val="20"/>
                </w:rPr>
                <w:t>www.sorubak.com</w:t>
              </w:r>
            </w:hyperlink>
            <w:r>
              <w:rPr>
                <w:rFonts w:ascii="Palatino Linotype" w:hAnsi="Palatino Linotype" w:cs="Palatino Linotype"/>
                <w:b/>
                <w:bCs/>
                <w:sz w:val="20"/>
                <w:szCs w:val="20"/>
              </w:rPr>
              <w:t xml:space="preserve"> </w:t>
            </w:r>
            <w:r w:rsidRPr="00463155">
              <w:rPr>
                <w:rFonts w:ascii="Baskerville Old Face" w:hAnsi="Baskerville Old Face" w:cs="Baskerville Old Face"/>
                <w:b/>
                <w:bCs/>
                <w:sz w:val="20"/>
                <w:szCs w:val="20"/>
              </w:rPr>
              <w:t>E</w:t>
            </w:r>
            <w:r w:rsidRPr="00463155">
              <w:rPr>
                <w:rFonts w:ascii="Times New Roman" w:hAnsi="Times New Roman" w:cs="Times New Roman"/>
                <w:b/>
                <w:bCs/>
                <w:sz w:val="20"/>
                <w:szCs w:val="20"/>
              </w:rPr>
              <w:t>Ğİ</w:t>
            </w:r>
            <w:r w:rsidRPr="00463155">
              <w:rPr>
                <w:rFonts w:ascii="Baskerville Old Face" w:hAnsi="Baskerville Old Face" w:cs="Baskerville Old Face"/>
                <w:b/>
                <w:bCs/>
                <w:sz w:val="20"/>
                <w:szCs w:val="20"/>
              </w:rPr>
              <w:t>T</w:t>
            </w:r>
            <w:r w:rsidRPr="00463155">
              <w:rPr>
                <w:rFonts w:ascii="Times New Roman" w:hAnsi="Times New Roman" w:cs="Times New Roman"/>
                <w:b/>
                <w:bCs/>
                <w:sz w:val="20"/>
                <w:szCs w:val="20"/>
              </w:rPr>
              <w:t>İ</w:t>
            </w:r>
            <w:r w:rsidRPr="00463155">
              <w:rPr>
                <w:rFonts w:ascii="Baskerville Old Face" w:hAnsi="Baskerville Old Face" w:cs="Baskerville Old Face"/>
                <w:b/>
                <w:bCs/>
                <w:sz w:val="20"/>
                <w:szCs w:val="20"/>
              </w:rPr>
              <w:t>M Ö</w:t>
            </w:r>
            <w:r w:rsidRPr="00463155">
              <w:rPr>
                <w:rFonts w:ascii="Times New Roman" w:hAnsi="Times New Roman" w:cs="Times New Roman"/>
                <w:b/>
                <w:bCs/>
                <w:sz w:val="20"/>
                <w:szCs w:val="20"/>
              </w:rPr>
              <w:t>Ğ</w:t>
            </w:r>
            <w:r w:rsidRPr="00463155">
              <w:rPr>
                <w:rFonts w:ascii="Baskerville Old Face" w:hAnsi="Baskerville Old Face" w:cs="Baskerville Old Face"/>
                <w:b/>
                <w:bCs/>
                <w:sz w:val="20"/>
                <w:szCs w:val="20"/>
              </w:rPr>
              <w:t>RET</w:t>
            </w:r>
            <w:r w:rsidRPr="00463155">
              <w:rPr>
                <w:rFonts w:ascii="Times New Roman" w:hAnsi="Times New Roman" w:cs="Times New Roman"/>
                <w:b/>
                <w:bCs/>
                <w:sz w:val="20"/>
                <w:szCs w:val="20"/>
              </w:rPr>
              <w:t>İ</w:t>
            </w:r>
            <w:r w:rsidRPr="00463155">
              <w:rPr>
                <w:rFonts w:ascii="Baskerville Old Face" w:hAnsi="Baskerville Old Face" w:cs="Baskerville Old Face"/>
                <w:b/>
                <w:bCs/>
                <w:sz w:val="20"/>
                <w:szCs w:val="20"/>
              </w:rPr>
              <w:t xml:space="preserve">M YILI </w:t>
            </w:r>
          </w:p>
        </w:tc>
        <w:tc>
          <w:tcPr>
            <w:tcW w:w="2517" w:type="dxa"/>
            <w:vMerge/>
          </w:tcPr>
          <w:p w:rsidR="000D43C0" w:rsidRPr="00463155" w:rsidRDefault="000D43C0" w:rsidP="00463155">
            <w:pPr>
              <w:spacing w:after="0" w:line="240" w:lineRule="auto"/>
            </w:pPr>
          </w:p>
        </w:tc>
      </w:tr>
      <w:tr w:rsidR="000D43C0" w:rsidRPr="00463155">
        <w:trPr>
          <w:trHeight w:val="269"/>
        </w:trPr>
        <w:tc>
          <w:tcPr>
            <w:tcW w:w="2498" w:type="dxa"/>
          </w:tcPr>
          <w:p w:rsidR="000D43C0" w:rsidRPr="00463155" w:rsidRDefault="000D43C0" w:rsidP="00463155">
            <w:pPr>
              <w:spacing w:after="0" w:line="240" w:lineRule="auto"/>
              <w:rPr>
                <w:rFonts w:ascii="Baskerville Old Face" w:hAnsi="Baskerville Old Face" w:cs="Baskerville Old Face"/>
                <w:b/>
                <w:bCs/>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26" type="#_x0000_t75" style="position:absolute;margin-left:34.5pt;margin-top:16.4pt;width:224.15pt;height:97.45pt;z-index:-251673088;visibility:visible;mso-wrap-distance-left:25.8pt;mso-wrap-distance-top:12.48pt;mso-wrap-distance-right:26.79pt;mso-wrap-distance-bottom:9.33pt;mso-position-horizontal-relative:text;mso-position-vertical-relative:text">
                  <v:imagedata r:id="rId6" o:title=""/>
                  <o:lock v:ext="edit" aspectratio="f"/>
                </v:shape>
              </w:pict>
            </w:r>
            <w:r w:rsidRPr="00463155">
              <w:rPr>
                <w:rFonts w:ascii="Baskerville Old Face" w:hAnsi="Baskerville Old Face" w:cs="Baskerville Old Face"/>
                <w:b/>
                <w:bCs/>
                <w:sz w:val="20"/>
                <w:szCs w:val="20"/>
              </w:rPr>
              <w:t>Sınıf:</w:t>
            </w:r>
            <w:r w:rsidRPr="00463155">
              <w:rPr>
                <w:rFonts w:ascii="Baskerville Old Face" w:hAnsi="Baskerville Old Face" w:cs="Baskerville Old Face"/>
                <w:b/>
                <w:bCs/>
                <w:sz w:val="20"/>
                <w:szCs w:val="20"/>
              </w:rPr>
              <w:tab/>
            </w:r>
            <w:r w:rsidRPr="00463155">
              <w:rPr>
                <w:rFonts w:ascii="Baskerville Old Face" w:hAnsi="Baskerville Old Face" w:cs="Baskerville Old Face"/>
                <w:b/>
                <w:bCs/>
                <w:sz w:val="20"/>
                <w:szCs w:val="20"/>
              </w:rPr>
              <w:tab/>
              <w:t>No:</w:t>
            </w:r>
          </w:p>
        </w:tc>
        <w:tc>
          <w:tcPr>
            <w:tcW w:w="6399" w:type="dxa"/>
          </w:tcPr>
          <w:p w:rsidR="000D43C0" w:rsidRPr="00463155" w:rsidRDefault="000D43C0" w:rsidP="00463155">
            <w:pPr>
              <w:spacing w:after="0" w:line="240" w:lineRule="auto"/>
              <w:jc w:val="center"/>
              <w:rPr>
                <w:rFonts w:ascii="Baskerville Old Face" w:hAnsi="Baskerville Old Face" w:cs="Baskerville Old Face"/>
                <w:b/>
                <w:bCs/>
                <w:sz w:val="20"/>
                <w:szCs w:val="20"/>
              </w:rPr>
            </w:pPr>
            <w:r w:rsidRPr="00463155">
              <w:rPr>
                <w:rFonts w:ascii="Baskerville Old Face" w:hAnsi="Baskerville Old Face" w:cs="Baskerville Old Face"/>
                <w:b/>
                <w:bCs/>
                <w:sz w:val="20"/>
                <w:szCs w:val="20"/>
              </w:rPr>
              <w:t xml:space="preserve">TC </w:t>
            </w:r>
            <w:r w:rsidRPr="00463155">
              <w:rPr>
                <w:rFonts w:ascii="Times New Roman" w:hAnsi="Times New Roman" w:cs="Times New Roman"/>
                <w:b/>
                <w:bCs/>
                <w:sz w:val="20"/>
                <w:szCs w:val="20"/>
              </w:rPr>
              <w:t xml:space="preserve">İNKILAP TARİHİ VE ATATÜRKÇÜLÜK </w:t>
            </w:r>
            <w:r w:rsidRPr="00463155">
              <w:rPr>
                <w:rFonts w:ascii="Baskerville Old Face" w:hAnsi="Baskerville Old Face" w:cs="Baskerville Old Face"/>
                <w:b/>
                <w:bCs/>
                <w:sz w:val="20"/>
                <w:szCs w:val="20"/>
              </w:rPr>
              <w:t>II. DÖNEM III. SINAV</w:t>
            </w:r>
          </w:p>
        </w:tc>
        <w:tc>
          <w:tcPr>
            <w:tcW w:w="2517" w:type="dxa"/>
            <w:vMerge/>
          </w:tcPr>
          <w:p w:rsidR="000D43C0" w:rsidRPr="00463155" w:rsidRDefault="000D43C0" w:rsidP="00463155">
            <w:pPr>
              <w:spacing w:after="0" w:line="240" w:lineRule="auto"/>
            </w:pPr>
          </w:p>
        </w:tc>
      </w:tr>
    </w:tbl>
    <w:p w:rsidR="000D43C0" w:rsidRDefault="000D43C0" w:rsidP="008D3C4B">
      <w:pPr>
        <w:spacing w:after="0" w:line="240" w:lineRule="auto"/>
        <w:sectPr w:rsidR="000D43C0" w:rsidSect="008738F9">
          <w:pgSz w:w="11906" w:h="16838"/>
          <w:pgMar w:top="284" w:right="282" w:bottom="284" w:left="426" w:header="708" w:footer="708" w:gutter="0"/>
          <w:cols w:space="708"/>
          <w:docGrid w:linePitch="360"/>
        </w:sectPr>
      </w:pPr>
    </w:p>
    <w:p w:rsidR="000D43C0" w:rsidRPr="008E342F" w:rsidRDefault="000D43C0" w:rsidP="008E342F">
      <w:pPr>
        <w:spacing w:after="0"/>
        <w:ind w:left="227" w:hanging="227"/>
        <w:jc w:val="both"/>
        <w:rPr>
          <w:rFonts w:ascii="Garamond" w:hAnsi="Garamond" w:cs="Garamond"/>
          <w:b/>
          <w:bCs/>
          <w:sz w:val="6"/>
          <w:szCs w:val="6"/>
        </w:rPr>
      </w:pPr>
    </w:p>
    <w:p w:rsidR="000D43C0" w:rsidRDefault="000D43C0" w:rsidP="001A60ED">
      <w:pPr>
        <w:spacing w:after="0"/>
        <w:ind w:left="227" w:hanging="227"/>
        <w:jc w:val="both"/>
        <w:rPr>
          <w:rFonts w:ascii="Garamond" w:hAnsi="Garamond" w:cs="Garamond"/>
          <w:b/>
          <w:bCs/>
        </w:rPr>
      </w:pPr>
      <w:r>
        <w:rPr>
          <w:rFonts w:ascii="Garamond" w:hAnsi="Garamond" w:cs="Garamond"/>
          <w:b/>
          <w:bCs/>
        </w:rPr>
        <w:t xml:space="preserve">1-) </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Türkiye, yukarıdaki meselelerden hangisini özellikle iç işlerine karışılmasını önlemek amacıyla çözmüştür?</w:t>
      </w:r>
    </w:p>
    <w:p w:rsidR="000D43C0" w:rsidRPr="00F93067" w:rsidRDefault="000D43C0" w:rsidP="009770AE">
      <w:pPr>
        <w:spacing w:after="0"/>
        <w:jc w:val="both"/>
        <w:rPr>
          <w:rFonts w:ascii="Garamond" w:hAnsi="Garamond" w:cs="Garamond"/>
          <w:sz w:val="10"/>
          <w:szCs w:val="10"/>
        </w:rPr>
      </w:pPr>
      <w:r>
        <w:rPr>
          <w:rFonts w:ascii="Garamond" w:hAnsi="Garamond" w:cs="Garamond"/>
        </w:rPr>
        <w:tab/>
      </w:r>
    </w:p>
    <w:p w:rsidR="000D43C0" w:rsidRDefault="000D43C0" w:rsidP="009770AE">
      <w:pPr>
        <w:spacing w:after="0"/>
        <w:jc w:val="both"/>
        <w:rPr>
          <w:rFonts w:ascii="Garamond" w:hAnsi="Garamond" w:cs="Garamond"/>
        </w:rPr>
      </w:pPr>
      <w:r>
        <w:rPr>
          <w:rFonts w:ascii="Garamond" w:hAnsi="Garamond" w:cs="Garamond"/>
          <w:b/>
          <w:bCs/>
        </w:rPr>
        <w:tab/>
      </w:r>
      <w:r w:rsidRPr="009770AE">
        <w:rPr>
          <w:rFonts w:ascii="Garamond" w:hAnsi="Garamond" w:cs="Garamond"/>
          <w:b/>
          <w:bCs/>
        </w:rPr>
        <w:t>A)</w:t>
      </w:r>
      <w:r w:rsidRPr="009770AE">
        <w:rPr>
          <w:rFonts w:ascii="Garamond" w:hAnsi="Garamond" w:cs="Garamond"/>
        </w:rPr>
        <w:t>Musul</w:t>
      </w:r>
      <w:r>
        <w:rPr>
          <w:rFonts w:ascii="Garamond" w:hAnsi="Garamond" w:cs="Garamond"/>
        </w:rPr>
        <w:tab/>
      </w:r>
      <w:r>
        <w:rPr>
          <w:rFonts w:ascii="Garamond" w:hAnsi="Garamond" w:cs="Garamond"/>
        </w:rPr>
        <w:tab/>
      </w:r>
      <w:r w:rsidRPr="009770AE">
        <w:rPr>
          <w:rFonts w:ascii="Garamond" w:hAnsi="Garamond" w:cs="Garamond"/>
          <w:b/>
          <w:bCs/>
        </w:rPr>
        <w:t>B)</w:t>
      </w:r>
      <w:r>
        <w:rPr>
          <w:rFonts w:ascii="Garamond" w:hAnsi="Garamond" w:cs="Garamond"/>
        </w:rPr>
        <w:t xml:space="preserve"> Yabancı okullar</w:t>
      </w:r>
    </w:p>
    <w:p w:rsidR="000D43C0" w:rsidRPr="009770AE" w:rsidRDefault="000D43C0" w:rsidP="009770AE">
      <w:pPr>
        <w:spacing w:after="0"/>
        <w:jc w:val="both"/>
        <w:rPr>
          <w:rFonts w:ascii="Garamond" w:hAnsi="Garamond" w:cs="Garamond"/>
        </w:rPr>
      </w:pPr>
      <w:r>
        <w:rPr>
          <w:rFonts w:ascii="Garamond" w:hAnsi="Garamond" w:cs="Garamond"/>
        </w:rPr>
        <w:tab/>
      </w:r>
      <w:r w:rsidRPr="009770AE">
        <w:rPr>
          <w:rFonts w:ascii="Garamond" w:hAnsi="Garamond" w:cs="Garamond"/>
          <w:b/>
          <w:bCs/>
        </w:rPr>
        <w:t>C)</w:t>
      </w:r>
      <w:r>
        <w:rPr>
          <w:rFonts w:ascii="Garamond" w:hAnsi="Garamond" w:cs="Garamond"/>
        </w:rPr>
        <w:t xml:space="preserve"> Boğazlar</w:t>
      </w:r>
      <w:r>
        <w:rPr>
          <w:rFonts w:ascii="Garamond" w:hAnsi="Garamond" w:cs="Garamond"/>
        </w:rPr>
        <w:tab/>
      </w:r>
      <w:r>
        <w:rPr>
          <w:rFonts w:ascii="Garamond" w:hAnsi="Garamond" w:cs="Garamond"/>
        </w:rPr>
        <w:tab/>
      </w:r>
      <w:r w:rsidRPr="009770AE">
        <w:rPr>
          <w:rFonts w:ascii="Garamond" w:hAnsi="Garamond" w:cs="Garamond"/>
          <w:b/>
          <w:bCs/>
        </w:rPr>
        <w:t>D)</w:t>
      </w:r>
      <w:r>
        <w:rPr>
          <w:rFonts w:ascii="Garamond" w:hAnsi="Garamond" w:cs="Garamond"/>
        </w:rPr>
        <w:t xml:space="preserve"> Nüfus Mübadelesi</w:t>
      </w:r>
    </w:p>
    <w:p w:rsidR="000D43C0" w:rsidRPr="00375E2A" w:rsidRDefault="000D43C0" w:rsidP="009770AE">
      <w:pPr>
        <w:pStyle w:val="ListParagraph"/>
        <w:spacing w:after="0"/>
        <w:jc w:val="both"/>
        <w:rPr>
          <w:rFonts w:ascii="Garamond" w:hAnsi="Garamond" w:cs="Garamond"/>
          <w:sz w:val="10"/>
          <w:szCs w:val="10"/>
        </w:rPr>
      </w:pPr>
    </w:p>
    <w:p w:rsidR="000D43C0" w:rsidRDefault="000D43C0" w:rsidP="00375E2A">
      <w:pPr>
        <w:spacing w:after="0"/>
        <w:ind w:left="227" w:hanging="227"/>
        <w:jc w:val="both"/>
        <w:rPr>
          <w:rFonts w:ascii="Garamond" w:hAnsi="Garamond" w:cs="Garamond"/>
        </w:rPr>
      </w:pPr>
      <w:r>
        <w:rPr>
          <w:rFonts w:ascii="Garamond" w:hAnsi="Garamond" w:cs="Garamond"/>
          <w:b/>
          <w:bCs/>
        </w:rPr>
        <w:t xml:space="preserve">2-) </w:t>
      </w:r>
      <w:r>
        <w:rPr>
          <w:rFonts w:ascii="Garamond" w:hAnsi="Garamond" w:cs="Garamond"/>
        </w:rPr>
        <w:t>Atatürk, bütün direnişçileri bir araya toplayıp işgalci güçleri yurttan kovduktan sonra, saltanatı kaldırarak, demokratik cumhuriyet rejimine sahip bir ulus-devlet kurulmasını sağlamıştır.</w:t>
      </w:r>
    </w:p>
    <w:p w:rsidR="000D43C0" w:rsidRDefault="000D43C0" w:rsidP="00375E2A">
      <w:pPr>
        <w:spacing w:after="0"/>
        <w:ind w:left="227" w:hanging="227"/>
        <w:jc w:val="both"/>
        <w:rPr>
          <w:rFonts w:ascii="Garamond" w:hAnsi="Garamond" w:cs="Garamond"/>
          <w:b/>
          <w:bCs/>
        </w:rPr>
      </w:pPr>
      <w:r>
        <w:rPr>
          <w:rFonts w:ascii="Garamond" w:hAnsi="Garamond" w:cs="Garamond"/>
          <w:b/>
          <w:bCs/>
        </w:rPr>
        <w:tab/>
      </w:r>
      <w:r w:rsidRPr="00E97A2D">
        <w:rPr>
          <w:rFonts w:ascii="Garamond" w:hAnsi="Garamond" w:cs="Garamond"/>
          <w:b/>
          <w:bCs/>
        </w:rPr>
        <w:t>Buna göre, Atatürk için;</w:t>
      </w:r>
    </w:p>
    <w:p w:rsidR="000D43C0" w:rsidRDefault="000D43C0" w:rsidP="00A75EC6">
      <w:pPr>
        <w:pStyle w:val="ListParagraph"/>
        <w:numPr>
          <w:ilvl w:val="0"/>
          <w:numId w:val="42"/>
        </w:numPr>
        <w:spacing w:after="0"/>
        <w:ind w:left="924" w:hanging="357"/>
        <w:jc w:val="both"/>
        <w:rPr>
          <w:rFonts w:ascii="Garamond" w:hAnsi="Garamond" w:cs="Garamond"/>
        </w:rPr>
      </w:pPr>
      <w:r>
        <w:rPr>
          <w:rFonts w:ascii="Garamond" w:hAnsi="Garamond" w:cs="Garamond"/>
        </w:rPr>
        <w:t>Ulusal egemenlik</w:t>
      </w:r>
    </w:p>
    <w:p w:rsidR="000D43C0" w:rsidRPr="00A75EC6" w:rsidRDefault="000D43C0" w:rsidP="00A75EC6">
      <w:pPr>
        <w:pStyle w:val="ListParagraph"/>
        <w:numPr>
          <w:ilvl w:val="0"/>
          <w:numId w:val="42"/>
        </w:numPr>
        <w:spacing w:after="0"/>
        <w:ind w:left="924" w:hanging="357"/>
        <w:jc w:val="both"/>
        <w:rPr>
          <w:rFonts w:ascii="Garamond" w:hAnsi="Garamond" w:cs="Garamond"/>
          <w:b/>
          <w:bCs/>
        </w:rPr>
      </w:pPr>
      <w:r>
        <w:rPr>
          <w:rFonts w:ascii="Garamond" w:hAnsi="Garamond" w:cs="Garamond"/>
        </w:rPr>
        <w:t>Bağımsızlık</w:t>
      </w:r>
    </w:p>
    <w:p w:rsidR="000D43C0" w:rsidRDefault="000D43C0" w:rsidP="00A75EC6">
      <w:pPr>
        <w:pStyle w:val="ListParagraph"/>
        <w:numPr>
          <w:ilvl w:val="0"/>
          <w:numId w:val="42"/>
        </w:numPr>
        <w:spacing w:after="0"/>
        <w:ind w:left="924" w:hanging="357"/>
        <w:jc w:val="both"/>
        <w:rPr>
          <w:rFonts w:ascii="Garamond" w:hAnsi="Garamond" w:cs="Garamond"/>
        </w:rPr>
      </w:pPr>
      <w:r>
        <w:rPr>
          <w:rFonts w:ascii="Garamond" w:hAnsi="Garamond" w:cs="Garamond"/>
        </w:rPr>
        <w:t>Milliyetçilik</w:t>
      </w:r>
    </w:p>
    <w:p w:rsidR="000D43C0" w:rsidRDefault="000D43C0" w:rsidP="00A75EC6">
      <w:pPr>
        <w:pStyle w:val="ListParagraph"/>
        <w:numPr>
          <w:ilvl w:val="0"/>
          <w:numId w:val="42"/>
        </w:numPr>
        <w:spacing w:after="0"/>
        <w:ind w:left="924" w:hanging="357"/>
        <w:jc w:val="both"/>
        <w:rPr>
          <w:rFonts w:ascii="Garamond" w:hAnsi="Garamond" w:cs="Garamond"/>
        </w:rPr>
      </w:pPr>
      <w:r>
        <w:rPr>
          <w:rFonts w:ascii="Garamond" w:hAnsi="Garamond" w:cs="Garamond"/>
        </w:rPr>
        <w:t>Birlik ve beraberlik</w:t>
      </w:r>
    </w:p>
    <w:p w:rsidR="000D43C0" w:rsidRDefault="000D43C0" w:rsidP="00375E2A">
      <w:pPr>
        <w:spacing w:after="0"/>
        <w:jc w:val="both"/>
        <w:rPr>
          <w:rFonts w:ascii="Garamond" w:hAnsi="Garamond" w:cs="Garamond"/>
          <w:b/>
          <w:bCs/>
        </w:rPr>
      </w:pPr>
      <w:r>
        <w:rPr>
          <w:rFonts w:ascii="Garamond" w:hAnsi="Garamond" w:cs="Garamond"/>
          <w:b/>
          <w:bCs/>
        </w:rPr>
        <w:tab/>
      </w:r>
      <w:r w:rsidRPr="00E97A2D">
        <w:rPr>
          <w:rFonts w:ascii="Garamond" w:hAnsi="Garamond" w:cs="Garamond"/>
          <w:b/>
          <w:bCs/>
        </w:rPr>
        <w:t xml:space="preserve">kavramlarının hangilerinden etkilendiği </w:t>
      </w:r>
      <w:r>
        <w:rPr>
          <w:rFonts w:ascii="Garamond" w:hAnsi="Garamond" w:cs="Garamond"/>
          <w:b/>
          <w:bCs/>
        </w:rPr>
        <w:tab/>
      </w:r>
      <w:r w:rsidRPr="00E97A2D">
        <w:rPr>
          <w:rFonts w:ascii="Garamond" w:hAnsi="Garamond" w:cs="Garamond"/>
          <w:b/>
          <w:bCs/>
        </w:rPr>
        <w:t>söylenebilir?</w:t>
      </w:r>
    </w:p>
    <w:p w:rsidR="000D43C0" w:rsidRPr="00A75EC6" w:rsidRDefault="000D43C0" w:rsidP="00375E2A">
      <w:pPr>
        <w:spacing w:after="0"/>
        <w:jc w:val="both"/>
        <w:rPr>
          <w:rFonts w:ascii="Garamond" w:hAnsi="Garamond" w:cs="Garamond"/>
          <w:b/>
          <w:bCs/>
          <w:sz w:val="6"/>
          <w:szCs w:val="6"/>
        </w:rPr>
      </w:pPr>
    </w:p>
    <w:p w:rsidR="000D43C0" w:rsidRPr="00E97A2D" w:rsidRDefault="000D43C0" w:rsidP="00375E2A">
      <w:pPr>
        <w:spacing w:after="0"/>
        <w:ind w:left="227" w:hanging="227"/>
        <w:jc w:val="both"/>
        <w:rPr>
          <w:rFonts w:ascii="Garamond" w:hAnsi="Garamond" w:cs="Garamond"/>
        </w:rPr>
      </w:pPr>
      <w:r>
        <w:rPr>
          <w:rFonts w:ascii="Garamond" w:hAnsi="Garamond" w:cs="Garamond"/>
          <w:b/>
          <w:bCs/>
        </w:rPr>
        <w:tab/>
        <w:t xml:space="preserve">A) </w:t>
      </w:r>
      <w:r w:rsidRPr="00E97A2D">
        <w:rPr>
          <w:rFonts w:ascii="Garamond" w:hAnsi="Garamond" w:cs="Garamond"/>
        </w:rPr>
        <w:t>I ve II</w:t>
      </w:r>
      <w:r>
        <w:rPr>
          <w:rFonts w:ascii="Garamond" w:hAnsi="Garamond" w:cs="Garamond"/>
          <w:b/>
          <w:bCs/>
        </w:rPr>
        <w:tab/>
      </w:r>
      <w:r>
        <w:rPr>
          <w:rFonts w:ascii="Garamond" w:hAnsi="Garamond" w:cs="Garamond"/>
          <w:b/>
          <w:bCs/>
        </w:rPr>
        <w:tab/>
      </w:r>
      <w:r>
        <w:rPr>
          <w:rFonts w:ascii="Garamond" w:hAnsi="Garamond" w:cs="Garamond"/>
          <w:b/>
          <w:bCs/>
        </w:rPr>
        <w:tab/>
        <w:t xml:space="preserve">B) </w:t>
      </w:r>
      <w:r w:rsidRPr="00E97A2D">
        <w:rPr>
          <w:rFonts w:ascii="Garamond" w:hAnsi="Garamond" w:cs="Garamond"/>
        </w:rPr>
        <w:t>I, II ve III</w:t>
      </w:r>
    </w:p>
    <w:p w:rsidR="000D43C0" w:rsidRDefault="000D43C0" w:rsidP="00375E2A">
      <w:pPr>
        <w:spacing w:after="0"/>
        <w:ind w:left="227" w:hanging="227"/>
        <w:jc w:val="both"/>
        <w:rPr>
          <w:rFonts w:ascii="Garamond" w:hAnsi="Garamond" w:cs="Garamond"/>
        </w:rPr>
      </w:pPr>
      <w:r>
        <w:rPr>
          <w:rFonts w:ascii="Garamond" w:hAnsi="Garamond" w:cs="Garamond"/>
          <w:b/>
          <w:bCs/>
        </w:rPr>
        <w:tab/>
        <w:t xml:space="preserve">C) </w:t>
      </w:r>
      <w:r w:rsidRPr="00E97A2D">
        <w:rPr>
          <w:rFonts w:ascii="Garamond" w:hAnsi="Garamond" w:cs="Garamond"/>
        </w:rPr>
        <w:t>II, III ve IV</w:t>
      </w:r>
      <w:r w:rsidRPr="00E97A2D">
        <w:rPr>
          <w:rFonts w:ascii="Garamond" w:hAnsi="Garamond" w:cs="Garamond"/>
        </w:rPr>
        <w:tab/>
      </w:r>
      <w:r>
        <w:rPr>
          <w:rFonts w:ascii="Garamond" w:hAnsi="Garamond" w:cs="Garamond"/>
          <w:b/>
          <w:bCs/>
        </w:rPr>
        <w:tab/>
        <w:t xml:space="preserve">D) </w:t>
      </w:r>
      <w:r w:rsidRPr="00E97A2D">
        <w:rPr>
          <w:rFonts w:ascii="Garamond" w:hAnsi="Garamond" w:cs="Garamond"/>
        </w:rPr>
        <w:t>I, II, III ve IV</w:t>
      </w:r>
    </w:p>
    <w:p w:rsidR="000D43C0" w:rsidRDefault="000D43C0" w:rsidP="00375E2A">
      <w:pPr>
        <w:spacing w:after="0"/>
        <w:ind w:left="227" w:hanging="227"/>
        <w:jc w:val="both"/>
        <w:rPr>
          <w:rFonts w:ascii="Garamond" w:hAnsi="Garamond" w:cs="Garamond"/>
        </w:rPr>
      </w:pPr>
    </w:p>
    <w:p w:rsidR="000D43C0" w:rsidRDefault="000D43C0" w:rsidP="00A75EC6">
      <w:pPr>
        <w:spacing w:after="0"/>
        <w:ind w:left="227" w:hanging="227"/>
        <w:jc w:val="both"/>
        <w:rPr>
          <w:rFonts w:ascii="Garamond" w:hAnsi="Garamond" w:cs="Garamond"/>
          <w:b/>
          <w:bCs/>
        </w:rPr>
      </w:pPr>
      <w:r>
        <w:rPr>
          <w:noProof/>
          <w:lang w:eastAsia="tr-TR"/>
        </w:rPr>
        <w:pict>
          <v:rect id="Dikdörtgen 233" o:spid="_x0000_s1027" style="position:absolute;left:0;text-align:left;margin-left:16.15pt;margin-top:1.55pt;width:253.5pt;height:80.25pt;z-index:251662848;visibility:visible;v-text-anchor:middle" fillcolor="#f2dbdb" strokecolor="#7d60a0">
            <v:stroke dashstyle="longDashDot"/>
            <v:shadow on="t" color="black" opacity="24903f" origin=",.5" offset="0,.55556mm"/>
            <v:textbox>
              <w:txbxContent>
                <w:p w:rsidR="000D43C0" w:rsidRDefault="000D43C0" w:rsidP="00A75EC6">
                  <w:pPr>
                    <w:spacing w:after="0"/>
                    <w:jc w:val="center"/>
                    <w:rPr>
                      <w:b/>
                      <w:bCs/>
                      <w:sz w:val="20"/>
                      <w:szCs w:val="20"/>
                    </w:rPr>
                  </w:pPr>
                  <w:r>
                    <w:rPr>
                      <w:b/>
                      <w:bCs/>
                      <w:sz w:val="20"/>
                      <w:szCs w:val="20"/>
                    </w:rPr>
                    <w:t>Hayat bir ilerleme ve dinamizm kaynağıdır. İnsan ona kendini uydurmak zorundadır. Daima aynı şeylerden ve insanların uygarlık yolunda ilerlemesinden söz edelim. Bu bize gelecek için hız ve kuvvet verecektir.</w:t>
                  </w:r>
                </w:p>
                <w:p w:rsidR="000D43C0" w:rsidRPr="000C7BB9" w:rsidRDefault="000D43C0" w:rsidP="00A75EC6">
                  <w:pPr>
                    <w:spacing w:after="0"/>
                    <w:jc w:val="center"/>
                    <w:rPr>
                      <w:b/>
                      <w:bCs/>
                      <w:sz w:val="20"/>
                      <w:szCs w:val="20"/>
                    </w:rPr>
                  </w:pPr>
                  <w:r>
                    <w:rPr>
                      <w:b/>
                      <w:bCs/>
                      <w:sz w:val="20"/>
                      <w:szCs w:val="20"/>
                    </w:rPr>
                    <w:tab/>
                  </w:r>
                  <w:r w:rsidRPr="00463155">
                    <w:rPr>
                      <w:rFonts w:ascii="Arial" w:hAnsi="Arial" w:cs="Arial"/>
                      <w:noProof/>
                      <w:sz w:val="20"/>
                      <w:szCs w:val="20"/>
                      <w:lang w:eastAsia="tr-TR"/>
                    </w:rPr>
                    <w:pict>
                      <v:shape id="il_fi" o:spid="_x0000_i1026" type="#_x0000_t75" alt="http://t2.gstatic.com/images?q=tbn:ANd9GcQv1t6KRRAdFSUnlFDm4590bbyCfH4dfbSjI2N7q8bXLv2T1v_v7C6WYe1C" style="width:42.75pt;height:12.75pt;visibility:visible">
                        <v:imagedata r:id="rId7" o:title=""/>
                      </v:shape>
                    </w:pict>
                  </w:r>
                </w:p>
              </w:txbxContent>
            </v:textbox>
          </v:rect>
        </w:pict>
      </w:r>
      <w:r>
        <w:rPr>
          <w:rFonts w:ascii="Garamond" w:hAnsi="Garamond" w:cs="Garamond"/>
          <w:b/>
          <w:bCs/>
        </w:rPr>
        <w:t xml:space="preserve">3-) </w:t>
      </w: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r>
        <w:rPr>
          <w:rFonts w:ascii="Garamond" w:hAnsi="Garamond" w:cs="Garamond"/>
          <w:b/>
          <w:bCs/>
        </w:rPr>
        <w:t>Mustafa Kemal Atatürk bu sözünde, aşağıda verilen ilkelerden hangisinin önemini vurgulamaktadır?</w:t>
      </w:r>
    </w:p>
    <w:p w:rsidR="000D43C0" w:rsidRPr="00A75EC6" w:rsidRDefault="000D43C0" w:rsidP="00A75EC6">
      <w:pPr>
        <w:spacing w:after="0"/>
        <w:ind w:left="227" w:hanging="227"/>
        <w:jc w:val="both"/>
        <w:rPr>
          <w:rFonts w:ascii="Garamond" w:hAnsi="Garamond" w:cs="Garamond"/>
          <w:b/>
          <w:bCs/>
          <w:sz w:val="10"/>
          <w:szCs w:val="10"/>
        </w:rPr>
      </w:pPr>
    </w:p>
    <w:p w:rsidR="000D43C0" w:rsidRDefault="000D43C0" w:rsidP="00A75EC6">
      <w:pPr>
        <w:spacing w:after="0"/>
        <w:ind w:left="227" w:hanging="227"/>
        <w:jc w:val="both"/>
        <w:rPr>
          <w:rFonts w:ascii="Garamond" w:hAnsi="Garamond" w:cs="Garamond"/>
          <w:b/>
          <w:bCs/>
        </w:rPr>
      </w:pPr>
      <w:r>
        <w:rPr>
          <w:rFonts w:ascii="Garamond" w:hAnsi="Garamond" w:cs="Garamond"/>
          <w:b/>
          <w:bCs/>
        </w:rPr>
        <w:tab/>
        <w:t xml:space="preserve">A) </w:t>
      </w:r>
      <w:r w:rsidRPr="00386D5C">
        <w:rPr>
          <w:rFonts w:ascii="Garamond" w:hAnsi="Garamond" w:cs="Garamond"/>
        </w:rPr>
        <w:t>Laiklik</w:t>
      </w:r>
      <w:r>
        <w:rPr>
          <w:rFonts w:ascii="Garamond" w:hAnsi="Garamond" w:cs="Garamond"/>
          <w:b/>
          <w:bCs/>
        </w:rPr>
        <w:tab/>
      </w:r>
      <w:r>
        <w:rPr>
          <w:rFonts w:ascii="Garamond" w:hAnsi="Garamond" w:cs="Garamond"/>
          <w:b/>
          <w:bCs/>
        </w:rPr>
        <w:tab/>
      </w:r>
      <w:r>
        <w:rPr>
          <w:rFonts w:ascii="Garamond" w:hAnsi="Garamond" w:cs="Garamond"/>
          <w:b/>
          <w:bCs/>
        </w:rPr>
        <w:tab/>
        <w:t>B)</w:t>
      </w:r>
      <w:r w:rsidRPr="00386D5C">
        <w:rPr>
          <w:rFonts w:ascii="Garamond" w:hAnsi="Garamond" w:cs="Garamond"/>
        </w:rPr>
        <w:t xml:space="preserve"> Cumhuriyetçilik</w:t>
      </w:r>
    </w:p>
    <w:p w:rsidR="000D43C0" w:rsidRPr="00386D5C" w:rsidRDefault="000D43C0" w:rsidP="00A75EC6">
      <w:pPr>
        <w:spacing w:after="0"/>
        <w:ind w:left="227" w:hanging="227"/>
        <w:jc w:val="both"/>
        <w:rPr>
          <w:rFonts w:ascii="Garamond" w:hAnsi="Garamond" w:cs="Garamond"/>
        </w:rPr>
      </w:pPr>
      <w:r>
        <w:rPr>
          <w:rFonts w:ascii="Garamond" w:hAnsi="Garamond" w:cs="Garamond"/>
          <w:b/>
          <w:bCs/>
        </w:rPr>
        <w:tab/>
        <w:t xml:space="preserve">C) </w:t>
      </w:r>
      <w:r w:rsidRPr="00386D5C">
        <w:rPr>
          <w:rFonts w:ascii="Garamond" w:hAnsi="Garamond" w:cs="Garamond"/>
        </w:rPr>
        <w:t>Milliyetçilik</w:t>
      </w:r>
      <w:r w:rsidRPr="00386D5C">
        <w:rPr>
          <w:rFonts w:ascii="Garamond" w:hAnsi="Garamond" w:cs="Garamond"/>
        </w:rPr>
        <w:tab/>
      </w:r>
      <w:r>
        <w:rPr>
          <w:rFonts w:ascii="Garamond" w:hAnsi="Garamond" w:cs="Garamond"/>
          <w:b/>
          <w:bCs/>
        </w:rPr>
        <w:tab/>
        <w:t xml:space="preserve">D) </w:t>
      </w:r>
      <w:r w:rsidRPr="00386D5C">
        <w:rPr>
          <w:rFonts w:ascii="Garamond" w:hAnsi="Garamond" w:cs="Garamond"/>
        </w:rPr>
        <w:t>İnkılapçılık</w:t>
      </w: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r>
        <w:rPr>
          <w:noProof/>
          <w:lang w:eastAsia="tr-TR"/>
        </w:rPr>
        <w:pict>
          <v:shape id="Köşeleri Yuvarlanmış Dikdörtgen Belirtme Çizgisi 17" o:spid="_x0000_s1028" style="position:absolute;left:0;text-align:left;margin-left:38.9pt;margin-top:8.7pt;width:237.45pt;height:93.75pt;z-index:251664896;visibility:visible;v-text-anchor:middle" coordsize="2730968,1543050" o:spt="100" adj="-11796480,,5400" path="m140168,257180v1079,-9944,-36390,-115562,6473,-158425c189504,55892,326460,32918,397348,l571968,r,l1219668,,2473788,v142037,,257180,115143,257180,257180l2730968,257175r,l2730968,642938r,642932c2730968,1427907,2615825,1543050,2473788,1543050r-1254120,l571968,1543050r,l397348,1543050v-142037,,-214050,-102798,-214050,-244835c184796,995652,194921,1154327,196419,851764l,851764,140168,257175r,5xe" fillcolor="#cdddac" strokecolor="#94b64e">
            <v:fill color2="#f0f4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54778,198441;161925,76200;438763,0;631584,0;631584,0;1346793,0;2731629,0;3015615,198441;3015615,198438;3015615,198438;3015615,496094;3015615,992184;2731629,1190625;1346793,1190625;631584,1190625;631584,1190625;438763,1190625;202403,1001709;216892,657225;0,657225;154778,198438;154778,198441" o:connectangles="0,0,0,0,0,0,0,0,0,0,0,0,0,0,0,0,0,0,0,0,0,0" textboxrect="0,0,2730968,1543050"/>
            <v:handles>
              <v:h position="@3,#0" polar="10800,10800"/>
              <v:h position="#2,#1" polar="10800,10800" radiusrange="0,10800"/>
            </v:handles>
            <v:textbox>
              <w:txbxContent>
                <w:p w:rsidR="000D43C0" w:rsidRDefault="000D43C0" w:rsidP="00A75EC6">
                  <w:pPr>
                    <w:spacing w:after="0"/>
                    <w:jc w:val="center"/>
                    <w:rPr>
                      <w:sz w:val="18"/>
                      <w:szCs w:val="18"/>
                    </w:rPr>
                  </w:pPr>
                  <w:r>
                    <w:rPr>
                      <w:sz w:val="18"/>
                      <w:szCs w:val="18"/>
                    </w:rPr>
                    <w:t>Atatürk’ün Halkçılık ilkesinin dayandığı esaslardan iri halk yönetimi, bir diğeri de herkesin eşit olması ve hiçbir kişi ve zümreye ayrıcalık tanınmaması, sınıfsız dayanışma içinde bir toplum oluşturulmasıdır.</w:t>
                  </w:r>
                </w:p>
                <w:p w:rsidR="000D43C0" w:rsidRPr="00632186" w:rsidRDefault="000D43C0" w:rsidP="00A75EC6">
                  <w:pPr>
                    <w:spacing w:after="0"/>
                    <w:jc w:val="center"/>
                    <w:rPr>
                      <w:b/>
                      <w:bCs/>
                      <w:sz w:val="20"/>
                      <w:szCs w:val="20"/>
                    </w:rPr>
                  </w:pPr>
                  <w:r w:rsidRPr="00632186">
                    <w:rPr>
                      <w:b/>
                      <w:bCs/>
                      <w:sz w:val="20"/>
                      <w:szCs w:val="20"/>
                    </w:rPr>
                    <w:t>Özkan, buna göre Halkçılık ilkesi hangi Atatürk ilkelerinin zorunlu sonucudur?</w:t>
                  </w:r>
                </w:p>
              </w:txbxContent>
            </v:textbox>
          </v:shape>
        </w:pict>
      </w:r>
      <w:r>
        <w:rPr>
          <w:rFonts w:ascii="Garamond" w:hAnsi="Garamond" w:cs="Garamond"/>
          <w:b/>
          <w:bCs/>
        </w:rPr>
        <w:t xml:space="preserve">4-) </w:t>
      </w:r>
    </w:p>
    <w:p w:rsidR="000D43C0" w:rsidRDefault="000D43C0" w:rsidP="00A75EC6">
      <w:pPr>
        <w:spacing w:after="0"/>
        <w:ind w:left="227" w:hanging="227"/>
        <w:jc w:val="both"/>
        <w:rPr>
          <w:rFonts w:ascii="Garamond" w:hAnsi="Garamond" w:cs="Garamond"/>
          <w:b/>
          <w:bCs/>
        </w:rPr>
      </w:pPr>
      <w:r>
        <w:rPr>
          <w:noProof/>
          <w:lang w:eastAsia="tr-TR"/>
        </w:rPr>
        <w:pict>
          <v:shape id="Resim 9" o:spid="_x0000_s1029" type="#_x0000_t75" alt="Teacher with books and calculator Royalty Free Stock Vector Art Illustration" style="position:absolute;left:0;text-align:left;margin-left:-.4pt;margin-top:2.7pt;width:63.85pt;height:85.5pt;z-index:-251652608;visibility:visible">
            <v:imagedata r:id="rId8" o:title="" cropright="11114f"/>
          </v:shape>
        </w:pict>
      </w: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r>
        <w:rPr>
          <w:noProof/>
          <w:lang w:eastAsia="tr-TR"/>
        </w:rPr>
        <w:pict>
          <v:group id="Grup 231" o:spid="_x0000_s1030" style="position:absolute;left:0;text-align:left;margin-left:183.35pt;margin-top:9.55pt;width:90pt;height:116.2pt;z-index:-251650560" coordsize="11430,14759" wrapcoords="15660 0 14940 279 12780 1951 7200 2648 3240 3623 2880 7386 3420 9058 4500 11148 2880 13378 3960 15608 540 16583 -180 17001 -180 21321 180 21321 14400 21321 14400 20067 9900 17837 13500 15608 13320 13378 14040 12542 14220 11427 20340 9476 20340 8919 21600 6689 21780 4459 21060 1951 18900 279 18180 0 15660 0">
            <v:shape id="Resim 13" o:spid="_x0000_s1031" type="#_x0000_t75" alt="Two pupils Royalty Free Stock Vector Art Illustration" style="position:absolute;top:1809;width:8762;height:12950;visibility:visible">
              <v:imagedata r:id="rId9" o:title="" cropleft="2659f" cropright="27734f"/>
              <v:path arrowok="t"/>
            </v:shap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2" o:spid="_x0000_s1032" type="#_x0000_t63" style="position:absolute;left:6572;width:4858;height:7048;visibility:visible;v-text-anchor:middle" adj="-6406,19630" fillcolor="#dfa7a6" strokecolor="#bc4542">
              <v:fill color2="#f5e4e4" rotate="t" angle="180" colors="0 #ffa2a1;22938f #ffbebd;1 #ffe5e5" focus="100%" type="gradient"/>
              <v:shadow on="t" color="black" opacity="24903f" origin=",.5" offset="0,.55556mm"/>
              <v:textbox>
                <w:txbxContent>
                  <w:p w:rsidR="000D43C0" w:rsidRPr="00632186" w:rsidRDefault="000D43C0" w:rsidP="00A75EC6">
                    <w:pPr>
                      <w:jc w:val="center"/>
                      <w:rPr>
                        <w:sz w:val="32"/>
                        <w:szCs w:val="32"/>
                      </w:rPr>
                    </w:pPr>
                    <w:r w:rsidRPr="00632186">
                      <w:rPr>
                        <w:sz w:val="32"/>
                        <w:szCs w:val="32"/>
                      </w:rPr>
                      <w:t>?</w:t>
                    </w:r>
                  </w:p>
                </w:txbxContent>
              </v:textbox>
            </v:shape>
            <w10:wrap type="tight"/>
          </v:group>
        </w:pict>
      </w: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r>
        <w:rPr>
          <w:rFonts w:ascii="Garamond" w:hAnsi="Garamond" w:cs="Garamond"/>
          <w:b/>
          <w:bCs/>
        </w:rPr>
        <w:t>Seda Öğretmenin sorusuna, Özkan, aşağıdaki cevaplardan hangisini verirse doğru olur?</w:t>
      </w:r>
    </w:p>
    <w:p w:rsidR="000D43C0" w:rsidRPr="00F93067" w:rsidRDefault="000D43C0" w:rsidP="00A75EC6">
      <w:pPr>
        <w:spacing w:after="0"/>
        <w:ind w:left="227" w:hanging="227"/>
        <w:jc w:val="both"/>
        <w:rPr>
          <w:rFonts w:ascii="Garamond" w:hAnsi="Garamond" w:cs="Garamond"/>
          <w:b/>
          <w:bCs/>
          <w:sz w:val="10"/>
          <w:szCs w:val="10"/>
        </w:rPr>
      </w:pPr>
    </w:p>
    <w:p w:rsidR="000D43C0" w:rsidRPr="00386D5C" w:rsidRDefault="000D43C0" w:rsidP="00A75EC6">
      <w:pPr>
        <w:pStyle w:val="ListParagraph"/>
        <w:numPr>
          <w:ilvl w:val="0"/>
          <w:numId w:val="27"/>
        </w:numPr>
        <w:spacing w:after="0"/>
        <w:jc w:val="both"/>
        <w:rPr>
          <w:rFonts w:ascii="Garamond" w:hAnsi="Garamond" w:cs="Garamond"/>
        </w:rPr>
      </w:pPr>
      <w:r w:rsidRPr="00386D5C">
        <w:rPr>
          <w:rFonts w:ascii="Garamond" w:hAnsi="Garamond" w:cs="Garamond"/>
        </w:rPr>
        <w:t>Milliyetçilik – Laiklik</w:t>
      </w:r>
    </w:p>
    <w:p w:rsidR="000D43C0" w:rsidRPr="00386D5C" w:rsidRDefault="000D43C0" w:rsidP="00A75EC6">
      <w:pPr>
        <w:pStyle w:val="ListParagraph"/>
        <w:numPr>
          <w:ilvl w:val="0"/>
          <w:numId w:val="27"/>
        </w:numPr>
        <w:spacing w:after="0"/>
        <w:jc w:val="both"/>
        <w:rPr>
          <w:rFonts w:ascii="Garamond" w:hAnsi="Garamond" w:cs="Garamond"/>
        </w:rPr>
      </w:pPr>
      <w:r w:rsidRPr="00386D5C">
        <w:rPr>
          <w:rFonts w:ascii="Garamond" w:hAnsi="Garamond" w:cs="Garamond"/>
        </w:rPr>
        <w:t>Devletçilik – Cumhuriyetçilik</w:t>
      </w:r>
    </w:p>
    <w:p w:rsidR="000D43C0" w:rsidRPr="00386D5C" w:rsidRDefault="000D43C0" w:rsidP="00A75EC6">
      <w:pPr>
        <w:pStyle w:val="ListParagraph"/>
        <w:numPr>
          <w:ilvl w:val="0"/>
          <w:numId w:val="27"/>
        </w:numPr>
        <w:spacing w:after="0"/>
        <w:jc w:val="both"/>
        <w:rPr>
          <w:rFonts w:ascii="Garamond" w:hAnsi="Garamond" w:cs="Garamond"/>
        </w:rPr>
      </w:pPr>
      <w:r w:rsidRPr="00386D5C">
        <w:rPr>
          <w:rFonts w:ascii="Garamond" w:hAnsi="Garamond" w:cs="Garamond"/>
        </w:rPr>
        <w:t>Cumhuriyetçilik - Milliyetçilik</w:t>
      </w:r>
    </w:p>
    <w:p w:rsidR="000D43C0" w:rsidRPr="00386D5C" w:rsidRDefault="000D43C0" w:rsidP="00A75EC6">
      <w:pPr>
        <w:pStyle w:val="ListParagraph"/>
        <w:numPr>
          <w:ilvl w:val="0"/>
          <w:numId w:val="27"/>
        </w:numPr>
        <w:spacing w:after="0"/>
        <w:jc w:val="both"/>
        <w:rPr>
          <w:rFonts w:ascii="Garamond" w:hAnsi="Garamond" w:cs="Garamond"/>
        </w:rPr>
      </w:pPr>
      <w:r w:rsidRPr="00386D5C">
        <w:rPr>
          <w:rFonts w:ascii="Garamond" w:hAnsi="Garamond" w:cs="Garamond"/>
        </w:rPr>
        <w:t>Cumhuriyetçilik – Laiklik</w:t>
      </w:r>
    </w:p>
    <w:p w:rsidR="000D43C0" w:rsidRDefault="000D43C0" w:rsidP="001A60ED">
      <w:pPr>
        <w:spacing w:after="0"/>
        <w:ind w:left="227" w:hanging="227"/>
        <w:jc w:val="both"/>
        <w:rPr>
          <w:rFonts w:ascii="Garamond" w:hAnsi="Garamond" w:cs="Garamond"/>
          <w:b/>
          <w:bCs/>
          <w:sz w:val="14"/>
          <w:szCs w:val="14"/>
        </w:rPr>
      </w:pPr>
    </w:p>
    <w:p w:rsidR="000D43C0" w:rsidRPr="00F93067" w:rsidRDefault="000D43C0" w:rsidP="001A60ED">
      <w:pPr>
        <w:spacing w:after="0"/>
        <w:ind w:left="227" w:hanging="227"/>
        <w:jc w:val="both"/>
        <w:rPr>
          <w:rFonts w:ascii="Garamond" w:hAnsi="Garamond" w:cs="Garamond"/>
          <w:b/>
          <w:bCs/>
          <w:sz w:val="6"/>
          <w:szCs w:val="6"/>
        </w:rPr>
      </w:pPr>
    </w:p>
    <w:p w:rsidR="000D43C0" w:rsidRDefault="000D43C0" w:rsidP="001A60ED">
      <w:pPr>
        <w:spacing w:after="0"/>
        <w:ind w:left="227" w:hanging="227"/>
        <w:jc w:val="both"/>
        <w:rPr>
          <w:rFonts w:ascii="Garamond" w:hAnsi="Garamond" w:cs="Garamond"/>
          <w:b/>
          <w:bCs/>
        </w:rPr>
      </w:pPr>
      <w:r>
        <w:rPr>
          <w:noProof/>
          <w:lang w:eastAsia="tr-TR"/>
        </w:rPr>
        <w:pict>
          <v:shape id="Diyagram 7" o:spid="_x0000_s1033" type="#_x0000_t75" style="position:absolute;left:0;text-align:left;margin-left:-14.6pt;margin-top:11pt;width:261.1pt;height:174.7pt;z-index:-251672064;visibility:visible">
            <v:imagedata r:id="rId10" o:title=""/>
            <o:lock v:ext="edit" aspectratio="f"/>
          </v:shape>
        </w:pict>
      </w:r>
      <w:r>
        <w:rPr>
          <w:rFonts w:ascii="Garamond" w:hAnsi="Garamond" w:cs="Garamond"/>
          <w:b/>
          <w:bCs/>
        </w:rPr>
        <w:t xml:space="preserve">5-) </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Pr="00F93067" w:rsidRDefault="000D43C0" w:rsidP="001A60ED">
      <w:pPr>
        <w:spacing w:after="0"/>
        <w:ind w:left="227" w:hanging="227"/>
        <w:jc w:val="both"/>
        <w:rPr>
          <w:rFonts w:ascii="Garamond" w:hAnsi="Garamond" w:cs="Garamond"/>
          <w:b/>
          <w:bCs/>
          <w:sz w:val="16"/>
          <w:szCs w:val="16"/>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 xml:space="preserve">Yukarıdaki toplama işleminin sonucu olarak ulaşılabilecek </w:t>
      </w:r>
      <w:r w:rsidRPr="004832A3">
        <w:rPr>
          <w:rFonts w:ascii="Garamond" w:hAnsi="Garamond" w:cs="Garamond"/>
          <w:b/>
          <w:bCs/>
          <w:u w:val="single"/>
        </w:rPr>
        <w:t>en genel yargı</w:t>
      </w:r>
      <w:r>
        <w:rPr>
          <w:rFonts w:ascii="Garamond" w:hAnsi="Garamond" w:cs="Garamond"/>
          <w:b/>
          <w:bCs/>
        </w:rPr>
        <w:t xml:space="preserve"> aşağıdakilerden hangisidir?</w:t>
      </w:r>
    </w:p>
    <w:p w:rsidR="000D43C0" w:rsidRPr="00F93067" w:rsidRDefault="000D43C0" w:rsidP="001A60ED">
      <w:pPr>
        <w:spacing w:after="0"/>
        <w:ind w:left="227" w:hanging="227"/>
        <w:jc w:val="both"/>
        <w:rPr>
          <w:rFonts w:ascii="Garamond" w:hAnsi="Garamond" w:cs="Garamond"/>
          <w:b/>
          <w:bCs/>
          <w:sz w:val="14"/>
          <w:szCs w:val="14"/>
        </w:rPr>
      </w:pPr>
    </w:p>
    <w:p w:rsidR="000D43C0" w:rsidRPr="004832A3" w:rsidRDefault="000D43C0" w:rsidP="00E451C3">
      <w:pPr>
        <w:pStyle w:val="ListParagraph"/>
        <w:numPr>
          <w:ilvl w:val="0"/>
          <w:numId w:val="24"/>
        </w:numPr>
        <w:spacing w:after="0"/>
        <w:rPr>
          <w:rFonts w:ascii="Garamond" w:hAnsi="Garamond" w:cs="Garamond"/>
        </w:rPr>
      </w:pPr>
      <w:r w:rsidRPr="004832A3">
        <w:rPr>
          <w:rFonts w:ascii="Garamond" w:hAnsi="Garamond" w:cs="Garamond"/>
        </w:rPr>
        <w:t xml:space="preserve">Türkiye’nin </w:t>
      </w:r>
      <w:r>
        <w:rPr>
          <w:rFonts w:ascii="Garamond" w:hAnsi="Garamond" w:cs="Garamond"/>
        </w:rPr>
        <w:t xml:space="preserve">güneydoğudaki </w:t>
      </w:r>
      <w:r w:rsidRPr="004832A3">
        <w:rPr>
          <w:rFonts w:ascii="Garamond" w:hAnsi="Garamond" w:cs="Garamond"/>
        </w:rPr>
        <w:t>sınır güvenliği sağlanmıştır.</w:t>
      </w:r>
    </w:p>
    <w:p w:rsidR="000D43C0" w:rsidRPr="004832A3" w:rsidRDefault="000D43C0" w:rsidP="004832A3">
      <w:pPr>
        <w:pStyle w:val="ListParagraph"/>
        <w:numPr>
          <w:ilvl w:val="0"/>
          <w:numId w:val="24"/>
        </w:numPr>
        <w:spacing w:after="0"/>
        <w:jc w:val="both"/>
        <w:rPr>
          <w:rFonts w:ascii="Garamond" w:hAnsi="Garamond" w:cs="Garamond"/>
        </w:rPr>
      </w:pPr>
      <w:r w:rsidRPr="004832A3">
        <w:rPr>
          <w:rFonts w:ascii="Garamond" w:hAnsi="Garamond" w:cs="Garamond"/>
        </w:rPr>
        <w:t>Boğazlar rejimi Türkiye lehine düzenlenmiştir.</w:t>
      </w:r>
    </w:p>
    <w:p w:rsidR="000D43C0" w:rsidRPr="004832A3" w:rsidRDefault="000D43C0" w:rsidP="004832A3">
      <w:pPr>
        <w:pStyle w:val="ListParagraph"/>
        <w:numPr>
          <w:ilvl w:val="0"/>
          <w:numId w:val="24"/>
        </w:numPr>
        <w:spacing w:after="0"/>
        <w:jc w:val="both"/>
        <w:rPr>
          <w:rFonts w:ascii="Garamond" w:hAnsi="Garamond" w:cs="Garamond"/>
        </w:rPr>
      </w:pPr>
      <w:r w:rsidRPr="004832A3">
        <w:rPr>
          <w:rFonts w:ascii="Garamond" w:hAnsi="Garamond" w:cs="Garamond"/>
        </w:rPr>
        <w:t>Türkiye Balkan devletleri ile iyi ilişkiler kurmuştur.</w:t>
      </w:r>
    </w:p>
    <w:p w:rsidR="000D43C0" w:rsidRPr="004832A3" w:rsidRDefault="000D43C0" w:rsidP="004832A3">
      <w:pPr>
        <w:pStyle w:val="ListParagraph"/>
        <w:numPr>
          <w:ilvl w:val="0"/>
          <w:numId w:val="24"/>
        </w:numPr>
        <w:spacing w:after="0"/>
        <w:jc w:val="both"/>
        <w:rPr>
          <w:rFonts w:ascii="Garamond" w:hAnsi="Garamond" w:cs="Garamond"/>
        </w:rPr>
      </w:pPr>
      <w:r w:rsidRPr="004832A3">
        <w:rPr>
          <w:rFonts w:ascii="Garamond" w:hAnsi="Garamond" w:cs="Garamond"/>
        </w:rPr>
        <w:t>Türkiye’nin uluslararası alanda saygınlığı artmış</w:t>
      </w:r>
      <w:r>
        <w:rPr>
          <w:rFonts w:ascii="Garamond" w:hAnsi="Garamond" w:cs="Garamond"/>
        </w:rPr>
        <w:t xml:space="preserve"> sınır güvenliği sağlanmıştır</w:t>
      </w:r>
      <w:r w:rsidRPr="004832A3">
        <w:rPr>
          <w:rFonts w:ascii="Garamond" w:hAnsi="Garamond" w:cs="Garamond"/>
        </w:rPr>
        <w:t>.</w:t>
      </w:r>
    </w:p>
    <w:p w:rsidR="000D43C0" w:rsidRDefault="000D43C0" w:rsidP="001A60ED">
      <w:pPr>
        <w:spacing w:after="0"/>
        <w:ind w:left="227" w:hanging="227"/>
        <w:jc w:val="both"/>
        <w:rPr>
          <w:rFonts w:ascii="Garamond" w:hAnsi="Garamond" w:cs="Garamond"/>
          <w:b/>
          <w:bCs/>
        </w:rPr>
      </w:pPr>
    </w:p>
    <w:p w:rsidR="000D43C0" w:rsidRPr="00A9721D" w:rsidRDefault="000D43C0" w:rsidP="001A60ED">
      <w:pPr>
        <w:spacing w:after="0"/>
        <w:ind w:left="227" w:hanging="227"/>
        <w:jc w:val="both"/>
        <w:rPr>
          <w:rFonts w:ascii="Garamond" w:hAnsi="Garamond" w:cs="Garamond"/>
        </w:rPr>
      </w:pPr>
      <w:r>
        <w:rPr>
          <w:rFonts w:ascii="Garamond" w:hAnsi="Garamond" w:cs="Garamond"/>
          <w:b/>
          <w:bCs/>
        </w:rPr>
        <w:t xml:space="preserve">6-) </w:t>
      </w:r>
      <w:r w:rsidRPr="00A9721D">
        <w:rPr>
          <w:rFonts w:ascii="Garamond" w:hAnsi="Garamond" w:cs="Garamond"/>
        </w:rPr>
        <w:t>Lozan’da Türk tarafı buradaki yerleşik nüfusun 503.000 kişi olduğunu, çoğunluğun Türklerden meydana geldiğini, bu nedenle Musul’un Türkiye’de kalması gerektiğini Wilson İlkelerini de hatırlatarak belirtti. İsmet Paşa, Musul’da halk oylaması yapılmasını da istedi.</w:t>
      </w:r>
    </w:p>
    <w:p w:rsidR="000D43C0" w:rsidRDefault="000D43C0" w:rsidP="001A60ED">
      <w:pPr>
        <w:spacing w:after="0"/>
        <w:ind w:left="227" w:hanging="227"/>
        <w:jc w:val="both"/>
        <w:rPr>
          <w:rFonts w:ascii="Garamond" w:hAnsi="Garamond" w:cs="Garamond"/>
          <w:b/>
          <w:bCs/>
        </w:rPr>
      </w:pPr>
      <w:r>
        <w:rPr>
          <w:rFonts w:ascii="Garamond" w:hAnsi="Garamond" w:cs="Garamond"/>
          <w:b/>
          <w:bCs/>
        </w:rPr>
        <w:t>Türk Hükümeti’nin Musul Meselesinde yürüttüğü politikaya bakarak dış politikada Türkiye’nin;</w:t>
      </w:r>
    </w:p>
    <w:p w:rsidR="000D43C0" w:rsidRDefault="000D43C0" w:rsidP="00A9721D">
      <w:pPr>
        <w:pStyle w:val="ListParagraph"/>
        <w:numPr>
          <w:ilvl w:val="0"/>
          <w:numId w:val="25"/>
        </w:numPr>
        <w:spacing w:after="0"/>
        <w:jc w:val="both"/>
        <w:rPr>
          <w:rFonts w:ascii="Garamond" w:hAnsi="Garamond" w:cs="Garamond"/>
        </w:rPr>
      </w:pPr>
      <w:r w:rsidRPr="00A9721D">
        <w:rPr>
          <w:rFonts w:ascii="Garamond" w:hAnsi="Garamond" w:cs="Garamond"/>
        </w:rPr>
        <w:t>Barışçı</w:t>
      </w:r>
    </w:p>
    <w:p w:rsidR="000D43C0" w:rsidRPr="00A9721D" w:rsidRDefault="000D43C0" w:rsidP="00A9721D">
      <w:pPr>
        <w:pStyle w:val="ListParagraph"/>
        <w:numPr>
          <w:ilvl w:val="0"/>
          <w:numId w:val="25"/>
        </w:numPr>
        <w:spacing w:after="0"/>
        <w:jc w:val="both"/>
        <w:rPr>
          <w:rFonts w:ascii="Garamond" w:hAnsi="Garamond" w:cs="Garamond"/>
        </w:rPr>
      </w:pPr>
      <w:r w:rsidRPr="00A9721D">
        <w:rPr>
          <w:rFonts w:ascii="Garamond" w:hAnsi="Garamond" w:cs="Garamond"/>
        </w:rPr>
        <w:t>Milli güce dayalı</w:t>
      </w:r>
    </w:p>
    <w:p w:rsidR="000D43C0" w:rsidRPr="00A9721D" w:rsidRDefault="000D43C0" w:rsidP="00A9721D">
      <w:pPr>
        <w:pStyle w:val="ListParagraph"/>
        <w:numPr>
          <w:ilvl w:val="0"/>
          <w:numId w:val="25"/>
        </w:numPr>
        <w:spacing w:after="0"/>
        <w:jc w:val="both"/>
        <w:rPr>
          <w:rFonts w:ascii="Garamond" w:hAnsi="Garamond" w:cs="Garamond"/>
        </w:rPr>
      </w:pPr>
      <w:r w:rsidRPr="00A9721D">
        <w:rPr>
          <w:rFonts w:ascii="Garamond" w:hAnsi="Garamond" w:cs="Garamond"/>
        </w:rPr>
        <w:t>Hukuka bağlı</w:t>
      </w:r>
    </w:p>
    <w:p w:rsidR="000D43C0" w:rsidRPr="00A9721D" w:rsidRDefault="000D43C0" w:rsidP="00A9721D">
      <w:pPr>
        <w:pStyle w:val="ListParagraph"/>
        <w:numPr>
          <w:ilvl w:val="0"/>
          <w:numId w:val="25"/>
        </w:numPr>
        <w:spacing w:after="0"/>
        <w:jc w:val="both"/>
        <w:rPr>
          <w:rFonts w:ascii="Garamond" w:hAnsi="Garamond" w:cs="Garamond"/>
        </w:rPr>
      </w:pPr>
      <w:r w:rsidRPr="00A9721D">
        <w:rPr>
          <w:rFonts w:ascii="Garamond" w:hAnsi="Garamond" w:cs="Garamond"/>
        </w:rPr>
        <w:t>Bağımsız</w:t>
      </w:r>
    </w:p>
    <w:p w:rsidR="000D43C0" w:rsidRDefault="000D43C0" w:rsidP="00A9721D">
      <w:pPr>
        <w:spacing w:after="0"/>
        <w:jc w:val="both"/>
        <w:rPr>
          <w:rFonts w:ascii="Garamond" w:hAnsi="Garamond" w:cs="Garamond"/>
          <w:b/>
          <w:bCs/>
        </w:rPr>
      </w:pPr>
      <w:r w:rsidRPr="00A9721D">
        <w:rPr>
          <w:rFonts w:ascii="Garamond" w:hAnsi="Garamond" w:cs="Garamond"/>
          <w:b/>
          <w:bCs/>
        </w:rPr>
        <w:t>gibi esaslardan hangisine ya da hangilerine uygun hareket ettiğine ulaşılabilir?</w:t>
      </w:r>
    </w:p>
    <w:p w:rsidR="000D43C0" w:rsidRPr="00F93067" w:rsidRDefault="000D43C0" w:rsidP="00A9721D">
      <w:pPr>
        <w:spacing w:after="0"/>
        <w:jc w:val="both"/>
        <w:rPr>
          <w:rFonts w:ascii="Garamond" w:hAnsi="Garamond" w:cs="Garamond"/>
          <w:b/>
          <w:bCs/>
          <w:sz w:val="10"/>
          <w:szCs w:val="10"/>
        </w:rPr>
      </w:pPr>
    </w:p>
    <w:p w:rsidR="000D43C0" w:rsidRPr="00AC10F2" w:rsidRDefault="000D43C0" w:rsidP="00A9721D">
      <w:pPr>
        <w:spacing w:after="0"/>
        <w:jc w:val="both"/>
        <w:rPr>
          <w:rFonts w:ascii="Garamond" w:hAnsi="Garamond" w:cs="Garamond"/>
        </w:rPr>
      </w:pPr>
      <w:r>
        <w:rPr>
          <w:rFonts w:ascii="Garamond" w:hAnsi="Garamond" w:cs="Garamond"/>
          <w:b/>
          <w:bCs/>
        </w:rPr>
        <w:t xml:space="preserve">A) </w:t>
      </w:r>
      <w:r w:rsidRPr="00AC10F2">
        <w:rPr>
          <w:rFonts w:ascii="Garamond" w:hAnsi="Garamond" w:cs="Garamond"/>
        </w:rPr>
        <w:t>Yalnız I</w:t>
      </w:r>
      <w:r>
        <w:rPr>
          <w:rFonts w:ascii="Garamond" w:hAnsi="Garamond" w:cs="Garamond"/>
          <w:b/>
          <w:bCs/>
        </w:rPr>
        <w:tab/>
      </w:r>
      <w:r>
        <w:rPr>
          <w:rFonts w:ascii="Garamond" w:hAnsi="Garamond" w:cs="Garamond"/>
          <w:b/>
          <w:bCs/>
        </w:rPr>
        <w:tab/>
        <w:t xml:space="preserve">B) </w:t>
      </w:r>
      <w:r w:rsidRPr="00AC10F2">
        <w:rPr>
          <w:rFonts w:ascii="Garamond" w:hAnsi="Garamond" w:cs="Garamond"/>
        </w:rPr>
        <w:t>I, II ve III</w:t>
      </w:r>
    </w:p>
    <w:p w:rsidR="000D43C0" w:rsidRPr="00AC10F2" w:rsidRDefault="000D43C0" w:rsidP="00A9721D">
      <w:pPr>
        <w:spacing w:after="0"/>
        <w:jc w:val="both"/>
        <w:rPr>
          <w:rFonts w:ascii="Garamond" w:hAnsi="Garamond" w:cs="Garamond"/>
        </w:rPr>
      </w:pPr>
      <w:r>
        <w:rPr>
          <w:rFonts w:ascii="Garamond" w:hAnsi="Garamond" w:cs="Garamond"/>
          <w:b/>
          <w:bCs/>
        </w:rPr>
        <w:t xml:space="preserve">C) </w:t>
      </w:r>
      <w:r w:rsidRPr="00AC10F2">
        <w:rPr>
          <w:rFonts w:ascii="Garamond" w:hAnsi="Garamond" w:cs="Garamond"/>
        </w:rPr>
        <w:t>I ve III</w:t>
      </w:r>
      <w:r>
        <w:rPr>
          <w:rFonts w:ascii="Garamond" w:hAnsi="Garamond" w:cs="Garamond"/>
          <w:b/>
          <w:bCs/>
        </w:rPr>
        <w:tab/>
      </w:r>
      <w:r>
        <w:rPr>
          <w:rFonts w:ascii="Garamond" w:hAnsi="Garamond" w:cs="Garamond"/>
          <w:b/>
          <w:bCs/>
        </w:rPr>
        <w:tab/>
        <w:t xml:space="preserve">D) </w:t>
      </w:r>
      <w:r w:rsidRPr="00AC10F2">
        <w:rPr>
          <w:rFonts w:ascii="Garamond" w:hAnsi="Garamond" w:cs="Garamond"/>
        </w:rPr>
        <w:t>II, III ve IV</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7-)</w:t>
      </w:r>
      <w:r>
        <w:rPr>
          <w:rFonts w:ascii="Garamond" w:hAnsi="Garamond" w:cs="Garamond"/>
          <w:b/>
          <w:bCs/>
        </w:rPr>
        <w:tab/>
        <w:t xml:space="preserve">* </w:t>
      </w:r>
      <w:r w:rsidRPr="00AC10F2">
        <w:rPr>
          <w:rFonts w:ascii="Garamond" w:hAnsi="Garamond" w:cs="Garamond"/>
        </w:rPr>
        <w:t>Sadabat Paktı’na ……</w:t>
      </w:r>
      <w:r w:rsidRPr="00AC10F2">
        <w:rPr>
          <w:rFonts w:ascii="Garamond" w:hAnsi="Garamond" w:cs="Garamond"/>
          <w:b/>
          <w:bCs/>
        </w:rPr>
        <w:t>1</w:t>
      </w:r>
      <w:r w:rsidRPr="00AC10F2">
        <w:rPr>
          <w:rFonts w:ascii="Garamond" w:hAnsi="Garamond" w:cs="Garamond"/>
        </w:rPr>
        <w:t>…... katılmamıştır.</w:t>
      </w:r>
    </w:p>
    <w:p w:rsidR="000D43C0" w:rsidRPr="00AC10F2" w:rsidRDefault="000D43C0" w:rsidP="00AC10F2">
      <w:pPr>
        <w:spacing w:after="0"/>
        <w:ind w:left="227" w:hanging="227"/>
        <w:jc w:val="both"/>
        <w:rPr>
          <w:rFonts w:ascii="Garamond" w:hAnsi="Garamond" w:cs="Garamond"/>
          <w:b/>
          <w:bCs/>
        </w:rPr>
      </w:pPr>
      <w:r w:rsidRPr="00AC10F2">
        <w:rPr>
          <w:rFonts w:ascii="Garamond" w:hAnsi="Garamond" w:cs="Garamond"/>
          <w:b/>
          <w:bCs/>
        </w:rPr>
        <w:tab/>
      </w:r>
      <w:r>
        <w:rPr>
          <w:rFonts w:ascii="Garamond" w:hAnsi="Garamond" w:cs="Garamond"/>
          <w:b/>
          <w:bCs/>
        </w:rPr>
        <w:tab/>
        <w:t xml:space="preserve">* </w:t>
      </w:r>
      <w:r w:rsidRPr="00AC10F2">
        <w:rPr>
          <w:rFonts w:ascii="Garamond" w:hAnsi="Garamond" w:cs="Garamond"/>
        </w:rPr>
        <w:t>Balkan Antantı’na…..</w:t>
      </w:r>
      <w:r w:rsidRPr="00AC10F2">
        <w:rPr>
          <w:rFonts w:ascii="Garamond" w:hAnsi="Garamond" w:cs="Garamond"/>
          <w:b/>
          <w:bCs/>
        </w:rPr>
        <w:t>2</w:t>
      </w:r>
      <w:r w:rsidRPr="00AC10F2">
        <w:rPr>
          <w:rFonts w:ascii="Garamond" w:hAnsi="Garamond" w:cs="Garamond"/>
        </w:rPr>
        <w:t>……katılmamıştır.</w:t>
      </w:r>
    </w:p>
    <w:p w:rsidR="000D43C0" w:rsidRDefault="000D43C0" w:rsidP="001A60ED">
      <w:pPr>
        <w:spacing w:after="0"/>
        <w:ind w:left="227" w:hanging="227"/>
        <w:jc w:val="both"/>
        <w:rPr>
          <w:rFonts w:ascii="Garamond" w:hAnsi="Garamond" w:cs="Garamond"/>
          <w:b/>
          <w:bCs/>
        </w:rPr>
      </w:pPr>
      <w:r>
        <w:rPr>
          <w:rFonts w:ascii="Garamond" w:hAnsi="Garamond" w:cs="Garamond"/>
          <w:b/>
          <w:bCs/>
        </w:rPr>
        <w:t>Yukarıda boş bırakılan yerlere aşağıdaki devletlerden hangileri yazılmalıdır?</w:t>
      </w:r>
    </w:p>
    <w:p w:rsidR="000D43C0" w:rsidRDefault="000D43C0" w:rsidP="001A60ED">
      <w:pPr>
        <w:spacing w:after="0"/>
        <w:ind w:left="227" w:hanging="227"/>
        <w:jc w:val="both"/>
        <w:rPr>
          <w:rFonts w:ascii="Garamond" w:hAnsi="Garamond" w:cs="Garamond"/>
          <w:b/>
          <w:bCs/>
        </w:rPr>
      </w:pPr>
    </w:p>
    <w:tbl>
      <w:tblPr>
        <w:tblpPr w:leftFromText="141" w:rightFromText="141" w:vertAnchor="text" w:horzAnchor="page" w:tblpX="6688" w:tblpY="93"/>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466"/>
        <w:gridCol w:w="1343"/>
        <w:gridCol w:w="1560"/>
      </w:tblGrid>
      <w:tr w:rsidR="000D43C0" w:rsidRPr="00463155">
        <w:tc>
          <w:tcPr>
            <w:tcW w:w="466" w:type="dxa"/>
            <w:tcBorders>
              <w:bottom w:val="single" w:sz="18" w:space="0" w:color="F79646"/>
            </w:tcBorders>
          </w:tcPr>
          <w:p w:rsidR="000D43C0" w:rsidRPr="00463155" w:rsidRDefault="000D43C0" w:rsidP="00463155">
            <w:pPr>
              <w:spacing w:after="0" w:line="240" w:lineRule="auto"/>
              <w:jc w:val="both"/>
              <w:rPr>
                <w:rFonts w:ascii="Garamond" w:hAnsi="Garamond" w:cs="Garamond"/>
                <w:b/>
                <w:bCs/>
              </w:rPr>
            </w:pPr>
          </w:p>
        </w:tc>
        <w:tc>
          <w:tcPr>
            <w:tcW w:w="1343" w:type="dxa"/>
            <w:tcBorders>
              <w:bottom w:val="single" w:sz="18" w:space="0" w:color="F79646"/>
            </w:tcBorders>
          </w:tcPr>
          <w:p w:rsidR="000D43C0" w:rsidRPr="00463155" w:rsidRDefault="000D43C0" w:rsidP="00463155">
            <w:pPr>
              <w:spacing w:after="0" w:line="240" w:lineRule="auto"/>
              <w:jc w:val="center"/>
              <w:rPr>
                <w:rFonts w:ascii="Garamond" w:hAnsi="Garamond" w:cs="Garamond"/>
                <w:b/>
                <w:bCs/>
              </w:rPr>
            </w:pPr>
            <w:r w:rsidRPr="00463155">
              <w:rPr>
                <w:rFonts w:ascii="Garamond" w:hAnsi="Garamond" w:cs="Garamond"/>
                <w:b/>
                <w:bCs/>
              </w:rPr>
              <w:t>1</w:t>
            </w:r>
          </w:p>
        </w:tc>
        <w:tc>
          <w:tcPr>
            <w:tcW w:w="1560" w:type="dxa"/>
            <w:tcBorders>
              <w:bottom w:val="single" w:sz="18" w:space="0" w:color="F79646"/>
            </w:tcBorders>
          </w:tcPr>
          <w:p w:rsidR="000D43C0" w:rsidRPr="00463155" w:rsidRDefault="000D43C0" w:rsidP="00463155">
            <w:pPr>
              <w:spacing w:after="0" w:line="240" w:lineRule="auto"/>
              <w:jc w:val="center"/>
              <w:rPr>
                <w:rFonts w:ascii="Garamond" w:hAnsi="Garamond" w:cs="Garamond"/>
                <w:b/>
                <w:bCs/>
              </w:rPr>
            </w:pPr>
            <w:r w:rsidRPr="00463155">
              <w:rPr>
                <w:rFonts w:ascii="Garamond" w:hAnsi="Garamond" w:cs="Garamond"/>
                <w:b/>
                <w:bCs/>
              </w:rPr>
              <w:t>2</w:t>
            </w:r>
          </w:p>
        </w:tc>
      </w:tr>
      <w:tr w:rsidR="000D43C0" w:rsidRPr="00463155">
        <w:tc>
          <w:tcPr>
            <w:tcW w:w="466" w:type="dxa"/>
            <w:shd w:val="clear" w:color="auto" w:fill="FDE4D0"/>
          </w:tcPr>
          <w:p w:rsidR="000D43C0" w:rsidRPr="00463155" w:rsidRDefault="000D43C0" w:rsidP="00463155">
            <w:pPr>
              <w:spacing w:after="0" w:line="240" w:lineRule="auto"/>
              <w:jc w:val="both"/>
              <w:rPr>
                <w:rFonts w:ascii="Garamond" w:hAnsi="Garamond" w:cs="Garamond"/>
                <w:b/>
                <w:bCs/>
              </w:rPr>
            </w:pPr>
            <w:r w:rsidRPr="00463155">
              <w:rPr>
                <w:rFonts w:ascii="Garamond" w:hAnsi="Garamond" w:cs="Garamond"/>
                <w:b/>
                <w:bCs/>
              </w:rPr>
              <w:t>A)</w:t>
            </w:r>
          </w:p>
        </w:tc>
        <w:tc>
          <w:tcPr>
            <w:tcW w:w="1343" w:type="dxa"/>
            <w:shd w:val="clear" w:color="auto" w:fill="FDE4D0"/>
          </w:tcPr>
          <w:p w:rsidR="000D43C0" w:rsidRPr="00463155" w:rsidRDefault="000D43C0" w:rsidP="00463155">
            <w:pPr>
              <w:spacing w:after="0" w:line="240" w:lineRule="auto"/>
              <w:jc w:val="both"/>
              <w:rPr>
                <w:rFonts w:ascii="Garamond" w:hAnsi="Garamond" w:cs="Garamond"/>
              </w:rPr>
            </w:pPr>
            <w:r w:rsidRPr="00463155">
              <w:rPr>
                <w:rFonts w:ascii="Garamond" w:hAnsi="Garamond" w:cs="Garamond"/>
              </w:rPr>
              <w:t>Suriye</w:t>
            </w:r>
          </w:p>
        </w:tc>
        <w:tc>
          <w:tcPr>
            <w:tcW w:w="1560" w:type="dxa"/>
            <w:shd w:val="clear" w:color="auto" w:fill="FDE4D0"/>
          </w:tcPr>
          <w:p w:rsidR="000D43C0" w:rsidRPr="00463155" w:rsidRDefault="000D43C0" w:rsidP="00463155">
            <w:pPr>
              <w:spacing w:after="0" w:line="240" w:lineRule="auto"/>
              <w:jc w:val="both"/>
              <w:rPr>
                <w:rFonts w:ascii="Garamond" w:hAnsi="Garamond" w:cs="Garamond"/>
              </w:rPr>
            </w:pPr>
            <w:r w:rsidRPr="00463155">
              <w:rPr>
                <w:rFonts w:ascii="Garamond" w:hAnsi="Garamond" w:cs="Garamond"/>
              </w:rPr>
              <w:t>Bulgaristan</w:t>
            </w:r>
          </w:p>
        </w:tc>
      </w:tr>
      <w:tr w:rsidR="000D43C0" w:rsidRPr="00463155">
        <w:tc>
          <w:tcPr>
            <w:tcW w:w="466" w:type="dxa"/>
          </w:tcPr>
          <w:p w:rsidR="000D43C0" w:rsidRPr="00463155" w:rsidRDefault="000D43C0" w:rsidP="00463155">
            <w:pPr>
              <w:spacing w:after="0" w:line="240" w:lineRule="auto"/>
              <w:jc w:val="both"/>
              <w:rPr>
                <w:rFonts w:ascii="Garamond" w:hAnsi="Garamond" w:cs="Garamond"/>
                <w:b/>
                <w:bCs/>
              </w:rPr>
            </w:pPr>
            <w:r w:rsidRPr="00463155">
              <w:rPr>
                <w:rFonts w:ascii="Garamond" w:hAnsi="Garamond" w:cs="Garamond"/>
                <w:b/>
                <w:bCs/>
              </w:rPr>
              <w:t>B)</w:t>
            </w:r>
          </w:p>
        </w:tc>
        <w:tc>
          <w:tcPr>
            <w:tcW w:w="1343" w:type="dxa"/>
          </w:tcPr>
          <w:p w:rsidR="000D43C0" w:rsidRPr="00463155" w:rsidRDefault="000D43C0" w:rsidP="00463155">
            <w:pPr>
              <w:spacing w:after="0" w:line="240" w:lineRule="auto"/>
              <w:jc w:val="both"/>
              <w:rPr>
                <w:rFonts w:ascii="Garamond" w:hAnsi="Garamond" w:cs="Garamond"/>
              </w:rPr>
            </w:pPr>
            <w:r w:rsidRPr="00463155">
              <w:rPr>
                <w:rFonts w:ascii="Garamond" w:hAnsi="Garamond" w:cs="Garamond"/>
              </w:rPr>
              <w:t>Afganistan</w:t>
            </w:r>
          </w:p>
        </w:tc>
        <w:tc>
          <w:tcPr>
            <w:tcW w:w="1560" w:type="dxa"/>
          </w:tcPr>
          <w:p w:rsidR="000D43C0" w:rsidRPr="00463155" w:rsidRDefault="000D43C0" w:rsidP="00463155">
            <w:pPr>
              <w:spacing w:after="0" w:line="240" w:lineRule="auto"/>
              <w:jc w:val="both"/>
              <w:rPr>
                <w:rFonts w:ascii="Garamond" w:hAnsi="Garamond" w:cs="Garamond"/>
              </w:rPr>
            </w:pPr>
            <w:r w:rsidRPr="00463155">
              <w:rPr>
                <w:rFonts w:ascii="Garamond" w:hAnsi="Garamond" w:cs="Garamond"/>
              </w:rPr>
              <w:t>Yunanistan</w:t>
            </w:r>
          </w:p>
        </w:tc>
      </w:tr>
      <w:tr w:rsidR="000D43C0" w:rsidRPr="00463155">
        <w:tc>
          <w:tcPr>
            <w:tcW w:w="466" w:type="dxa"/>
            <w:shd w:val="clear" w:color="auto" w:fill="FDE4D0"/>
          </w:tcPr>
          <w:p w:rsidR="000D43C0" w:rsidRPr="00463155" w:rsidRDefault="000D43C0" w:rsidP="00463155">
            <w:pPr>
              <w:spacing w:after="0" w:line="240" w:lineRule="auto"/>
              <w:jc w:val="both"/>
              <w:rPr>
                <w:rFonts w:ascii="Garamond" w:hAnsi="Garamond" w:cs="Garamond"/>
                <w:b/>
                <w:bCs/>
              </w:rPr>
            </w:pPr>
            <w:r w:rsidRPr="00463155">
              <w:rPr>
                <w:rFonts w:ascii="Garamond" w:hAnsi="Garamond" w:cs="Garamond"/>
                <w:b/>
                <w:bCs/>
              </w:rPr>
              <w:t>C)</w:t>
            </w:r>
          </w:p>
        </w:tc>
        <w:tc>
          <w:tcPr>
            <w:tcW w:w="1343" w:type="dxa"/>
            <w:shd w:val="clear" w:color="auto" w:fill="FDE4D0"/>
          </w:tcPr>
          <w:p w:rsidR="000D43C0" w:rsidRPr="00463155" w:rsidRDefault="000D43C0" w:rsidP="00463155">
            <w:pPr>
              <w:spacing w:after="0" w:line="240" w:lineRule="auto"/>
              <w:jc w:val="both"/>
              <w:rPr>
                <w:rFonts w:ascii="Garamond" w:hAnsi="Garamond" w:cs="Garamond"/>
              </w:rPr>
            </w:pPr>
            <w:r w:rsidRPr="00463155">
              <w:rPr>
                <w:rFonts w:ascii="Garamond" w:hAnsi="Garamond" w:cs="Garamond"/>
              </w:rPr>
              <w:t>Türkiye</w:t>
            </w:r>
          </w:p>
        </w:tc>
        <w:tc>
          <w:tcPr>
            <w:tcW w:w="1560" w:type="dxa"/>
            <w:shd w:val="clear" w:color="auto" w:fill="FDE4D0"/>
          </w:tcPr>
          <w:p w:rsidR="000D43C0" w:rsidRPr="00463155" w:rsidRDefault="000D43C0" w:rsidP="00463155">
            <w:pPr>
              <w:spacing w:after="0" w:line="240" w:lineRule="auto"/>
              <w:jc w:val="both"/>
              <w:rPr>
                <w:rFonts w:ascii="Garamond" w:hAnsi="Garamond" w:cs="Garamond"/>
              </w:rPr>
            </w:pPr>
            <w:r w:rsidRPr="00463155">
              <w:rPr>
                <w:rFonts w:ascii="Garamond" w:hAnsi="Garamond" w:cs="Garamond"/>
              </w:rPr>
              <w:t>Romanya</w:t>
            </w:r>
          </w:p>
        </w:tc>
      </w:tr>
      <w:tr w:rsidR="000D43C0" w:rsidRPr="00463155">
        <w:tc>
          <w:tcPr>
            <w:tcW w:w="466" w:type="dxa"/>
          </w:tcPr>
          <w:p w:rsidR="000D43C0" w:rsidRPr="00463155" w:rsidRDefault="000D43C0" w:rsidP="00463155">
            <w:pPr>
              <w:spacing w:after="0" w:line="240" w:lineRule="auto"/>
              <w:jc w:val="both"/>
              <w:rPr>
                <w:rFonts w:ascii="Garamond" w:hAnsi="Garamond" w:cs="Garamond"/>
                <w:b/>
                <w:bCs/>
              </w:rPr>
            </w:pPr>
            <w:r w:rsidRPr="00463155">
              <w:rPr>
                <w:rFonts w:ascii="Garamond" w:hAnsi="Garamond" w:cs="Garamond"/>
                <w:b/>
                <w:bCs/>
              </w:rPr>
              <w:t>D)</w:t>
            </w:r>
          </w:p>
        </w:tc>
        <w:tc>
          <w:tcPr>
            <w:tcW w:w="1343" w:type="dxa"/>
          </w:tcPr>
          <w:p w:rsidR="000D43C0" w:rsidRPr="00463155" w:rsidRDefault="000D43C0" w:rsidP="00463155">
            <w:pPr>
              <w:spacing w:after="0" w:line="240" w:lineRule="auto"/>
              <w:jc w:val="both"/>
              <w:rPr>
                <w:rFonts w:ascii="Garamond" w:hAnsi="Garamond" w:cs="Garamond"/>
              </w:rPr>
            </w:pPr>
            <w:r w:rsidRPr="00463155">
              <w:rPr>
                <w:rFonts w:ascii="Garamond" w:hAnsi="Garamond" w:cs="Garamond"/>
              </w:rPr>
              <w:t>İran</w:t>
            </w:r>
          </w:p>
        </w:tc>
        <w:tc>
          <w:tcPr>
            <w:tcW w:w="1560" w:type="dxa"/>
          </w:tcPr>
          <w:p w:rsidR="000D43C0" w:rsidRPr="00463155" w:rsidRDefault="000D43C0" w:rsidP="00463155">
            <w:pPr>
              <w:spacing w:after="0" w:line="240" w:lineRule="auto"/>
              <w:jc w:val="both"/>
              <w:rPr>
                <w:rFonts w:ascii="Garamond" w:hAnsi="Garamond" w:cs="Garamond"/>
              </w:rPr>
            </w:pPr>
            <w:r w:rsidRPr="00463155">
              <w:rPr>
                <w:rFonts w:ascii="Garamond" w:hAnsi="Garamond" w:cs="Garamond"/>
              </w:rPr>
              <w:t>Bulgaristan</w:t>
            </w:r>
          </w:p>
        </w:tc>
      </w:tr>
    </w:tbl>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Pr="000A7722" w:rsidRDefault="000D43C0" w:rsidP="001A60ED">
      <w:pPr>
        <w:spacing w:after="0"/>
        <w:ind w:left="227" w:hanging="227"/>
        <w:jc w:val="both"/>
        <w:rPr>
          <w:rFonts w:ascii="Garamond" w:hAnsi="Garamond" w:cs="Garamond"/>
        </w:rPr>
      </w:pPr>
      <w:r>
        <w:rPr>
          <w:rFonts w:ascii="Garamond" w:hAnsi="Garamond" w:cs="Garamond"/>
          <w:b/>
          <w:bCs/>
        </w:rPr>
        <w:t xml:space="preserve">8-) </w:t>
      </w:r>
      <w:r w:rsidRPr="000A7722">
        <w:rPr>
          <w:rFonts w:ascii="Garamond" w:hAnsi="Garamond" w:cs="Garamond"/>
        </w:rPr>
        <w:t>Atatürk Kurtuluş Savaşı’nı kazanmak için milli güç unsurlarını</w:t>
      </w:r>
      <w:r>
        <w:rPr>
          <w:rFonts w:ascii="Garamond" w:hAnsi="Garamond" w:cs="Garamond"/>
        </w:rPr>
        <w:t xml:space="preserve"> kullanmıştır. Bu gücün kaynağı</w:t>
      </w:r>
      <w:r w:rsidRPr="000A7722">
        <w:rPr>
          <w:rFonts w:ascii="Garamond" w:hAnsi="Garamond" w:cs="Garamond"/>
        </w:rPr>
        <w:t xml:space="preserve"> olarak milletini görmüş ve ona güvenmiştir. Bunun doğal sonucu olarak da güçlü bir Türkiye Cumhuriyeti ortaya çıkmıştır.</w:t>
      </w:r>
    </w:p>
    <w:p w:rsidR="000D43C0" w:rsidRDefault="000D43C0" w:rsidP="001A60ED">
      <w:pPr>
        <w:spacing w:after="0"/>
        <w:ind w:left="227" w:hanging="227"/>
        <w:jc w:val="both"/>
        <w:rPr>
          <w:rFonts w:ascii="Garamond" w:hAnsi="Garamond" w:cs="Garamond"/>
          <w:b/>
          <w:bCs/>
        </w:rPr>
      </w:pPr>
      <w:r>
        <w:rPr>
          <w:rFonts w:ascii="Garamond" w:hAnsi="Garamond" w:cs="Garamond"/>
          <w:b/>
          <w:bCs/>
        </w:rPr>
        <w:t>Buna göre, aşağıdakilerden hangisi Kurtuluş Savaşı sırasında, milli güç unsurlarının kullanıldığına örnek gösterilemez?</w:t>
      </w:r>
    </w:p>
    <w:p w:rsidR="000D43C0" w:rsidRPr="00F93067" w:rsidRDefault="000D43C0" w:rsidP="001A60ED">
      <w:pPr>
        <w:spacing w:after="0"/>
        <w:ind w:left="227" w:hanging="227"/>
        <w:jc w:val="both"/>
        <w:rPr>
          <w:rFonts w:ascii="Garamond" w:hAnsi="Garamond" w:cs="Garamond"/>
          <w:b/>
          <w:bCs/>
          <w:sz w:val="12"/>
          <w:szCs w:val="12"/>
        </w:rPr>
      </w:pPr>
    </w:p>
    <w:p w:rsidR="000D43C0" w:rsidRPr="000A7722" w:rsidRDefault="000D43C0" w:rsidP="000A7722">
      <w:pPr>
        <w:pStyle w:val="ListParagraph"/>
        <w:numPr>
          <w:ilvl w:val="0"/>
          <w:numId w:val="29"/>
        </w:numPr>
        <w:spacing w:after="0"/>
        <w:jc w:val="both"/>
        <w:rPr>
          <w:rFonts w:ascii="Garamond" w:hAnsi="Garamond" w:cs="Garamond"/>
        </w:rPr>
      </w:pPr>
      <w:r w:rsidRPr="000A7722">
        <w:rPr>
          <w:rFonts w:ascii="Garamond" w:hAnsi="Garamond" w:cs="Garamond"/>
        </w:rPr>
        <w:t>Türk ordusunun Kurtuluş Savaşı sırasındaki gücü – Askeri güç</w:t>
      </w:r>
    </w:p>
    <w:p w:rsidR="000D43C0" w:rsidRPr="000A7722" w:rsidRDefault="000D43C0" w:rsidP="000A7722">
      <w:pPr>
        <w:pStyle w:val="ListParagraph"/>
        <w:numPr>
          <w:ilvl w:val="0"/>
          <w:numId w:val="29"/>
        </w:numPr>
        <w:spacing w:after="0"/>
        <w:jc w:val="both"/>
        <w:rPr>
          <w:rFonts w:ascii="Garamond" w:hAnsi="Garamond" w:cs="Garamond"/>
        </w:rPr>
      </w:pPr>
      <w:r w:rsidRPr="000A7722">
        <w:rPr>
          <w:rFonts w:ascii="Garamond" w:hAnsi="Garamond" w:cs="Garamond"/>
        </w:rPr>
        <w:t>Ulusal egemenlik ilkesinin TBMM’nin açılması ile kullanılması – Siyasi güç</w:t>
      </w:r>
    </w:p>
    <w:p w:rsidR="000D43C0" w:rsidRPr="000A7722" w:rsidRDefault="000D43C0" w:rsidP="000A7722">
      <w:pPr>
        <w:pStyle w:val="ListParagraph"/>
        <w:numPr>
          <w:ilvl w:val="0"/>
          <w:numId w:val="29"/>
        </w:numPr>
        <w:spacing w:after="0"/>
        <w:jc w:val="both"/>
        <w:rPr>
          <w:rFonts w:ascii="Garamond" w:hAnsi="Garamond" w:cs="Garamond"/>
        </w:rPr>
      </w:pPr>
      <w:r w:rsidRPr="000A7722">
        <w:rPr>
          <w:rFonts w:ascii="Garamond" w:hAnsi="Garamond" w:cs="Garamond"/>
        </w:rPr>
        <w:t xml:space="preserve">Halkın elindeki silah ve cephaneyi teslim etmesi </w:t>
      </w:r>
      <w:r>
        <w:rPr>
          <w:rFonts w:ascii="Garamond" w:hAnsi="Garamond" w:cs="Garamond"/>
        </w:rPr>
        <w:t xml:space="preserve">(Tekalif-i Milliye Emirleri) </w:t>
      </w:r>
      <w:r w:rsidRPr="000A7722">
        <w:rPr>
          <w:rFonts w:ascii="Garamond" w:hAnsi="Garamond" w:cs="Garamond"/>
        </w:rPr>
        <w:t>– Ekonomik güç</w:t>
      </w:r>
    </w:p>
    <w:p w:rsidR="000D43C0" w:rsidRPr="000A7722" w:rsidRDefault="000D43C0" w:rsidP="000A7722">
      <w:pPr>
        <w:pStyle w:val="ListParagraph"/>
        <w:numPr>
          <w:ilvl w:val="0"/>
          <w:numId w:val="29"/>
        </w:numPr>
        <w:spacing w:after="0"/>
        <w:jc w:val="both"/>
        <w:rPr>
          <w:rFonts w:ascii="Garamond" w:hAnsi="Garamond" w:cs="Garamond"/>
        </w:rPr>
      </w:pPr>
      <w:r w:rsidRPr="000A7722">
        <w:rPr>
          <w:rFonts w:ascii="Garamond" w:hAnsi="Garamond" w:cs="Garamond"/>
        </w:rPr>
        <w:t>Cumhuriyet döneminde yetiştirilen “Onbeş milyon” eğitimli güç – Sosyakültürel güç</w:t>
      </w:r>
    </w:p>
    <w:p w:rsidR="000D43C0" w:rsidRDefault="000D43C0" w:rsidP="001A60ED">
      <w:pPr>
        <w:spacing w:after="0"/>
        <w:ind w:left="227" w:hanging="227"/>
        <w:jc w:val="both"/>
        <w:rPr>
          <w:rFonts w:ascii="Garamond" w:hAnsi="Garamond" w:cs="Garamond"/>
          <w:b/>
          <w:bCs/>
        </w:rPr>
      </w:pPr>
    </w:p>
    <w:p w:rsidR="000D43C0" w:rsidRPr="007F5568" w:rsidRDefault="000D43C0" w:rsidP="001A60ED">
      <w:pPr>
        <w:spacing w:after="0"/>
        <w:ind w:left="227" w:hanging="227"/>
        <w:jc w:val="both"/>
        <w:rPr>
          <w:rFonts w:ascii="Garamond" w:hAnsi="Garamond" w:cs="Garamond"/>
        </w:rPr>
      </w:pPr>
      <w:r>
        <w:rPr>
          <w:rFonts w:ascii="Garamond" w:hAnsi="Garamond" w:cs="Garamond"/>
          <w:b/>
          <w:bCs/>
        </w:rPr>
        <w:t xml:space="preserve">9-) </w:t>
      </w:r>
      <w:r w:rsidRPr="007F5568">
        <w:rPr>
          <w:rFonts w:ascii="Garamond" w:hAnsi="Garamond" w:cs="Garamond"/>
        </w:rPr>
        <w:t xml:space="preserve">Osmanlı Devleti, 19. </w:t>
      </w:r>
      <w:r>
        <w:rPr>
          <w:rFonts w:ascii="Garamond" w:hAnsi="Garamond" w:cs="Garamond"/>
        </w:rPr>
        <w:t>yüzyılda</w:t>
      </w:r>
      <w:r w:rsidRPr="007F5568">
        <w:rPr>
          <w:rFonts w:ascii="Garamond" w:hAnsi="Garamond" w:cs="Garamond"/>
        </w:rPr>
        <w:t xml:space="preserve"> Fransız İhtilali’nin ortaya çıkardığı milliyetçilik akımı ve Sanayi İnkılabının beraberinde getirdiği sömürgeciliğin etkisiyle parçalanma sürecine girmişti. Kapitülasyonlar ekonominin bozulmasına yol açmış, dış borçlar ülkeyi iflasın eşiğine getirmişti.</w:t>
      </w:r>
    </w:p>
    <w:p w:rsidR="000D43C0" w:rsidRDefault="000D43C0" w:rsidP="001A60ED">
      <w:pPr>
        <w:spacing w:after="0"/>
        <w:ind w:left="227" w:hanging="227"/>
        <w:jc w:val="both"/>
        <w:rPr>
          <w:rFonts w:ascii="Garamond" w:hAnsi="Garamond" w:cs="Garamond"/>
          <w:b/>
          <w:bCs/>
        </w:rPr>
      </w:pPr>
      <w:r>
        <w:rPr>
          <w:rFonts w:ascii="Garamond" w:hAnsi="Garamond" w:cs="Garamond"/>
          <w:b/>
          <w:bCs/>
        </w:rPr>
        <w:t>Bu gelişmeler Mustafa Kemal’in ülkenin kurtarılması konusunda aşağıdaki düşüncelerden hangisini benimsemesine ortam hazırlamıştır?</w:t>
      </w:r>
    </w:p>
    <w:p w:rsidR="000D43C0" w:rsidRPr="00F93067" w:rsidRDefault="000D43C0" w:rsidP="001A60ED">
      <w:pPr>
        <w:spacing w:after="0"/>
        <w:ind w:left="227" w:hanging="227"/>
        <w:jc w:val="both"/>
        <w:rPr>
          <w:rFonts w:ascii="Garamond" w:hAnsi="Garamond" w:cs="Garamond"/>
          <w:b/>
          <w:bCs/>
          <w:sz w:val="12"/>
          <w:szCs w:val="12"/>
        </w:rPr>
      </w:pPr>
      <w:r>
        <w:rPr>
          <w:rFonts w:ascii="Garamond" w:hAnsi="Garamond" w:cs="Garamond"/>
          <w:b/>
          <w:bCs/>
        </w:rPr>
        <w:tab/>
      </w:r>
    </w:p>
    <w:p w:rsidR="000D43C0" w:rsidRPr="007F5568" w:rsidRDefault="000D43C0" w:rsidP="001A60ED">
      <w:pPr>
        <w:spacing w:after="0"/>
        <w:ind w:left="227" w:hanging="227"/>
        <w:jc w:val="both"/>
        <w:rPr>
          <w:rFonts w:ascii="Garamond" w:hAnsi="Garamond" w:cs="Garamond"/>
        </w:rPr>
      </w:pPr>
      <w:r>
        <w:rPr>
          <w:rFonts w:ascii="Garamond" w:hAnsi="Garamond" w:cs="Garamond"/>
          <w:b/>
          <w:bCs/>
        </w:rPr>
        <w:tab/>
        <w:t xml:space="preserve">A) </w:t>
      </w:r>
      <w:r w:rsidRPr="007F5568">
        <w:rPr>
          <w:rFonts w:ascii="Garamond" w:hAnsi="Garamond" w:cs="Garamond"/>
        </w:rPr>
        <w:t>Türkçülük</w:t>
      </w:r>
      <w:r>
        <w:rPr>
          <w:rFonts w:ascii="Garamond" w:hAnsi="Garamond" w:cs="Garamond"/>
          <w:b/>
          <w:bCs/>
        </w:rPr>
        <w:tab/>
      </w:r>
      <w:r>
        <w:rPr>
          <w:rFonts w:ascii="Garamond" w:hAnsi="Garamond" w:cs="Garamond"/>
          <w:b/>
          <w:bCs/>
        </w:rPr>
        <w:tab/>
      </w:r>
      <w:r>
        <w:rPr>
          <w:rFonts w:ascii="Garamond" w:hAnsi="Garamond" w:cs="Garamond"/>
          <w:b/>
          <w:bCs/>
        </w:rPr>
        <w:tab/>
        <w:t xml:space="preserve">B) </w:t>
      </w:r>
      <w:r w:rsidRPr="007F5568">
        <w:rPr>
          <w:rFonts w:ascii="Garamond" w:hAnsi="Garamond" w:cs="Garamond"/>
        </w:rPr>
        <w:t>Batıcılık</w:t>
      </w:r>
    </w:p>
    <w:p w:rsidR="000D43C0" w:rsidRPr="007F5568" w:rsidRDefault="000D43C0" w:rsidP="001A60ED">
      <w:pPr>
        <w:spacing w:after="0"/>
        <w:ind w:left="227" w:hanging="227"/>
        <w:jc w:val="both"/>
        <w:rPr>
          <w:rFonts w:ascii="Garamond" w:hAnsi="Garamond" w:cs="Garamond"/>
        </w:rPr>
      </w:pPr>
      <w:r>
        <w:rPr>
          <w:rFonts w:ascii="Garamond" w:hAnsi="Garamond" w:cs="Garamond"/>
          <w:b/>
          <w:bCs/>
        </w:rPr>
        <w:tab/>
        <w:t xml:space="preserve">C) </w:t>
      </w:r>
      <w:r w:rsidRPr="007F5568">
        <w:rPr>
          <w:rFonts w:ascii="Garamond" w:hAnsi="Garamond" w:cs="Garamond"/>
        </w:rPr>
        <w:t>Osmanlıcılık</w:t>
      </w:r>
      <w:r>
        <w:rPr>
          <w:rFonts w:ascii="Garamond" w:hAnsi="Garamond" w:cs="Garamond"/>
          <w:b/>
          <w:bCs/>
        </w:rPr>
        <w:tab/>
      </w:r>
      <w:r>
        <w:rPr>
          <w:rFonts w:ascii="Garamond" w:hAnsi="Garamond" w:cs="Garamond"/>
          <w:b/>
          <w:bCs/>
        </w:rPr>
        <w:tab/>
        <w:t xml:space="preserve">D) </w:t>
      </w:r>
      <w:r w:rsidRPr="007F5568">
        <w:rPr>
          <w:rFonts w:ascii="Garamond" w:hAnsi="Garamond" w:cs="Garamond"/>
        </w:rPr>
        <w:t>İslamcılık</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noProof/>
          <w:lang w:eastAsia="tr-TR"/>
        </w:rPr>
        <w:pict>
          <v:shapetype id="_x0000_t202" coordsize="21600,21600" o:spt="202" path="m,l,21600r21600,l21600,xe">
            <v:stroke joinstyle="miter"/>
            <v:path gradientshapeok="t" o:connecttype="rect"/>
          </v:shapetype>
          <v:shape id="Metin Kutusu 242" o:spid="_x0000_s1034" type="#_x0000_t202" style="position:absolute;left:0;text-align:left;margin-left:217.2pt;margin-top:149.1pt;width:57.75pt;height:23.25pt;z-index:251647488;visibility:visible" filled="f" stroked="f" strokeweight=".5pt">
            <v:textbox>
              <w:txbxContent>
                <w:p w:rsidR="000D43C0" w:rsidRPr="00F70307" w:rsidRDefault="000D43C0" w:rsidP="00F70307">
                  <w:pPr>
                    <w:jc w:val="center"/>
                    <w:rPr>
                      <w:b/>
                      <w:bCs/>
                      <w:sz w:val="16"/>
                      <w:szCs w:val="16"/>
                    </w:rPr>
                  </w:pPr>
                  <w:r>
                    <w:rPr>
                      <w:b/>
                      <w:bCs/>
                      <w:sz w:val="18"/>
                      <w:szCs w:val="18"/>
                    </w:rPr>
                    <w:t>Özgürlük</w:t>
                  </w:r>
                </w:p>
              </w:txbxContent>
            </v:textbox>
          </v:shape>
        </w:pict>
      </w:r>
      <w:r>
        <w:rPr>
          <w:noProof/>
          <w:lang w:eastAsia="tr-TR"/>
        </w:rPr>
        <w:pict>
          <v:shape id="Metin Kutusu 243" o:spid="_x0000_s1035" type="#_x0000_t202" style="position:absolute;left:0;text-align:left;margin-left:133.95pt;margin-top:149.1pt;width:103.5pt;height:18.75pt;z-index:251648512;visibility:visible" filled="f" stroked="f" strokeweight=".5pt">
            <v:textbox>
              <w:txbxContent>
                <w:p w:rsidR="000D43C0" w:rsidRPr="00F70307" w:rsidRDefault="000D43C0" w:rsidP="00F70307">
                  <w:pPr>
                    <w:jc w:val="center"/>
                    <w:rPr>
                      <w:b/>
                      <w:bCs/>
                      <w:sz w:val="16"/>
                      <w:szCs w:val="16"/>
                    </w:rPr>
                  </w:pPr>
                  <w:r>
                    <w:rPr>
                      <w:b/>
                      <w:bCs/>
                      <w:sz w:val="18"/>
                      <w:szCs w:val="18"/>
                    </w:rPr>
                    <w:t>Milli egemenlik</w:t>
                  </w:r>
                </w:p>
              </w:txbxContent>
            </v:textbox>
          </v:shape>
        </w:pict>
      </w:r>
      <w:r>
        <w:rPr>
          <w:noProof/>
          <w:lang w:eastAsia="tr-TR"/>
        </w:rPr>
        <w:pict>
          <v:shape id="Metin Kutusu 241" o:spid="_x0000_s1036" type="#_x0000_t202" style="position:absolute;left:0;text-align:left;margin-left:82.95pt;margin-top:149.1pt;width:57.75pt;height:23.25pt;z-index:251646464;visibility:visible" filled="f" stroked="f" strokeweight=".5pt">
            <v:textbox>
              <w:txbxContent>
                <w:p w:rsidR="000D43C0" w:rsidRPr="00F70307" w:rsidRDefault="000D43C0" w:rsidP="00F70307">
                  <w:pPr>
                    <w:jc w:val="center"/>
                    <w:rPr>
                      <w:b/>
                      <w:bCs/>
                      <w:sz w:val="16"/>
                      <w:szCs w:val="16"/>
                    </w:rPr>
                  </w:pPr>
                  <w:r w:rsidRPr="00F70307">
                    <w:rPr>
                      <w:b/>
                      <w:bCs/>
                      <w:sz w:val="18"/>
                      <w:szCs w:val="18"/>
                    </w:rPr>
                    <w:t>Eşitlik</w:t>
                  </w:r>
                </w:p>
              </w:txbxContent>
            </v:textbox>
          </v:shape>
        </w:pict>
      </w:r>
      <w:r>
        <w:rPr>
          <w:noProof/>
          <w:lang w:eastAsia="tr-TR"/>
        </w:rPr>
        <w:pict>
          <v:shape id="Metin Kutusu 244" o:spid="_x0000_s1037" type="#_x0000_t202" style="position:absolute;left:0;text-align:left;margin-left:85.95pt;margin-top:9.6pt;width:96pt;height:23.25pt;z-index:251649536;visibility:visible" filled="f" stroked="f" strokeweight=".5pt">
            <v:textbox>
              <w:txbxContent>
                <w:p w:rsidR="000D43C0" w:rsidRPr="00F70307" w:rsidRDefault="000D43C0" w:rsidP="00F70307">
                  <w:pPr>
                    <w:jc w:val="center"/>
                    <w:rPr>
                      <w:b/>
                      <w:bCs/>
                      <w:sz w:val="16"/>
                      <w:szCs w:val="16"/>
                    </w:rPr>
                  </w:pPr>
                  <w:r w:rsidRPr="00F70307">
                    <w:rPr>
                      <w:b/>
                      <w:bCs/>
                      <w:sz w:val="24"/>
                      <w:szCs w:val="24"/>
                    </w:rPr>
                    <w:t>Fransızİhtilali</w:t>
                  </w:r>
                </w:p>
              </w:txbxContent>
            </v:textbox>
          </v:shape>
        </w:pict>
      </w:r>
      <w:r>
        <w:rPr>
          <w:noProof/>
          <w:lang w:eastAsia="tr-TR"/>
        </w:rPr>
        <w:pict>
          <v:shape id="Metin Kutusu 240" o:spid="_x0000_s1038" type="#_x0000_t202" style="position:absolute;left:0;text-align:left;margin-left:11.7pt;margin-top:149.1pt;width:68.25pt;height:23.25pt;z-index:251645440;visibility:visible" filled="f" stroked="f" strokeweight=".5pt">
            <v:textbox>
              <w:txbxContent>
                <w:p w:rsidR="000D43C0" w:rsidRPr="00F70307" w:rsidRDefault="000D43C0" w:rsidP="00F70307">
                  <w:pPr>
                    <w:jc w:val="center"/>
                    <w:rPr>
                      <w:b/>
                      <w:bCs/>
                      <w:sz w:val="18"/>
                      <w:szCs w:val="18"/>
                    </w:rPr>
                  </w:pPr>
                  <w:r w:rsidRPr="00F70307">
                    <w:rPr>
                      <w:b/>
                      <w:bCs/>
                      <w:sz w:val="18"/>
                      <w:szCs w:val="18"/>
                    </w:rPr>
                    <w:t>Milliyetçilik</w:t>
                  </w:r>
                </w:p>
              </w:txbxContent>
            </v:textbox>
          </v:shape>
        </w:pict>
      </w:r>
      <w:r>
        <w:rPr>
          <w:rFonts w:ascii="Garamond" w:hAnsi="Garamond" w:cs="Garamond"/>
          <w:b/>
          <w:bCs/>
        </w:rPr>
        <w:t xml:space="preserve">10-) </w:t>
      </w:r>
      <w:r w:rsidRPr="00463155">
        <w:rPr>
          <w:rFonts w:ascii="Garamond" w:hAnsi="Garamond" w:cs="Garamond"/>
          <w:b/>
          <w:bCs/>
          <w:noProof/>
          <w:lang w:eastAsia="tr-TR"/>
        </w:rPr>
        <w:pict>
          <v:shape id="Resim 239" o:spid="_x0000_i1027" type="#_x0000_t75" style="width:258.75pt;height:136.5pt;visibility:visible">
            <v:imagedata r:id="rId11" o:title="" cropbottom="3001f"/>
          </v:shape>
        </w:pict>
      </w:r>
    </w:p>
    <w:p w:rsidR="000D43C0" w:rsidRDefault="000D43C0" w:rsidP="001A60ED">
      <w:pPr>
        <w:spacing w:after="0"/>
        <w:ind w:left="227" w:hanging="227"/>
        <w:jc w:val="both"/>
        <w:rPr>
          <w:rFonts w:ascii="Garamond" w:hAnsi="Garamond" w:cs="Garamond"/>
          <w:b/>
          <w:bCs/>
        </w:rPr>
      </w:pPr>
    </w:p>
    <w:p w:rsidR="000D43C0" w:rsidRPr="00131A82" w:rsidRDefault="000D43C0" w:rsidP="001A60ED">
      <w:pPr>
        <w:spacing w:after="0"/>
        <w:ind w:left="227" w:hanging="227"/>
        <w:jc w:val="both"/>
        <w:rPr>
          <w:rFonts w:ascii="Garamond" w:hAnsi="Garamond" w:cs="Garamond"/>
          <w:b/>
          <w:bCs/>
          <w:sz w:val="12"/>
          <w:szCs w:val="12"/>
        </w:rPr>
      </w:pPr>
    </w:p>
    <w:p w:rsidR="000D43C0" w:rsidRPr="0007481D" w:rsidRDefault="000D43C0" w:rsidP="001A60ED">
      <w:pPr>
        <w:spacing w:after="0"/>
        <w:ind w:left="227" w:hanging="227"/>
        <w:jc w:val="both"/>
        <w:rPr>
          <w:rFonts w:ascii="Garamond" w:hAnsi="Garamond" w:cs="Garamond"/>
        </w:rPr>
      </w:pPr>
      <w:r w:rsidRPr="0007481D">
        <w:rPr>
          <w:rFonts w:ascii="Garamond" w:hAnsi="Garamond" w:cs="Garamond"/>
        </w:rPr>
        <w:t>Yukarıdaki görselde Fransız İhtilali’nin ortaya çıkardığı düşünce akımları gösterilmiştir.</w:t>
      </w:r>
    </w:p>
    <w:p w:rsidR="000D43C0" w:rsidRDefault="000D43C0" w:rsidP="001A60ED">
      <w:pPr>
        <w:spacing w:after="0"/>
        <w:ind w:left="227" w:hanging="227"/>
        <w:jc w:val="both"/>
        <w:rPr>
          <w:rFonts w:ascii="Garamond" w:hAnsi="Garamond" w:cs="Garamond"/>
          <w:b/>
          <w:bCs/>
        </w:rPr>
      </w:pPr>
      <w:r>
        <w:rPr>
          <w:rFonts w:ascii="Garamond" w:hAnsi="Garamond" w:cs="Garamond"/>
          <w:b/>
          <w:bCs/>
        </w:rPr>
        <w:t>Buna göre, Mustafa Kemal’in gerçekleştirdiği;</w:t>
      </w:r>
    </w:p>
    <w:p w:rsidR="000D43C0" w:rsidRPr="0007481D" w:rsidRDefault="000D43C0" w:rsidP="00F70307">
      <w:pPr>
        <w:pStyle w:val="ListParagraph"/>
        <w:numPr>
          <w:ilvl w:val="0"/>
          <w:numId w:val="30"/>
        </w:numPr>
        <w:spacing w:after="0"/>
        <w:jc w:val="both"/>
        <w:rPr>
          <w:rFonts w:ascii="Garamond" w:hAnsi="Garamond" w:cs="Garamond"/>
        </w:rPr>
      </w:pPr>
      <w:r w:rsidRPr="0007481D">
        <w:rPr>
          <w:rFonts w:ascii="Garamond" w:hAnsi="Garamond" w:cs="Garamond"/>
        </w:rPr>
        <w:t>Türk Dil Kurumu’nun kurulması</w:t>
      </w:r>
    </w:p>
    <w:p w:rsidR="000D43C0" w:rsidRPr="0007481D" w:rsidRDefault="000D43C0" w:rsidP="00F70307">
      <w:pPr>
        <w:pStyle w:val="ListParagraph"/>
        <w:numPr>
          <w:ilvl w:val="0"/>
          <w:numId w:val="30"/>
        </w:numPr>
        <w:spacing w:after="0"/>
        <w:jc w:val="both"/>
        <w:rPr>
          <w:rFonts w:ascii="Garamond" w:hAnsi="Garamond" w:cs="Garamond"/>
        </w:rPr>
      </w:pPr>
      <w:r w:rsidRPr="0007481D">
        <w:rPr>
          <w:rFonts w:ascii="Garamond" w:hAnsi="Garamond" w:cs="Garamond"/>
        </w:rPr>
        <w:t>Cumhuriyetin ilan edilmesi</w:t>
      </w:r>
    </w:p>
    <w:p w:rsidR="000D43C0" w:rsidRPr="0007481D" w:rsidRDefault="000D43C0" w:rsidP="00F70307">
      <w:pPr>
        <w:pStyle w:val="ListParagraph"/>
        <w:numPr>
          <w:ilvl w:val="0"/>
          <w:numId w:val="30"/>
        </w:numPr>
        <w:spacing w:after="0"/>
        <w:jc w:val="both"/>
        <w:rPr>
          <w:rFonts w:ascii="Garamond" w:hAnsi="Garamond" w:cs="Garamond"/>
        </w:rPr>
      </w:pPr>
      <w:r w:rsidRPr="0007481D">
        <w:rPr>
          <w:rFonts w:ascii="Garamond" w:hAnsi="Garamond" w:cs="Garamond"/>
        </w:rPr>
        <w:t>Şapka giyilmesi hakkında kanun çıkarılması</w:t>
      </w:r>
    </w:p>
    <w:p w:rsidR="000D43C0" w:rsidRDefault="000D43C0" w:rsidP="0007481D">
      <w:pPr>
        <w:spacing w:after="0"/>
        <w:ind w:left="360"/>
        <w:jc w:val="both"/>
        <w:rPr>
          <w:rFonts w:ascii="Garamond" w:hAnsi="Garamond" w:cs="Garamond"/>
          <w:b/>
          <w:bCs/>
        </w:rPr>
      </w:pPr>
      <w:r>
        <w:rPr>
          <w:rFonts w:ascii="Garamond" w:hAnsi="Garamond" w:cs="Garamond"/>
          <w:b/>
          <w:bCs/>
        </w:rPr>
        <w:t>gibi</w:t>
      </w:r>
      <w:r w:rsidRPr="0007481D">
        <w:rPr>
          <w:rFonts w:ascii="Garamond" w:hAnsi="Garamond" w:cs="Garamond"/>
          <w:b/>
          <w:bCs/>
        </w:rPr>
        <w:t xml:space="preserve"> inkılaplardan hangisi ya da hangileri O’nun Fransız İhtilali’nden etkilendiğine kanıt olarak gösterilebilir?</w:t>
      </w:r>
    </w:p>
    <w:p w:rsidR="000D43C0" w:rsidRPr="00F93067" w:rsidRDefault="000D43C0" w:rsidP="0007481D">
      <w:pPr>
        <w:spacing w:after="0"/>
        <w:ind w:left="360"/>
        <w:jc w:val="both"/>
        <w:rPr>
          <w:rFonts w:ascii="Garamond" w:hAnsi="Garamond" w:cs="Garamond"/>
          <w:b/>
          <w:bCs/>
          <w:sz w:val="12"/>
          <w:szCs w:val="12"/>
        </w:rPr>
      </w:pPr>
    </w:p>
    <w:p w:rsidR="000D43C0" w:rsidRDefault="000D43C0" w:rsidP="0007481D">
      <w:pPr>
        <w:spacing w:after="0"/>
        <w:ind w:left="360"/>
        <w:jc w:val="both"/>
        <w:rPr>
          <w:rFonts w:ascii="Garamond" w:hAnsi="Garamond" w:cs="Garamond"/>
          <w:b/>
          <w:bCs/>
        </w:rPr>
      </w:pPr>
      <w:r>
        <w:rPr>
          <w:rFonts w:ascii="Garamond" w:hAnsi="Garamond" w:cs="Garamond"/>
          <w:b/>
          <w:bCs/>
        </w:rPr>
        <w:t xml:space="preserve">A) </w:t>
      </w:r>
      <w:r w:rsidRPr="0007481D">
        <w:rPr>
          <w:rFonts w:ascii="Garamond" w:hAnsi="Garamond" w:cs="Garamond"/>
        </w:rPr>
        <w:t>Yalnız I</w:t>
      </w:r>
      <w:r w:rsidRPr="0007481D">
        <w:rPr>
          <w:rFonts w:ascii="Garamond" w:hAnsi="Garamond" w:cs="Garamond"/>
        </w:rPr>
        <w:tab/>
      </w:r>
      <w:r>
        <w:rPr>
          <w:rFonts w:ascii="Garamond" w:hAnsi="Garamond" w:cs="Garamond"/>
          <w:b/>
          <w:bCs/>
        </w:rPr>
        <w:tab/>
      </w:r>
      <w:r>
        <w:rPr>
          <w:rFonts w:ascii="Garamond" w:hAnsi="Garamond" w:cs="Garamond"/>
          <w:b/>
          <w:bCs/>
        </w:rPr>
        <w:tab/>
        <w:t xml:space="preserve">B) </w:t>
      </w:r>
      <w:r w:rsidRPr="0007481D">
        <w:rPr>
          <w:rFonts w:ascii="Garamond" w:hAnsi="Garamond" w:cs="Garamond"/>
        </w:rPr>
        <w:t>I ve II</w:t>
      </w:r>
    </w:p>
    <w:p w:rsidR="000D43C0" w:rsidRPr="0007481D" w:rsidRDefault="000D43C0" w:rsidP="0007481D">
      <w:pPr>
        <w:spacing w:after="0"/>
        <w:ind w:left="360"/>
        <w:jc w:val="both"/>
        <w:rPr>
          <w:rFonts w:ascii="Garamond" w:hAnsi="Garamond" w:cs="Garamond"/>
        </w:rPr>
      </w:pPr>
      <w:r>
        <w:rPr>
          <w:rFonts w:ascii="Garamond" w:hAnsi="Garamond" w:cs="Garamond"/>
          <w:b/>
          <w:bCs/>
        </w:rPr>
        <w:t xml:space="preserve">C) </w:t>
      </w:r>
      <w:r w:rsidRPr="0007481D">
        <w:rPr>
          <w:rFonts w:ascii="Garamond" w:hAnsi="Garamond" w:cs="Garamond"/>
        </w:rPr>
        <w:t>II ve III</w:t>
      </w:r>
      <w:r w:rsidRPr="0007481D">
        <w:rPr>
          <w:rFonts w:ascii="Garamond" w:hAnsi="Garamond" w:cs="Garamond"/>
        </w:rPr>
        <w:tab/>
      </w:r>
      <w:r>
        <w:rPr>
          <w:rFonts w:ascii="Garamond" w:hAnsi="Garamond" w:cs="Garamond"/>
          <w:b/>
          <w:bCs/>
        </w:rPr>
        <w:tab/>
      </w:r>
      <w:r>
        <w:rPr>
          <w:rFonts w:ascii="Garamond" w:hAnsi="Garamond" w:cs="Garamond"/>
          <w:b/>
          <w:bCs/>
        </w:rPr>
        <w:tab/>
        <w:t xml:space="preserve">D) </w:t>
      </w:r>
      <w:r>
        <w:rPr>
          <w:rFonts w:ascii="Garamond" w:hAnsi="Garamond" w:cs="Garamond"/>
        </w:rPr>
        <w:t xml:space="preserve">I </w:t>
      </w:r>
      <w:r w:rsidRPr="0007481D">
        <w:rPr>
          <w:rFonts w:ascii="Garamond" w:hAnsi="Garamond" w:cs="Garamond"/>
        </w:rPr>
        <w:t>ve III</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 xml:space="preserve">11-) </w:t>
      </w:r>
      <w:r w:rsidRPr="00B23B8C">
        <w:rPr>
          <w:rFonts w:ascii="Garamond" w:hAnsi="Garamond" w:cs="Garamond"/>
        </w:rPr>
        <w:t>Milli Mücadele Döneminde, Anadolu’da üç ayrı güç vardır. Bunlar İstanbul Hükümeti, Temsil heyeti ve İşgalci Devletlerdir. Bu üç ayrı güç de Osmanlı Mebusan Meclisinin toplanması konusunda hem fikir olmuşlardır.</w:t>
      </w:r>
    </w:p>
    <w:p w:rsidR="000D43C0" w:rsidRDefault="000D43C0" w:rsidP="001A60ED">
      <w:pPr>
        <w:spacing w:after="0"/>
        <w:ind w:left="227" w:hanging="227"/>
        <w:jc w:val="both"/>
        <w:rPr>
          <w:rFonts w:ascii="Garamond" w:hAnsi="Garamond" w:cs="Garamond"/>
          <w:b/>
          <w:bCs/>
        </w:rPr>
      </w:pPr>
      <w:r>
        <w:rPr>
          <w:rFonts w:ascii="Garamond" w:hAnsi="Garamond" w:cs="Garamond"/>
          <w:b/>
          <w:bCs/>
        </w:rPr>
        <w:t>Osmanlı Mebusan Meclisinin toplanmasıyla ilgili olarak aşağıdaki verilenlerden hangisi doğru değildir?</w:t>
      </w:r>
    </w:p>
    <w:p w:rsidR="000D43C0" w:rsidRPr="00F93067" w:rsidRDefault="000D43C0" w:rsidP="001A60ED">
      <w:pPr>
        <w:spacing w:after="0"/>
        <w:ind w:left="227" w:hanging="227"/>
        <w:jc w:val="both"/>
        <w:rPr>
          <w:rFonts w:ascii="Garamond" w:hAnsi="Garamond" w:cs="Garamond"/>
          <w:b/>
          <w:bCs/>
          <w:sz w:val="12"/>
          <w:szCs w:val="12"/>
        </w:rPr>
      </w:pPr>
    </w:p>
    <w:p w:rsidR="000D43C0" w:rsidRPr="00B23B8C" w:rsidRDefault="000D43C0" w:rsidP="00045BD1">
      <w:pPr>
        <w:pStyle w:val="ListParagraph"/>
        <w:numPr>
          <w:ilvl w:val="0"/>
          <w:numId w:val="31"/>
        </w:numPr>
        <w:spacing w:after="0"/>
        <w:jc w:val="both"/>
        <w:rPr>
          <w:rFonts w:ascii="Garamond" w:hAnsi="Garamond" w:cs="Garamond"/>
        </w:rPr>
      </w:pPr>
      <w:r w:rsidRPr="00B23B8C">
        <w:rPr>
          <w:rFonts w:ascii="Garamond" w:hAnsi="Garamond" w:cs="Garamond"/>
        </w:rPr>
        <w:t>Osmanlı Hükümeti, Anadolu’daki etkinliğini arttırmak için Meclis’in açılmasını sağlamıştır.</w:t>
      </w:r>
    </w:p>
    <w:p w:rsidR="000D43C0" w:rsidRPr="00B23B8C" w:rsidRDefault="000D43C0" w:rsidP="00E451C3">
      <w:pPr>
        <w:pStyle w:val="ListParagraph"/>
        <w:numPr>
          <w:ilvl w:val="0"/>
          <w:numId w:val="31"/>
        </w:numPr>
        <w:spacing w:after="0"/>
        <w:jc w:val="both"/>
        <w:rPr>
          <w:rFonts w:ascii="Garamond" w:hAnsi="Garamond" w:cs="Garamond"/>
        </w:rPr>
      </w:pPr>
      <w:r w:rsidRPr="00B23B8C">
        <w:rPr>
          <w:rFonts w:ascii="Garamond" w:hAnsi="Garamond" w:cs="Garamond"/>
        </w:rPr>
        <w:t>İtilaf Devletleri, Mondros Antlaşması’nı Meclis’ten geçirerek işgallere resmiyet kazandırmak istemiştir.</w:t>
      </w:r>
    </w:p>
    <w:p w:rsidR="000D43C0" w:rsidRPr="00B23B8C" w:rsidRDefault="000D43C0" w:rsidP="00045BD1">
      <w:pPr>
        <w:pStyle w:val="ListParagraph"/>
        <w:numPr>
          <w:ilvl w:val="0"/>
          <w:numId w:val="31"/>
        </w:numPr>
        <w:spacing w:after="0"/>
        <w:jc w:val="both"/>
        <w:rPr>
          <w:rFonts w:ascii="Garamond" w:hAnsi="Garamond" w:cs="Garamond"/>
        </w:rPr>
      </w:pPr>
      <w:r w:rsidRPr="00B23B8C">
        <w:rPr>
          <w:rFonts w:ascii="Garamond" w:hAnsi="Garamond" w:cs="Garamond"/>
        </w:rPr>
        <w:t>Osmanlı Mebusan Meclisindeki milletvekilleri, padişah tarafından atanmışlardır.</w:t>
      </w:r>
    </w:p>
    <w:p w:rsidR="000D43C0" w:rsidRDefault="000D43C0" w:rsidP="00045BD1">
      <w:pPr>
        <w:pStyle w:val="ListParagraph"/>
        <w:numPr>
          <w:ilvl w:val="0"/>
          <w:numId w:val="31"/>
        </w:numPr>
        <w:spacing w:after="0"/>
        <w:jc w:val="both"/>
        <w:rPr>
          <w:rFonts w:ascii="Garamond" w:hAnsi="Garamond" w:cs="Garamond"/>
        </w:rPr>
      </w:pPr>
      <w:r w:rsidRPr="00B23B8C">
        <w:rPr>
          <w:rFonts w:ascii="Garamond" w:hAnsi="Garamond" w:cs="Garamond"/>
        </w:rPr>
        <w:t>Temsil Heyeti’nin amacı genelgeler ve kongreler sürecinde alınan kararları Meclis’ten geçirmektir.</w:t>
      </w:r>
    </w:p>
    <w:p w:rsidR="000D43C0" w:rsidRDefault="000D43C0" w:rsidP="00B23B8C">
      <w:pPr>
        <w:spacing w:after="0"/>
        <w:jc w:val="both"/>
        <w:rPr>
          <w:rFonts w:ascii="Garamond" w:hAnsi="Garamond" w:cs="Garamond"/>
        </w:rPr>
      </w:pPr>
    </w:p>
    <w:tbl>
      <w:tblPr>
        <w:tblpPr w:leftFromText="141" w:rightFromText="141" w:vertAnchor="text" w:horzAnchor="page" w:tblpX="7018" w:tblpY="54"/>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0A0"/>
      </w:tblPr>
      <w:tblGrid>
        <w:gridCol w:w="961"/>
        <w:gridCol w:w="423"/>
        <w:gridCol w:w="425"/>
        <w:gridCol w:w="450"/>
      </w:tblGrid>
      <w:tr w:rsidR="000D43C0" w:rsidRPr="00463155">
        <w:tc>
          <w:tcPr>
            <w:tcW w:w="961" w:type="dxa"/>
            <w:tcBorders>
              <w:top w:val="nil"/>
              <w:left w:val="nil"/>
              <w:bottom w:val="single" w:sz="18" w:space="0" w:color="C0504D"/>
            </w:tcBorders>
          </w:tcPr>
          <w:p w:rsidR="000D43C0" w:rsidRPr="00463155" w:rsidRDefault="000D43C0" w:rsidP="00463155">
            <w:pPr>
              <w:spacing w:after="0" w:line="240" w:lineRule="auto"/>
              <w:jc w:val="both"/>
              <w:rPr>
                <w:rFonts w:ascii="Garamond" w:hAnsi="Garamond" w:cs="Garamond"/>
                <w:b/>
                <w:bCs/>
              </w:rPr>
            </w:pPr>
          </w:p>
        </w:tc>
        <w:tc>
          <w:tcPr>
            <w:tcW w:w="423" w:type="dxa"/>
            <w:tcBorders>
              <w:bottom w:val="single" w:sz="18" w:space="0" w:color="C0504D"/>
            </w:tcBorders>
          </w:tcPr>
          <w:p w:rsidR="000D43C0" w:rsidRPr="00463155" w:rsidRDefault="000D43C0" w:rsidP="00463155">
            <w:pPr>
              <w:spacing w:after="0" w:line="240" w:lineRule="auto"/>
              <w:jc w:val="center"/>
              <w:rPr>
                <w:rFonts w:ascii="Garamond" w:hAnsi="Garamond" w:cs="Garamond"/>
                <w:b/>
                <w:bCs/>
              </w:rPr>
            </w:pPr>
            <w:r w:rsidRPr="00463155">
              <w:rPr>
                <w:rFonts w:ascii="Garamond" w:hAnsi="Garamond" w:cs="Garamond"/>
              </w:rPr>
              <w:t>I</w:t>
            </w:r>
          </w:p>
        </w:tc>
        <w:tc>
          <w:tcPr>
            <w:tcW w:w="425" w:type="dxa"/>
            <w:tcBorders>
              <w:bottom w:val="single" w:sz="18" w:space="0" w:color="C0504D"/>
            </w:tcBorders>
          </w:tcPr>
          <w:p w:rsidR="000D43C0" w:rsidRPr="00463155" w:rsidRDefault="000D43C0" w:rsidP="00463155">
            <w:pPr>
              <w:spacing w:after="0" w:line="240" w:lineRule="auto"/>
              <w:jc w:val="center"/>
              <w:rPr>
                <w:rFonts w:ascii="Garamond" w:hAnsi="Garamond" w:cs="Garamond"/>
                <w:b/>
                <w:bCs/>
              </w:rPr>
            </w:pPr>
            <w:r w:rsidRPr="00463155">
              <w:rPr>
                <w:rFonts w:ascii="Garamond" w:hAnsi="Garamond" w:cs="Garamond"/>
              </w:rPr>
              <w:t>II</w:t>
            </w:r>
          </w:p>
        </w:tc>
        <w:tc>
          <w:tcPr>
            <w:tcW w:w="450" w:type="dxa"/>
            <w:tcBorders>
              <w:bottom w:val="single" w:sz="18" w:space="0" w:color="C0504D"/>
            </w:tcBorders>
          </w:tcPr>
          <w:p w:rsidR="000D43C0" w:rsidRPr="00463155" w:rsidRDefault="000D43C0" w:rsidP="00463155">
            <w:pPr>
              <w:spacing w:after="0" w:line="240" w:lineRule="auto"/>
              <w:jc w:val="center"/>
              <w:rPr>
                <w:rFonts w:ascii="Garamond" w:hAnsi="Garamond" w:cs="Garamond"/>
                <w:b/>
                <w:bCs/>
              </w:rPr>
            </w:pPr>
            <w:r w:rsidRPr="00463155">
              <w:rPr>
                <w:rFonts w:ascii="Garamond" w:hAnsi="Garamond" w:cs="Garamond"/>
              </w:rPr>
              <w:t>III</w:t>
            </w:r>
          </w:p>
        </w:tc>
      </w:tr>
      <w:tr w:rsidR="000D43C0" w:rsidRPr="00463155">
        <w:tc>
          <w:tcPr>
            <w:tcW w:w="961" w:type="dxa"/>
            <w:shd w:val="clear" w:color="auto" w:fill="EFD3D2"/>
          </w:tcPr>
          <w:p w:rsidR="000D43C0" w:rsidRPr="00463155" w:rsidRDefault="000D43C0" w:rsidP="00463155">
            <w:pPr>
              <w:spacing w:after="0" w:line="240" w:lineRule="auto"/>
              <w:jc w:val="both"/>
              <w:rPr>
                <w:rFonts w:ascii="Garamond" w:hAnsi="Garamond" w:cs="Garamond"/>
                <w:b/>
                <w:bCs/>
              </w:rPr>
            </w:pPr>
            <w:r w:rsidRPr="00463155">
              <w:rPr>
                <w:rFonts w:ascii="Garamond" w:hAnsi="Garamond" w:cs="Garamond"/>
              </w:rPr>
              <w:t>Yönetim</w:t>
            </w:r>
          </w:p>
        </w:tc>
        <w:tc>
          <w:tcPr>
            <w:tcW w:w="423" w:type="dxa"/>
            <w:shd w:val="clear" w:color="auto" w:fill="EFD3D2"/>
          </w:tcPr>
          <w:p w:rsidR="000D43C0" w:rsidRPr="00463155" w:rsidRDefault="000D43C0" w:rsidP="00463155">
            <w:pPr>
              <w:spacing w:after="0" w:line="240" w:lineRule="auto"/>
              <w:jc w:val="both"/>
              <w:rPr>
                <w:rFonts w:ascii="Garamond" w:hAnsi="Garamond" w:cs="Garamond"/>
                <w:b/>
                <w:bCs/>
                <w:sz w:val="24"/>
                <w:szCs w:val="24"/>
              </w:rPr>
            </w:pPr>
          </w:p>
        </w:tc>
        <w:tc>
          <w:tcPr>
            <w:tcW w:w="425" w:type="dxa"/>
            <w:shd w:val="clear" w:color="auto" w:fill="EFD3D2"/>
          </w:tcPr>
          <w:p w:rsidR="000D43C0" w:rsidRPr="00463155" w:rsidRDefault="000D43C0" w:rsidP="00463155">
            <w:pPr>
              <w:pStyle w:val="ListParagraph"/>
              <w:numPr>
                <w:ilvl w:val="0"/>
                <w:numId w:val="32"/>
              </w:numPr>
              <w:spacing w:after="0" w:line="240" w:lineRule="auto"/>
              <w:jc w:val="both"/>
              <w:rPr>
                <w:rFonts w:ascii="Garamond" w:hAnsi="Garamond" w:cs="Garamond"/>
                <w:b/>
                <w:bCs/>
                <w:sz w:val="24"/>
                <w:szCs w:val="24"/>
              </w:rPr>
            </w:pPr>
          </w:p>
        </w:tc>
        <w:tc>
          <w:tcPr>
            <w:tcW w:w="450" w:type="dxa"/>
            <w:shd w:val="clear" w:color="auto" w:fill="EFD3D2"/>
          </w:tcPr>
          <w:p w:rsidR="000D43C0" w:rsidRPr="00463155" w:rsidRDefault="000D43C0" w:rsidP="00463155">
            <w:pPr>
              <w:spacing w:after="0" w:line="240" w:lineRule="auto"/>
              <w:jc w:val="both"/>
              <w:rPr>
                <w:rFonts w:ascii="Garamond" w:hAnsi="Garamond" w:cs="Garamond"/>
                <w:b/>
                <w:bCs/>
                <w:sz w:val="24"/>
                <w:szCs w:val="24"/>
              </w:rPr>
            </w:pPr>
          </w:p>
        </w:tc>
      </w:tr>
      <w:tr w:rsidR="000D43C0" w:rsidRPr="00463155">
        <w:tc>
          <w:tcPr>
            <w:tcW w:w="961" w:type="dxa"/>
          </w:tcPr>
          <w:p w:rsidR="000D43C0" w:rsidRPr="00463155" w:rsidRDefault="000D43C0" w:rsidP="00463155">
            <w:pPr>
              <w:spacing w:after="0" w:line="240" w:lineRule="auto"/>
              <w:jc w:val="both"/>
              <w:rPr>
                <w:rFonts w:ascii="Garamond" w:hAnsi="Garamond" w:cs="Garamond"/>
                <w:b/>
                <w:bCs/>
              </w:rPr>
            </w:pPr>
            <w:r w:rsidRPr="00463155">
              <w:rPr>
                <w:rFonts w:ascii="Garamond" w:hAnsi="Garamond" w:cs="Garamond"/>
              </w:rPr>
              <w:t>Hukuk</w:t>
            </w:r>
          </w:p>
        </w:tc>
        <w:tc>
          <w:tcPr>
            <w:tcW w:w="423" w:type="dxa"/>
          </w:tcPr>
          <w:p w:rsidR="000D43C0" w:rsidRPr="00463155" w:rsidRDefault="000D43C0" w:rsidP="00463155">
            <w:pPr>
              <w:pStyle w:val="ListParagraph"/>
              <w:numPr>
                <w:ilvl w:val="0"/>
                <w:numId w:val="32"/>
              </w:numPr>
              <w:spacing w:after="0" w:line="240" w:lineRule="auto"/>
              <w:jc w:val="both"/>
              <w:rPr>
                <w:rFonts w:ascii="Garamond" w:hAnsi="Garamond" w:cs="Garamond"/>
                <w:b/>
                <w:bCs/>
                <w:sz w:val="24"/>
                <w:szCs w:val="24"/>
              </w:rPr>
            </w:pPr>
          </w:p>
        </w:tc>
        <w:tc>
          <w:tcPr>
            <w:tcW w:w="425" w:type="dxa"/>
          </w:tcPr>
          <w:p w:rsidR="000D43C0" w:rsidRPr="00463155" w:rsidRDefault="000D43C0" w:rsidP="00463155">
            <w:pPr>
              <w:spacing w:after="0" w:line="240" w:lineRule="auto"/>
              <w:jc w:val="both"/>
              <w:rPr>
                <w:rFonts w:ascii="Garamond" w:hAnsi="Garamond" w:cs="Garamond"/>
                <w:b/>
                <w:bCs/>
                <w:sz w:val="24"/>
                <w:szCs w:val="24"/>
              </w:rPr>
            </w:pPr>
          </w:p>
        </w:tc>
        <w:tc>
          <w:tcPr>
            <w:tcW w:w="450" w:type="dxa"/>
          </w:tcPr>
          <w:p w:rsidR="000D43C0" w:rsidRPr="00463155" w:rsidRDefault="000D43C0" w:rsidP="00463155">
            <w:pPr>
              <w:spacing w:after="0" w:line="240" w:lineRule="auto"/>
              <w:jc w:val="both"/>
              <w:rPr>
                <w:rFonts w:ascii="Garamond" w:hAnsi="Garamond" w:cs="Garamond"/>
                <w:b/>
                <w:bCs/>
                <w:sz w:val="24"/>
                <w:szCs w:val="24"/>
              </w:rPr>
            </w:pPr>
          </w:p>
        </w:tc>
      </w:tr>
      <w:tr w:rsidR="000D43C0" w:rsidRPr="00463155">
        <w:tc>
          <w:tcPr>
            <w:tcW w:w="961" w:type="dxa"/>
            <w:shd w:val="clear" w:color="auto" w:fill="EFD3D2"/>
          </w:tcPr>
          <w:p w:rsidR="000D43C0" w:rsidRPr="00463155" w:rsidRDefault="000D43C0" w:rsidP="00463155">
            <w:pPr>
              <w:spacing w:after="0" w:line="240" w:lineRule="auto"/>
              <w:jc w:val="both"/>
              <w:rPr>
                <w:rFonts w:ascii="Garamond" w:hAnsi="Garamond" w:cs="Garamond"/>
                <w:b/>
                <w:bCs/>
              </w:rPr>
            </w:pPr>
            <w:r w:rsidRPr="00463155">
              <w:rPr>
                <w:rFonts w:ascii="Garamond" w:hAnsi="Garamond" w:cs="Garamond"/>
              </w:rPr>
              <w:t>Eğitim</w:t>
            </w:r>
          </w:p>
        </w:tc>
        <w:tc>
          <w:tcPr>
            <w:tcW w:w="423" w:type="dxa"/>
            <w:shd w:val="clear" w:color="auto" w:fill="EFD3D2"/>
          </w:tcPr>
          <w:p w:rsidR="000D43C0" w:rsidRPr="00463155" w:rsidRDefault="000D43C0" w:rsidP="00463155">
            <w:pPr>
              <w:spacing w:after="0" w:line="240" w:lineRule="auto"/>
              <w:jc w:val="both"/>
              <w:rPr>
                <w:rFonts w:ascii="Garamond" w:hAnsi="Garamond" w:cs="Garamond"/>
                <w:b/>
                <w:bCs/>
                <w:sz w:val="24"/>
                <w:szCs w:val="24"/>
              </w:rPr>
            </w:pPr>
          </w:p>
        </w:tc>
        <w:tc>
          <w:tcPr>
            <w:tcW w:w="425" w:type="dxa"/>
            <w:shd w:val="clear" w:color="auto" w:fill="EFD3D2"/>
          </w:tcPr>
          <w:p w:rsidR="000D43C0" w:rsidRPr="00463155" w:rsidRDefault="000D43C0" w:rsidP="00463155">
            <w:pPr>
              <w:spacing w:after="0" w:line="240" w:lineRule="auto"/>
              <w:jc w:val="both"/>
              <w:rPr>
                <w:rFonts w:ascii="Garamond" w:hAnsi="Garamond" w:cs="Garamond"/>
                <w:b/>
                <w:bCs/>
                <w:sz w:val="24"/>
                <w:szCs w:val="24"/>
              </w:rPr>
            </w:pPr>
          </w:p>
        </w:tc>
        <w:tc>
          <w:tcPr>
            <w:tcW w:w="450" w:type="dxa"/>
            <w:shd w:val="clear" w:color="auto" w:fill="EFD3D2"/>
          </w:tcPr>
          <w:p w:rsidR="000D43C0" w:rsidRPr="00463155" w:rsidRDefault="000D43C0" w:rsidP="00463155">
            <w:pPr>
              <w:pStyle w:val="ListParagraph"/>
              <w:numPr>
                <w:ilvl w:val="0"/>
                <w:numId w:val="32"/>
              </w:numPr>
              <w:spacing w:after="0" w:line="240" w:lineRule="auto"/>
              <w:jc w:val="both"/>
              <w:rPr>
                <w:rFonts w:ascii="Garamond" w:hAnsi="Garamond" w:cs="Garamond"/>
                <w:b/>
                <w:bCs/>
                <w:sz w:val="24"/>
                <w:szCs w:val="24"/>
              </w:rPr>
            </w:pPr>
          </w:p>
        </w:tc>
      </w:tr>
    </w:tbl>
    <w:p w:rsidR="000D43C0" w:rsidRPr="00B23B8C" w:rsidRDefault="000D43C0" w:rsidP="00B23B8C">
      <w:pPr>
        <w:spacing w:after="0"/>
        <w:jc w:val="both"/>
        <w:rPr>
          <w:rFonts w:ascii="Garamond" w:hAnsi="Garamond" w:cs="Garamond"/>
        </w:rPr>
      </w:pPr>
      <w:r>
        <w:rPr>
          <w:rFonts w:ascii="Garamond" w:hAnsi="Garamond" w:cs="Garamond"/>
          <w:b/>
          <w:bCs/>
        </w:rPr>
        <w:t>12</w:t>
      </w:r>
      <w:r w:rsidRPr="00B23B8C">
        <w:rPr>
          <w:rFonts w:ascii="Garamond" w:hAnsi="Garamond" w:cs="Garamond"/>
          <w:b/>
          <w:bCs/>
        </w:rPr>
        <w:t xml:space="preserve">-) </w:t>
      </w:r>
    </w:p>
    <w:p w:rsidR="000D43C0" w:rsidRPr="00B23B8C" w:rsidRDefault="000D43C0" w:rsidP="00B23B8C">
      <w:pPr>
        <w:spacing w:after="0"/>
        <w:jc w:val="both"/>
        <w:rPr>
          <w:rFonts w:ascii="Garamond" w:hAnsi="Garamond" w:cs="Garamond"/>
        </w:rPr>
      </w:pPr>
    </w:p>
    <w:p w:rsidR="000D43C0" w:rsidRPr="00B23B8C" w:rsidRDefault="000D43C0" w:rsidP="00B23B8C">
      <w:pPr>
        <w:spacing w:after="0"/>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Verilen alanlarda eşleştirilen numaralanmış inkılaplar aşağıdakilerden hangisi olabilir?</w:t>
      </w:r>
    </w:p>
    <w:p w:rsidR="000D43C0" w:rsidRPr="00DD46CD" w:rsidRDefault="000D43C0" w:rsidP="001A60ED">
      <w:pPr>
        <w:spacing w:after="0"/>
        <w:ind w:left="227" w:hanging="227"/>
        <w:jc w:val="both"/>
        <w:rPr>
          <w:rFonts w:ascii="Garamond" w:hAnsi="Garamond" w:cs="Garamond"/>
          <w:b/>
          <w:bCs/>
          <w:sz w:val="12"/>
          <w:szCs w:val="12"/>
        </w:rPr>
      </w:pPr>
    </w:p>
    <w:tbl>
      <w:tblPr>
        <w:tblW w:w="0" w:type="auto"/>
        <w:tblInd w:w="-106" w:type="dxa"/>
        <w:tblBorders>
          <w:top w:val="single" w:sz="8" w:space="0" w:color="4BACC6"/>
          <w:left w:val="single" w:sz="8" w:space="0" w:color="4BACC6"/>
          <w:bottom w:val="single" w:sz="8" w:space="0" w:color="4BACC6"/>
          <w:right w:val="single" w:sz="8" w:space="0" w:color="4BACC6"/>
        </w:tblBorders>
        <w:tblLook w:val="00A0"/>
      </w:tblPr>
      <w:tblGrid>
        <w:gridCol w:w="466"/>
        <w:gridCol w:w="1485"/>
        <w:gridCol w:w="1418"/>
        <w:gridCol w:w="2000"/>
      </w:tblGrid>
      <w:tr w:rsidR="000D43C0" w:rsidRPr="00463155">
        <w:tc>
          <w:tcPr>
            <w:tcW w:w="466" w:type="dxa"/>
            <w:tcBorders>
              <w:top w:val="nil"/>
              <w:left w:val="nil"/>
              <w:bottom w:val="single" w:sz="24" w:space="0" w:color="4BACC6"/>
              <w:right w:val="nil"/>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sz w:val="24"/>
                <w:szCs w:val="24"/>
              </w:rPr>
            </w:pPr>
          </w:p>
        </w:tc>
        <w:tc>
          <w:tcPr>
            <w:tcW w:w="1485" w:type="dxa"/>
            <w:tcBorders>
              <w:top w:val="nil"/>
              <w:left w:val="nil"/>
              <w:bottom w:val="single" w:sz="24" w:space="0" w:color="4BACC6"/>
              <w:right w:val="nil"/>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sz w:val="24"/>
                <w:szCs w:val="24"/>
              </w:rPr>
            </w:pPr>
            <w:r w:rsidRPr="00463155">
              <w:rPr>
                <w:rFonts w:ascii="Garamond" w:hAnsi="Garamond" w:cs="Garamond"/>
                <w:b/>
                <w:bCs/>
                <w:color w:val="000000"/>
                <w:sz w:val="24"/>
                <w:szCs w:val="24"/>
              </w:rPr>
              <w:t>I</w:t>
            </w:r>
          </w:p>
        </w:tc>
        <w:tc>
          <w:tcPr>
            <w:tcW w:w="1418" w:type="dxa"/>
            <w:tcBorders>
              <w:top w:val="nil"/>
              <w:left w:val="nil"/>
              <w:bottom w:val="single" w:sz="24" w:space="0" w:color="4BACC6"/>
              <w:right w:val="nil"/>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sz w:val="24"/>
                <w:szCs w:val="24"/>
              </w:rPr>
            </w:pPr>
            <w:r w:rsidRPr="00463155">
              <w:rPr>
                <w:rFonts w:ascii="Garamond" w:hAnsi="Garamond" w:cs="Garamond"/>
                <w:b/>
                <w:bCs/>
                <w:color w:val="000000"/>
                <w:sz w:val="24"/>
                <w:szCs w:val="24"/>
              </w:rPr>
              <w:t>II</w:t>
            </w:r>
          </w:p>
        </w:tc>
        <w:tc>
          <w:tcPr>
            <w:tcW w:w="2000" w:type="dxa"/>
            <w:tcBorders>
              <w:top w:val="nil"/>
              <w:left w:val="nil"/>
              <w:bottom w:val="single" w:sz="24" w:space="0" w:color="4BACC6"/>
              <w:right w:val="nil"/>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sz w:val="24"/>
                <w:szCs w:val="24"/>
              </w:rPr>
            </w:pPr>
            <w:r w:rsidRPr="00463155">
              <w:rPr>
                <w:rFonts w:ascii="Garamond" w:hAnsi="Garamond" w:cs="Garamond"/>
                <w:b/>
                <w:bCs/>
                <w:color w:val="000000"/>
                <w:sz w:val="24"/>
                <w:szCs w:val="24"/>
              </w:rPr>
              <w:t>III</w:t>
            </w:r>
          </w:p>
        </w:tc>
      </w:tr>
      <w:tr w:rsidR="000D43C0" w:rsidRPr="00463155">
        <w:tc>
          <w:tcPr>
            <w:tcW w:w="466" w:type="dxa"/>
            <w:tcBorders>
              <w:top w:val="nil"/>
              <w:left w:val="nil"/>
              <w:bottom w:val="nil"/>
              <w:right w:val="single" w:sz="8" w:space="0" w:color="4BACC6"/>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t>A)</w:t>
            </w:r>
          </w:p>
        </w:tc>
        <w:tc>
          <w:tcPr>
            <w:tcW w:w="1485" w:type="dxa"/>
            <w:tcBorders>
              <w:top w:val="nil"/>
              <w:left w:val="nil"/>
              <w:bottom w:val="nil"/>
              <w:right w:val="nil"/>
            </w:tcBorders>
            <w:shd w:val="clear" w:color="auto" w:fill="DAEEF3"/>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Medreselerin kapatılması</w:t>
            </w:r>
          </w:p>
        </w:tc>
        <w:tc>
          <w:tcPr>
            <w:tcW w:w="1418" w:type="dxa"/>
            <w:tcBorders>
              <w:top w:val="nil"/>
              <w:left w:val="nil"/>
              <w:bottom w:val="nil"/>
              <w:right w:val="nil"/>
            </w:tcBorders>
            <w:shd w:val="clear" w:color="auto" w:fill="DAEEF3"/>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Halifeliğin kaldırılması</w:t>
            </w:r>
          </w:p>
        </w:tc>
        <w:tc>
          <w:tcPr>
            <w:tcW w:w="2000" w:type="dxa"/>
            <w:tcBorders>
              <w:top w:val="nil"/>
              <w:left w:val="nil"/>
              <w:bottom w:val="nil"/>
            </w:tcBorders>
            <w:shd w:val="clear" w:color="auto" w:fill="DAEEF3"/>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Yeni Türk Harflerinin kabul edilmesi</w:t>
            </w:r>
          </w:p>
        </w:tc>
      </w:tr>
      <w:tr w:rsidR="000D43C0" w:rsidRPr="00463155">
        <w:tc>
          <w:tcPr>
            <w:tcW w:w="466" w:type="dxa"/>
            <w:tcBorders>
              <w:left w:val="nil"/>
              <w:bottom w:val="nil"/>
              <w:right w:val="single" w:sz="8" w:space="0" w:color="4BACC6"/>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t>B)</w:t>
            </w:r>
          </w:p>
        </w:tc>
        <w:tc>
          <w:tcPr>
            <w:tcW w:w="1485" w:type="dxa"/>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1921 Anayasası’nın kabul edilmesi</w:t>
            </w:r>
          </w:p>
        </w:tc>
        <w:tc>
          <w:tcPr>
            <w:tcW w:w="1418" w:type="dxa"/>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Saltanatın kaldırılması</w:t>
            </w:r>
          </w:p>
        </w:tc>
        <w:tc>
          <w:tcPr>
            <w:tcW w:w="2000" w:type="dxa"/>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Millet Mekteplerinin açılması</w:t>
            </w:r>
          </w:p>
        </w:tc>
      </w:tr>
      <w:tr w:rsidR="000D43C0" w:rsidRPr="00463155">
        <w:tc>
          <w:tcPr>
            <w:tcW w:w="466" w:type="dxa"/>
            <w:tcBorders>
              <w:top w:val="nil"/>
              <w:left w:val="nil"/>
              <w:bottom w:val="nil"/>
              <w:right w:val="single" w:sz="8" w:space="0" w:color="4BACC6"/>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t>C)</w:t>
            </w:r>
          </w:p>
        </w:tc>
        <w:tc>
          <w:tcPr>
            <w:tcW w:w="1485" w:type="dxa"/>
            <w:tcBorders>
              <w:top w:val="nil"/>
              <w:left w:val="nil"/>
              <w:bottom w:val="nil"/>
              <w:right w:val="nil"/>
            </w:tcBorders>
            <w:shd w:val="clear" w:color="auto" w:fill="DAEEF3"/>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Cumhuriyetin ilan edilmesi</w:t>
            </w:r>
          </w:p>
        </w:tc>
        <w:tc>
          <w:tcPr>
            <w:tcW w:w="1418" w:type="dxa"/>
            <w:tcBorders>
              <w:top w:val="nil"/>
              <w:left w:val="nil"/>
              <w:bottom w:val="nil"/>
              <w:right w:val="nil"/>
            </w:tcBorders>
            <w:shd w:val="clear" w:color="auto" w:fill="DAEEF3"/>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TBMM’nin açılması</w:t>
            </w:r>
          </w:p>
        </w:tc>
        <w:tc>
          <w:tcPr>
            <w:tcW w:w="2000" w:type="dxa"/>
            <w:tcBorders>
              <w:top w:val="nil"/>
              <w:left w:val="nil"/>
              <w:bottom w:val="nil"/>
            </w:tcBorders>
            <w:shd w:val="clear" w:color="auto" w:fill="DAEEF3"/>
            <w:vAlign w:val="center"/>
          </w:tcPr>
          <w:p w:rsidR="000D43C0" w:rsidRPr="00463155" w:rsidRDefault="000D43C0" w:rsidP="00463155">
            <w:pPr>
              <w:spacing w:after="0" w:line="240" w:lineRule="auto"/>
              <w:ind w:left="227" w:hanging="227"/>
              <w:jc w:val="both"/>
              <w:rPr>
                <w:rFonts w:ascii="Garamond" w:hAnsi="Garamond" w:cs="Garamond"/>
                <w:b/>
                <w:bCs/>
                <w:color w:val="000000"/>
              </w:rPr>
            </w:pPr>
            <w:r w:rsidRPr="00463155">
              <w:rPr>
                <w:rFonts w:ascii="Garamond" w:hAnsi="Garamond" w:cs="Garamond"/>
                <w:color w:val="000000"/>
              </w:rPr>
              <w:t>Soyadı Kanunu’nun çıkarılması</w:t>
            </w:r>
          </w:p>
          <w:p w:rsidR="000D43C0" w:rsidRPr="00463155" w:rsidRDefault="000D43C0" w:rsidP="00463155">
            <w:pPr>
              <w:spacing w:after="0" w:line="240" w:lineRule="auto"/>
              <w:jc w:val="center"/>
              <w:rPr>
                <w:rFonts w:ascii="Garamond" w:hAnsi="Garamond" w:cs="Garamond"/>
                <w:color w:val="000000"/>
              </w:rPr>
            </w:pPr>
          </w:p>
        </w:tc>
      </w:tr>
      <w:tr w:rsidR="000D43C0" w:rsidRPr="00463155">
        <w:tc>
          <w:tcPr>
            <w:tcW w:w="466" w:type="dxa"/>
            <w:tcBorders>
              <w:left w:val="nil"/>
              <w:bottom w:val="nil"/>
              <w:right w:val="single" w:sz="8" w:space="0" w:color="4BACC6"/>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t>D)</w:t>
            </w:r>
          </w:p>
        </w:tc>
        <w:tc>
          <w:tcPr>
            <w:tcW w:w="1485" w:type="dxa"/>
            <w:tcBorders>
              <w:bottom w:val="single" w:sz="8" w:space="0" w:color="4BACC6"/>
            </w:tcBorders>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Medeni Kanun’un çıkarılması</w:t>
            </w:r>
          </w:p>
        </w:tc>
        <w:tc>
          <w:tcPr>
            <w:tcW w:w="1418" w:type="dxa"/>
            <w:tcBorders>
              <w:bottom w:val="single" w:sz="8" w:space="0" w:color="4BACC6"/>
            </w:tcBorders>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Cumhuriyetin ilan edilmesi</w:t>
            </w:r>
          </w:p>
        </w:tc>
        <w:tc>
          <w:tcPr>
            <w:tcW w:w="2000" w:type="dxa"/>
            <w:tcBorders>
              <w:bottom w:val="single" w:sz="8" w:space="0" w:color="4BACC6"/>
            </w:tcBorders>
            <w:vAlign w:val="center"/>
          </w:tcPr>
          <w:p w:rsidR="000D43C0" w:rsidRPr="00463155" w:rsidRDefault="000D43C0" w:rsidP="00463155">
            <w:pPr>
              <w:spacing w:after="0" w:line="240" w:lineRule="auto"/>
              <w:jc w:val="center"/>
              <w:rPr>
                <w:rFonts w:ascii="Garamond" w:hAnsi="Garamond" w:cs="Garamond"/>
                <w:color w:val="000000"/>
              </w:rPr>
            </w:pPr>
            <w:r w:rsidRPr="00463155">
              <w:rPr>
                <w:rFonts w:ascii="Garamond" w:hAnsi="Garamond" w:cs="Garamond"/>
                <w:color w:val="000000"/>
              </w:rPr>
              <w:t xml:space="preserve">Halk Evlerinin açılması </w:t>
            </w:r>
          </w:p>
        </w:tc>
      </w:tr>
    </w:tbl>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Pr="003324BC" w:rsidRDefault="000D43C0" w:rsidP="001A60ED">
      <w:pPr>
        <w:spacing w:after="0"/>
        <w:ind w:left="227" w:hanging="227"/>
        <w:jc w:val="both"/>
        <w:rPr>
          <w:rFonts w:ascii="Garamond" w:hAnsi="Garamond" w:cs="Garamond"/>
        </w:rPr>
      </w:pPr>
      <w:r>
        <w:rPr>
          <w:rFonts w:ascii="Garamond" w:hAnsi="Garamond" w:cs="Garamond"/>
          <w:b/>
          <w:bCs/>
        </w:rPr>
        <w:t xml:space="preserve">13-) </w:t>
      </w:r>
      <w:r w:rsidRPr="003324BC">
        <w:rPr>
          <w:rFonts w:ascii="Garamond" w:hAnsi="Garamond" w:cs="Garamond"/>
        </w:rPr>
        <w:t>Türkiye, aldığı tedbirler sonucu II. Dünya Savaşı’na girmemiştir. Ancak, II. Dünya Savaşı’nın olumsuz sonuçları Türkiye’yi de etkilemiştir. Özellikle, büyük ekonomik bunalımlar yaşanmış, bu sorunlar iktidardaki Cumhuriyet Halk Partisine karşı muhalefet oluşmasına da sebep olmuştur. Türkiye bu buhrandan, tek partili anlayıştan çok partili meclis sistemini benimseyerek çıkmıştır.</w:t>
      </w:r>
    </w:p>
    <w:p w:rsidR="000D43C0" w:rsidRDefault="000D43C0" w:rsidP="001A60ED">
      <w:pPr>
        <w:spacing w:after="0"/>
        <w:ind w:left="227" w:hanging="227"/>
        <w:jc w:val="both"/>
        <w:rPr>
          <w:rFonts w:ascii="Garamond" w:hAnsi="Garamond" w:cs="Garamond"/>
          <w:b/>
          <w:bCs/>
        </w:rPr>
      </w:pPr>
      <w:r>
        <w:rPr>
          <w:rFonts w:ascii="Garamond" w:hAnsi="Garamond" w:cs="Garamond"/>
          <w:b/>
          <w:bCs/>
        </w:rPr>
        <w:t>Buna göre, II. Dünya Savaşı’nın, Türkiye Cumhuriyeti’ne, hangi alanda zenginlik kattığı söylenebilir?</w:t>
      </w:r>
    </w:p>
    <w:p w:rsidR="000D43C0" w:rsidRPr="00131A82" w:rsidRDefault="000D43C0" w:rsidP="001A60ED">
      <w:pPr>
        <w:spacing w:after="0"/>
        <w:ind w:left="227" w:hanging="227"/>
        <w:jc w:val="both"/>
        <w:rPr>
          <w:rFonts w:ascii="Garamond" w:hAnsi="Garamond" w:cs="Garamond"/>
          <w:b/>
          <w:bCs/>
          <w:sz w:val="16"/>
          <w:szCs w:val="16"/>
        </w:rPr>
      </w:pPr>
      <w:r>
        <w:rPr>
          <w:rFonts w:ascii="Garamond" w:hAnsi="Garamond" w:cs="Garamond"/>
          <w:b/>
          <w:bCs/>
        </w:rPr>
        <w:tab/>
      </w:r>
    </w:p>
    <w:p w:rsidR="000D43C0" w:rsidRDefault="000D43C0" w:rsidP="001A60ED">
      <w:pPr>
        <w:spacing w:after="0"/>
        <w:ind w:left="227" w:hanging="227"/>
        <w:jc w:val="both"/>
        <w:rPr>
          <w:rFonts w:ascii="Garamond" w:hAnsi="Garamond" w:cs="Garamond"/>
          <w:b/>
          <w:bCs/>
        </w:rPr>
      </w:pPr>
      <w:r>
        <w:rPr>
          <w:rFonts w:ascii="Garamond" w:hAnsi="Garamond" w:cs="Garamond"/>
          <w:b/>
          <w:bCs/>
        </w:rPr>
        <w:tab/>
        <w:t xml:space="preserve">A) </w:t>
      </w:r>
      <w:r w:rsidRPr="003324BC">
        <w:rPr>
          <w:rFonts w:ascii="Garamond" w:hAnsi="Garamond" w:cs="Garamond"/>
        </w:rPr>
        <w:t>Sosyal hayat</w:t>
      </w:r>
      <w:r>
        <w:rPr>
          <w:rFonts w:ascii="Garamond" w:hAnsi="Garamond" w:cs="Garamond"/>
          <w:b/>
          <w:bCs/>
        </w:rPr>
        <w:tab/>
      </w:r>
      <w:r>
        <w:rPr>
          <w:rFonts w:ascii="Garamond" w:hAnsi="Garamond" w:cs="Garamond"/>
          <w:b/>
          <w:bCs/>
        </w:rPr>
        <w:tab/>
        <w:t xml:space="preserve">B) </w:t>
      </w:r>
      <w:r w:rsidRPr="003324BC">
        <w:rPr>
          <w:rFonts w:ascii="Garamond" w:hAnsi="Garamond" w:cs="Garamond"/>
        </w:rPr>
        <w:t>Ekonomik hayat</w:t>
      </w:r>
      <w:r>
        <w:rPr>
          <w:rFonts w:ascii="Garamond" w:hAnsi="Garamond" w:cs="Garamond"/>
          <w:b/>
          <w:bCs/>
        </w:rPr>
        <w:tab/>
      </w:r>
    </w:p>
    <w:p w:rsidR="000D43C0" w:rsidRDefault="000D43C0" w:rsidP="001A60ED">
      <w:pPr>
        <w:spacing w:after="0"/>
        <w:ind w:left="227" w:hanging="227"/>
        <w:jc w:val="both"/>
        <w:rPr>
          <w:rFonts w:ascii="Garamond" w:hAnsi="Garamond" w:cs="Garamond"/>
          <w:b/>
          <w:bCs/>
        </w:rPr>
      </w:pPr>
      <w:r>
        <w:rPr>
          <w:rFonts w:ascii="Garamond" w:hAnsi="Garamond" w:cs="Garamond"/>
          <w:b/>
          <w:bCs/>
        </w:rPr>
        <w:tab/>
        <w:t>C)</w:t>
      </w:r>
      <w:r w:rsidRPr="003324BC">
        <w:rPr>
          <w:rFonts w:ascii="Garamond" w:hAnsi="Garamond" w:cs="Garamond"/>
        </w:rPr>
        <w:t>Siyasi hayat</w:t>
      </w:r>
      <w:r>
        <w:rPr>
          <w:rFonts w:ascii="Garamond" w:hAnsi="Garamond" w:cs="Garamond"/>
          <w:b/>
          <w:bCs/>
        </w:rPr>
        <w:tab/>
      </w:r>
      <w:r>
        <w:rPr>
          <w:rFonts w:ascii="Garamond" w:hAnsi="Garamond" w:cs="Garamond"/>
          <w:b/>
          <w:bCs/>
        </w:rPr>
        <w:tab/>
        <w:t xml:space="preserve">D) </w:t>
      </w:r>
      <w:r w:rsidRPr="003324BC">
        <w:rPr>
          <w:rFonts w:ascii="Garamond" w:hAnsi="Garamond" w:cs="Garamond"/>
        </w:rPr>
        <w:t>Kültürel hayat</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5" o:spid="_x0000_s1039" type="#_x0000_t62" style="position:absolute;left:0;text-align:left;margin-left:79.2pt;margin-top:.05pt;width:164.25pt;height:59.25pt;z-index:251651584;visibility:visible;v-text-anchor:middle" adj="-2478,13156" fillcolor="#cdddac" strokecolor="#94b64e">
            <v:fill color2="#f0f4e6" rotate="t" angle="180" colors="0 #dafda7;22938f #e4fdc2;1 #f5ffe6" focus="100%" type="gradient"/>
            <v:shadow on="t" color="black" opacity="24903f" origin=",.5" offset="0,.55556mm"/>
            <v:textbox>
              <w:txbxContent>
                <w:p w:rsidR="000D43C0" w:rsidRDefault="000D43C0" w:rsidP="00EA1FCE">
                  <w:pPr>
                    <w:spacing w:after="0"/>
                    <w:jc w:val="center"/>
                    <w:rPr>
                      <w:b/>
                      <w:bCs/>
                      <w:sz w:val="20"/>
                      <w:szCs w:val="20"/>
                    </w:rPr>
                  </w:pPr>
                  <w:r w:rsidRPr="00EA1FCE">
                    <w:rPr>
                      <w:b/>
                      <w:bCs/>
                      <w:sz w:val="20"/>
                      <w:szCs w:val="20"/>
                    </w:rPr>
                    <w:t xml:space="preserve">II. Dünya Savaşı’nın nedenlerini </w:t>
                  </w:r>
                </w:p>
                <w:p w:rsidR="000D43C0" w:rsidRPr="00EA1FCE" w:rsidRDefault="000D43C0" w:rsidP="00EA1FCE">
                  <w:pPr>
                    <w:spacing w:after="0"/>
                    <w:jc w:val="center"/>
                    <w:rPr>
                      <w:b/>
                      <w:bCs/>
                      <w:sz w:val="20"/>
                      <w:szCs w:val="20"/>
                    </w:rPr>
                  </w:pPr>
                  <w:r w:rsidRPr="00EA1FCE">
                    <w:rPr>
                      <w:b/>
                      <w:bCs/>
                      <w:sz w:val="20"/>
                      <w:szCs w:val="20"/>
                    </w:rPr>
                    <w:t>I. Dünya Savaşı’nın sonuçları arasında aramak gerekir.</w:t>
                  </w:r>
                </w:p>
              </w:txbxContent>
            </v:textbox>
          </v:shape>
        </w:pict>
      </w:r>
      <w:r>
        <w:rPr>
          <w:noProof/>
          <w:lang w:eastAsia="tr-TR"/>
        </w:rPr>
        <w:pict>
          <v:shape id="Resim 237" o:spid="_x0000_s1040" type="#_x0000_t75" alt="http://comps.fotosearch.com/bigcomps/CSP/CSP954/k9545636.jpg" style="position:absolute;left:0;text-align:left;margin-left:19.95pt;margin-top:.05pt;width:124.5pt;height:91.6pt;z-index:-251665920;visibility:visible">
            <v:imagedata r:id="rId12" o:title="" cropbottom="9564f"/>
          </v:shape>
        </w:pict>
      </w:r>
      <w:r>
        <w:rPr>
          <w:rFonts w:ascii="Garamond" w:hAnsi="Garamond" w:cs="Garamond"/>
          <w:b/>
          <w:bCs/>
        </w:rPr>
        <w:t xml:space="preserve">14-) </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Yukarıdaki bilgiyi veren Sevgi Öğretmen, bu yargısına, I. Dünya Savaşı’nın aşağıdaki sonuçlarından hangilerini kanıt olarak gösterilebilir?</w:t>
      </w:r>
    </w:p>
    <w:p w:rsidR="000D43C0" w:rsidRPr="00DD3310" w:rsidRDefault="000D43C0" w:rsidP="00DD3310">
      <w:pPr>
        <w:pStyle w:val="ListParagraph"/>
        <w:numPr>
          <w:ilvl w:val="0"/>
          <w:numId w:val="33"/>
        </w:numPr>
        <w:spacing w:after="0"/>
        <w:jc w:val="both"/>
        <w:rPr>
          <w:rFonts w:ascii="Garamond" w:hAnsi="Garamond" w:cs="Garamond"/>
        </w:rPr>
      </w:pPr>
      <w:r w:rsidRPr="00DD3310">
        <w:rPr>
          <w:rFonts w:ascii="Garamond" w:hAnsi="Garamond" w:cs="Garamond"/>
        </w:rPr>
        <w:t>Yenik devletlerle ağır koşullar içeren antlaşmalar yapıldı.</w:t>
      </w:r>
    </w:p>
    <w:p w:rsidR="000D43C0" w:rsidRPr="00DD3310" w:rsidRDefault="000D43C0" w:rsidP="00DD3310">
      <w:pPr>
        <w:pStyle w:val="ListParagraph"/>
        <w:numPr>
          <w:ilvl w:val="0"/>
          <w:numId w:val="33"/>
        </w:numPr>
        <w:spacing w:after="0"/>
        <w:jc w:val="both"/>
        <w:rPr>
          <w:rFonts w:ascii="Garamond" w:hAnsi="Garamond" w:cs="Garamond"/>
        </w:rPr>
      </w:pPr>
      <w:r w:rsidRPr="00DD3310">
        <w:rPr>
          <w:rFonts w:ascii="Garamond" w:hAnsi="Garamond" w:cs="Garamond"/>
        </w:rPr>
        <w:t>İmparatorlukların yıkılması Avrupa’da ve Ortadoğu’da otorite boşluğuna neden oldu.</w:t>
      </w:r>
    </w:p>
    <w:p w:rsidR="000D43C0" w:rsidRDefault="000D43C0" w:rsidP="00DD3310">
      <w:pPr>
        <w:pStyle w:val="ListParagraph"/>
        <w:numPr>
          <w:ilvl w:val="0"/>
          <w:numId w:val="33"/>
        </w:numPr>
        <w:spacing w:after="0"/>
        <w:jc w:val="both"/>
        <w:rPr>
          <w:rFonts w:ascii="Garamond" w:hAnsi="Garamond" w:cs="Garamond"/>
        </w:rPr>
      </w:pPr>
      <w:r w:rsidRPr="00DD3310">
        <w:rPr>
          <w:rFonts w:ascii="Garamond" w:hAnsi="Garamond" w:cs="Garamond"/>
        </w:rPr>
        <w:t>Barışı korumak için Milletler Cemiyeti kuruldu.</w:t>
      </w:r>
    </w:p>
    <w:p w:rsidR="000D43C0" w:rsidRPr="00131A82" w:rsidRDefault="000D43C0" w:rsidP="00131A82">
      <w:pPr>
        <w:spacing w:after="0"/>
        <w:ind w:left="720"/>
        <w:jc w:val="both"/>
        <w:rPr>
          <w:rFonts w:ascii="Garamond" w:hAnsi="Garamond" w:cs="Garamond"/>
          <w:sz w:val="12"/>
          <w:szCs w:val="12"/>
        </w:rPr>
      </w:pPr>
    </w:p>
    <w:p w:rsidR="000D43C0" w:rsidRDefault="000D43C0" w:rsidP="00DD3310">
      <w:pPr>
        <w:spacing w:after="0"/>
        <w:jc w:val="both"/>
        <w:rPr>
          <w:rFonts w:ascii="Garamond" w:hAnsi="Garamond" w:cs="Garamond"/>
        </w:rPr>
      </w:pPr>
      <w:r>
        <w:rPr>
          <w:rFonts w:ascii="Garamond" w:hAnsi="Garamond" w:cs="Garamond"/>
          <w:b/>
          <w:bCs/>
        </w:rPr>
        <w:tab/>
      </w:r>
      <w:r w:rsidRPr="00DD3310">
        <w:rPr>
          <w:rFonts w:ascii="Garamond" w:hAnsi="Garamond" w:cs="Garamond"/>
          <w:b/>
          <w:bCs/>
        </w:rPr>
        <w:t>A)</w:t>
      </w:r>
      <w:r>
        <w:rPr>
          <w:rFonts w:ascii="Garamond" w:hAnsi="Garamond" w:cs="Garamond"/>
        </w:rPr>
        <w:t xml:space="preserve">Yalnız 1 </w:t>
      </w:r>
      <w:r>
        <w:rPr>
          <w:rFonts w:ascii="Garamond" w:hAnsi="Garamond" w:cs="Garamond"/>
        </w:rPr>
        <w:tab/>
      </w:r>
      <w:r>
        <w:rPr>
          <w:rFonts w:ascii="Garamond" w:hAnsi="Garamond" w:cs="Garamond"/>
        </w:rPr>
        <w:tab/>
      </w:r>
      <w:r w:rsidRPr="00DD3310">
        <w:rPr>
          <w:rFonts w:ascii="Garamond" w:hAnsi="Garamond" w:cs="Garamond"/>
          <w:b/>
          <w:bCs/>
        </w:rPr>
        <w:t>B)</w:t>
      </w:r>
      <w:r>
        <w:rPr>
          <w:rFonts w:ascii="Garamond" w:hAnsi="Garamond" w:cs="Garamond"/>
        </w:rPr>
        <w:t xml:space="preserve"> 2 ve 3</w:t>
      </w:r>
    </w:p>
    <w:p w:rsidR="000D43C0" w:rsidRDefault="000D43C0" w:rsidP="008F13C5">
      <w:pPr>
        <w:spacing w:after="0"/>
        <w:jc w:val="both"/>
        <w:rPr>
          <w:rFonts w:ascii="Garamond" w:hAnsi="Garamond" w:cs="Garamond"/>
          <w:b/>
          <w:bCs/>
        </w:rPr>
      </w:pPr>
      <w:r>
        <w:rPr>
          <w:rFonts w:ascii="Garamond" w:hAnsi="Garamond" w:cs="Garamond"/>
        </w:rPr>
        <w:tab/>
      </w:r>
      <w:r w:rsidRPr="00DD3310">
        <w:rPr>
          <w:rFonts w:ascii="Garamond" w:hAnsi="Garamond" w:cs="Garamond"/>
          <w:b/>
          <w:bCs/>
        </w:rPr>
        <w:t>C)</w:t>
      </w:r>
      <w:r>
        <w:rPr>
          <w:rFonts w:ascii="Garamond" w:hAnsi="Garamond" w:cs="Garamond"/>
        </w:rPr>
        <w:t xml:space="preserve"> 1 ve 3</w:t>
      </w:r>
      <w:r>
        <w:rPr>
          <w:rFonts w:ascii="Garamond" w:hAnsi="Garamond" w:cs="Garamond"/>
        </w:rPr>
        <w:tab/>
      </w:r>
      <w:r>
        <w:rPr>
          <w:rFonts w:ascii="Garamond" w:hAnsi="Garamond" w:cs="Garamond"/>
        </w:rPr>
        <w:tab/>
      </w:r>
      <w:r w:rsidRPr="00DD3310">
        <w:rPr>
          <w:rFonts w:ascii="Garamond" w:hAnsi="Garamond" w:cs="Garamond"/>
          <w:b/>
          <w:bCs/>
        </w:rPr>
        <w:t>D)</w:t>
      </w:r>
      <w:r>
        <w:rPr>
          <w:rFonts w:ascii="Garamond" w:hAnsi="Garamond" w:cs="Garamond"/>
        </w:rPr>
        <w:t xml:space="preserve"> 1 ve 2 </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15-) Lozan Barış Görüşmelerine TBMM ile birlikte İstanbul Hükümeti’nin de çağrılması aşağıdaki gelişmelerden hangisine zemin hazırlamıştır?</w:t>
      </w:r>
    </w:p>
    <w:p w:rsidR="000D43C0" w:rsidRPr="00131A82" w:rsidRDefault="000D43C0" w:rsidP="001A60ED">
      <w:pPr>
        <w:spacing w:after="0"/>
        <w:ind w:left="227" w:hanging="227"/>
        <w:jc w:val="both"/>
        <w:rPr>
          <w:rFonts w:ascii="Garamond" w:hAnsi="Garamond" w:cs="Garamond"/>
          <w:b/>
          <w:bCs/>
          <w:sz w:val="12"/>
          <w:szCs w:val="12"/>
        </w:rPr>
      </w:pPr>
    </w:p>
    <w:p w:rsidR="000D43C0" w:rsidRPr="00C13977" w:rsidRDefault="000D43C0" w:rsidP="00C13977">
      <w:pPr>
        <w:pStyle w:val="ListParagraph"/>
        <w:numPr>
          <w:ilvl w:val="0"/>
          <w:numId w:val="34"/>
        </w:numPr>
        <w:spacing w:after="0"/>
        <w:jc w:val="both"/>
        <w:rPr>
          <w:rFonts w:ascii="Garamond" w:hAnsi="Garamond" w:cs="Garamond"/>
        </w:rPr>
      </w:pPr>
      <w:r w:rsidRPr="00C13977">
        <w:rPr>
          <w:rFonts w:ascii="Garamond" w:hAnsi="Garamond" w:cs="Garamond"/>
        </w:rPr>
        <w:t>Saltanatın kaldırılmasına</w:t>
      </w:r>
    </w:p>
    <w:p w:rsidR="000D43C0" w:rsidRPr="00C13977" w:rsidRDefault="000D43C0" w:rsidP="00C13977">
      <w:pPr>
        <w:pStyle w:val="ListParagraph"/>
        <w:numPr>
          <w:ilvl w:val="0"/>
          <w:numId w:val="34"/>
        </w:numPr>
        <w:spacing w:after="0"/>
        <w:jc w:val="both"/>
        <w:rPr>
          <w:rFonts w:ascii="Garamond" w:hAnsi="Garamond" w:cs="Garamond"/>
        </w:rPr>
      </w:pPr>
      <w:r w:rsidRPr="00C13977">
        <w:rPr>
          <w:rFonts w:ascii="Garamond" w:hAnsi="Garamond" w:cs="Garamond"/>
        </w:rPr>
        <w:t>Düzenli ordunun kurulmasına</w:t>
      </w:r>
    </w:p>
    <w:p w:rsidR="000D43C0" w:rsidRPr="00C13977" w:rsidRDefault="000D43C0" w:rsidP="00C13977">
      <w:pPr>
        <w:pStyle w:val="ListParagraph"/>
        <w:numPr>
          <w:ilvl w:val="0"/>
          <w:numId w:val="34"/>
        </w:numPr>
        <w:spacing w:after="0"/>
        <w:jc w:val="both"/>
        <w:rPr>
          <w:rFonts w:ascii="Garamond" w:hAnsi="Garamond" w:cs="Garamond"/>
        </w:rPr>
      </w:pPr>
      <w:r w:rsidRPr="00C13977">
        <w:rPr>
          <w:rFonts w:ascii="Garamond" w:hAnsi="Garamond" w:cs="Garamond"/>
        </w:rPr>
        <w:t>Misakımilli’nin kabul edilmesine</w:t>
      </w:r>
    </w:p>
    <w:p w:rsidR="000D43C0" w:rsidRPr="00C13977" w:rsidRDefault="000D43C0" w:rsidP="00C13977">
      <w:pPr>
        <w:pStyle w:val="ListParagraph"/>
        <w:numPr>
          <w:ilvl w:val="0"/>
          <w:numId w:val="34"/>
        </w:numPr>
        <w:spacing w:after="0"/>
        <w:jc w:val="both"/>
        <w:rPr>
          <w:rFonts w:ascii="Garamond" w:hAnsi="Garamond" w:cs="Garamond"/>
          <w:b/>
          <w:bCs/>
        </w:rPr>
      </w:pPr>
      <w:r>
        <w:rPr>
          <w:noProof/>
          <w:lang w:eastAsia="tr-TR"/>
        </w:rPr>
        <w:pict>
          <v:shape id="Diyagram 246" o:spid="_x0000_s1041" type="#_x0000_t75" style="position:absolute;left:0;text-align:left;margin-left:12.5pt;margin-top:23.65pt;width:244.8pt;height:98.4pt;z-index:-251663872;visibility:visible;mso-wrap-distance-top:14.88pt;mso-wrap-distance-bottom:14.97pt">
            <v:imagedata r:id="rId13" o:title=""/>
            <o:lock v:ext="edit" aspectratio="f"/>
          </v:shape>
        </w:pict>
      </w:r>
      <w:r w:rsidRPr="00C13977">
        <w:rPr>
          <w:rFonts w:ascii="Garamond" w:hAnsi="Garamond" w:cs="Garamond"/>
        </w:rPr>
        <w:t>Temsil Kurulu’nun sona erdirilmesine</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 xml:space="preserve">16-) </w:t>
      </w:r>
    </w:p>
    <w:p w:rsidR="000D43C0" w:rsidRDefault="000D43C0" w:rsidP="001A60ED">
      <w:pPr>
        <w:spacing w:after="0"/>
        <w:ind w:left="227" w:hanging="227"/>
        <w:jc w:val="both"/>
        <w:rPr>
          <w:rFonts w:ascii="Garamond" w:hAnsi="Garamond" w:cs="Garamond"/>
          <w:b/>
          <w:bCs/>
        </w:rPr>
      </w:pPr>
      <w:r>
        <w:rPr>
          <w:noProof/>
          <w:lang w:eastAsia="tr-TR"/>
        </w:rPr>
        <w:pict>
          <v:shape id="Metin Kutusu 248" o:spid="_x0000_s1042" type="#_x0000_t202" style="position:absolute;left:0;text-align:left;margin-left:-4.05pt;margin-top:7.35pt;width:25.5pt;height:42pt;z-index:251654656;visibility:visible" filled="f" stroked="f" strokeweight=".5pt">
            <v:textbox>
              <w:txbxContent>
                <w:p w:rsidR="000D43C0" w:rsidRPr="00C13977" w:rsidRDefault="000D43C0" w:rsidP="00C13977">
                  <w:pPr>
                    <w:rPr>
                      <w:b/>
                      <w:bCs/>
                      <w:sz w:val="44"/>
                      <w:szCs w:val="44"/>
                    </w:rPr>
                  </w:pPr>
                  <w:r w:rsidRPr="00C13977">
                    <w:rPr>
                      <w:b/>
                      <w:bCs/>
                      <w:sz w:val="44"/>
                      <w:szCs w:val="44"/>
                    </w:rPr>
                    <w:t>?</w:t>
                  </w:r>
                </w:p>
              </w:txbxContent>
            </v:textbox>
          </v:shape>
        </w:pict>
      </w:r>
    </w:p>
    <w:p w:rsidR="000D43C0" w:rsidRDefault="000D43C0" w:rsidP="00462887">
      <w:pPr>
        <w:spacing w:after="0"/>
        <w:jc w:val="both"/>
        <w:rPr>
          <w:rFonts w:ascii="Garamond" w:hAnsi="Garamond" w:cs="Garamond"/>
          <w:b/>
          <w:bCs/>
        </w:rPr>
      </w:pPr>
      <w:r>
        <w:rPr>
          <w:noProof/>
          <w:lang w:eastAsia="tr-TR"/>
        </w:rPr>
        <w:pict>
          <v:shape id="Metin Kutusu 247" o:spid="_x0000_s1043" type="#_x0000_t202" style="position:absolute;left:0;text-align:left;margin-left:251.7pt;margin-top:7.35pt;width:25.5pt;height:42pt;z-index:251653632;visibility:visible" filled="f" stroked="f" strokeweight=".5pt">
            <v:textbox>
              <w:txbxContent>
                <w:p w:rsidR="000D43C0" w:rsidRPr="00C13977" w:rsidRDefault="000D43C0">
                  <w:pPr>
                    <w:rPr>
                      <w:b/>
                      <w:bCs/>
                      <w:sz w:val="44"/>
                      <w:szCs w:val="44"/>
                    </w:rPr>
                  </w:pPr>
                  <w:r w:rsidRPr="00C13977">
                    <w:rPr>
                      <w:b/>
                      <w:bCs/>
                      <w:sz w:val="44"/>
                      <w:szCs w:val="44"/>
                    </w:rPr>
                    <w:t>?</w:t>
                  </w:r>
                </w:p>
              </w:txbxContent>
            </v:textbox>
          </v:shape>
        </w:pic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Yukarıdaki şemada “?” ile gösterilen yerlere sırasıyla aşağıdaki kavramlardan hangileri getirilmelidir?</w:t>
      </w:r>
    </w:p>
    <w:p w:rsidR="000D43C0" w:rsidRPr="00131A82" w:rsidRDefault="000D43C0" w:rsidP="001A60ED">
      <w:pPr>
        <w:spacing w:after="0"/>
        <w:ind w:left="227" w:hanging="227"/>
        <w:jc w:val="both"/>
        <w:rPr>
          <w:rFonts w:ascii="Garamond" w:hAnsi="Garamond" w:cs="Garamond"/>
          <w:b/>
          <w:bCs/>
          <w:sz w:val="12"/>
          <w:szCs w:val="12"/>
        </w:rPr>
      </w:pPr>
    </w:p>
    <w:p w:rsidR="000D43C0" w:rsidRPr="00001F82" w:rsidRDefault="000D43C0" w:rsidP="00C13977">
      <w:pPr>
        <w:pStyle w:val="ListParagraph"/>
        <w:numPr>
          <w:ilvl w:val="0"/>
          <w:numId w:val="35"/>
        </w:numPr>
        <w:spacing w:after="0"/>
        <w:jc w:val="both"/>
        <w:rPr>
          <w:rFonts w:ascii="Garamond" w:hAnsi="Garamond" w:cs="Garamond"/>
        </w:rPr>
      </w:pPr>
      <w:r w:rsidRPr="00001F82">
        <w:rPr>
          <w:rFonts w:ascii="Garamond" w:hAnsi="Garamond" w:cs="Garamond"/>
        </w:rPr>
        <w:t>Ekonomik gelişmişlik – Demokratikleşme</w:t>
      </w:r>
    </w:p>
    <w:p w:rsidR="000D43C0" w:rsidRPr="00001F82" w:rsidRDefault="000D43C0" w:rsidP="00C13977">
      <w:pPr>
        <w:pStyle w:val="ListParagraph"/>
        <w:numPr>
          <w:ilvl w:val="0"/>
          <w:numId w:val="35"/>
        </w:numPr>
        <w:spacing w:after="0"/>
        <w:jc w:val="both"/>
        <w:rPr>
          <w:rFonts w:ascii="Garamond" w:hAnsi="Garamond" w:cs="Garamond"/>
        </w:rPr>
      </w:pPr>
      <w:r w:rsidRPr="00001F82">
        <w:rPr>
          <w:rFonts w:ascii="Garamond" w:hAnsi="Garamond" w:cs="Garamond"/>
        </w:rPr>
        <w:t>Milli bağımsızlık – Milli egemenlik</w:t>
      </w:r>
    </w:p>
    <w:p w:rsidR="000D43C0" w:rsidRPr="00001F82" w:rsidRDefault="000D43C0" w:rsidP="00C13977">
      <w:pPr>
        <w:pStyle w:val="ListParagraph"/>
        <w:numPr>
          <w:ilvl w:val="0"/>
          <w:numId w:val="35"/>
        </w:numPr>
        <w:spacing w:after="0"/>
        <w:jc w:val="both"/>
        <w:rPr>
          <w:rFonts w:ascii="Garamond" w:hAnsi="Garamond" w:cs="Garamond"/>
        </w:rPr>
      </w:pPr>
      <w:r w:rsidRPr="00001F82">
        <w:rPr>
          <w:rFonts w:ascii="Garamond" w:hAnsi="Garamond" w:cs="Garamond"/>
        </w:rPr>
        <w:t>Askeri başarı – Tam bağımsızlık</w:t>
      </w:r>
    </w:p>
    <w:p w:rsidR="000D43C0" w:rsidRPr="00001F82" w:rsidRDefault="000D43C0" w:rsidP="00C13977">
      <w:pPr>
        <w:pStyle w:val="ListParagraph"/>
        <w:numPr>
          <w:ilvl w:val="0"/>
          <w:numId w:val="35"/>
        </w:numPr>
        <w:spacing w:after="0"/>
        <w:jc w:val="both"/>
        <w:rPr>
          <w:rFonts w:ascii="Garamond" w:hAnsi="Garamond" w:cs="Garamond"/>
        </w:rPr>
      </w:pPr>
      <w:r w:rsidRPr="00001F82">
        <w:rPr>
          <w:rFonts w:ascii="Garamond" w:hAnsi="Garamond" w:cs="Garamond"/>
        </w:rPr>
        <w:t>Milli birlik – Milli egemenlik</w:t>
      </w:r>
    </w:p>
    <w:p w:rsidR="000D43C0" w:rsidRDefault="000D43C0" w:rsidP="001A60ED">
      <w:pPr>
        <w:spacing w:after="0"/>
        <w:ind w:left="227" w:hanging="227"/>
        <w:jc w:val="both"/>
        <w:rPr>
          <w:rFonts w:ascii="Garamond" w:hAnsi="Garamond" w:cs="Garamond"/>
          <w:b/>
          <w:bCs/>
        </w:rPr>
      </w:pPr>
    </w:p>
    <w:p w:rsidR="000D43C0" w:rsidRPr="0075268C" w:rsidRDefault="000D43C0" w:rsidP="00A75EC6">
      <w:pPr>
        <w:spacing w:after="0"/>
        <w:ind w:left="227" w:hanging="227"/>
        <w:jc w:val="both"/>
        <w:rPr>
          <w:rFonts w:ascii="Garamond" w:hAnsi="Garamond" w:cs="Garamond"/>
        </w:rPr>
      </w:pPr>
      <w:r>
        <w:rPr>
          <w:rFonts w:ascii="Garamond" w:hAnsi="Garamond" w:cs="Garamond"/>
          <w:b/>
          <w:bCs/>
        </w:rPr>
        <w:t xml:space="preserve">17-) </w:t>
      </w:r>
      <w:r w:rsidRPr="0075268C">
        <w:rPr>
          <w:rFonts w:ascii="Garamond" w:hAnsi="Garamond" w:cs="Garamond"/>
        </w:rPr>
        <w:t>30 Kasım 1925 yılında çıkarılan bir kanunla tekke ve zaviyeler; dervişlik, dedelik, seyitlik, çelebilik gibi ayrıcalık bildiren unvanların kullanımı ve falcılık, büyücülük, muskacılık gibi faaliyetler yasaklanmıştır.</w:t>
      </w:r>
    </w:p>
    <w:p w:rsidR="000D43C0" w:rsidRPr="009902E3" w:rsidRDefault="000D43C0" w:rsidP="00A75EC6">
      <w:pPr>
        <w:spacing w:after="0"/>
        <w:ind w:left="227" w:hanging="227"/>
        <w:jc w:val="both"/>
        <w:rPr>
          <w:rFonts w:ascii="Garamond" w:hAnsi="Garamond" w:cs="Garamond"/>
          <w:b/>
          <w:bCs/>
          <w:u w:val="single"/>
        </w:rPr>
      </w:pPr>
      <w:r>
        <w:rPr>
          <w:rFonts w:ascii="Garamond" w:hAnsi="Garamond" w:cs="Garamond"/>
          <w:b/>
          <w:bCs/>
        </w:rPr>
        <w:t xml:space="preserve">Buna göre, yaşanan değişim için aşağıdaki yargılardan hangisi </w:t>
      </w:r>
      <w:r w:rsidRPr="009902E3">
        <w:rPr>
          <w:rFonts w:ascii="Garamond" w:hAnsi="Garamond" w:cs="Garamond"/>
          <w:b/>
          <w:bCs/>
          <w:u w:val="single"/>
        </w:rPr>
        <w:t>söylenemez?</w:t>
      </w:r>
    </w:p>
    <w:p w:rsidR="000D43C0" w:rsidRPr="00131A82" w:rsidRDefault="000D43C0" w:rsidP="00A75EC6">
      <w:pPr>
        <w:spacing w:after="0"/>
        <w:ind w:left="227" w:hanging="227"/>
        <w:jc w:val="both"/>
        <w:rPr>
          <w:rFonts w:ascii="Garamond" w:hAnsi="Garamond" w:cs="Garamond"/>
          <w:b/>
          <w:bCs/>
          <w:sz w:val="10"/>
          <w:szCs w:val="10"/>
        </w:rPr>
      </w:pPr>
    </w:p>
    <w:p w:rsidR="000D43C0" w:rsidRPr="0075268C" w:rsidRDefault="000D43C0" w:rsidP="00A75EC6">
      <w:pPr>
        <w:pStyle w:val="ListParagraph"/>
        <w:numPr>
          <w:ilvl w:val="0"/>
          <w:numId w:val="38"/>
        </w:numPr>
        <w:spacing w:after="0"/>
        <w:jc w:val="both"/>
        <w:rPr>
          <w:rFonts w:ascii="Garamond" w:hAnsi="Garamond" w:cs="Garamond"/>
        </w:rPr>
      </w:pPr>
      <w:r w:rsidRPr="0075268C">
        <w:rPr>
          <w:rFonts w:ascii="Garamond" w:hAnsi="Garamond" w:cs="Garamond"/>
        </w:rPr>
        <w:t>Toplumsal alanda sınıflaşmanın önü açılmıştır.</w:t>
      </w:r>
    </w:p>
    <w:p w:rsidR="000D43C0" w:rsidRPr="0075268C" w:rsidRDefault="000D43C0" w:rsidP="00A75EC6">
      <w:pPr>
        <w:pStyle w:val="ListParagraph"/>
        <w:numPr>
          <w:ilvl w:val="0"/>
          <w:numId w:val="38"/>
        </w:numPr>
        <w:spacing w:after="0"/>
        <w:jc w:val="both"/>
        <w:rPr>
          <w:rFonts w:ascii="Garamond" w:hAnsi="Garamond" w:cs="Garamond"/>
        </w:rPr>
      </w:pPr>
      <w:r w:rsidRPr="0075268C">
        <w:rPr>
          <w:rFonts w:ascii="Garamond" w:hAnsi="Garamond" w:cs="Garamond"/>
        </w:rPr>
        <w:t>Din istismarının önüne geçilmiştir.</w:t>
      </w:r>
    </w:p>
    <w:p w:rsidR="000D43C0" w:rsidRPr="0075268C" w:rsidRDefault="000D43C0" w:rsidP="00A75EC6">
      <w:pPr>
        <w:pStyle w:val="ListParagraph"/>
        <w:numPr>
          <w:ilvl w:val="0"/>
          <w:numId w:val="38"/>
        </w:numPr>
        <w:spacing w:after="0"/>
        <w:jc w:val="both"/>
        <w:rPr>
          <w:rFonts w:ascii="Garamond" w:hAnsi="Garamond" w:cs="Garamond"/>
        </w:rPr>
      </w:pPr>
      <w:r w:rsidRPr="0075268C">
        <w:rPr>
          <w:rFonts w:ascii="Garamond" w:hAnsi="Garamond" w:cs="Garamond"/>
        </w:rPr>
        <w:t>Birlik ve beraberliğin zarar görmesinin önüne geçilmiştir.</w:t>
      </w:r>
    </w:p>
    <w:p w:rsidR="000D43C0" w:rsidRPr="0075268C" w:rsidRDefault="000D43C0" w:rsidP="00A75EC6">
      <w:pPr>
        <w:pStyle w:val="ListParagraph"/>
        <w:numPr>
          <w:ilvl w:val="0"/>
          <w:numId w:val="38"/>
        </w:numPr>
        <w:spacing w:after="0"/>
        <w:jc w:val="both"/>
        <w:rPr>
          <w:rFonts w:ascii="Garamond" w:hAnsi="Garamond" w:cs="Garamond"/>
        </w:rPr>
      </w:pPr>
      <w:r w:rsidRPr="0075268C">
        <w:rPr>
          <w:rFonts w:ascii="Garamond" w:hAnsi="Garamond" w:cs="Garamond"/>
        </w:rPr>
        <w:t>Sosyal alanda laikleşmenin önü açılmıştır.</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noProof/>
          <w:lang w:eastAsia="tr-TR"/>
        </w:rPr>
        <w:pict>
          <v:shape id="Diyagram 250" o:spid="_x0000_s1044" type="#_x0000_t75" style="position:absolute;left:0;text-align:left;margin-left:-11.45pt;margin-top:8.9pt;width:262.55pt;height:196.8pt;z-index:-251659776;visibility:visible">
            <v:imagedata r:id="rId14" o:title=""/>
            <o:lock v:ext="edit" aspectratio="f"/>
          </v:shape>
        </w:pict>
      </w:r>
      <w:r>
        <w:rPr>
          <w:rFonts w:ascii="Garamond" w:hAnsi="Garamond" w:cs="Garamond"/>
          <w:b/>
          <w:bCs/>
        </w:rPr>
        <w:t xml:space="preserve">18-) </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Pr="009902E3" w:rsidRDefault="000D43C0" w:rsidP="001A60ED">
      <w:pPr>
        <w:spacing w:after="0"/>
        <w:ind w:left="227" w:hanging="227"/>
        <w:jc w:val="both"/>
        <w:rPr>
          <w:rFonts w:ascii="Garamond" w:hAnsi="Garamond" w:cs="Garamond"/>
          <w:b/>
          <w:bCs/>
          <w:u w:val="single"/>
        </w:rPr>
      </w:pPr>
      <w:r>
        <w:rPr>
          <w:rFonts w:ascii="Garamond" w:hAnsi="Garamond" w:cs="Garamond"/>
          <w:b/>
          <w:bCs/>
        </w:rPr>
        <w:t xml:space="preserve">Sevr ve Lozan Antlaşmalarının yukarıdaki maddeleri karşılaştırıldığında aşağıdaki yargılardan hangisine </w:t>
      </w:r>
      <w:r w:rsidRPr="009902E3">
        <w:rPr>
          <w:rFonts w:ascii="Garamond" w:hAnsi="Garamond" w:cs="Garamond"/>
          <w:b/>
          <w:bCs/>
          <w:u w:val="single"/>
        </w:rPr>
        <w:t>ulaşılamaz?</w:t>
      </w:r>
    </w:p>
    <w:p w:rsidR="000D43C0" w:rsidRPr="00131A82" w:rsidRDefault="000D43C0" w:rsidP="001A60ED">
      <w:pPr>
        <w:spacing w:after="0"/>
        <w:ind w:left="227" w:hanging="227"/>
        <w:jc w:val="both"/>
        <w:rPr>
          <w:rFonts w:ascii="Garamond" w:hAnsi="Garamond" w:cs="Garamond"/>
          <w:b/>
          <w:bCs/>
          <w:sz w:val="12"/>
          <w:szCs w:val="12"/>
        </w:rPr>
      </w:pPr>
    </w:p>
    <w:p w:rsidR="000D43C0" w:rsidRPr="00FC227D" w:rsidRDefault="000D43C0" w:rsidP="00FC227D">
      <w:pPr>
        <w:pStyle w:val="ListParagraph"/>
        <w:numPr>
          <w:ilvl w:val="0"/>
          <w:numId w:val="36"/>
        </w:numPr>
        <w:spacing w:after="0"/>
        <w:jc w:val="both"/>
        <w:rPr>
          <w:rFonts w:ascii="Garamond" w:hAnsi="Garamond" w:cs="Garamond"/>
        </w:rPr>
      </w:pPr>
      <w:r w:rsidRPr="00FC227D">
        <w:rPr>
          <w:rFonts w:ascii="Garamond" w:hAnsi="Garamond" w:cs="Garamond"/>
        </w:rPr>
        <w:t>Ekonomik bağımsızlığın önündeki engel kaldırılmıştır.</w:t>
      </w:r>
    </w:p>
    <w:p w:rsidR="000D43C0" w:rsidRPr="00FC227D" w:rsidRDefault="000D43C0" w:rsidP="00FC227D">
      <w:pPr>
        <w:pStyle w:val="ListParagraph"/>
        <w:numPr>
          <w:ilvl w:val="0"/>
          <w:numId w:val="36"/>
        </w:numPr>
        <w:spacing w:after="0"/>
        <w:jc w:val="both"/>
        <w:rPr>
          <w:rFonts w:ascii="Garamond" w:hAnsi="Garamond" w:cs="Garamond"/>
        </w:rPr>
      </w:pPr>
      <w:r>
        <w:rPr>
          <w:rFonts w:ascii="Garamond" w:hAnsi="Garamond" w:cs="Garamond"/>
        </w:rPr>
        <w:t>Doğu Anadolu’da bir Ermeni Devleti’nin kuruluşu engellenmiştir</w:t>
      </w:r>
      <w:r w:rsidRPr="00FC227D">
        <w:rPr>
          <w:rFonts w:ascii="Garamond" w:hAnsi="Garamond" w:cs="Garamond"/>
        </w:rPr>
        <w:t>.</w:t>
      </w:r>
    </w:p>
    <w:p w:rsidR="000D43C0" w:rsidRPr="00FC227D" w:rsidRDefault="000D43C0" w:rsidP="00FC227D">
      <w:pPr>
        <w:pStyle w:val="ListParagraph"/>
        <w:numPr>
          <w:ilvl w:val="0"/>
          <w:numId w:val="36"/>
        </w:numPr>
        <w:spacing w:after="0"/>
        <w:jc w:val="both"/>
        <w:rPr>
          <w:rFonts w:ascii="Garamond" w:hAnsi="Garamond" w:cs="Garamond"/>
        </w:rPr>
      </w:pPr>
      <w:r w:rsidRPr="00FC227D">
        <w:rPr>
          <w:rFonts w:ascii="Garamond" w:hAnsi="Garamond" w:cs="Garamond"/>
        </w:rPr>
        <w:t>Yabancı devletlerin iç işlerimize müdahalesi engellenmiştir.</w:t>
      </w:r>
    </w:p>
    <w:p w:rsidR="000D43C0" w:rsidRPr="00FC227D" w:rsidRDefault="000D43C0" w:rsidP="00FC227D">
      <w:pPr>
        <w:pStyle w:val="ListParagraph"/>
        <w:numPr>
          <w:ilvl w:val="0"/>
          <w:numId w:val="36"/>
        </w:numPr>
        <w:spacing w:after="0"/>
        <w:jc w:val="both"/>
        <w:rPr>
          <w:rFonts w:ascii="Garamond" w:hAnsi="Garamond" w:cs="Garamond"/>
        </w:rPr>
      </w:pPr>
      <w:r w:rsidRPr="00FC227D">
        <w:rPr>
          <w:rFonts w:ascii="Garamond" w:hAnsi="Garamond" w:cs="Garamond"/>
        </w:rPr>
        <w:t>Misakımilli tam olarak gerçekleştirilmiştir.</w:t>
      </w:r>
    </w:p>
    <w:p w:rsidR="000D43C0" w:rsidRPr="00FC227D" w:rsidRDefault="000D43C0" w:rsidP="00FC227D">
      <w:pPr>
        <w:spacing w:after="0"/>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19-) Çok partili hayata geçiş denemelerinin başarısızlıkla sonuçlanmasında;</w:t>
      </w:r>
    </w:p>
    <w:p w:rsidR="000D43C0" w:rsidRPr="00C73851" w:rsidRDefault="000D43C0" w:rsidP="00C73851">
      <w:pPr>
        <w:pStyle w:val="ListParagraph"/>
        <w:numPr>
          <w:ilvl w:val="0"/>
          <w:numId w:val="37"/>
        </w:numPr>
        <w:spacing w:after="0"/>
        <w:ind w:hanging="153"/>
        <w:jc w:val="both"/>
        <w:rPr>
          <w:rFonts w:ascii="Garamond" w:hAnsi="Garamond" w:cs="Garamond"/>
        </w:rPr>
      </w:pPr>
      <w:r w:rsidRPr="00C73851">
        <w:rPr>
          <w:rFonts w:ascii="Garamond" w:hAnsi="Garamond" w:cs="Garamond"/>
        </w:rPr>
        <w:t>Bağımsızlık</w:t>
      </w:r>
    </w:p>
    <w:p w:rsidR="000D43C0" w:rsidRPr="00C73851" w:rsidRDefault="000D43C0" w:rsidP="00C73851">
      <w:pPr>
        <w:pStyle w:val="ListParagraph"/>
        <w:numPr>
          <w:ilvl w:val="0"/>
          <w:numId w:val="37"/>
        </w:numPr>
        <w:spacing w:after="0"/>
        <w:ind w:hanging="153"/>
        <w:jc w:val="both"/>
        <w:rPr>
          <w:rFonts w:ascii="Garamond" w:hAnsi="Garamond" w:cs="Garamond"/>
        </w:rPr>
      </w:pPr>
      <w:r w:rsidRPr="00C73851">
        <w:rPr>
          <w:rFonts w:ascii="Garamond" w:hAnsi="Garamond" w:cs="Garamond"/>
        </w:rPr>
        <w:t>Demokrasi</w:t>
      </w:r>
    </w:p>
    <w:p w:rsidR="000D43C0" w:rsidRPr="00C73851" w:rsidRDefault="000D43C0" w:rsidP="00C73851">
      <w:pPr>
        <w:pStyle w:val="ListParagraph"/>
        <w:numPr>
          <w:ilvl w:val="0"/>
          <w:numId w:val="37"/>
        </w:numPr>
        <w:spacing w:after="0"/>
        <w:ind w:hanging="153"/>
        <w:jc w:val="both"/>
        <w:rPr>
          <w:rFonts w:ascii="Garamond" w:hAnsi="Garamond" w:cs="Garamond"/>
        </w:rPr>
      </w:pPr>
      <w:r w:rsidRPr="00C73851">
        <w:rPr>
          <w:rFonts w:ascii="Garamond" w:hAnsi="Garamond" w:cs="Garamond"/>
        </w:rPr>
        <w:t>Laiklik</w:t>
      </w:r>
    </w:p>
    <w:p w:rsidR="000D43C0" w:rsidRPr="00C73851" w:rsidRDefault="000D43C0" w:rsidP="00C73851">
      <w:pPr>
        <w:spacing w:after="0"/>
        <w:jc w:val="both"/>
        <w:rPr>
          <w:rFonts w:ascii="Garamond" w:hAnsi="Garamond" w:cs="Garamond"/>
          <w:b/>
          <w:bCs/>
        </w:rPr>
      </w:pPr>
      <w:r>
        <w:rPr>
          <w:rFonts w:ascii="Garamond" w:hAnsi="Garamond" w:cs="Garamond"/>
          <w:b/>
          <w:bCs/>
        </w:rPr>
        <w:t>ilkelerinden hangisinin yada hangilerinin toplumda tam olarak yerleşmemesi etkili olmuştur?</w:t>
      </w:r>
    </w:p>
    <w:p w:rsidR="000D43C0" w:rsidRPr="00131A82" w:rsidRDefault="000D43C0" w:rsidP="001A60ED">
      <w:pPr>
        <w:spacing w:after="0"/>
        <w:ind w:left="227" w:hanging="227"/>
        <w:jc w:val="both"/>
        <w:rPr>
          <w:rFonts w:ascii="Garamond" w:hAnsi="Garamond" w:cs="Garamond"/>
          <w:b/>
          <w:bCs/>
          <w:sz w:val="12"/>
          <w:szCs w:val="12"/>
        </w:rPr>
      </w:pPr>
    </w:p>
    <w:p w:rsidR="000D43C0" w:rsidRPr="00C73851" w:rsidRDefault="000D43C0" w:rsidP="001A60ED">
      <w:pPr>
        <w:spacing w:after="0"/>
        <w:ind w:left="227" w:hanging="227"/>
        <w:jc w:val="both"/>
        <w:rPr>
          <w:rFonts w:ascii="Garamond" w:hAnsi="Garamond" w:cs="Garamond"/>
        </w:rPr>
      </w:pPr>
      <w:r>
        <w:rPr>
          <w:rFonts w:ascii="Garamond" w:hAnsi="Garamond" w:cs="Garamond"/>
          <w:b/>
          <w:bCs/>
        </w:rPr>
        <w:tab/>
        <w:t xml:space="preserve">A) </w:t>
      </w:r>
      <w:r w:rsidRPr="00C73851">
        <w:rPr>
          <w:rFonts w:ascii="Garamond" w:hAnsi="Garamond" w:cs="Garamond"/>
        </w:rPr>
        <w:t>Yalnız I</w:t>
      </w:r>
      <w:r w:rsidRPr="00C73851">
        <w:rPr>
          <w:rFonts w:ascii="Garamond" w:hAnsi="Garamond" w:cs="Garamond"/>
        </w:rPr>
        <w:tab/>
      </w:r>
      <w:r>
        <w:rPr>
          <w:rFonts w:ascii="Garamond" w:hAnsi="Garamond" w:cs="Garamond"/>
          <w:b/>
          <w:bCs/>
        </w:rPr>
        <w:tab/>
      </w:r>
      <w:r>
        <w:rPr>
          <w:rFonts w:ascii="Garamond" w:hAnsi="Garamond" w:cs="Garamond"/>
          <w:b/>
          <w:bCs/>
        </w:rPr>
        <w:tab/>
        <w:t xml:space="preserve">B) </w:t>
      </w:r>
      <w:r w:rsidRPr="00C73851">
        <w:rPr>
          <w:rFonts w:ascii="Garamond" w:hAnsi="Garamond" w:cs="Garamond"/>
        </w:rPr>
        <w:t>Yalnız II</w:t>
      </w:r>
    </w:p>
    <w:p w:rsidR="000D43C0" w:rsidRPr="00C73851" w:rsidRDefault="000D43C0" w:rsidP="001A60ED">
      <w:pPr>
        <w:spacing w:after="0"/>
        <w:ind w:left="227" w:hanging="227"/>
        <w:jc w:val="both"/>
        <w:rPr>
          <w:rFonts w:ascii="Garamond" w:hAnsi="Garamond" w:cs="Garamond"/>
        </w:rPr>
      </w:pPr>
      <w:r>
        <w:rPr>
          <w:rFonts w:ascii="Garamond" w:hAnsi="Garamond" w:cs="Garamond"/>
          <w:b/>
          <w:bCs/>
        </w:rPr>
        <w:tab/>
        <w:t xml:space="preserve">C) </w:t>
      </w:r>
      <w:r w:rsidRPr="00C73851">
        <w:rPr>
          <w:rFonts w:ascii="Garamond" w:hAnsi="Garamond" w:cs="Garamond"/>
        </w:rPr>
        <w:t>I ve II</w:t>
      </w:r>
      <w:r>
        <w:rPr>
          <w:rFonts w:ascii="Garamond" w:hAnsi="Garamond" w:cs="Garamond"/>
          <w:b/>
          <w:bCs/>
        </w:rPr>
        <w:tab/>
      </w:r>
      <w:r>
        <w:rPr>
          <w:rFonts w:ascii="Garamond" w:hAnsi="Garamond" w:cs="Garamond"/>
          <w:b/>
          <w:bCs/>
        </w:rPr>
        <w:tab/>
      </w:r>
      <w:r>
        <w:rPr>
          <w:rFonts w:ascii="Garamond" w:hAnsi="Garamond" w:cs="Garamond"/>
          <w:b/>
          <w:bCs/>
        </w:rPr>
        <w:tab/>
        <w:t xml:space="preserve">D) </w:t>
      </w:r>
      <w:r w:rsidRPr="00C73851">
        <w:rPr>
          <w:rFonts w:ascii="Garamond" w:hAnsi="Garamond" w:cs="Garamond"/>
        </w:rPr>
        <w:t>II ve III</w:t>
      </w:r>
    </w:p>
    <w:p w:rsidR="000D43C0" w:rsidRDefault="000D43C0" w:rsidP="001A60ED">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r>
        <w:rPr>
          <w:noProof/>
          <w:lang w:eastAsia="tr-TR"/>
        </w:rPr>
        <w:pict>
          <v:shape id="Köşeleri Yuvarlanmış Dikdörtgen Belirtme Çizgisi 193" o:spid="_x0000_s1045" type="#_x0000_t62" style="position:absolute;left:0;text-align:left;margin-left:85.95pt;margin-top:9.3pt;width:164.25pt;height:54pt;z-index:251661824;visibility:visible;v-text-anchor:middle" adj="-2478,13156" fillcolor="#ffbe86" strokecolor="#f69240">
            <v:fill color2="#ffebdb" rotate="t" angle="180" colors="0 #ffbe86;22938f #ffd0aa;1 #ffebdb" focus="100%" type="gradient"/>
            <v:shadow on="t" color="black" opacity="24903f" origin=",.5" offset="0,.55556mm"/>
            <v:textbox>
              <w:txbxContent>
                <w:p w:rsidR="000D43C0" w:rsidRPr="00EA1FCE" w:rsidRDefault="000D43C0" w:rsidP="00A75EC6">
                  <w:pPr>
                    <w:spacing w:after="0"/>
                    <w:jc w:val="center"/>
                    <w:rPr>
                      <w:b/>
                      <w:bCs/>
                      <w:sz w:val="20"/>
                      <w:szCs w:val="20"/>
                    </w:rPr>
                  </w:pPr>
                  <w:r>
                    <w:rPr>
                      <w:b/>
                      <w:bCs/>
                      <w:sz w:val="20"/>
                      <w:szCs w:val="20"/>
                    </w:rPr>
                    <w:t>Türk ulusunun yürümekte olduğu gelişme ve uygarlık yolunda elinde tuttuğu meşale müspet ilimdir.</w:t>
                  </w:r>
                </w:p>
              </w:txbxContent>
            </v:textbox>
          </v:shape>
        </w:pict>
      </w:r>
      <w:r>
        <w:rPr>
          <w:noProof/>
          <w:lang w:eastAsia="tr-TR"/>
        </w:rPr>
        <w:pict>
          <v:shape id="Resim 2" o:spid="_x0000_s1046" type="#_x0000_t75" style="position:absolute;left:0;text-align:left;margin-left:-8.05pt;margin-top:3.2pt;width:115.2pt;height:96.95pt;z-index:-251655680;visibility:visible;mso-wrap-distance-left:9.48pt;mso-wrap-distance-top:.96pt;mso-wrap-distance-right:9.57pt;mso-wrap-distance-bottom:1.33pt">
            <v:imagedata r:id="rId15" o:title=""/>
            <o:lock v:ext="edit" aspectratio="f"/>
          </v:shape>
        </w:pict>
      </w:r>
      <w:r>
        <w:rPr>
          <w:rFonts w:ascii="Garamond" w:hAnsi="Garamond" w:cs="Garamond"/>
          <w:b/>
          <w:bCs/>
        </w:rPr>
        <w:t xml:space="preserve">20-) </w:t>
      </w: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p>
    <w:p w:rsidR="000D43C0" w:rsidRDefault="000D43C0" w:rsidP="00A75EC6">
      <w:pPr>
        <w:spacing w:after="0"/>
        <w:ind w:left="227" w:hanging="227"/>
        <w:jc w:val="both"/>
        <w:rPr>
          <w:rFonts w:ascii="Garamond" w:hAnsi="Garamond" w:cs="Garamond"/>
          <w:b/>
          <w:bCs/>
        </w:rPr>
      </w:pPr>
      <w:r>
        <w:rPr>
          <w:rFonts w:ascii="Garamond" w:hAnsi="Garamond" w:cs="Garamond"/>
          <w:b/>
          <w:bCs/>
        </w:rPr>
        <w:t>Atatürk’ün bu sözü, Atatürkçü düşünce sisteminin dayandığı aşağıdaki tamamlayıcı ilkelerden hangisiyle bağlantılıdır?</w:t>
      </w:r>
    </w:p>
    <w:p w:rsidR="000D43C0" w:rsidRPr="00131A82" w:rsidRDefault="000D43C0" w:rsidP="00A75EC6">
      <w:pPr>
        <w:spacing w:after="0"/>
        <w:ind w:left="227" w:hanging="227"/>
        <w:jc w:val="both"/>
        <w:rPr>
          <w:rFonts w:ascii="Garamond" w:hAnsi="Garamond" w:cs="Garamond"/>
          <w:b/>
          <w:bCs/>
          <w:sz w:val="12"/>
          <w:szCs w:val="12"/>
        </w:rPr>
      </w:pPr>
    </w:p>
    <w:p w:rsidR="000D43C0" w:rsidRPr="00B358DB" w:rsidRDefault="000D43C0" w:rsidP="00A75EC6">
      <w:pPr>
        <w:pStyle w:val="ListParagraph"/>
        <w:numPr>
          <w:ilvl w:val="0"/>
          <w:numId w:val="40"/>
        </w:numPr>
        <w:spacing w:after="0"/>
        <w:jc w:val="both"/>
        <w:rPr>
          <w:rFonts w:ascii="Garamond" w:hAnsi="Garamond" w:cs="Garamond"/>
        </w:rPr>
      </w:pPr>
      <w:r w:rsidRPr="00B358DB">
        <w:rPr>
          <w:rFonts w:ascii="Garamond" w:hAnsi="Garamond" w:cs="Garamond"/>
        </w:rPr>
        <w:t>Akılcılık ve bilimsellik</w:t>
      </w:r>
    </w:p>
    <w:p w:rsidR="000D43C0" w:rsidRPr="00B358DB" w:rsidRDefault="000D43C0" w:rsidP="00A75EC6">
      <w:pPr>
        <w:pStyle w:val="ListParagraph"/>
        <w:numPr>
          <w:ilvl w:val="0"/>
          <w:numId w:val="40"/>
        </w:numPr>
        <w:spacing w:after="0"/>
        <w:jc w:val="both"/>
        <w:rPr>
          <w:rFonts w:ascii="Garamond" w:hAnsi="Garamond" w:cs="Garamond"/>
        </w:rPr>
      </w:pPr>
      <w:r w:rsidRPr="00B358DB">
        <w:rPr>
          <w:rFonts w:ascii="Garamond" w:hAnsi="Garamond" w:cs="Garamond"/>
        </w:rPr>
        <w:t>Yurtta barış dünyada barış</w:t>
      </w:r>
    </w:p>
    <w:p w:rsidR="000D43C0" w:rsidRPr="00B358DB" w:rsidRDefault="000D43C0" w:rsidP="00A75EC6">
      <w:pPr>
        <w:pStyle w:val="ListParagraph"/>
        <w:numPr>
          <w:ilvl w:val="0"/>
          <w:numId w:val="40"/>
        </w:numPr>
        <w:spacing w:after="0"/>
        <w:jc w:val="both"/>
        <w:rPr>
          <w:rFonts w:ascii="Garamond" w:hAnsi="Garamond" w:cs="Garamond"/>
        </w:rPr>
      </w:pPr>
      <w:r w:rsidRPr="00B358DB">
        <w:rPr>
          <w:rFonts w:ascii="Garamond" w:hAnsi="Garamond" w:cs="Garamond"/>
        </w:rPr>
        <w:t>Milli birlik ve beraberlik</w:t>
      </w:r>
    </w:p>
    <w:p w:rsidR="000D43C0" w:rsidRPr="00B358DB" w:rsidRDefault="000D43C0" w:rsidP="00A75EC6">
      <w:pPr>
        <w:pStyle w:val="ListParagraph"/>
        <w:numPr>
          <w:ilvl w:val="0"/>
          <w:numId w:val="40"/>
        </w:numPr>
        <w:spacing w:after="0"/>
        <w:jc w:val="both"/>
        <w:rPr>
          <w:rFonts w:ascii="Garamond" w:hAnsi="Garamond" w:cs="Garamond"/>
        </w:rPr>
      </w:pPr>
      <w:r w:rsidRPr="00B358DB">
        <w:rPr>
          <w:rFonts w:ascii="Garamond" w:hAnsi="Garamond" w:cs="Garamond"/>
        </w:rPr>
        <w:t>Tam bağımsızlık</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noProof/>
          <w:lang w:eastAsia="tr-TR"/>
        </w:rPr>
        <w:pict>
          <v:shape id="Diyagram 194" o:spid="_x0000_s1047" type="#_x0000_t75" style="position:absolute;left:0;text-align:left;margin-left:16.05pt;margin-top:16.7pt;width:258.25pt;height:184.8pt;z-index:-251656704;visibility:visible;mso-wrap-distance-left:9.48pt;mso-wrap-distance-top:3.36pt;mso-wrap-distance-right:9.03pt;mso-wrap-distance-bottom:3.84pt">
            <v:imagedata r:id="rId16" o:title=""/>
            <o:lock v:ext="edit" aspectratio="f"/>
          </v:shape>
        </w:pic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r>
        <w:rPr>
          <w:noProof/>
          <w:lang w:eastAsia="tr-TR"/>
        </w:rPr>
        <w:pict>
          <v:group id="Grup 8" o:spid="_x0000_s1048" style="position:absolute;left:0;text-align:left;margin-left:22.2pt;margin-top:.1pt;width:43.5pt;height:161.25pt;z-index:251658752" coordsize="5524,20478">
            <v:shape id="Metin Kutusu 195" o:spid="_x0000_s1049" type="#_x0000_t202" style="position:absolute;width:3333;height:3429;visibility:visible" filled="f" stroked="f" strokeweight="2pt">
              <v:textbox>
                <w:txbxContent>
                  <w:p w:rsidR="000D43C0" w:rsidRPr="005D5A13" w:rsidRDefault="000D43C0">
                    <w:pPr>
                      <w:rPr>
                        <w:b/>
                        <w:bCs/>
                        <w:sz w:val="28"/>
                        <w:szCs w:val="28"/>
                      </w:rPr>
                    </w:pPr>
                    <w:r>
                      <w:rPr>
                        <w:b/>
                        <w:bCs/>
                        <w:sz w:val="28"/>
                        <w:szCs w:val="28"/>
                      </w:rPr>
                      <w:t>1</w:t>
                    </w:r>
                  </w:p>
                </w:txbxContent>
              </v:textbox>
            </v:shape>
            <v:shape id="Metin Kutusu 196" o:spid="_x0000_s1050" type="#_x0000_t202" style="position:absolute;left:2190;top:5715;width:3334;height:3429;visibility:visible" filled="f" stroked="f" strokeweight="2pt">
              <v:textbox>
                <w:txbxContent>
                  <w:p w:rsidR="000D43C0" w:rsidRPr="005D5A13" w:rsidRDefault="000D43C0" w:rsidP="005D5A13">
                    <w:pPr>
                      <w:rPr>
                        <w:b/>
                        <w:bCs/>
                        <w:sz w:val="28"/>
                        <w:szCs w:val="28"/>
                      </w:rPr>
                    </w:pPr>
                    <w:r>
                      <w:rPr>
                        <w:b/>
                        <w:bCs/>
                        <w:sz w:val="28"/>
                        <w:szCs w:val="28"/>
                      </w:rPr>
                      <w:t>2</w:t>
                    </w:r>
                  </w:p>
                </w:txbxContent>
              </v:textbox>
            </v:shape>
            <v:shape id="Metin Kutusu 197" o:spid="_x0000_s1051" type="#_x0000_t202" style="position:absolute;left:2190;top:11239;width:3334;height:3429;visibility:visible" filled="f" stroked="f" strokeweight="2pt">
              <v:textbox>
                <w:txbxContent>
                  <w:p w:rsidR="000D43C0" w:rsidRPr="005D5A13" w:rsidRDefault="000D43C0" w:rsidP="005D5A13">
                    <w:pPr>
                      <w:rPr>
                        <w:b/>
                        <w:bCs/>
                        <w:sz w:val="28"/>
                        <w:szCs w:val="28"/>
                      </w:rPr>
                    </w:pPr>
                    <w:r>
                      <w:rPr>
                        <w:b/>
                        <w:bCs/>
                        <w:sz w:val="28"/>
                        <w:szCs w:val="28"/>
                      </w:rPr>
                      <w:t>3</w:t>
                    </w:r>
                  </w:p>
                </w:txbxContent>
              </v:textbox>
            </v:shape>
            <v:shape id="Metin Kutusu 198" o:spid="_x0000_s1052" type="#_x0000_t202" style="position:absolute;top:17049;width:3333;height:3429;visibility:visible" filled="f" stroked="f" strokeweight="2pt">
              <v:textbox>
                <w:txbxContent>
                  <w:p w:rsidR="000D43C0" w:rsidRPr="005D5A13" w:rsidRDefault="000D43C0" w:rsidP="005D5A13">
                    <w:pPr>
                      <w:rPr>
                        <w:b/>
                        <w:bCs/>
                        <w:sz w:val="28"/>
                        <w:szCs w:val="28"/>
                      </w:rPr>
                    </w:pPr>
                    <w:r>
                      <w:rPr>
                        <w:b/>
                        <w:bCs/>
                        <w:sz w:val="28"/>
                        <w:szCs w:val="28"/>
                      </w:rPr>
                      <w:t>4</w:t>
                    </w:r>
                  </w:p>
                </w:txbxContent>
              </v:textbox>
            </v:shape>
          </v:group>
        </w:pict>
      </w:r>
      <w:r>
        <w:rPr>
          <w:rFonts w:ascii="Garamond" w:hAnsi="Garamond" w:cs="Garamond"/>
          <w:b/>
          <w:bCs/>
        </w:rPr>
        <w:t>21-)</w: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r>
        <w:rPr>
          <w:noProof/>
          <w:lang w:eastAsia="tr-TR"/>
        </w:rPr>
        <w:pict>
          <v:shape id="Diyagram 199" o:spid="_x0000_s1053" type="#_x0000_t75" style="position:absolute;left:0;text-align:left;margin-left:16.2pt;margin-top:50.35pt;width:212.15pt;height:25.9pt;z-index:-251649536;visibility:visible;mso-wrap-distance-top:17.28pt;mso-wrap-distance-bottom:14.55pt">
            <v:imagedata r:id="rId17" o:title=""/>
            <o:lock v:ext="edit" aspectratio="f"/>
          </v:shape>
        </w:pict>
      </w:r>
      <w:r>
        <w:rPr>
          <w:rFonts w:ascii="Garamond" w:hAnsi="Garamond" w:cs="Garamond"/>
          <w:b/>
          <w:bCs/>
        </w:rPr>
        <w:t>Atatürk’ün yukarıdaki faaliyetleri aşağıdakilerden hangisinde tarih şeridine doğru olarak yerleştirilmiştir?</w: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r>
        <w:rPr>
          <w:rFonts w:ascii="Garamond" w:hAnsi="Garamond" w:cs="Garamond"/>
          <w:b/>
          <w:bCs/>
        </w:rPr>
        <w:t>A)</w:t>
      </w:r>
    </w:p>
    <w:p w:rsidR="000D43C0" w:rsidRDefault="000D43C0" w:rsidP="00F93067">
      <w:pPr>
        <w:spacing w:after="0"/>
        <w:ind w:left="227" w:hanging="227"/>
        <w:jc w:val="both"/>
        <w:rPr>
          <w:rFonts w:ascii="Garamond" w:hAnsi="Garamond" w:cs="Garamond"/>
          <w:b/>
          <w:bCs/>
        </w:rPr>
      </w:pPr>
      <w:r>
        <w:rPr>
          <w:noProof/>
          <w:lang w:eastAsia="tr-TR"/>
        </w:rPr>
        <w:pict>
          <v:shape id="Diyagram 200" o:spid="_x0000_s1054" type="#_x0000_t75" style="position:absolute;left:0;text-align:left;margin-left:16.2pt;margin-top:21.95pt;width:212.15pt;height:25.9pt;z-index:-251648512;visibility:visible;mso-wrap-distance-top:17.28pt;mso-wrap-distance-bottom:14.55pt">
            <v:imagedata r:id="rId18" o:title=""/>
            <o:lock v:ext="edit" aspectratio="f"/>
          </v:shape>
        </w:pic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r>
        <w:rPr>
          <w:rFonts w:ascii="Garamond" w:hAnsi="Garamond" w:cs="Garamond"/>
          <w:b/>
          <w:bCs/>
        </w:rPr>
        <w:t>B)</w:t>
      </w:r>
    </w:p>
    <w:p w:rsidR="000D43C0" w:rsidRDefault="000D43C0" w:rsidP="00F93067">
      <w:pPr>
        <w:spacing w:after="0"/>
        <w:ind w:left="227" w:hanging="227"/>
        <w:jc w:val="both"/>
        <w:rPr>
          <w:rFonts w:ascii="Garamond" w:hAnsi="Garamond" w:cs="Garamond"/>
          <w:b/>
          <w:bCs/>
        </w:rPr>
      </w:pPr>
      <w:r>
        <w:rPr>
          <w:noProof/>
          <w:lang w:eastAsia="tr-TR"/>
        </w:rPr>
        <w:pict>
          <v:shape id="Diyagram 202" o:spid="_x0000_s1055" type="#_x0000_t75" style="position:absolute;left:0;text-align:left;margin-left:18.45pt;margin-top:22.8pt;width:212.15pt;height:25.9pt;z-index:-251646464;visibility:visible;mso-wrap-distance-top:17.28pt;mso-wrap-distance-bottom:14.55pt">
            <v:imagedata r:id="rId19" o:title=""/>
            <o:lock v:ext="edit" aspectratio="f"/>
          </v:shape>
        </w:pic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r>
        <w:rPr>
          <w:rFonts w:ascii="Garamond" w:hAnsi="Garamond" w:cs="Garamond"/>
          <w:b/>
          <w:bCs/>
        </w:rPr>
        <w:t xml:space="preserve">C) </w:t>
      </w:r>
    </w:p>
    <w:p w:rsidR="000D43C0" w:rsidRDefault="000D43C0" w:rsidP="00F93067">
      <w:pPr>
        <w:spacing w:after="0"/>
        <w:ind w:left="227" w:hanging="227"/>
        <w:jc w:val="both"/>
        <w:rPr>
          <w:rFonts w:ascii="Garamond" w:hAnsi="Garamond" w:cs="Garamond"/>
          <w:b/>
          <w:bCs/>
        </w:rPr>
      </w:pPr>
      <w:r>
        <w:rPr>
          <w:noProof/>
          <w:lang w:eastAsia="tr-TR"/>
        </w:rPr>
        <w:pict>
          <v:shape id="Diyagram 201" o:spid="_x0000_s1056" type="#_x0000_t75" style="position:absolute;left:0;text-align:left;margin-left:19.2pt;margin-top:22.85pt;width:212.15pt;height:25.9pt;z-index:-251647488;visibility:visible;mso-wrap-distance-top:17.28pt;mso-wrap-distance-bottom:14.55pt">
            <v:imagedata r:id="rId20" o:title=""/>
            <o:lock v:ext="edit" aspectratio="f"/>
          </v:shape>
        </w:pic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r>
        <w:rPr>
          <w:rFonts w:ascii="Garamond" w:hAnsi="Garamond" w:cs="Garamond"/>
          <w:b/>
          <w:bCs/>
        </w:rPr>
        <w:t xml:space="preserve">D) </w:t>
      </w:r>
    </w:p>
    <w:p w:rsidR="000D43C0" w:rsidRDefault="000D43C0" w:rsidP="00F93067">
      <w:pPr>
        <w:spacing w:after="0"/>
        <w:ind w:left="227" w:hanging="227"/>
        <w:jc w:val="both"/>
        <w:rPr>
          <w:rFonts w:ascii="Garamond" w:hAnsi="Garamond" w:cs="Garamond"/>
          <w:b/>
          <w:bCs/>
        </w:rPr>
      </w:pPr>
    </w:p>
    <w:p w:rsidR="000D43C0" w:rsidRPr="00F93067" w:rsidRDefault="000D43C0" w:rsidP="00F93067">
      <w:pPr>
        <w:spacing w:after="0"/>
        <w:ind w:left="227" w:hanging="227"/>
        <w:jc w:val="both"/>
        <w:rPr>
          <w:rFonts w:ascii="Garamond" w:hAnsi="Garamond" w:cs="Garamond"/>
          <w:b/>
          <w:bCs/>
          <w:sz w:val="16"/>
          <w:szCs w:val="16"/>
        </w:rPr>
      </w:pPr>
      <w:r>
        <w:rPr>
          <w:noProof/>
          <w:lang w:eastAsia="tr-TR"/>
        </w:rPr>
        <w:pict>
          <v:group id="Grup 215" o:spid="_x0000_s1057" style="position:absolute;left:0;text-align:left;margin-left:4.1pt;margin-top:9.5pt;width:270pt;height:104.25pt;z-index:251671040" coordorigin=",952" coordsize="34290,13239">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şağı Ok Belirtme Çizgisi 214" o:spid="_x0000_s1058" type="#_x0000_t80" style="position:absolute;top:952;width:5810;height:5715;visibility:visible;v-text-anchor:middle" adj="8789,10075,16200,9767" strokeweight="2pt">
              <v:textbox>
                <w:txbxContent>
                  <w:p w:rsidR="000D43C0" w:rsidRPr="00F93067" w:rsidRDefault="000D43C0" w:rsidP="00F93067">
                    <w:pPr>
                      <w:jc w:val="center"/>
                      <w:rPr>
                        <w:b/>
                        <w:bCs/>
                      </w:rPr>
                    </w:pPr>
                    <w:r w:rsidRPr="00F93067">
                      <w:rPr>
                        <w:b/>
                        <w:bCs/>
                      </w:rPr>
                      <w:t>?</w:t>
                    </w:r>
                  </w:p>
                </w:txbxContent>
              </v:textbox>
            </v:shape>
            <v:group id="Grup 213" o:spid="_x0000_s1059" style="position:absolute;left:1619;top:4953;width:32671;height:9239" coordsize="32670,9239">
              <v:rect id="Dikdörtgen 203" o:spid="_x0000_s1060" style="position:absolute;width:32670;height:9144;visibility:visible;v-text-anchor:middle" fillcolor="gray" strokecolor="gray" strokeweight="2pt"/>
              <v:line id="Düz Bağlayıcı 205" o:spid="_x0000_s1061" style="position:absolute;visibility:visible" from="0,4381" to="32670,4381" o:connectortype="straight" strokecolor="white" strokeweight="3pt">
                <v:stroke dashstyle="longDash"/>
                <v:shadow on="t" color="black" opacity="22937f" origin=",.5" offset="0,.63889mm"/>
              </v:line>
              <v:shape id="Metin Kutusu 207" o:spid="_x0000_s1062" type="#_x0000_t202" style="position:absolute;top:5334;width:10668;height:3810;visibility:visible" filled="f" stroked="f" strokeweight=".5pt">
                <v:textbox>
                  <w:txbxContent>
                    <w:p w:rsidR="000D43C0" w:rsidRPr="00463155" w:rsidRDefault="000D43C0" w:rsidP="00F93067">
                      <w:pPr>
                        <w:spacing w:after="0" w:line="240" w:lineRule="auto"/>
                        <w:jc w:val="center"/>
                        <w:rPr>
                          <w:b/>
                          <w:bCs/>
                          <w:color w:val="FFFFFF"/>
                          <w:sz w:val="18"/>
                          <w:szCs w:val="18"/>
                        </w:rPr>
                      </w:pPr>
                      <w:r w:rsidRPr="00463155">
                        <w:rPr>
                          <w:b/>
                          <w:bCs/>
                          <w:color w:val="FFFFFF"/>
                          <w:sz w:val="18"/>
                          <w:szCs w:val="18"/>
                        </w:rPr>
                        <w:t>Mustafa Kemal’in</w:t>
                      </w:r>
                    </w:p>
                    <w:p w:rsidR="000D43C0" w:rsidRPr="001E17BB" w:rsidRDefault="000D43C0" w:rsidP="00F93067">
                      <w:pPr>
                        <w:spacing w:after="0" w:line="240" w:lineRule="auto"/>
                        <w:jc w:val="center"/>
                        <w:rPr>
                          <w:b/>
                          <w:bCs/>
                          <w:sz w:val="18"/>
                          <w:szCs w:val="18"/>
                        </w:rPr>
                      </w:pPr>
                      <w:r w:rsidRPr="00463155">
                        <w:rPr>
                          <w:b/>
                          <w:bCs/>
                          <w:color w:val="FFFFFF"/>
                          <w:sz w:val="18"/>
                          <w:szCs w:val="18"/>
                        </w:rPr>
                        <w:t>Samsun’a çıkması</w:t>
                      </w:r>
                    </w:p>
                  </w:txbxContent>
                </v:textbox>
              </v:shape>
              <v:shape id="Metin Kutusu 209" o:spid="_x0000_s1063" type="#_x0000_t202" style="position:absolute;left:14859;top:5429;width:7429;height:3810;visibility:visible" filled="f" stroked="f" strokeweight=".5pt">
                <v:textbox>
                  <w:txbxContent>
                    <w:p w:rsidR="000D43C0" w:rsidRPr="00463155" w:rsidRDefault="000D43C0" w:rsidP="00F93067">
                      <w:pPr>
                        <w:spacing w:after="0" w:line="240" w:lineRule="auto"/>
                        <w:jc w:val="center"/>
                        <w:rPr>
                          <w:b/>
                          <w:bCs/>
                          <w:color w:val="FFFFFF"/>
                          <w:sz w:val="18"/>
                          <w:szCs w:val="18"/>
                        </w:rPr>
                      </w:pPr>
                      <w:r w:rsidRPr="00463155">
                        <w:rPr>
                          <w:b/>
                          <w:bCs/>
                          <w:color w:val="FFFFFF"/>
                          <w:sz w:val="18"/>
                          <w:szCs w:val="18"/>
                        </w:rPr>
                        <w:t>Havza</w:t>
                      </w:r>
                    </w:p>
                    <w:p w:rsidR="000D43C0" w:rsidRPr="001E17BB" w:rsidRDefault="000D43C0" w:rsidP="00F93067">
                      <w:pPr>
                        <w:spacing w:after="0" w:line="240" w:lineRule="auto"/>
                        <w:jc w:val="center"/>
                        <w:rPr>
                          <w:b/>
                          <w:bCs/>
                          <w:sz w:val="18"/>
                          <w:szCs w:val="18"/>
                        </w:rPr>
                      </w:pPr>
                      <w:r w:rsidRPr="00463155">
                        <w:rPr>
                          <w:b/>
                          <w:bCs/>
                          <w:color w:val="FFFFFF"/>
                          <w:sz w:val="18"/>
                          <w:szCs w:val="18"/>
                        </w:rPr>
                        <w:t>Genelgesi</w:t>
                      </w:r>
                    </w:p>
                  </w:txbxContent>
                </v:textbox>
              </v:shape>
              <v:shape id="Metin Kutusu 210" o:spid="_x0000_s1064" type="#_x0000_t202" style="position:absolute;left:25241;top:5334;width:7429;height:3810;visibility:visible" filled="f" stroked="f" strokeweight=".5pt">
                <v:textbox>
                  <w:txbxContent>
                    <w:p w:rsidR="000D43C0" w:rsidRPr="00463155" w:rsidRDefault="000D43C0" w:rsidP="00F93067">
                      <w:pPr>
                        <w:spacing w:after="0" w:line="240" w:lineRule="auto"/>
                        <w:jc w:val="center"/>
                        <w:rPr>
                          <w:b/>
                          <w:bCs/>
                          <w:color w:val="FFFFFF"/>
                          <w:sz w:val="18"/>
                          <w:szCs w:val="18"/>
                        </w:rPr>
                      </w:pPr>
                      <w:r w:rsidRPr="00463155">
                        <w:rPr>
                          <w:b/>
                          <w:bCs/>
                          <w:color w:val="FFFFFF"/>
                          <w:sz w:val="18"/>
                          <w:szCs w:val="18"/>
                        </w:rPr>
                        <w:t>Amasya</w:t>
                      </w:r>
                    </w:p>
                    <w:p w:rsidR="000D43C0" w:rsidRPr="001E17BB" w:rsidRDefault="000D43C0" w:rsidP="00F93067">
                      <w:pPr>
                        <w:spacing w:after="0" w:line="240" w:lineRule="auto"/>
                        <w:jc w:val="center"/>
                        <w:rPr>
                          <w:b/>
                          <w:bCs/>
                          <w:sz w:val="18"/>
                          <w:szCs w:val="18"/>
                        </w:rPr>
                      </w:pPr>
                      <w:r w:rsidRPr="00463155">
                        <w:rPr>
                          <w:b/>
                          <w:bCs/>
                          <w:color w:val="FFFFFF"/>
                          <w:sz w:val="18"/>
                          <w:szCs w:val="18"/>
                        </w:rPr>
                        <w:t>Genelgesi</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11" o:spid="_x0000_s1065" type="#_x0000_t13" style="position:absolute;left:11906;top:7048;width:2572;height:476;visibility:visible;v-text-anchor:middle" adj="19600" fillcolor="#4f81bd" strokecolor="white" strokeweight="2pt"/>
              <v:shape id="Sağ Ok 212" o:spid="_x0000_s1066" type="#_x0000_t13" style="position:absolute;left:22288;top:7048;width:2572;height:476;visibility:visible;v-text-anchor:middle" adj="19600" fillcolor="#4f81bd" strokecolor="window" strokeweight="2pt"/>
            </v:group>
          </v:group>
        </w:pic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r>
        <w:rPr>
          <w:rFonts w:ascii="Garamond" w:hAnsi="Garamond" w:cs="Garamond"/>
          <w:b/>
          <w:bCs/>
        </w:rPr>
        <w:t>22-)</w: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r>
        <w:rPr>
          <w:rFonts w:ascii="Garamond" w:hAnsi="Garamond" w:cs="Garamond"/>
          <w:b/>
          <w:bCs/>
        </w:rPr>
        <w:t>Yukarıdaki yolun başındaki tabelaya aşağıdaki başlıklardan hangisi yazılmalıdır?</w:t>
      </w:r>
    </w:p>
    <w:p w:rsidR="000D43C0" w:rsidRPr="00131A82" w:rsidRDefault="000D43C0" w:rsidP="00F93067">
      <w:pPr>
        <w:spacing w:after="0"/>
        <w:ind w:left="227" w:hanging="227"/>
        <w:jc w:val="both"/>
        <w:rPr>
          <w:rFonts w:ascii="Garamond" w:hAnsi="Garamond" w:cs="Garamond"/>
          <w:b/>
          <w:bCs/>
          <w:sz w:val="12"/>
          <w:szCs w:val="12"/>
        </w:rPr>
      </w:pPr>
    </w:p>
    <w:p w:rsidR="000D43C0" w:rsidRPr="00372166" w:rsidRDefault="000D43C0" w:rsidP="00F93067">
      <w:pPr>
        <w:pStyle w:val="ListParagraph"/>
        <w:numPr>
          <w:ilvl w:val="0"/>
          <w:numId w:val="41"/>
        </w:numPr>
        <w:spacing w:after="0"/>
        <w:jc w:val="both"/>
        <w:rPr>
          <w:rFonts w:ascii="Garamond" w:hAnsi="Garamond" w:cs="Garamond"/>
        </w:rPr>
      </w:pPr>
      <w:r w:rsidRPr="00372166">
        <w:rPr>
          <w:rFonts w:ascii="Garamond" w:hAnsi="Garamond" w:cs="Garamond"/>
        </w:rPr>
        <w:t xml:space="preserve">Osmanlı Devleti </w:t>
      </w:r>
      <w:r>
        <w:rPr>
          <w:rFonts w:ascii="Garamond" w:hAnsi="Garamond" w:cs="Garamond"/>
        </w:rPr>
        <w:t>Hangi C</w:t>
      </w:r>
      <w:r w:rsidRPr="00372166">
        <w:rPr>
          <w:rFonts w:ascii="Garamond" w:hAnsi="Garamond" w:cs="Garamond"/>
        </w:rPr>
        <w:t>ephede</w:t>
      </w:r>
    </w:p>
    <w:p w:rsidR="000D43C0" w:rsidRPr="00372166" w:rsidRDefault="000D43C0" w:rsidP="00F93067">
      <w:pPr>
        <w:pStyle w:val="ListParagraph"/>
        <w:numPr>
          <w:ilvl w:val="0"/>
          <w:numId w:val="41"/>
        </w:numPr>
        <w:spacing w:after="0"/>
        <w:jc w:val="both"/>
        <w:rPr>
          <w:rFonts w:ascii="Garamond" w:hAnsi="Garamond" w:cs="Garamond"/>
        </w:rPr>
      </w:pPr>
      <w:r>
        <w:rPr>
          <w:rFonts w:ascii="Garamond" w:hAnsi="Garamond" w:cs="Garamond"/>
        </w:rPr>
        <w:t>Geldikleri Gibi G</w:t>
      </w:r>
      <w:r w:rsidRPr="00372166">
        <w:rPr>
          <w:rFonts w:ascii="Garamond" w:hAnsi="Garamond" w:cs="Garamond"/>
        </w:rPr>
        <w:t>iderler</w:t>
      </w:r>
    </w:p>
    <w:p w:rsidR="000D43C0" w:rsidRPr="00372166" w:rsidRDefault="000D43C0" w:rsidP="00F93067">
      <w:pPr>
        <w:pStyle w:val="ListParagraph"/>
        <w:numPr>
          <w:ilvl w:val="0"/>
          <w:numId w:val="41"/>
        </w:numPr>
        <w:spacing w:after="0"/>
        <w:jc w:val="both"/>
        <w:rPr>
          <w:rFonts w:ascii="Garamond" w:hAnsi="Garamond" w:cs="Garamond"/>
        </w:rPr>
      </w:pPr>
      <w:r>
        <w:rPr>
          <w:rFonts w:ascii="Garamond" w:hAnsi="Garamond" w:cs="Garamond"/>
        </w:rPr>
        <w:t>Ve M</w:t>
      </w:r>
      <w:r w:rsidRPr="00372166">
        <w:rPr>
          <w:rFonts w:ascii="Garamond" w:hAnsi="Garamond" w:cs="Garamond"/>
        </w:rPr>
        <w:t xml:space="preserve">illi </w:t>
      </w:r>
      <w:r>
        <w:rPr>
          <w:rFonts w:ascii="Garamond" w:hAnsi="Garamond" w:cs="Garamond"/>
        </w:rPr>
        <w:t>M</w:t>
      </w:r>
      <w:r w:rsidRPr="00372166">
        <w:rPr>
          <w:rFonts w:ascii="Garamond" w:hAnsi="Garamond" w:cs="Garamond"/>
        </w:rPr>
        <w:t xml:space="preserve">ücadele </w:t>
      </w:r>
      <w:r>
        <w:rPr>
          <w:rFonts w:ascii="Garamond" w:hAnsi="Garamond" w:cs="Garamond"/>
        </w:rPr>
        <w:t>B</w:t>
      </w:r>
      <w:r w:rsidRPr="00372166">
        <w:rPr>
          <w:rFonts w:ascii="Garamond" w:hAnsi="Garamond" w:cs="Garamond"/>
        </w:rPr>
        <w:t>aşlıyor</w:t>
      </w:r>
    </w:p>
    <w:p w:rsidR="000D43C0" w:rsidRPr="00372166" w:rsidRDefault="000D43C0" w:rsidP="00F93067">
      <w:pPr>
        <w:pStyle w:val="ListParagraph"/>
        <w:numPr>
          <w:ilvl w:val="0"/>
          <w:numId w:val="41"/>
        </w:numPr>
        <w:spacing w:after="0"/>
        <w:jc w:val="both"/>
        <w:rPr>
          <w:rFonts w:ascii="Garamond" w:hAnsi="Garamond" w:cs="Garamond"/>
        </w:rPr>
      </w:pPr>
      <w:r>
        <w:rPr>
          <w:rFonts w:ascii="Garamond" w:hAnsi="Garamond" w:cs="Garamond"/>
        </w:rPr>
        <w:t>Egemenlik M</w:t>
      </w:r>
      <w:r w:rsidRPr="00372166">
        <w:rPr>
          <w:rFonts w:ascii="Garamond" w:hAnsi="Garamond" w:cs="Garamond"/>
        </w:rPr>
        <w:t>illetindir</w:t>
      </w:r>
    </w:p>
    <w:p w:rsidR="000D43C0" w:rsidRPr="00375E2A" w:rsidRDefault="000D43C0" w:rsidP="00F93067">
      <w:pPr>
        <w:spacing w:after="0"/>
        <w:ind w:left="227" w:hanging="227"/>
        <w:jc w:val="both"/>
        <w:rPr>
          <w:rFonts w:ascii="Garamond" w:hAnsi="Garamond" w:cs="Garamond"/>
          <w:sz w:val="12"/>
          <w:szCs w:val="12"/>
        </w:rPr>
      </w:pPr>
    </w:p>
    <w:p w:rsidR="000D43C0" w:rsidRDefault="000D43C0" w:rsidP="00F93067">
      <w:pPr>
        <w:spacing w:after="0"/>
        <w:ind w:left="227" w:hanging="227"/>
        <w:jc w:val="both"/>
        <w:rPr>
          <w:rFonts w:ascii="Garamond" w:hAnsi="Garamond" w:cs="Garamond"/>
          <w:b/>
          <w:bCs/>
        </w:rPr>
      </w:pPr>
      <w:r>
        <w:rPr>
          <w:noProof/>
          <w:lang w:eastAsia="tr-TR"/>
        </w:rPr>
        <w:pict>
          <v:rect id="Dikdörtgen 5" o:spid="_x0000_s1067" style="position:absolute;left:0;text-align:left;margin-left:21.45pt;margin-top:7.3pt;width:241.5pt;height:51.75pt;z-index:251672064;visibility:visible;v-text-anchor:middle" fillcolor="#c9b5e8" strokecolor="#7d60a0">
            <v:fill color2="#f0eaf9" rotate="t" angle="180" colors="0 #c9b5e8;22938f #d9cbee;1 #f0eaf9" focus="100%" type="gradient"/>
            <v:stroke dashstyle="longDashDot"/>
            <v:shadow on="t" color="black" opacity="24903f" origin=",.5" offset="0,.55556mm"/>
            <v:textbox>
              <w:txbxContent>
                <w:p w:rsidR="000D43C0" w:rsidRPr="000C7BB9" w:rsidRDefault="000D43C0" w:rsidP="00F93067">
                  <w:pPr>
                    <w:spacing w:after="0"/>
                    <w:jc w:val="center"/>
                    <w:rPr>
                      <w:b/>
                      <w:bCs/>
                      <w:sz w:val="20"/>
                      <w:szCs w:val="20"/>
                    </w:rPr>
                  </w:pPr>
                  <w:r>
                    <w:rPr>
                      <w:b/>
                      <w:bCs/>
                      <w:sz w:val="20"/>
                      <w:szCs w:val="20"/>
                    </w:rPr>
                    <w:t>“Türkiye’de bizim okullarımızın sahip olmadıkları ayrıcalığa, yabancı okulların da sahip olması beklenemez.”</w:t>
                  </w:r>
                  <w:r>
                    <w:rPr>
                      <w:b/>
                      <w:bCs/>
                      <w:sz w:val="20"/>
                      <w:szCs w:val="20"/>
                    </w:rPr>
                    <w:tab/>
                  </w:r>
                  <w:r w:rsidRPr="00463155">
                    <w:rPr>
                      <w:rFonts w:ascii="Arial" w:hAnsi="Arial" w:cs="Arial"/>
                      <w:noProof/>
                      <w:sz w:val="20"/>
                      <w:szCs w:val="20"/>
                      <w:lang w:eastAsia="tr-TR"/>
                    </w:rPr>
                    <w:pict>
                      <v:shape id="_x0000_i1029" type="#_x0000_t75" alt="http://t2.gstatic.com/images?q=tbn:ANd9GcQv1t6KRRAdFSUnlFDm4590bbyCfH4dfbSjI2N7q8bXLv2T1v_v7C6WYe1C" style="width:42.75pt;height:12.75pt;visibility:visible">
                        <v:imagedata r:id="rId7" o:title=""/>
                      </v:shape>
                    </w:pict>
                  </w:r>
                  <w:r>
                    <w:rPr>
                      <w:b/>
                      <w:bCs/>
                      <w:sz w:val="20"/>
                      <w:szCs w:val="20"/>
                    </w:rPr>
                    <w:tab/>
                  </w:r>
                </w:p>
              </w:txbxContent>
            </v:textbox>
          </v:rect>
        </w:pict>
      </w:r>
      <w:r>
        <w:rPr>
          <w:rFonts w:ascii="Garamond" w:hAnsi="Garamond" w:cs="Garamond"/>
          <w:b/>
          <w:bCs/>
        </w:rPr>
        <w:t xml:space="preserve">23-) </w:t>
      </w: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Default="000D43C0" w:rsidP="00F93067">
      <w:pPr>
        <w:spacing w:after="0"/>
        <w:ind w:left="227" w:hanging="227"/>
        <w:jc w:val="both"/>
        <w:rPr>
          <w:rFonts w:ascii="Garamond" w:hAnsi="Garamond" w:cs="Garamond"/>
          <w:b/>
          <w:bCs/>
        </w:rPr>
      </w:pPr>
    </w:p>
    <w:p w:rsidR="000D43C0" w:rsidRPr="00131A82" w:rsidRDefault="000D43C0" w:rsidP="00F93067">
      <w:pPr>
        <w:spacing w:after="0"/>
        <w:ind w:left="227" w:hanging="227"/>
        <w:jc w:val="both"/>
        <w:rPr>
          <w:rFonts w:ascii="Garamond" w:hAnsi="Garamond" w:cs="Garamond"/>
          <w:b/>
          <w:bCs/>
          <w:sz w:val="12"/>
          <w:szCs w:val="12"/>
        </w:rPr>
      </w:pPr>
    </w:p>
    <w:p w:rsidR="000D43C0" w:rsidRDefault="000D43C0" w:rsidP="00F93067">
      <w:pPr>
        <w:spacing w:after="0"/>
        <w:ind w:left="227" w:hanging="227"/>
        <w:jc w:val="both"/>
        <w:rPr>
          <w:rFonts w:ascii="Garamond" w:hAnsi="Garamond" w:cs="Garamond"/>
          <w:b/>
          <w:bCs/>
        </w:rPr>
      </w:pPr>
      <w:r>
        <w:rPr>
          <w:rFonts w:ascii="Garamond" w:hAnsi="Garamond" w:cs="Garamond"/>
          <w:b/>
          <w:bCs/>
        </w:rPr>
        <w:t>Atatürk’ün bu sözü, aşağıdaki hangi ilke ile paralellik gösterir?</w:t>
      </w:r>
    </w:p>
    <w:p w:rsidR="000D43C0" w:rsidRPr="00131A82" w:rsidRDefault="000D43C0" w:rsidP="00F93067">
      <w:pPr>
        <w:spacing w:after="0"/>
        <w:ind w:left="227" w:hanging="227"/>
        <w:jc w:val="both"/>
        <w:rPr>
          <w:rFonts w:ascii="Garamond" w:hAnsi="Garamond" w:cs="Garamond"/>
          <w:b/>
          <w:bCs/>
          <w:sz w:val="8"/>
          <w:szCs w:val="8"/>
        </w:rPr>
      </w:pPr>
      <w:r>
        <w:rPr>
          <w:rFonts w:ascii="Garamond" w:hAnsi="Garamond" w:cs="Garamond"/>
          <w:b/>
          <w:bCs/>
        </w:rPr>
        <w:tab/>
      </w:r>
    </w:p>
    <w:p w:rsidR="000D43C0" w:rsidRPr="00C0353B" w:rsidRDefault="000D43C0" w:rsidP="00F93067">
      <w:pPr>
        <w:spacing w:after="0"/>
        <w:ind w:left="227" w:hanging="227"/>
        <w:jc w:val="both"/>
        <w:rPr>
          <w:rFonts w:ascii="Garamond" w:hAnsi="Garamond" w:cs="Garamond"/>
        </w:rPr>
      </w:pPr>
      <w:r>
        <w:rPr>
          <w:rFonts w:ascii="Garamond" w:hAnsi="Garamond" w:cs="Garamond"/>
          <w:b/>
          <w:bCs/>
        </w:rPr>
        <w:tab/>
        <w:t xml:space="preserve">A) </w:t>
      </w:r>
      <w:r w:rsidRPr="00C0353B">
        <w:rPr>
          <w:rFonts w:ascii="Garamond" w:hAnsi="Garamond" w:cs="Garamond"/>
        </w:rPr>
        <w:t>Milliyetçilik</w:t>
      </w:r>
      <w:r w:rsidRPr="00C0353B">
        <w:rPr>
          <w:rFonts w:ascii="Garamond" w:hAnsi="Garamond" w:cs="Garamond"/>
        </w:rPr>
        <w:tab/>
      </w:r>
      <w:r>
        <w:rPr>
          <w:rFonts w:ascii="Garamond" w:hAnsi="Garamond" w:cs="Garamond"/>
          <w:b/>
          <w:bCs/>
        </w:rPr>
        <w:tab/>
        <w:t xml:space="preserve">B) </w:t>
      </w:r>
      <w:r w:rsidRPr="00C0353B">
        <w:rPr>
          <w:rFonts w:ascii="Garamond" w:hAnsi="Garamond" w:cs="Garamond"/>
        </w:rPr>
        <w:t>Devletçilik</w:t>
      </w:r>
    </w:p>
    <w:p w:rsidR="000D43C0" w:rsidRPr="00C0353B" w:rsidRDefault="000D43C0" w:rsidP="00F93067">
      <w:pPr>
        <w:spacing w:after="0"/>
        <w:ind w:left="227" w:hanging="227"/>
        <w:jc w:val="both"/>
        <w:rPr>
          <w:rFonts w:ascii="Garamond" w:hAnsi="Garamond" w:cs="Garamond"/>
        </w:rPr>
      </w:pPr>
      <w:r>
        <w:rPr>
          <w:rFonts w:ascii="Garamond" w:hAnsi="Garamond" w:cs="Garamond"/>
          <w:b/>
          <w:bCs/>
        </w:rPr>
        <w:tab/>
        <w:t xml:space="preserve">C) </w:t>
      </w:r>
      <w:r w:rsidRPr="00C0353B">
        <w:rPr>
          <w:rFonts w:ascii="Garamond" w:hAnsi="Garamond" w:cs="Garamond"/>
        </w:rPr>
        <w:t>Cumhuriyetçilik</w:t>
      </w:r>
      <w:r w:rsidRPr="00C0353B">
        <w:rPr>
          <w:rFonts w:ascii="Garamond" w:hAnsi="Garamond" w:cs="Garamond"/>
        </w:rPr>
        <w:tab/>
      </w:r>
      <w:r>
        <w:rPr>
          <w:rFonts w:ascii="Garamond" w:hAnsi="Garamond" w:cs="Garamond"/>
          <w:b/>
          <w:bCs/>
        </w:rPr>
        <w:tab/>
        <w:t xml:space="preserve">D) </w:t>
      </w:r>
      <w:r w:rsidRPr="00C0353B">
        <w:rPr>
          <w:rFonts w:ascii="Garamond" w:hAnsi="Garamond" w:cs="Garamond"/>
        </w:rPr>
        <w:t>Laiklik</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noProof/>
          <w:lang w:eastAsia="tr-TR"/>
        </w:rPr>
        <w:pict>
          <v:shape id="Tek Köşesi Yuvarlatılmış Dikdörtgen 249" o:spid="_x0000_s1068" style="position:absolute;left:0;text-align:left;margin-left:20.6pt;margin-top:8.15pt;width:243.75pt;height:192pt;z-index:251655680;visibility:visible;v-text-anchor:middle" coordsize="3095625,2438400" o:spt="100" adj="-11796480,,5400" path="m,l2689217,v224453,,406408,181955,406408,406408l3095625,2438400,,2438400,,xe" fillcolor="#a5d5e2" strokecolor="#40a7c2">
            <v:fill color2="#e4f2f6" rotate="t" angle="180" colors="0 #9eeaff;22938f #bbefff;1 #e4f9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2689217,0;3095625,406408;3095625,2438400;0,2438400;0,0" o:connectangles="0,0,0,0,0,0" textboxrect="0,0,3095625,2438400"/>
            <v:handles>
              <v:h position="@3,#0" polar="10800,10800"/>
              <v:h position="#2,#1" polar="10800,10800" radiusrange="0,10800"/>
            </v:handles>
            <v:textbox>
              <w:txbxContent>
                <w:p w:rsidR="000D43C0" w:rsidRPr="00EB4F37" w:rsidRDefault="000D43C0" w:rsidP="00EB4F37">
                  <w:pPr>
                    <w:spacing w:after="0"/>
                    <w:jc w:val="both"/>
                    <w:rPr>
                      <w:rFonts w:ascii="Constantia" w:hAnsi="Constantia" w:cs="Constantia"/>
                      <w:sz w:val="20"/>
                      <w:szCs w:val="20"/>
                    </w:rPr>
                  </w:pPr>
                  <w:r w:rsidRPr="00EB4F37">
                    <w:rPr>
                      <w:rFonts w:ascii="Constantia" w:hAnsi="Constantia" w:cs="Constantia"/>
                      <w:sz w:val="20"/>
                      <w:szCs w:val="20"/>
                    </w:rPr>
                    <w:t>Taşhan Meydanı’nın yakınında Cumhuriyet’in kurulduğu yıllarda yapılmış olan binalar bulvara sıralanmıştı. Sümerbank, Etibank, Milli Eğitim Bakanlığı ve Merkez Bankası; ilk ikisi söz edilmeyi iki misli hak ediyor. Birincisi her iki kurum Türk endüstrisinin temel taşlarıdır. İkincisi bu kurumların isimleri devleti kuran kişinin tarih bilincini ortaya koyuyordu. O sıralar “Ulus Meydanı” olarak isminin değiştirildiği ve Atatürk’ün ata binmiş heykelinin bulunduğu yerde kentin alışveriş merkezi vardır.</w:t>
                  </w:r>
                </w:p>
                <w:p w:rsidR="000D43C0" w:rsidRDefault="000D43C0" w:rsidP="00EB4F37">
                  <w:pPr>
                    <w:spacing w:after="0"/>
                    <w:jc w:val="center"/>
                    <w:rPr>
                      <w:sz w:val="20"/>
                      <w:szCs w:val="20"/>
                    </w:rPr>
                  </w:pPr>
                  <w:r w:rsidRPr="00EB4F37">
                    <w:rPr>
                      <w:b/>
                      <w:bCs/>
                      <w:sz w:val="20"/>
                      <w:szCs w:val="20"/>
                    </w:rPr>
                    <w:t>Kurt Laqueur, Ankara, Kemal Atatürk’ün kenti.</w:t>
                  </w:r>
                  <w:r>
                    <w:rPr>
                      <w:sz w:val="20"/>
                      <w:szCs w:val="20"/>
                    </w:rPr>
                    <w:tab/>
                  </w:r>
                  <w:r>
                    <w:rPr>
                      <w:sz w:val="20"/>
                      <w:szCs w:val="20"/>
                    </w:rPr>
                    <w:tab/>
                  </w:r>
                  <w:r>
                    <w:rPr>
                      <w:sz w:val="20"/>
                      <w:szCs w:val="20"/>
                    </w:rPr>
                    <w:tab/>
                  </w:r>
                  <w:r>
                    <w:rPr>
                      <w:sz w:val="20"/>
                      <w:szCs w:val="20"/>
                    </w:rPr>
                    <w:tab/>
                  </w:r>
                  <w:r>
                    <w:rPr>
                      <w:sz w:val="20"/>
                      <w:szCs w:val="20"/>
                    </w:rPr>
                    <w:tab/>
                    <w:t>Sayfa.141</w:t>
                  </w:r>
                </w:p>
                <w:p w:rsidR="000D43C0" w:rsidRPr="00567D3A" w:rsidRDefault="000D43C0" w:rsidP="00001F82">
                  <w:pPr>
                    <w:jc w:val="center"/>
                    <w:rPr>
                      <w:sz w:val="20"/>
                      <w:szCs w:val="20"/>
                    </w:rPr>
                  </w:pPr>
                </w:p>
              </w:txbxContent>
            </v:textbox>
          </v:shape>
        </w:pict>
      </w:r>
    </w:p>
    <w:p w:rsidR="000D43C0" w:rsidRDefault="000D43C0" w:rsidP="001A60ED">
      <w:pPr>
        <w:spacing w:after="0"/>
        <w:ind w:left="227" w:hanging="227"/>
        <w:jc w:val="both"/>
        <w:rPr>
          <w:rFonts w:ascii="Garamond" w:hAnsi="Garamond" w:cs="Garamond"/>
          <w:b/>
          <w:bCs/>
        </w:rPr>
      </w:pPr>
      <w:r>
        <w:rPr>
          <w:rFonts w:ascii="Garamond" w:hAnsi="Garamond" w:cs="Garamond"/>
          <w:b/>
          <w:bCs/>
        </w:rPr>
        <w:t xml:space="preserve">24-) </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Pr="00131A82" w:rsidRDefault="000D43C0" w:rsidP="001A60ED">
      <w:pPr>
        <w:spacing w:after="0"/>
        <w:ind w:left="227" w:hanging="227"/>
        <w:jc w:val="both"/>
        <w:rPr>
          <w:rFonts w:ascii="Garamond" w:hAnsi="Garamond" w:cs="Garamond"/>
          <w:b/>
          <w:bCs/>
          <w:sz w:val="16"/>
          <w:szCs w:val="16"/>
        </w:rPr>
      </w:pPr>
    </w:p>
    <w:p w:rsidR="000D43C0" w:rsidRPr="002F47D1" w:rsidRDefault="000D43C0" w:rsidP="001A60ED">
      <w:pPr>
        <w:spacing w:after="0"/>
        <w:ind w:left="227" w:hanging="227"/>
        <w:jc w:val="both"/>
        <w:rPr>
          <w:rFonts w:ascii="Garamond" w:hAnsi="Garamond" w:cs="Garamond"/>
          <w:b/>
          <w:bCs/>
          <w:u w:val="single"/>
        </w:rPr>
      </w:pPr>
      <w:r>
        <w:rPr>
          <w:rFonts w:ascii="Garamond" w:hAnsi="Garamond" w:cs="Garamond"/>
          <w:b/>
          <w:bCs/>
        </w:rPr>
        <w:t xml:space="preserve">Yukarıdaki alıntıya bakılarak aşağıdaki yargılardan hangisine </w:t>
      </w:r>
      <w:r w:rsidRPr="002F47D1">
        <w:rPr>
          <w:rFonts w:ascii="Garamond" w:hAnsi="Garamond" w:cs="Garamond"/>
          <w:b/>
          <w:bCs/>
          <w:u w:val="single"/>
        </w:rPr>
        <w:t>ulaşılamaz?</w:t>
      </w:r>
    </w:p>
    <w:p w:rsidR="000D43C0" w:rsidRPr="00131A82" w:rsidRDefault="000D43C0" w:rsidP="001A60ED">
      <w:pPr>
        <w:spacing w:after="0"/>
        <w:ind w:left="227" w:hanging="227"/>
        <w:jc w:val="both"/>
        <w:rPr>
          <w:rFonts w:ascii="Garamond" w:hAnsi="Garamond" w:cs="Garamond"/>
          <w:b/>
          <w:bCs/>
          <w:sz w:val="12"/>
          <w:szCs w:val="12"/>
        </w:rPr>
      </w:pPr>
    </w:p>
    <w:p w:rsidR="000D43C0" w:rsidRPr="00EB4F37" w:rsidRDefault="000D43C0" w:rsidP="00EB4F37">
      <w:pPr>
        <w:pStyle w:val="ListParagraph"/>
        <w:numPr>
          <w:ilvl w:val="0"/>
          <w:numId w:val="39"/>
        </w:numPr>
        <w:spacing w:after="0"/>
        <w:jc w:val="both"/>
        <w:rPr>
          <w:rFonts w:ascii="Garamond" w:hAnsi="Garamond" w:cs="Garamond"/>
        </w:rPr>
      </w:pPr>
      <w:r w:rsidRPr="00EB4F37">
        <w:rPr>
          <w:rFonts w:ascii="Garamond" w:hAnsi="Garamond" w:cs="Garamond"/>
        </w:rPr>
        <w:t>Ankara’nın bayındır hale getirildiğine</w:t>
      </w:r>
    </w:p>
    <w:p w:rsidR="000D43C0" w:rsidRPr="00EB4F37" w:rsidRDefault="000D43C0" w:rsidP="00EB4F37">
      <w:pPr>
        <w:pStyle w:val="ListParagraph"/>
        <w:numPr>
          <w:ilvl w:val="0"/>
          <w:numId w:val="39"/>
        </w:numPr>
        <w:spacing w:after="0"/>
        <w:jc w:val="both"/>
        <w:rPr>
          <w:rFonts w:ascii="Garamond" w:hAnsi="Garamond" w:cs="Garamond"/>
        </w:rPr>
      </w:pPr>
      <w:r w:rsidRPr="00EB4F37">
        <w:rPr>
          <w:rFonts w:ascii="Garamond" w:hAnsi="Garamond" w:cs="Garamond"/>
        </w:rPr>
        <w:t>Mimarlık ve şehir planlaması alanında çalışmalar yapıldığına</w:t>
      </w:r>
    </w:p>
    <w:p w:rsidR="000D43C0" w:rsidRPr="00EB4F37" w:rsidRDefault="000D43C0" w:rsidP="00EB4F37">
      <w:pPr>
        <w:pStyle w:val="ListParagraph"/>
        <w:numPr>
          <w:ilvl w:val="0"/>
          <w:numId w:val="39"/>
        </w:numPr>
        <w:spacing w:after="0"/>
        <w:jc w:val="both"/>
        <w:rPr>
          <w:rFonts w:ascii="Garamond" w:hAnsi="Garamond" w:cs="Garamond"/>
        </w:rPr>
      </w:pPr>
      <w:r w:rsidRPr="00EB4F37">
        <w:rPr>
          <w:rFonts w:ascii="Garamond" w:hAnsi="Garamond" w:cs="Garamond"/>
        </w:rPr>
        <w:t>Yapılan imar çalışmalarının Ankara ile sınırlı kaldığına</w:t>
      </w:r>
    </w:p>
    <w:p w:rsidR="000D43C0" w:rsidRPr="00EB4F37" w:rsidRDefault="000D43C0" w:rsidP="00EB4F37">
      <w:pPr>
        <w:pStyle w:val="ListParagraph"/>
        <w:numPr>
          <w:ilvl w:val="0"/>
          <w:numId w:val="39"/>
        </w:numPr>
        <w:spacing w:after="0"/>
        <w:jc w:val="both"/>
        <w:rPr>
          <w:rFonts w:ascii="Garamond" w:hAnsi="Garamond" w:cs="Garamond"/>
          <w:b/>
          <w:bCs/>
        </w:rPr>
      </w:pPr>
      <w:r w:rsidRPr="00EB4F37">
        <w:rPr>
          <w:rFonts w:ascii="Garamond" w:hAnsi="Garamond" w:cs="Garamond"/>
        </w:rPr>
        <w:t>Yer isimlerinin belirlenmesinde Atatürk’ün kültürel birikimlerinin etkili olduğuna</w:t>
      </w:r>
    </w:p>
    <w:p w:rsidR="000D43C0" w:rsidRDefault="000D43C0" w:rsidP="001A60ED">
      <w:pPr>
        <w:spacing w:after="0"/>
        <w:ind w:left="227" w:hanging="227"/>
        <w:jc w:val="both"/>
        <w:rPr>
          <w:rFonts w:ascii="Garamond" w:hAnsi="Garamond" w:cs="Garamond"/>
          <w:b/>
          <w:bCs/>
        </w:rPr>
      </w:pPr>
      <w:r>
        <w:rPr>
          <w:noProof/>
          <w:lang w:eastAsia="tr-TR"/>
        </w:rPr>
        <w:pict>
          <v:group id="Grup 216" o:spid="_x0000_s1069" style="position:absolute;left:0;text-align:left;margin-left:1.55pt;margin-top:13.45pt;width:262.95pt;height:208.5pt;z-index:251657728" coordsize="33395,26477">
            <v:shape id="Diyagram 251" o:spid="_x0000_s1070" type="#_x0000_t75" style="position:absolute;left:1219;top:60;width:32309;height:26335;visibility:visible">
              <v:imagedata r:id="rId21" o:title=""/>
              <o:lock v:ext="edit" aspectratio="f"/>
            </v:shape>
            <v:shape id="Metin Kutusu 252" o:spid="_x0000_s1071" type="#_x0000_t202" style="position:absolute;top:20355;width:3238;height:3143;visibility:visible" filled="f" stroked="f" strokeweight=".5pt">
              <v:textbox>
                <w:txbxContent>
                  <w:p w:rsidR="000D43C0" w:rsidRPr="00B26E17" w:rsidRDefault="000D43C0">
                    <w:pPr>
                      <w:rPr>
                        <w:sz w:val="32"/>
                        <w:szCs w:val="32"/>
                      </w:rPr>
                    </w:pPr>
                    <w:r w:rsidRPr="00B26E17">
                      <w:rPr>
                        <w:sz w:val="32"/>
                        <w:szCs w:val="32"/>
                      </w:rPr>
                      <w:sym w:font="Wingdings" w:char="F0AC"/>
                    </w:r>
                  </w:p>
                  <w:p w:rsidR="000D43C0" w:rsidRDefault="000D43C0"/>
                </w:txbxContent>
              </v:textbox>
            </v:shape>
            <v:shape id="Metin Kutusu 253" o:spid="_x0000_s1072" type="#_x0000_t202" style="position:absolute;top:14391;width:3619;height:3334;visibility:visible" filled="f" stroked="f" strokeweight=".5pt">
              <v:textbox>
                <w:txbxContent>
                  <w:p w:rsidR="000D43C0" w:rsidRPr="00B26E17" w:rsidRDefault="000D43C0" w:rsidP="00B26E17">
                    <w:pPr>
                      <w:rPr>
                        <w:sz w:val="32"/>
                        <w:szCs w:val="32"/>
                      </w:rPr>
                    </w:pPr>
                    <w:r w:rsidRPr="00B26E17">
                      <w:rPr>
                        <w:sz w:val="32"/>
                        <w:szCs w:val="32"/>
                      </w:rPr>
                      <w:sym w:font="Webdings" w:char="F03C"/>
                    </w:r>
                  </w:p>
                </w:txbxContent>
              </v:textbox>
            </v:shape>
            <v:shape id="Metin Kutusu 254" o:spid="_x0000_s1073" type="#_x0000_t202" style="position:absolute;top:7474;width:3905;height:3619;visibility:visible" filled="f" stroked="f" strokeweight=".5pt">
              <v:textbox>
                <w:txbxContent>
                  <w:p w:rsidR="000D43C0" w:rsidRPr="00B26E17" w:rsidRDefault="000D43C0" w:rsidP="00B26E17">
                    <w:pPr>
                      <w:rPr>
                        <w:sz w:val="32"/>
                        <w:szCs w:val="32"/>
                      </w:rPr>
                    </w:pPr>
                    <w:r w:rsidRPr="00B26E17">
                      <w:rPr>
                        <w:sz w:val="32"/>
                        <w:szCs w:val="32"/>
                      </w:rPr>
                      <w:sym w:font="Webdings" w:char="F03D"/>
                    </w:r>
                  </w:p>
                </w:txbxContent>
              </v:textbox>
            </v:shape>
            <v:shape id="Metin Kutusu 255" o:spid="_x0000_s1074" type="#_x0000_t202" style="position:absolute;top:397;width:4381;height:4286;visibility:visible" filled="f" stroked="f" strokeweight=".5pt">
              <v:textbox>
                <w:txbxContent>
                  <w:p w:rsidR="000D43C0" w:rsidRPr="00B26E17" w:rsidRDefault="000D43C0" w:rsidP="00B26E17">
                    <w:pPr>
                      <w:rPr>
                        <w:sz w:val="32"/>
                        <w:szCs w:val="32"/>
                      </w:rPr>
                    </w:pPr>
                    <w:r w:rsidRPr="00B26E17">
                      <w:rPr>
                        <w:sz w:val="32"/>
                        <w:szCs w:val="32"/>
                      </w:rPr>
                      <w:sym w:font="Wingdings 3" w:char="F070"/>
                    </w:r>
                  </w:p>
                </w:txbxContent>
              </v:textbox>
            </v:shape>
          </v:group>
        </w:pict>
      </w:r>
    </w:p>
    <w:p w:rsidR="000D43C0" w:rsidRDefault="000D43C0" w:rsidP="001A60ED">
      <w:pPr>
        <w:spacing w:after="0"/>
        <w:ind w:left="227" w:hanging="227"/>
        <w:jc w:val="both"/>
        <w:rPr>
          <w:rFonts w:ascii="Garamond" w:hAnsi="Garamond" w:cs="Garamond"/>
          <w:b/>
          <w:bCs/>
        </w:rPr>
      </w:pPr>
      <w:r>
        <w:rPr>
          <w:rFonts w:ascii="Garamond" w:hAnsi="Garamond" w:cs="Garamond"/>
          <w:b/>
          <w:bCs/>
        </w:rPr>
        <w:t xml:space="preserve">25-) </w:t>
      </w: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r>
        <w:rPr>
          <w:rFonts w:ascii="Garamond" w:hAnsi="Garamond" w:cs="Garamond"/>
          <w:b/>
          <w:bCs/>
        </w:rPr>
        <w:t>Yukarıdaki Atatürk’ün sözleri ilgili oldukları alanlarla aşağıdakilerden hangisinde doğru olarak eşleştirilmiştir?</w:t>
      </w:r>
    </w:p>
    <w:tbl>
      <w:tblPr>
        <w:tblW w:w="0" w:type="auto"/>
        <w:tblInd w:w="-106" w:type="dxa"/>
        <w:tblBorders>
          <w:top w:val="single" w:sz="8" w:space="0" w:color="8064A2"/>
          <w:left w:val="single" w:sz="8" w:space="0" w:color="8064A2"/>
          <w:bottom w:val="single" w:sz="8" w:space="0" w:color="8064A2"/>
          <w:right w:val="single" w:sz="8" w:space="0" w:color="8064A2"/>
        </w:tblBorders>
        <w:tblLook w:val="00A0"/>
      </w:tblPr>
      <w:tblGrid>
        <w:gridCol w:w="466"/>
        <w:gridCol w:w="1093"/>
        <w:gridCol w:w="1134"/>
      </w:tblGrid>
      <w:tr w:rsidR="000D43C0" w:rsidRPr="00463155">
        <w:tc>
          <w:tcPr>
            <w:tcW w:w="466" w:type="dxa"/>
            <w:tcBorders>
              <w:top w:val="nil"/>
              <w:left w:val="nil"/>
              <w:bottom w:val="single" w:sz="24" w:space="0" w:color="8064A2"/>
              <w:right w:val="nil"/>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sz w:val="24"/>
                <w:szCs w:val="24"/>
              </w:rPr>
            </w:pPr>
          </w:p>
        </w:tc>
        <w:tc>
          <w:tcPr>
            <w:tcW w:w="1093" w:type="dxa"/>
            <w:tcBorders>
              <w:top w:val="nil"/>
              <w:left w:val="nil"/>
              <w:bottom w:val="single" w:sz="24" w:space="0" w:color="8064A2"/>
              <w:right w:val="nil"/>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sz w:val="24"/>
                <w:szCs w:val="24"/>
              </w:rPr>
            </w:pPr>
            <w:r w:rsidRPr="00463155">
              <w:rPr>
                <w:rFonts w:ascii="Garamond" w:hAnsi="Garamond" w:cs="Garamond"/>
                <w:b/>
                <w:bCs/>
                <w:color w:val="000000"/>
                <w:sz w:val="24"/>
                <w:szCs w:val="24"/>
              </w:rPr>
              <w:t>Sanat</w:t>
            </w:r>
          </w:p>
        </w:tc>
        <w:tc>
          <w:tcPr>
            <w:tcW w:w="1134" w:type="dxa"/>
            <w:tcBorders>
              <w:top w:val="nil"/>
              <w:left w:val="nil"/>
              <w:bottom w:val="single" w:sz="24" w:space="0" w:color="8064A2"/>
              <w:right w:val="nil"/>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sz w:val="24"/>
                <w:szCs w:val="24"/>
              </w:rPr>
            </w:pPr>
            <w:r w:rsidRPr="00463155">
              <w:rPr>
                <w:rFonts w:ascii="Garamond" w:hAnsi="Garamond" w:cs="Garamond"/>
                <w:b/>
                <w:bCs/>
                <w:color w:val="000000"/>
                <w:sz w:val="24"/>
                <w:szCs w:val="24"/>
              </w:rPr>
              <w:t>Spor</w:t>
            </w:r>
          </w:p>
        </w:tc>
      </w:tr>
      <w:tr w:rsidR="000D43C0" w:rsidRPr="00463155">
        <w:tc>
          <w:tcPr>
            <w:tcW w:w="466" w:type="dxa"/>
            <w:tcBorders>
              <w:top w:val="nil"/>
              <w:left w:val="nil"/>
              <w:bottom w:val="nil"/>
              <w:right w:val="single" w:sz="8" w:space="0" w:color="8064A2"/>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t>A)</w:t>
            </w:r>
          </w:p>
        </w:tc>
        <w:tc>
          <w:tcPr>
            <w:tcW w:w="1093" w:type="dxa"/>
            <w:tcBorders>
              <w:top w:val="nil"/>
              <w:left w:val="nil"/>
              <w:bottom w:val="nil"/>
              <w:right w:val="nil"/>
            </w:tcBorders>
            <w:shd w:val="clear" w:color="auto" w:fill="DFD8E8"/>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sym w:font="Webdings" w:char="F03C"/>
            </w:r>
            <w:r w:rsidRPr="00463155">
              <w:rPr>
                <w:rFonts w:ascii="Garamond" w:hAnsi="Garamond" w:cs="Garamond"/>
                <w:b/>
                <w:bCs/>
                <w:color w:val="000000"/>
              </w:rPr>
              <w:t xml:space="preserve">, </w:t>
            </w:r>
            <w:r w:rsidRPr="00463155">
              <w:rPr>
                <w:rFonts w:ascii="Garamond" w:hAnsi="Garamond" w:cs="Garamond"/>
                <w:b/>
                <w:bCs/>
                <w:color w:val="000000"/>
              </w:rPr>
              <w:sym w:font="Wingdings" w:char="F0AC"/>
            </w:r>
          </w:p>
        </w:tc>
        <w:tc>
          <w:tcPr>
            <w:tcW w:w="1134" w:type="dxa"/>
            <w:tcBorders>
              <w:top w:val="nil"/>
              <w:left w:val="nil"/>
              <w:bottom w:val="nil"/>
            </w:tcBorders>
            <w:shd w:val="clear" w:color="auto" w:fill="DFD8E8"/>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sym w:font="Wingdings 3" w:char="F070"/>
            </w:r>
            <w:r w:rsidRPr="00463155">
              <w:rPr>
                <w:rFonts w:ascii="Garamond" w:hAnsi="Garamond" w:cs="Garamond"/>
                <w:b/>
                <w:bCs/>
                <w:color w:val="000000"/>
              </w:rPr>
              <w:t xml:space="preserve">, </w:t>
            </w:r>
            <w:r w:rsidRPr="00463155">
              <w:rPr>
                <w:rFonts w:ascii="Garamond" w:hAnsi="Garamond" w:cs="Garamond"/>
                <w:b/>
                <w:bCs/>
                <w:color w:val="000000"/>
              </w:rPr>
              <w:sym w:font="Webdings" w:char="F03D"/>
            </w:r>
          </w:p>
        </w:tc>
      </w:tr>
      <w:tr w:rsidR="000D43C0" w:rsidRPr="00463155">
        <w:tc>
          <w:tcPr>
            <w:tcW w:w="466" w:type="dxa"/>
            <w:tcBorders>
              <w:left w:val="nil"/>
              <w:bottom w:val="nil"/>
              <w:right w:val="single" w:sz="8" w:space="0" w:color="8064A2"/>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t>B)</w:t>
            </w:r>
          </w:p>
        </w:tc>
        <w:tc>
          <w:tcPr>
            <w:tcW w:w="1093" w:type="dxa"/>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sym w:font="Wingdings 3" w:char="F070"/>
            </w:r>
            <w:r w:rsidRPr="00463155">
              <w:rPr>
                <w:rFonts w:ascii="Garamond" w:hAnsi="Garamond" w:cs="Garamond"/>
                <w:b/>
                <w:bCs/>
                <w:color w:val="000000"/>
              </w:rPr>
              <w:t xml:space="preserve">, </w:t>
            </w:r>
            <w:r w:rsidRPr="00463155">
              <w:rPr>
                <w:rFonts w:ascii="Garamond" w:hAnsi="Garamond" w:cs="Garamond"/>
                <w:b/>
                <w:bCs/>
                <w:color w:val="000000"/>
              </w:rPr>
              <w:sym w:font="Webdings" w:char="F03C"/>
            </w:r>
          </w:p>
        </w:tc>
        <w:tc>
          <w:tcPr>
            <w:tcW w:w="1134" w:type="dxa"/>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sym w:font="Webdings" w:char="F03D"/>
            </w:r>
            <w:r w:rsidRPr="00463155">
              <w:rPr>
                <w:rFonts w:ascii="Garamond" w:hAnsi="Garamond" w:cs="Garamond"/>
                <w:b/>
                <w:bCs/>
                <w:color w:val="000000"/>
              </w:rPr>
              <w:t xml:space="preserve">, </w:t>
            </w:r>
            <w:r w:rsidRPr="00463155">
              <w:rPr>
                <w:rFonts w:ascii="Garamond" w:hAnsi="Garamond" w:cs="Garamond"/>
                <w:b/>
                <w:bCs/>
                <w:color w:val="000000"/>
              </w:rPr>
              <w:sym w:font="Wingdings" w:char="F0AC"/>
            </w:r>
          </w:p>
        </w:tc>
      </w:tr>
      <w:tr w:rsidR="000D43C0" w:rsidRPr="00463155">
        <w:tc>
          <w:tcPr>
            <w:tcW w:w="466" w:type="dxa"/>
            <w:tcBorders>
              <w:top w:val="nil"/>
              <w:left w:val="nil"/>
              <w:bottom w:val="nil"/>
              <w:right w:val="single" w:sz="8" w:space="0" w:color="8064A2"/>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t>C)</w:t>
            </w:r>
          </w:p>
        </w:tc>
        <w:tc>
          <w:tcPr>
            <w:tcW w:w="1093" w:type="dxa"/>
            <w:tcBorders>
              <w:top w:val="nil"/>
              <w:left w:val="nil"/>
              <w:bottom w:val="nil"/>
              <w:right w:val="nil"/>
            </w:tcBorders>
            <w:shd w:val="clear" w:color="auto" w:fill="DFD8E8"/>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sym w:font="Wingdings" w:char="F0AC"/>
            </w:r>
            <w:r w:rsidRPr="00463155">
              <w:rPr>
                <w:rFonts w:ascii="Garamond" w:hAnsi="Garamond" w:cs="Garamond"/>
                <w:b/>
                <w:bCs/>
                <w:color w:val="000000"/>
              </w:rPr>
              <w:t xml:space="preserve">, </w:t>
            </w:r>
            <w:r w:rsidRPr="00463155">
              <w:rPr>
                <w:rFonts w:ascii="Garamond" w:hAnsi="Garamond" w:cs="Garamond"/>
                <w:b/>
                <w:bCs/>
                <w:color w:val="000000"/>
              </w:rPr>
              <w:sym w:font="Wingdings 3" w:char="F070"/>
            </w:r>
          </w:p>
        </w:tc>
        <w:tc>
          <w:tcPr>
            <w:tcW w:w="1134" w:type="dxa"/>
            <w:tcBorders>
              <w:top w:val="nil"/>
              <w:left w:val="nil"/>
              <w:bottom w:val="nil"/>
            </w:tcBorders>
            <w:shd w:val="clear" w:color="auto" w:fill="DFD8E8"/>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sym w:font="Webdings" w:char="F03C"/>
            </w:r>
            <w:r w:rsidRPr="00463155">
              <w:rPr>
                <w:rFonts w:ascii="Garamond" w:hAnsi="Garamond" w:cs="Garamond"/>
                <w:b/>
                <w:bCs/>
                <w:color w:val="000000"/>
              </w:rPr>
              <w:t xml:space="preserve">, </w:t>
            </w:r>
            <w:r w:rsidRPr="00463155">
              <w:rPr>
                <w:rFonts w:ascii="Garamond" w:hAnsi="Garamond" w:cs="Garamond"/>
                <w:b/>
                <w:bCs/>
                <w:color w:val="000000"/>
              </w:rPr>
              <w:sym w:font="Webdings" w:char="F03D"/>
            </w:r>
          </w:p>
        </w:tc>
      </w:tr>
      <w:tr w:rsidR="000D43C0" w:rsidRPr="00463155">
        <w:tc>
          <w:tcPr>
            <w:tcW w:w="466" w:type="dxa"/>
            <w:tcBorders>
              <w:left w:val="nil"/>
              <w:bottom w:val="nil"/>
              <w:right w:val="single" w:sz="8" w:space="0" w:color="8064A2"/>
            </w:tcBorders>
            <w:shd w:val="clear" w:color="auto" w:fill="FFFFFF"/>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t>D)</w:t>
            </w:r>
          </w:p>
        </w:tc>
        <w:tc>
          <w:tcPr>
            <w:tcW w:w="1093" w:type="dxa"/>
            <w:tcBorders>
              <w:bottom w:val="single" w:sz="8" w:space="0" w:color="8064A2"/>
            </w:tcBorders>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sym w:font="Webdings" w:char="F03D"/>
            </w:r>
            <w:r w:rsidRPr="00463155">
              <w:rPr>
                <w:rFonts w:ascii="Garamond" w:hAnsi="Garamond" w:cs="Garamond"/>
                <w:b/>
                <w:bCs/>
                <w:color w:val="000000"/>
              </w:rPr>
              <w:t xml:space="preserve">, </w:t>
            </w:r>
            <w:r w:rsidRPr="00463155">
              <w:rPr>
                <w:rFonts w:ascii="Garamond" w:hAnsi="Garamond" w:cs="Garamond"/>
                <w:b/>
                <w:bCs/>
                <w:color w:val="000000"/>
              </w:rPr>
              <w:sym w:font="Webdings" w:char="F03C"/>
            </w:r>
          </w:p>
        </w:tc>
        <w:tc>
          <w:tcPr>
            <w:tcW w:w="1134" w:type="dxa"/>
            <w:tcBorders>
              <w:bottom w:val="single" w:sz="8" w:space="0" w:color="8064A2"/>
            </w:tcBorders>
            <w:vAlign w:val="center"/>
          </w:tcPr>
          <w:p w:rsidR="000D43C0" w:rsidRPr="00463155" w:rsidRDefault="000D43C0" w:rsidP="00463155">
            <w:pPr>
              <w:spacing w:after="0" w:line="240" w:lineRule="auto"/>
              <w:jc w:val="center"/>
              <w:rPr>
                <w:rFonts w:ascii="Garamond" w:hAnsi="Garamond" w:cs="Garamond"/>
                <w:b/>
                <w:bCs/>
                <w:color w:val="000000"/>
              </w:rPr>
            </w:pPr>
            <w:r w:rsidRPr="00463155">
              <w:rPr>
                <w:rFonts w:ascii="Garamond" w:hAnsi="Garamond" w:cs="Garamond"/>
                <w:b/>
                <w:bCs/>
                <w:color w:val="000000"/>
              </w:rPr>
              <w:sym w:font="Wingdings 3" w:char="F070"/>
            </w:r>
            <w:r w:rsidRPr="00463155">
              <w:rPr>
                <w:rFonts w:ascii="Garamond" w:hAnsi="Garamond" w:cs="Garamond"/>
                <w:b/>
                <w:bCs/>
                <w:color w:val="000000"/>
              </w:rPr>
              <w:t xml:space="preserve">, </w:t>
            </w:r>
            <w:r w:rsidRPr="00463155">
              <w:rPr>
                <w:rFonts w:ascii="Garamond" w:hAnsi="Garamond" w:cs="Garamond"/>
                <w:b/>
                <w:bCs/>
                <w:color w:val="000000"/>
              </w:rPr>
              <w:sym w:font="Wingdings" w:char="F0AC"/>
            </w:r>
          </w:p>
        </w:tc>
      </w:tr>
    </w:tbl>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Default="000D43C0" w:rsidP="001A60ED">
      <w:pPr>
        <w:spacing w:after="0"/>
        <w:ind w:left="227" w:hanging="227"/>
        <w:jc w:val="both"/>
        <w:rPr>
          <w:rFonts w:ascii="Garamond" w:hAnsi="Garamond" w:cs="Garamond"/>
          <w:b/>
          <w:bCs/>
        </w:rPr>
      </w:pPr>
    </w:p>
    <w:p w:rsidR="000D43C0" w:rsidRPr="00AD670D" w:rsidRDefault="000D43C0" w:rsidP="00022563">
      <w:pPr>
        <w:spacing w:after="0"/>
        <w:ind w:firstLine="227"/>
        <w:jc w:val="center"/>
        <w:rPr>
          <w:rFonts w:ascii="Academy Engraved LET" w:hAnsi="Academy Engraved LET" w:cs="Academy Engraved LET"/>
          <w:b/>
          <w:bCs/>
          <w:sz w:val="24"/>
          <w:szCs w:val="24"/>
        </w:rPr>
      </w:pPr>
      <w:r w:rsidRPr="00AD670D">
        <w:rPr>
          <w:rFonts w:ascii="Academy Engraved LET" w:hAnsi="Academy Engraved LET" w:cs="Academy Engraved LET"/>
          <w:b/>
          <w:bCs/>
          <w:sz w:val="24"/>
          <w:szCs w:val="24"/>
        </w:rPr>
        <w:t>Ay</w:t>
      </w:r>
      <w:r w:rsidRPr="00AD670D">
        <w:rPr>
          <w:rFonts w:ascii="Times New Roman" w:hAnsi="Times New Roman" w:cs="Times New Roman"/>
          <w:b/>
          <w:bCs/>
          <w:sz w:val="24"/>
          <w:szCs w:val="24"/>
        </w:rPr>
        <w:t>ş</w:t>
      </w:r>
      <w:r w:rsidRPr="00AD670D">
        <w:rPr>
          <w:rFonts w:ascii="Academy Engraved LET" w:hAnsi="Academy Engraved LET" w:cs="Academy Engraved LET"/>
          <w:b/>
          <w:bCs/>
          <w:sz w:val="24"/>
          <w:szCs w:val="24"/>
        </w:rPr>
        <w:t>en CO</w:t>
      </w:r>
      <w:r w:rsidRPr="00AD670D">
        <w:rPr>
          <w:rFonts w:ascii="Times New Roman" w:hAnsi="Times New Roman" w:cs="Times New Roman"/>
          <w:b/>
          <w:bCs/>
          <w:sz w:val="24"/>
          <w:szCs w:val="24"/>
        </w:rPr>
        <w:t>Ş</w:t>
      </w:r>
      <w:r w:rsidRPr="00AD670D">
        <w:rPr>
          <w:rFonts w:ascii="Academy Engraved LET" w:hAnsi="Academy Engraved LET" w:cs="Academy Engraved LET"/>
          <w:b/>
          <w:bCs/>
          <w:sz w:val="24"/>
          <w:szCs w:val="24"/>
        </w:rPr>
        <w:t>KUN</w:t>
      </w:r>
      <w:r w:rsidRPr="00AD670D">
        <w:rPr>
          <w:rFonts w:ascii="Academy Engraved LET" w:hAnsi="Academy Engraved LET" w:cs="Academy Engraved LET"/>
          <w:b/>
          <w:bCs/>
          <w:sz w:val="24"/>
          <w:szCs w:val="24"/>
        </w:rPr>
        <w:tab/>
      </w:r>
      <w:r w:rsidRPr="00AD670D">
        <w:rPr>
          <w:rFonts w:ascii="Academy Engraved LET" w:hAnsi="Academy Engraved LET" w:cs="Academy Engraved LET"/>
          <w:b/>
          <w:bCs/>
          <w:sz w:val="24"/>
          <w:szCs w:val="24"/>
        </w:rPr>
        <w:tab/>
        <w:t>Ebru MET</w:t>
      </w:r>
      <w:r w:rsidRPr="00AD670D">
        <w:rPr>
          <w:rFonts w:ascii="Times New Roman" w:hAnsi="Times New Roman" w:cs="Times New Roman"/>
          <w:b/>
          <w:bCs/>
          <w:sz w:val="24"/>
          <w:szCs w:val="24"/>
        </w:rPr>
        <w:t>İ</w:t>
      </w:r>
      <w:r w:rsidRPr="00AD670D">
        <w:rPr>
          <w:rFonts w:ascii="Academy Engraved LET" w:hAnsi="Academy Engraved LET" w:cs="Academy Engraved LET"/>
          <w:b/>
          <w:bCs/>
          <w:sz w:val="24"/>
          <w:szCs w:val="24"/>
        </w:rPr>
        <w:t>N</w:t>
      </w:r>
    </w:p>
    <w:p w:rsidR="000D43C0" w:rsidRPr="00AD670D" w:rsidRDefault="000D43C0" w:rsidP="00022563">
      <w:pPr>
        <w:spacing w:after="0"/>
        <w:ind w:firstLine="227"/>
        <w:jc w:val="center"/>
        <w:rPr>
          <w:rFonts w:ascii="Academy Engraved LET" w:hAnsi="Academy Engraved LET" w:cs="Academy Engraved LET"/>
          <w:b/>
          <w:bCs/>
          <w:sz w:val="24"/>
          <w:szCs w:val="24"/>
        </w:rPr>
      </w:pPr>
      <w:r w:rsidRPr="00AD670D">
        <w:rPr>
          <w:rFonts w:ascii="Academy Engraved LET" w:hAnsi="Academy Engraved LET" w:cs="Academy Engraved LET"/>
          <w:b/>
          <w:bCs/>
          <w:sz w:val="24"/>
          <w:szCs w:val="24"/>
        </w:rPr>
        <w:t>Sosyal Bilgiler Ö</w:t>
      </w:r>
      <w:r w:rsidRPr="00AD670D">
        <w:rPr>
          <w:rFonts w:ascii="Times New Roman" w:hAnsi="Times New Roman" w:cs="Times New Roman"/>
          <w:b/>
          <w:bCs/>
          <w:sz w:val="24"/>
          <w:szCs w:val="24"/>
        </w:rPr>
        <w:t>ğ</w:t>
      </w:r>
      <w:r w:rsidRPr="00AD670D">
        <w:rPr>
          <w:rFonts w:ascii="Academy Engraved LET" w:hAnsi="Academy Engraved LET" w:cs="Academy Engraved LET"/>
          <w:b/>
          <w:bCs/>
          <w:sz w:val="24"/>
          <w:szCs w:val="24"/>
        </w:rPr>
        <w:t>retmeni</w:t>
      </w:r>
    </w:p>
    <w:p w:rsidR="000D43C0" w:rsidRDefault="000D43C0" w:rsidP="001821BD">
      <w:pPr>
        <w:spacing w:after="0"/>
        <w:ind w:left="227" w:hanging="227"/>
        <w:jc w:val="both"/>
        <w:rPr>
          <w:rFonts w:ascii="Garamond" w:hAnsi="Garamond" w:cs="Garamond"/>
          <w:b/>
          <w:bCs/>
        </w:rPr>
        <w:sectPr w:rsidR="000D43C0" w:rsidSect="00B65260">
          <w:type w:val="continuous"/>
          <w:pgSz w:w="11906" w:h="16838"/>
          <w:pgMar w:top="284" w:right="424" w:bottom="426" w:left="426" w:header="708" w:footer="708" w:gutter="0"/>
          <w:cols w:num="2" w:sep="1" w:space="709"/>
          <w:docGrid w:linePitch="360"/>
        </w:sectPr>
      </w:pPr>
    </w:p>
    <w:p w:rsidR="000D43C0" w:rsidRDefault="000D43C0" w:rsidP="001821BD">
      <w:pPr>
        <w:spacing w:after="0"/>
        <w:ind w:left="227" w:hanging="227"/>
        <w:jc w:val="both"/>
        <w:rPr>
          <w:rFonts w:ascii="Garamond" w:hAnsi="Garamond" w:cs="Garamond"/>
          <w:b/>
          <w:bCs/>
        </w:rPr>
      </w:pPr>
    </w:p>
    <w:p w:rsidR="000D43C0" w:rsidRDefault="000D43C0" w:rsidP="006C5355">
      <w:pPr>
        <w:spacing w:after="0" w:line="240" w:lineRule="auto"/>
        <w:jc w:val="center"/>
        <w:rPr>
          <w:rFonts w:ascii="Comic Sans MS" w:hAnsi="Comic Sans MS" w:cs="Comic Sans MS"/>
          <w:b/>
          <w:bCs/>
          <w:lang w:eastAsia="tr-TR"/>
        </w:rPr>
      </w:pPr>
    </w:p>
    <w:p w:rsidR="000D43C0" w:rsidRDefault="000D43C0" w:rsidP="006C5355">
      <w:pPr>
        <w:spacing w:after="0" w:line="240" w:lineRule="auto"/>
        <w:jc w:val="center"/>
        <w:rPr>
          <w:rFonts w:ascii="Comic Sans MS" w:hAnsi="Comic Sans MS" w:cs="Comic Sans MS"/>
          <w:b/>
          <w:bCs/>
          <w:lang w:eastAsia="tr-TR"/>
        </w:rPr>
      </w:pPr>
      <w:bookmarkStart w:id="0" w:name="_GoBack"/>
      <w:bookmarkEnd w:id="0"/>
    </w:p>
    <w:p w:rsidR="000D43C0" w:rsidRDefault="000D43C0" w:rsidP="006C5355">
      <w:pPr>
        <w:spacing w:after="0" w:line="240" w:lineRule="auto"/>
        <w:jc w:val="center"/>
        <w:rPr>
          <w:rFonts w:ascii="Comic Sans MS" w:hAnsi="Comic Sans MS" w:cs="Comic Sans MS"/>
          <w:b/>
          <w:bCs/>
          <w:lang w:eastAsia="tr-TR"/>
        </w:rPr>
      </w:pPr>
    </w:p>
    <w:p w:rsidR="000D43C0" w:rsidRPr="006C5355" w:rsidRDefault="000D43C0" w:rsidP="006C5355">
      <w:pPr>
        <w:spacing w:after="0" w:line="240" w:lineRule="auto"/>
        <w:jc w:val="center"/>
        <w:rPr>
          <w:rFonts w:ascii="Times New Roman" w:hAnsi="Times New Roman" w:cs="Times New Roman"/>
          <w:b/>
          <w:bCs/>
          <w:color w:val="000000"/>
          <w:sz w:val="32"/>
          <w:szCs w:val="32"/>
          <w:lang w:eastAsia="tr-TR"/>
        </w:rPr>
      </w:pPr>
      <w:r w:rsidRPr="006C5355">
        <w:rPr>
          <w:rFonts w:ascii="Comic Sans MS" w:hAnsi="Comic Sans MS" w:cs="Comic Sans MS"/>
          <w:b/>
          <w:bCs/>
          <w:lang w:eastAsia="tr-TR"/>
        </w:rPr>
        <w:t>T.C İNKILÂP TARİHİ VE ATATÜRKÇÜLÜK</w:t>
      </w:r>
    </w:p>
    <w:p w:rsidR="000D43C0" w:rsidRPr="006C5355" w:rsidRDefault="000D43C0" w:rsidP="006C5355">
      <w:pPr>
        <w:spacing w:after="0" w:line="240" w:lineRule="auto"/>
        <w:ind w:left="540" w:hanging="360"/>
        <w:jc w:val="center"/>
        <w:rPr>
          <w:rFonts w:ascii="Times New Roman" w:hAnsi="Times New Roman" w:cs="Times New Roman"/>
          <w:b/>
          <w:bCs/>
          <w:color w:val="000000"/>
          <w:lang w:eastAsia="tr-TR"/>
        </w:rPr>
      </w:pPr>
      <w:r w:rsidRPr="006C5355">
        <w:rPr>
          <w:rFonts w:ascii="Times New Roman" w:hAnsi="Times New Roman" w:cs="Times New Roman"/>
          <w:b/>
          <w:bCs/>
          <w:color w:val="000000"/>
          <w:sz w:val="32"/>
          <w:szCs w:val="32"/>
          <w:lang w:eastAsia="tr-TR"/>
        </w:rPr>
        <w:t>(</w:t>
      </w:r>
      <w:r>
        <w:rPr>
          <w:rFonts w:ascii="Times New Roman" w:hAnsi="Times New Roman" w:cs="Times New Roman"/>
          <w:b/>
          <w:bCs/>
          <w:color w:val="000000"/>
          <w:sz w:val="32"/>
          <w:szCs w:val="32"/>
          <w:lang w:eastAsia="tr-TR"/>
        </w:rPr>
        <w:t>24MAYIS</w:t>
      </w:r>
      <w:r w:rsidRPr="006C5355">
        <w:rPr>
          <w:rFonts w:ascii="Times New Roman" w:hAnsi="Times New Roman" w:cs="Times New Roman"/>
          <w:b/>
          <w:bCs/>
          <w:color w:val="000000"/>
          <w:sz w:val="32"/>
          <w:szCs w:val="32"/>
          <w:lang w:eastAsia="tr-TR"/>
        </w:rPr>
        <w:t xml:space="preserve"> 2012)</w:t>
      </w:r>
    </w:p>
    <w:p w:rsidR="000D43C0" w:rsidRDefault="000D43C0" w:rsidP="006C5355">
      <w:pPr>
        <w:spacing w:after="0" w:line="240" w:lineRule="auto"/>
        <w:ind w:left="540" w:hanging="360"/>
        <w:rPr>
          <w:rFonts w:ascii="Times New Roman" w:hAnsi="Times New Roman" w:cs="Times New Roman"/>
          <w:b/>
          <w:bCs/>
          <w:color w:val="000000"/>
          <w:lang w:eastAsia="tr-TR"/>
        </w:rPr>
      </w:pPr>
      <w:r>
        <w:rPr>
          <w:rFonts w:ascii="Times New Roman" w:hAnsi="Times New Roman" w:cs="Times New Roman"/>
          <w:b/>
          <w:bCs/>
          <w:color w:val="000000"/>
          <w:lang w:eastAsia="tr-TR"/>
        </w:rPr>
        <w:tab/>
      </w:r>
      <w:r>
        <w:rPr>
          <w:rFonts w:ascii="Times New Roman" w:hAnsi="Times New Roman" w:cs="Times New Roman"/>
          <w:b/>
          <w:bCs/>
          <w:color w:val="000000"/>
          <w:lang w:eastAsia="tr-TR"/>
        </w:rPr>
        <w:tab/>
      </w:r>
      <w:r w:rsidRPr="006C5355">
        <w:rPr>
          <w:rFonts w:ascii="Times New Roman" w:hAnsi="Times New Roman" w:cs="Times New Roman"/>
          <w:b/>
          <w:bCs/>
          <w:color w:val="000000"/>
          <w:lang w:eastAsia="tr-TR"/>
        </w:rPr>
        <w:t>BU DOSYADAKİ SORULARIN DOĞRU YANITLARI AŞAĞIDADIR.SORU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0D43C0" w:rsidRPr="00463155">
        <w:tc>
          <w:tcPr>
            <w:tcW w:w="2880" w:type="dxa"/>
            <w:gridSpan w:val="2"/>
            <w:shd w:val="clear" w:color="auto" w:fill="CCFFFF"/>
            <w:vAlign w:val="center"/>
          </w:tcPr>
          <w:p w:rsidR="000D43C0" w:rsidRPr="005B72A7" w:rsidRDefault="000D43C0" w:rsidP="005B72A7">
            <w:pPr>
              <w:spacing w:after="0" w:line="240" w:lineRule="auto"/>
              <w:ind w:left="162" w:hanging="246"/>
              <w:rPr>
                <w:rFonts w:ascii="Times New Roman" w:hAnsi="Times New Roman" w:cs="Times New Roman"/>
                <w:color w:val="000000"/>
                <w:sz w:val="36"/>
                <w:szCs w:val="36"/>
                <w:lang w:eastAsia="tr-TR"/>
              </w:rPr>
            </w:pPr>
            <w:r w:rsidRPr="005B72A7">
              <w:rPr>
                <w:rFonts w:ascii="Times New Roman" w:hAnsi="Times New Roman" w:cs="Times New Roman"/>
                <w:b/>
                <w:bCs/>
                <w:color w:val="000000"/>
                <w:sz w:val="36"/>
                <w:szCs w:val="36"/>
                <w:lang w:eastAsia="tr-TR"/>
              </w:rPr>
              <w:t xml:space="preserve">Doğru Yanıtlar Tablosu         </w:t>
            </w:r>
          </w:p>
        </w:tc>
        <w:tc>
          <w:tcPr>
            <w:tcW w:w="7560" w:type="dxa"/>
            <w:shd w:val="clear" w:color="auto" w:fill="CCFFFF"/>
            <w:vAlign w:val="center"/>
          </w:tcPr>
          <w:p w:rsidR="000D43C0" w:rsidRPr="005B72A7" w:rsidRDefault="000D43C0" w:rsidP="005B72A7">
            <w:pPr>
              <w:spacing w:after="0" w:line="240" w:lineRule="auto"/>
              <w:ind w:left="540" w:hanging="360"/>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Sorunun İçeriği ve Özü</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color w:val="000000"/>
                <w:sz w:val="36"/>
                <w:szCs w:val="36"/>
                <w:lang w:eastAsia="tr-TR"/>
              </w:rPr>
            </w:pPr>
            <w:r w:rsidRPr="005B72A7">
              <w:rPr>
                <w:rFonts w:ascii="Times New Roman" w:hAnsi="Times New Roman" w:cs="Times New Roman"/>
                <w:b/>
                <w:bCs/>
                <w:color w:val="000000"/>
                <w:sz w:val="36"/>
                <w:szCs w:val="36"/>
                <w:lang w:eastAsia="tr-TR"/>
              </w:rPr>
              <w:t xml:space="preserve">1- </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color w:val="000000"/>
                <w:sz w:val="36"/>
                <w:szCs w:val="36"/>
                <w:lang w:eastAsia="tr-TR"/>
              </w:rPr>
            </w:pPr>
            <w:r w:rsidRPr="005B72A7">
              <w:rPr>
                <w:rFonts w:ascii="Times New Roman" w:hAnsi="Times New Roman" w:cs="Times New Roman"/>
                <w:color w:val="000000"/>
                <w:sz w:val="36"/>
                <w:szCs w:val="36"/>
                <w:lang w:eastAsia="tr-TR"/>
              </w:rPr>
              <w:t>B</w:t>
            </w:r>
          </w:p>
        </w:tc>
        <w:tc>
          <w:tcPr>
            <w:tcW w:w="7560" w:type="dxa"/>
            <w:shd w:val="clear" w:color="auto" w:fill="CCFFFF"/>
            <w:vAlign w:val="center"/>
          </w:tcPr>
          <w:p w:rsidR="000D43C0" w:rsidRPr="005B72A7" w:rsidRDefault="000D43C0" w:rsidP="005B72A7">
            <w:pPr>
              <w:spacing w:after="0" w:line="240" w:lineRule="auto"/>
              <w:ind w:left="162" w:hanging="246"/>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 DIŞ POLİTİKA</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2-</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D</w:t>
            </w:r>
          </w:p>
        </w:tc>
        <w:tc>
          <w:tcPr>
            <w:tcW w:w="7560" w:type="dxa"/>
            <w:shd w:val="clear" w:color="auto" w:fill="FFCC99"/>
            <w:vAlign w:val="center"/>
          </w:tcPr>
          <w:p w:rsidR="000D43C0" w:rsidRPr="005B72A7" w:rsidRDefault="000D43C0" w:rsidP="005B72A7">
            <w:pPr>
              <w:spacing w:after="0" w:line="240" w:lineRule="auto"/>
              <w:ind w:left="162" w:hanging="246"/>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 ATATÜRKÜ ETKİLEYEN DÜŞÜNCELER</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3-</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D</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İNKILAPÇILIK</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4-</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C</w:t>
            </w:r>
          </w:p>
        </w:tc>
        <w:tc>
          <w:tcPr>
            <w:tcW w:w="7560" w:type="dxa"/>
            <w:shd w:val="clear" w:color="auto" w:fill="FFCC99"/>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CUMHURİYETÇİLİK-MİLLİYETÇİLİK</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5-</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D</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MİLLİ DIŞ POLİTİKA</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6-</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B</w:t>
            </w:r>
          </w:p>
        </w:tc>
        <w:tc>
          <w:tcPr>
            <w:tcW w:w="7560" w:type="dxa"/>
            <w:shd w:val="clear" w:color="auto" w:fill="FFCC99"/>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MUSUL MESELESİ </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7-</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A</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SADABAT PAKTI-BALKAN ANTANTI</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8-</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D</w:t>
            </w:r>
          </w:p>
        </w:tc>
        <w:tc>
          <w:tcPr>
            <w:tcW w:w="7560" w:type="dxa"/>
            <w:shd w:val="clear" w:color="auto" w:fill="FFCC99"/>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MİLLİ GÜÇ UNSURLARI  </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9-</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A</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TÜRKÇÜLÜK  AKIMI</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10-</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B</w:t>
            </w:r>
          </w:p>
        </w:tc>
        <w:tc>
          <w:tcPr>
            <w:tcW w:w="7560" w:type="dxa"/>
            <w:shd w:val="clear" w:color="auto" w:fill="FFCC99"/>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FRANSIZ İHTİLALİ VE ETKİLERİ</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color w:val="000000"/>
                <w:sz w:val="36"/>
                <w:szCs w:val="36"/>
                <w:lang w:eastAsia="tr-TR"/>
              </w:rPr>
            </w:pPr>
            <w:r w:rsidRPr="005B72A7">
              <w:rPr>
                <w:rFonts w:ascii="Times New Roman" w:hAnsi="Times New Roman" w:cs="Times New Roman"/>
                <w:b/>
                <w:bCs/>
                <w:color w:val="000000"/>
                <w:sz w:val="36"/>
                <w:szCs w:val="36"/>
                <w:lang w:eastAsia="tr-TR"/>
              </w:rPr>
              <w:t xml:space="preserve">11- </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color w:val="000000"/>
                <w:sz w:val="36"/>
                <w:szCs w:val="36"/>
                <w:lang w:eastAsia="tr-TR"/>
              </w:rPr>
            </w:pPr>
            <w:r w:rsidRPr="005B72A7">
              <w:rPr>
                <w:rFonts w:ascii="Times New Roman" w:hAnsi="Times New Roman" w:cs="Times New Roman"/>
                <w:color w:val="000000"/>
                <w:sz w:val="36"/>
                <w:szCs w:val="36"/>
                <w:lang w:eastAsia="tr-TR"/>
              </w:rPr>
              <w:t>C</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OSMANLI MEBUSAN MECLİSİ </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12-</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B</w:t>
            </w:r>
          </w:p>
        </w:tc>
        <w:tc>
          <w:tcPr>
            <w:tcW w:w="7560" w:type="dxa"/>
            <w:shd w:val="clear" w:color="auto" w:fill="FFCC99"/>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İNKILAPLAR</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13-</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C</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II.DÜNYA SAVAŞI VE ÇOKPARTİLİ HAYAT</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14-</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D</w:t>
            </w:r>
          </w:p>
        </w:tc>
        <w:tc>
          <w:tcPr>
            <w:tcW w:w="7560" w:type="dxa"/>
            <w:shd w:val="clear" w:color="auto" w:fill="FFCC99"/>
            <w:vAlign w:val="center"/>
          </w:tcPr>
          <w:p w:rsidR="000D43C0" w:rsidRPr="005B72A7" w:rsidRDefault="000D43C0" w:rsidP="005B72A7">
            <w:pPr>
              <w:spacing w:after="0" w:line="240" w:lineRule="auto"/>
              <w:ind w:left="162" w:hanging="246"/>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II.DÜNYA SAVAŞI NEDENLERİ</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15-</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A</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LOZAN BARIŞ GÖRÜŞMELERİ</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16-</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B</w:t>
            </w:r>
          </w:p>
        </w:tc>
        <w:tc>
          <w:tcPr>
            <w:tcW w:w="7560" w:type="dxa"/>
            <w:shd w:val="clear" w:color="auto" w:fill="FFCC99"/>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MİLLİ BAĞIMSIZLIK-MİLLİ EGEMENLİK</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17-</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A</w:t>
            </w:r>
          </w:p>
        </w:tc>
        <w:tc>
          <w:tcPr>
            <w:tcW w:w="7560" w:type="dxa"/>
            <w:shd w:val="clear" w:color="auto" w:fill="CCFFFF"/>
            <w:vAlign w:val="center"/>
          </w:tcPr>
          <w:p w:rsidR="000D43C0" w:rsidRPr="005B72A7" w:rsidRDefault="000D43C0" w:rsidP="005B72A7">
            <w:pPr>
              <w:spacing w:after="0" w:line="240" w:lineRule="auto"/>
              <w:ind w:left="162" w:hanging="246"/>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 ŞAPKA KANUNU</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18-</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D</w:t>
            </w:r>
          </w:p>
        </w:tc>
        <w:tc>
          <w:tcPr>
            <w:tcW w:w="7560" w:type="dxa"/>
            <w:shd w:val="clear" w:color="auto" w:fill="FFCC99"/>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SEVR ANTLAŞMASI-LOZAN BARIŞ ANTLAŞMASI</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19-</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B</w:t>
            </w:r>
          </w:p>
        </w:tc>
        <w:tc>
          <w:tcPr>
            <w:tcW w:w="7560" w:type="dxa"/>
            <w:shd w:val="clear" w:color="auto" w:fill="CCFFFF"/>
            <w:vAlign w:val="center"/>
          </w:tcPr>
          <w:p w:rsidR="000D43C0" w:rsidRPr="005B72A7" w:rsidRDefault="000D43C0" w:rsidP="005B72A7">
            <w:pPr>
              <w:spacing w:after="0" w:line="240" w:lineRule="auto"/>
              <w:ind w:left="162" w:hanging="246"/>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ÇOK PARTİLİ REJİM DENEMELERİ </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20-</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A</w:t>
            </w:r>
          </w:p>
        </w:tc>
        <w:tc>
          <w:tcPr>
            <w:tcW w:w="7560" w:type="dxa"/>
            <w:shd w:val="clear" w:color="auto" w:fill="FFCC99"/>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ATATÜRKÇÜ DÜŞÜNCE SİSTEMİ</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21-</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B</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KRONOLOJİK SIRALAMA</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22-</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C</w:t>
            </w:r>
          </w:p>
        </w:tc>
        <w:tc>
          <w:tcPr>
            <w:tcW w:w="7560" w:type="dxa"/>
            <w:shd w:val="clear" w:color="auto" w:fill="FFCC99"/>
            <w:vAlign w:val="center"/>
          </w:tcPr>
          <w:p w:rsidR="000D43C0" w:rsidRPr="005B72A7" w:rsidRDefault="000D43C0" w:rsidP="005B72A7">
            <w:pPr>
              <w:spacing w:after="0" w:line="240" w:lineRule="auto"/>
              <w:ind w:left="162" w:hanging="246"/>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 MİLLİ MÜCADELE BAŞLIYOR</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23-</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A</w:t>
            </w:r>
          </w:p>
        </w:tc>
        <w:tc>
          <w:tcPr>
            <w:tcW w:w="7560" w:type="dxa"/>
            <w:shd w:val="clear" w:color="auto" w:fill="CCFFFF"/>
            <w:vAlign w:val="center"/>
          </w:tcPr>
          <w:p w:rsidR="000D43C0" w:rsidRPr="005B72A7" w:rsidRDefault="000D43C0" w:rsidP="005B72A7">
            <w:pPr>
              <w:spacing w:after="0" w:line="240" w:lineRule="auto"/>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MİLLİYETÇİLİK </w:t>
            </w:r>
          </w:p>
        </w:tc>
      </w:tr>
      <w:tr w:rsidR="000D43C0" w:rsidRPr="00463155">
        <w:tc>
          <w:tcPr>
            <w:tcW w:w="900" w:type="dxa"/>
            <w:shd w:val="clear" w:color="auto" w:fill="FFCC99"/>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24-</w:t>
            </w:r>
          </w:p>
        </w:tc>
        <w:tc>
          <w:tcPr>
            <w:tcW w:w="1980" w:type="dxa"/>
            <w:shd w:val="clear" w:color="auto" w:fill="FFCC99"/>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C</w:t>
            </w:r>
          </w:p>
        </w:tc>
        <w:tc>
          <w:tcPr>
            <w:tcW w:w="7560" w:type="dxa"/>
            <w:shd w:val="clear" w:color="auto" w:fill="FFCC99"/>
            <w:vAlign w:val="center"/>
          </w:tcPr>
          <w:p w:rsidR="000D43C0" w:rsidRPr="005B72A7" w:rsidRDefault="000D43C0" w:rsidP="005B72A7">
            <w:pPr>
              <w:spacing w:after="0" w:line="240" w:lineRule="auto"/>
              <w:ind w:left="162" w:hanging="246"/>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BAŞKENT   ANKARA</w:t>
            </w:r>
          </w:p>
        </w:tc>
      </w:tr>
      <w:tr w:rsidR="000D43C0" w:rsidRPr="00463155">
        <w:tc>
          <w:tcPr>
            <w:tcW w:w="900" w:type="dxa"/>
            <w:shd w:val="clear" w:color="auto" w:fill="CCFFFF"/>
            <w:vAlign w:val="center"/>
          </w:tcPr>
          <w:p w:rsidR="000D43C0" w:rsidRPr="005B72A7" w:rsidRDefault="000D43C0" w:rsidP="005B72A7">
            <w:pPr>
              <w:spacing w:after="0" w:line="240" w:lineRule="auto"/>
              <w:ind w:left="146" w:hanging="224"/>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25-</w:t>
            </w:r>
          </w:p>
        </w:tc>
        <w:tc>
          <w:tcPr>
            <w:tcW w:w="1980" w:type="dxa"/>
            <w:shd w:val="clear" w:color="auto" w:fill="CCFFFF"/>
            <w:vAlign w:val="center"/>
          </w:tcPr>
          <w:p w:rsidR="000D43C0" w:rsidRPr="005B72A7" w:rsidRDefault="000D43C0" w:rsidP="005B72A7">
            <w:pPr>
              <w:spacing w:after="0" w:line="240" w:lineRule="auto"/>
              <w:ind w:left="162" w:hanging="246"/>
              <w:jc w:val="center"/>
              <w:rPr>
                <w:rFonts w:ascii="Times New Roman" w:hAnsi="Times New Roman" w:cs="Times New Roman"/>
                <w:b/>
                <w:bCs/>
                <w:color w:val="000000"/>
                <w:sz w:val="36"/>
                <w:szCs w:val="36"/>
                <w:lang w:eastAsia="tr-TR"/>
              </w:rPr>
            </w:pPr>
            <w:r w:rsidRPr="005B72A7">
              <w:rPr>
                <w:rFonts w:ascii="Times New Roman" w:hAnsi="Times New Roman" w:cs="Times New Roman"/>
                <w:b/>
                <w:bCs/>
                <w:color w:val="000000"/>
                <w:sz w:val="36"/>
                <w:szCs w:val="36"/>
                <w:lang w:eastAsia="tr-TR"/>
              </w:rPr>
              <w:t>D</w:t>
            </w:r>
          </w:p>
        </w:tc>
        <w:tc>
          <w:tcPr>
            <w:tcW w:w="7560" w:type="dxa"/>
            <w:shd w:val="clear" w:color="auto" w:fill="CCFFFF"/>
            <w:vAlign w:val="center"/>
          </w:tcPr>
          <w:p w:rsidR="000D43C0" w:rsidRPr="005B72A7" w:rsidRDefault="000D43C0" w:rsidP="005B72A7">
            <w:pPr>
              <w:spacing w:after="0" w:line="240" w:lineRule="auto"/>
              <w:ind w:left="162" w:hanging="246"/>
              <w:rPr>
                <w:rFonts w:ascii="Times New Roman" w:hAnsi="Times New Roman" w:cs="Times New Roman"/>
                <w:b/>
                <w:bCs/>
                <w:color w:val="000000"/>
                <w:sz w:val="24"/>
                <w:szCs w:val="24"/>
                <w:lang w:eastAsia="tr-TR"/>
              </w:rPr>
            </w:pPr>
            <w:r w:rsidRPr="005B72A7">
              <w:rPr>
                <w:rFonts w:ascii="Times New Roman" w:hAnsi="Times New Roman" w:cs="Times New Roman"/>
                <w:b/>
                <w:bCs/>
                <w:color w:val="000000"/>
                <w:lang w:eastAsia="tr-TR"/>
              </w:rPr>
              <w:t xml:space="preserve"> ATATÜRK VE SANAT SPOR</w:t>
            </w:r>
          </w:p>
        </w:tc>
      </w:tr>
    </w:tbl>
    <w:p w:rsidR="000D43C0" w:rsidRDefault="000D43C0" w:rsidP="006C5355">
      <w:pPr>
        <w:spacing w:after="0" w:line="240" w:lineRule="auto"/>
        <w:ind w:left="540" w:hanging="360"/>
        <w:rPr>
          <w:rFonts w:ascii="Times New Roman" w:hAnsi="Times New Roman" w:cs="Times New Roman"/>
          <w:b/>
          <w:bCs/>
          <w:color w:val="000000"/>
          <w:lang w:eastAsia="tr-TR"/>
        </w:rPr>
      </w:pPr>
    </w:p>
    <w:p w:rsidR="000D43C0" w:rsidRPr="006C5355" w:rsidRDefault="000D43C0" w:rsidP="006C5355">
      <w:pPr>
        <w:spacing w:after="0" w:line="240" w:lineRule="auto"/>
        <w:rPr>
          <w:rFonts w:ascii="Times New Roman" w:hAnsi="Times New Roman" w:cs="Times New Roman"/>
          <w:color w:val="000000"/>
          <w:lang w:eastAsia="tr-TR"/>
        </w:rPr>
      </w:pPr>
      <w:r w:rsidRPr="006C5355">
        <w:rPr>
          <w:rFonts w:ascii="Times New Roman" w:hAnsi="Times New Roman" w:cs="Times New Roman"/>
          <w:b/>
          <w:bCs/>
          <w:color w:val="000000"/>
          <w:lang w:eastAsia="tr-TR"/>
        </w:rPr>
        <w:t xml:space="preserve">                   SORULARI HAZIRLAYANLAR</w:t>
      </w:r>
      <w:r w:rsidRPr="006C5355">
        <w:rPr>
          <w:rFonts w:ascii="Times New Roman" w:hAnsi="Times New Roman" w:cs="Times New Roman"/>
          <w:color w:val="000000"/>
          <w:lang w:eastAsia="tr-TR"/>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0D43C0" w:rsidRPr="00463155">
        <w:tc>
          <w:tcPr>
            <w:tcW w:w="951" w:type="dxa"/>
            <w:shd w:val="clear" w:color="auto" w:fill="FFFF99"/>
            <w:vAlign w:val="center"/>
          </w:tcPr>
          <w:p w:rsidR="000D43C0" w:rsidRPr="006C5355" w:rsidRDefault="000D43C0" w:rsidP="006C5355">
            <w:pPr>
              <w:spacing w:after="0" w:line="240" w:lineRule="auto"/>
              <w:ind w:left="146" w:hanging="224"/>
              <w:rPr>
                <w:rFonts w:ascii="Times New Roman" w:hAnsi="Times New Roman" w:cs="Times New Roman"/>
                <w:color w:val="000000"/>
                <w:sz w:val="28"/>
                <w:szCs w:val="28"/>
                <w:lang w:eastAsia="tr-TR"/>
              </w:rPr>
            </w:pPr>
            <w:r w:rsidRPr="006C5355">
              <w:rPr>
                <w:rFonts w:ascii="Times New Roman" w:hAnsi="Times New Roman" w:cs="Times New Roman"/>
                <w:b/>
                <w:bCs/>
                <w:color w:val="000000"/>
                <w:sz w:val="28"/>
                <w:szCs w:val="28"/>
                <w:lang w:eastAsia="tr-TR"/>
              </w:rPr>
              <w:t>SIRA</w:t>
            </w:r>
          </w:p>
        </w:tc>
        <w:tc>
          <w:tcPr>
            <w:tcW w:w="4269" w:type="dxa"/>
            <w:shd w:val="clear" w:color="auto" w:fill="FFFF99"/>
            <w:vAlign w:val="center"/>
          </w:tcPr>
          <w:p w:rsidR="000D43C0" w:rsidRPr="006C5355" w:rsidRDefault="000D43C0" w:rsidP="006C5355">
            <w:pPr>
              <w:spacing w:after="0" w:line="240" w:lineRule="auto"/>
              <w:ind w:left="162" w:hanging="246"/>
              <w:rPr>
                <w:rFonts w:ascii="Times New Roman" w:hAnsi="Times New Roman" w:cs="Times New Roman"/>
                <w:color w:val="000000"/>
                <w:sz w:val="28"/>
                <w:szCs w:val="28"/>
                <w:lang w:eastAsia="tr-TR"/>
              </w:rPr>
            </w:pPr>
            <w:r w:rsidRPr="006C5355">
              <w:rPr>
                <w:rFonts w:ascii="Times New Roman" w:hAnsi="Times New Roman" w:cs="Times New Roman"/>
                <w:b/>
                <w:bCs/>
                <w:color w:val="000000"/>
                <w:sz w:val="28"/>
                <w:szCs w:val="28"/>
                <w:lang w:eastAsia="tr-TR"/>
              </w:rPr>
              <w:t>ADI SOYADI</w:t>
            </w:r>
          </w:p>
        </w:tc>
      </w:tr>
      <w:tr w:rsidR="000D43C0" w:rsidRPr="00463155">
        <w:tc>
          <w:tcPr>
            <w:tcW w:w="951" w:type="dxa"/>
            <w:shd w:val="clear" w:color="auto" w:fill="CCFFCC"/>
            <w:vAlign w:val="center"/>
          </w:tcPr>
          <w:p w:rsidR="000D43C0" w:rsidRPr="006C5355" w:rsidRDefault="000D43C0" w:rsidP="006C5355">
            <w:pPr>
              <w:spacing w:after="0" w:line="240" w:lineRule="auto"/>
              <w:ind w:left="146" w:hanging="224"/>
              <w:jc w:val="center"/>
              <w:rPr>
                <w:rFonts w:ascii="Times New Roman" w:hAnsi="Times New Roman" w:cs="Times New Roman"/>
                <w:b/>
                <w:bCs/>
                <w:color w:val="000000"/>
                <w:sz w:val="28"/>
                <w:szCs w:val="28"/>
                <w:lang w:eastAsia="tr-TR"/>
              </w:rPr>
            </w:pPr>
            <w:r w:rsidRPr="006C5355">
              <w:rPr>
                <w:rFonts w:ascii="Times New Roman" w:hAnsi="Times New Roman" w:cs="Times New Roman"/>
                <w:b/>
                <w:bCs/>
                <w:color w:val="000000"/>
                <w:sz w:val="28"/>
                <w:szCs w:val="28"/>
                <w:lang w:eastAsia="tr-TR"/>
              </w:rPr>
              <w:t>1</w:t>
            </w:r>
          </w:p>
        </w:tc>
        <w:tc>
          <w:tcPr>
            <w:tcW w:w="4269" w:type="dxa"/>
            <w:shd w:val="clear" w:color="auto" w:fill="CCFFFF"/>
            <w:vAlign w:val="center"/>
          </w:tcPr>
          <w:p w:rsidR="000D43C0" w:rsidRPr="006C5355" w:rsidRDefault="000D43C0" w:rsidP="006C5355">
            <w:pPr>
              <w:spacing w:after="0" w:line="240" w:lineRule="auto"/>
              <w:ind w:left="162" w:hanging="246"/>
              <w:rPr>
                <w:rFonts w:ascii="Times New Roman" w:hAnsi="Times New Roman" w:cs="Times New Roman"/>
                <w:b/>
                <w:bCs/>
                <w:color w:val="000000"/>
                <w:sz w:val="28"/>
                <w:szCs w:val="28"/>
                <w:lang w:eastAsia="tr-TR"/>
              </w:rPr>
            </w:pPr>
            <w:r w:rsidRPr="006C5355">
              <w:rPr>
                <w:rFonts w:ascii="Times New Roman" w:hAnsi="Times New Roman" w:cs="Times New Roman"/>
                <w:b/>
                <w:bCs/>
                <w:color w:val="000000"/>
                <w:sz w:val="28"/>
                <w:szCs w:val="28"/>
                <w:lang w:eastAsia="tr-TR"/>
              </w:rPr>
              <w:t xml:space="preserve"> Ayşen Coşkun</w:t>
            </w:r>
          </w:p>
        </w:tc>
      </w:tr>
      <w:tr w:rsidR="000D43C0" w:rsidRPr="00463155">
        <w:tc>
          <w:tcPr>
            <w:tcW w:w="951" w:type="dxa"/>
            <w:shd w:val="clear" w:color="auto" w:fill="CCFFCC"/>
            <w:vAlign w:val="center"/>
          </w:tcPr>
          <w:p w:rsidR="000D43C0" w:rsidRPr="006C5355" w:rsidRDefault="000D43C0" w:rsidP="006C5355">
            <w:pPr>
              <w:spacing w:after="0" w:line="240" w:lineRule="auto"/>
              <w:ind w:left="146" w:hanging="224"/>
              <w:jc w:val="center"/>
              <w:rPr>
                <w:rFonts w:ascii="Times New Roman" w:hAnsi="Times New Roman" w:cs="Times New Roman"/>
                <w:b/>
                <w:bCs/>
                <w:color w:val="000000"/>
                <w:sz w:val="28"/>
                <w:szCs w:val="28"/>
                <w:lang w:eastAsia="tr-TR"/>
              </w:rPr>
            </w:pPr>
            <w:r w:rsidRPr="006C5355">
              <w:rPr>
                <w:rFonts w:ascii="Times New Roman" w:hAnsi="Times New Roman" w:cs="Times New Roman"/>
                <w:b/>
                <w:bCs/>
                <w:color w:val="000000"/>
                <w:sz w:val="28"/>
                <w:szCs w:val="28"/>
                <w:lang w:eastAsia="tr-TR"/>
              </w:rPr>
              <w:t>2</w:t>
            </w:r>
          </w:p>
        </w:tc>
        <w:tc>
          <w:tcPr>
            <w:tcW w:w="4269" w:type="dxa"/>
            <w:shd w:val="clear" w:color="auto" w:fill="CCFFFF"/>
            <w:vAlign w:val="center"/>
          </w:tcPr>
          <w:p w:rsidR="000D43C0" w:rsidRPr="006C5355" w:rsidRDefault="000D43C0" w:rsidP="006C5355">
            <w:pPr>
              <w:spacing w:after="0" w:line="240" w:lineRule="auto"/>
              <w:ind w:left="162" w:hanging="246"/>
              <w:rPr>
                <w:rFonts w:ascii="Times New Roman" w:hAnsi="Times New Roman" w:cs="Times New Roman"/>
                <w:b/>
                <w:bCs/>
                <w:color w:val="000000"/>
                <w:sz w:val="28"/>
                <w:szCs w:val="28"/>
                <w:lang w:eastAsia="tr-TR"/>
              </w:rPr>
            </w:pPr>
            <w:r w:rsidRPr="006C5355">
              <w:rPr>
                <w:rFonts w:ascii="Times New Roman" w:hAnsi="Times New Roman" w:cs="Times New Roman"/>
                <w:b/>
                <w:bCs/>
                <w:color w:val="000000"/>
                <w:sz w:val="28"/>
                <w:szCs w:val="28"/>
                <w:lang w:eastAsia="tr-TR"/>
              </w:rPr>
              <w:t xml:space="preserve"> Ebru Metin</w:t>
            </w:r>
          </w:p>
        </w:tc>
      </w:tr>
    </w:tbl>
    <w:p w:rsidR="000D43C0" w:rsidRDefault="000D43C0" w:rsidP="001821BD">
      <w:pPr>
        <w:spacing w:after="0"/>
        <w:ind w:left="227" w:hanging="227"/>
        <w:jc w:val="both"/>
        <w:rPr>
          <w:rFonts w:ascii="Garamond" w:hAnsi="Garamond" w:cs="Garamond"/>
          <w:b/>
          <w:bCs/>
        </w:rPr>
      </w:pPr>
    </w:p>
    <w:sectPr w:rsidR="000D43C0" w:rsidSect="006C5355">
      <w:type w:val="continuous"/>
      <w:pgSz w:w="11906" w:h="16838"/>
      <w:pgMar w:top="284" w:right="424" w:bottom="426"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onstantia">
    <w:panose1 w:val="02030602050306030303"/>
    <w:charset w:val="A2"/>
    <w:family w:val="roman"/>
    <w:pitch w:val="variable"/>
    <w:sig w:usb0="A00002EF"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cademy Engraved LET">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676B"/>
    <w:multiLevelType w:val="hybridMultilevel"/>
    <w:tmpl w:val="9DAAF34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3342247"/>
    <w:multiLevelType w:val="hybridMultilevel"/>
    <w:tmpl w:val="67A817D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74D3E0B"/>
    <w:multiLevelType w:val="hybridMultilevel"/>
    <w:tmpl w:val="B756049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B23738B"/>
    <w:multiLevelType w:val="hybridMultilevel"/>
    <w:tmpl w:val="E616886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F6305F2"/>
    <w:multiLevelType w:val="hybridMultilevel"/>
    <w:tmpl w:val="A84C1D9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0FBC5B6F"/>
    <w:multiLevelType w:val="hybridMultilevel"/>
    <w:tmpl w:val="E1CA7EA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2667B09"/>
    <w:multiLevelType w:val="hybridMultilevel"/>
    <w:tmpl w:val="BD2CC5D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7FE1183"/>
    <w:multiLevelType w:val="hybridMultilevel"/>
    <w:tmpl w:val="FF226E2C"/>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A5F2966"/>
    <w:multiLevelType w:val="hybridMultilevel"/>
    <w:tmpl w:val="D9C02280"/>
    <w:lvl w:ilvl="0" w:tplc="322AEA82">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C4C1800"/>
    <w:multiLevelType w:val="hybridMultilevel"/>
    <w:tmpl w:val="C972D624"/>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E7D3F2D"/>
    <w:multiLevelType w:val="hybridMultilevel"/>
    <w:tmpl w:val="A684B808"/>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F4D47F0"/>
    <w:multiLevelType w:val="hybridMultilevel"/>
    <w:tmpl w:val="E6F49A58"/>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FE52E8C"/>
    <w:multiLevelType w:val="hybridMultilevel"/>
    <w:tmpl w:val="BD52AC86"/>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34294045"/>
    <w:multiLevelType w:val="hybridMultilevel"/>
    <w:tmpl w:val="3884AD52"/>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35ED04FA"/>
    <w:multiLevelType w:val="hybridMultilevel"/>
    <w:tmpl w:val="134CA7C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AD244BA"/>
    <w:multiLevelType w:val="hybridMultilevel"/>
    <w:tmpl w:val="C58AF35E"/>
    <w:lvl w:ilvl="0" w:tplc="F4B6803A">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3B195B14"/>
    <w:multiLevelType w:val="hybridMultilevel"/>
    <w:tmpl w:val="5AAE3C4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E7131A4"/>
    <w:multiLevelType w:val="hybridMultilevel"/>
    <w:tmpl w:val="5546DE80"/>
    <w:lvl w:ilvl="0" w:tplc="5D5E5AEA">
      <w:start w:val="5"/>
      <w:numFmt w:val="bullet"/>
      <w:lvlText w:val=""/>
      <w:lvlJc w:val="left"/>
      <w:pPr>
        <w:ind w:left="1065" w:hanging="360"/>
      </w:pPr>
      <w:rPr>
        <w:rFonts w:ascii="Symbol" w:eastAsia="Times New Roman" w:hAnsi="Symbol" w:hint="default"/>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abstractNum w:abstractNumId="18">
    <w:nsid w:val="443205A3"/>
    <w:multiLevelType w:val="hybridMultilevel"/>
    <w:tmpl w:val="E278D29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9">
    <w:nsid w:val="4554693F"/>
    <w:multiLevelType w:val="hybridMultilevel"/>
    <w:tmpl w:val="A7AAA698"/>
    <w:lvl w:ilvl="0" w:tplc="F4B6803A">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49D002B8"/>
    <w:multiLevelType w:val="hybridMultilevel"/>
    <w:tmpl w:val="F798363E"/>
    <w:lvl w:ilvl="0" w:tplc="4ABA59C0">
      <w:start w:val="1"/>
      <w:numFmt w:val="upperRoman"/>
      <w:lvlText w:val="%1."/>
      <w:lvlJc w:val="right"/>
      <w:pPr>
        <w:ind w:left="928" w:hanging="360"/>
      </w:pPr>
      <w:rPr>
        <w:b/>
        <w:bCs/>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start w:val="1"/>
      <w:numFmt w:val="lowerLetter"/>
      <w:lvlText w:val="%5."/>
      <w:lvlJc w:val="left"/>
      <w:pPr>
        <w:ind w:left="3808" w:hanging="360"/>
      </w:pPr>
    </w:lvl>
    <w:lvl w:ilvl="5" w:tplc="041F001B">
      <w:start w:val="1"/>
      <w:numFmt w:val="lowerRoman"/>
      <w:lvlText w:val="%6."/>
      <w:lvlJc w:val="right"/>
      <w:pPr>
        <w:ind w:left="4528" w:hanging="180"/>
      </w:pPr>
    </w:lvl>
    <w:lvl w:ilvl="6" w:tplc="041F000F">
      <w:start w:val="1"/>
      <w:numFmt w:val="decimal"/>
      <w:lvlText w:val="%7."/>
      <w:lvlJc w:val="left"/>
      <w:pPr>
        <w:ind w:left="5248" w:hanging="360"/>
      </w:pPr>
    </w:lvl>
    <w:lvl w:ilvl="7" w:tplc="041F0019">
      <w:start w:val="1"/>
      <w:numFmt w:val="lowerLetter"/>
      <w:lvlText w:val="%8."/>
      <w:lvlJc w:val="left"/>
      <w:pPr>
        <w:ind w:left="5968" w:hanging="360"/>
      </w:pPr>
    </w:lvl>
    <w:lvl w:ilvl="8" w:tplc="041F001B">
      <w:start w:val="1"/>
      <w:numFmt w:val="lowerRoman"/>
      <w:lvlText w:val="%9."/>
      <w:lvlJc w:val="right"/>
      <w:pPr>
        <w:ind w:left="6688" w:hanging="180"/>
      </w:pPr>
    </w:lvl>
  </w:abstractNum>
  <w:abstractNum w:abstractNumId="21">
    <w:nsid w:val="49F75EAD"/>
    <w:multiLevelType w:val="hybridMultilevel"/>
    <w:tmpl w:val="C7B2A8D4"/>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4A2129DB"/>
    <w:multiLevelType w:val="hybridMultilevel"/>
    <w:tmpl w:val="FB1C0672"/>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4C2D0DAB"/>
    <w:multiLevelType w:val="hybridMultilevel"/>
    <w:tmpl w:val="123C05C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4EFF5AB7"/>
    <w:multiLevelType w:val="hybridMultilevel"/>
    <w:tmpl w:val="B71A158A"/>
    <w:lvl w:ilvl="0" w:tplc="F4B6803A">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555B586C"/>
    <w:multiLevelType w:val="hybridMultilevel"/>
    <w:tmpl w:val="E14A97CE"/>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56D851D9"/>
    <w:multiLevelType w:val="hybridMultilevel"/>
    <w:tmpl w:val="71148A7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5A400199"/>
    <w:multiLevelType w:val="hybridMultilevel"/>
    <w:tmpl w:val="DB5CE794"/>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nsid w:val="60C93CFE"/>
    <w:multiLevelType w:val="hybridMultilevel"/>
    <w:tmpl w:val="6A8268A0"/>
    <w:lvl w:ilvl="0" w:tplc="041F000F">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61A77D8D"/>
    <w:multiLevelType w:val="hybridMultilevel"/>
    <w:tmpl w:val="9CDE851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61CD3AE6"/>
    <w:multiLevelType w:val="hybridMultilevel"/>
    <w:tmpl w:val="A9C0980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6D482364"/>
    <w:multiLevelType w:val="hybridMultilevel"/>
    <w:tmpl w:val="C6289084"/>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743908EE"/>
    <w:multiLevelType w:val="hybridMultilevel"/>
    <w:tmpl w:val="843ECC0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74437E19"/>
    <w:multiLevelType w:val="hybridMultilevel"/>
    <w:tmpl w:val="A1F26EC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76544D6D"/>
    <w:multiLevelType w:val="hybridMultilevel"/>
    <w:tmpl w:val="4C20BD0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nsid w:val="7727704C"/>
    <w:multiLevelType w:val="hybridMultilevel"/>
    <w:tmpl w:val="A288AA9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777F0ECD"/>
    <w:multiLevelType w:val="hybridMultilevel"/>
    <w:tmpl w:val="0726B096"/>
    <w:lvl w:ilvl="0" w:tplc="C53C0DE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A1D71C4"/>
    <w:multiLevelType w:val="hybridMultilevel"/>
    <w:tmpl w:val="6174046A"/>
    <w:lvl w:ilvl="0" w:tplc="F4B6803A">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8">
    <w:nsid w:val="7B8B56F2"/>
    <w:multiLevelType w:val="hybridMultilevel"/>
    <w:tmpl w:val="9F0AE586"/>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9">
    <w:nsid w:val="7D353DF0"/>
    <w:multiLevelType w:val="hybridMultilevel"/>
    <w:tmpl w:val="CD70E13E"/>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7F3728D5"/>
    <w:multiLevelType w:val="hybridMultilevel"/>
    <w:tmpl w:val="7506EEEA"/>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1">
    <w:nsid w:val="7F7F797F"/>
    <w:multiLevelType w:val="hybridMultilevel"/>
    <w:tmpl w:val="BC5491B2"/>
    <w:lvl w:ilvl="0" w:tplc="F4B6803A">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3"/>
  </w:num>
  <w:num w:numId="2">
    <w:abstractNumId w:val="2"/>
  </w:num>
  <w:num w:numId="3">
    <w:abstractNumId w:val="35"/>
  </w:num>
  <w:num w:numId="4">
    <w:abstractNumId w:val="14"/>
  </w:num>
  <w:num w:numId="5">
    <w:abstractNumId w:val="0"/>
  </w:num>
  <w:num w:numId="6">
    <w:abstractNumId w:val="26"/>
  </w:num>
  <w:num w:numId="7">
    <w:abstractNumId w:val="32"/>
  </w:num>
  <w:num w:numId="8">
    <w:abstractNumId w:val="5"/>
  </w:num>
  <w:num w:numId="9">
    <w:abstractNumId w:val="4"/>
  </w:num>
  <w:num w:numId="10">
    <w:abstractNumId w:val="37"/>
  </w:num>
  <w:num w:numId="11">
    <w:abstractNumId w:val="33"/>
  </w:num>
  <w:num w:numId="12">
    <w:abstractNumId w:val="18"/>
  </w:num>
  <w:num w:numId="13">
    <w:abstractNumId w:val="29"/>
  </w:num>
  <w:num w:numId="14">
    <w:abstractNumId w:val="3"/>
  </w:num>
  <w:num w:numId="15">
    <w:abstractNumId w:val="30"/>
  </w:num>
  <w:num w:numId="16">
    <w:abstractNumId w:val="1"/>
  </w:num>
  <w:num w:numId="17">
    <w:abstractNumId w:val="16"/>
  </w:num>
  <w:num w:numId="18">
    <w:abstractNumId w:val="27"/>
  </w:num>
  <w:num w:numId="19">
    <w:abstractNumId w:val="36"/>
  </w:num>
  <w:num w:numId="20">
    <w:abstractNumId w:val="34"/>
  </w:num>
  <w:num w:numId="21">
    <w:abstractNumId w:val="6"/>
  </w:num>
  <w:num w:numId="22">
    <w:abstractNumId w:val="8"/>
  </w:num>
  <w:num w:numId="23">
    <w:abstractNumId w:val="39"/>
  </w:num>
  <w:num w:numId="24">
    <w:abstractNumId w:val="25"/>
  </w:num>
  <w:num w:numId="25">
    <w:abstractNumId w:val="41"/>
  </w:num>
  <w:num w:numId="26">
    <w:abstractNumId w:val="17"/>
  </w:num>
  <w:num w:numId="27">
    <w:abstractNumId w:val="9"/>
  </w:num>
  <w:num w:numId="28">
    <w:abstractNumId w:val="20"/>
  </w:num>
  <w:num w:numId="29">
    <w:abstractNumId w:val="12"/>
  </w:num>
  <w:num w:numId="30">
    <w:abstractNumId w:val="24"/>
  </w:num>
  <w:num w:numId="31">
    <w:abstractNumId w:val="40"/>
  </w:num>
  <w:num w:numId="32">
    <w:abstractNumId w:val="10"/>
  </w:num>
  <w:num w:numId="33">
    <w:abstractNumId w:val="28"/>
  </w:num>
  <w:num w:numId="34">
    <w:abstractNumId w:val="7"/>
  </w:num>
  <w:num w:numId="35">
    <w:abstractNumId w:val="31"/>
  </w:num>
  <w:num w:numId="36">
    <w:abstractNumId w:val="22"/>
  </w:num>
  <w:num w:numId="37">
    <w:abstractNumId w:val="19"/>
  </w:num>
  <w:num w:numId="38">
    <w:abstractNumId w:val="13"/>
  </w:num>
  <w:num w:numId="39">
    <w:abstractNumId w:val="11"/>
  </w:num>
  <w:num w:numId="40">
    <w:abstractNumId w:val="21"/>
  </w:num>
  <w:num w:numId="41">
    <w:abstractNumId w:val="38"/>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C4B"/>
    <w:rsid w:val="00000160"/>
    <w:rsid w:val="00001F82"/>
    <w:rsid w:val="000041C3"/>
    <w:rsid w:val="00005533"/>
    <w:rsid w:val="00007B0A"/>
    <w:rsid w:val="000165F3"/>
    <w:rsid w:val="00022563"/>
    <w:rsid w:val="00030840"/>
    <w:rsid w:val="00032BB6"/>
    <w:rsid w:val="000402BC"/>
    <w:rsid w:val="00040EEB"/>
    <w:rsid w:val="0004166C"/>
    <w:rsid w:val="00045BD1"/>
    <w:rsid w:val="00047850"/>
    <w:rsid w:val="000646CF"/>
    <w:rsid w:val="000655AD"/>
    <w:rsid w:val="00067099"/>
    <w:rsid w:val="0006723D"/>
    <w:rsid w:val="000679E6"/>
    <w:rsid w:val="0007481D"/>
    <w:rsid w:val="00081628"/>
    <w:rsid w:val="00083F38"/>
    <w:rsid w:val="0009142C"/>
    <w:rsid w:val="00091C22"/>
    <w:rsid w:val="00092D65"/>
    <w:rsid w:val="00095223"/>
    <w:rsid w:val="000A7722"/>
    <w:rsid w:val="000B1890"/>
    <w:rsid w:val="000B38D7"/>
    <w:rsid w:val="000C3B75"/>
    <w:rsid w:val="000C66DD"/>
    <w:rsid w:val="000C7BB9"/>
    <w:rsid w:val="000D2AA3"/>
    <w:rsid w:val="000D3DAB"/>
    <w:rsid w:val="000D4180"/>
    <w:rsid w:val="000D43C0"/>
    <w:rsid w:val="000D4F3B"/>
    <w:rsid w:val="000D7430"/>
    <w:rsid w:val="000E5748"/>
    <w:rsid w:val="000E73E5"/>
    <w:rsid w:val="0010018F"/>
    <w:rsid w:val="001042AD"/>
    <w:rsid w:val="00104A6A"/>
    <w:rsid w:val="00107341"/>
    <w:rsid w:val="001078DE"/>
    <w:rsid w:val="00117377"/>
    <w:rsid w:val="001206A1"/>
    <w:rsid w:val="00121F36"/>
    <w:rsid w:val="001223E0"/>
    <w:rsid w:val="001227D5"/>
    <w:rsid w:val="00130F4E"/>
    <w:rsid w:val="00131A82"/>
    <w:rsid w:val="00135F6F"/>
    <w:rsid w:val="001470B2"/>
    <w:rsid w:val="00151516"/>
    <w:rsid w:val="00153A78"/>
    <w:rsid w:val="00157F06"/>
    <w:rsid w:val="00173FA6"/>
    <w:rsid w:val="00176F50"/>
    <w:rsid w:val="00180AD4"/>
    <w:rsid w:val="001821BD"/>
    <w:rsid w:val="00183818"/>
    <w:rsid w:val="0018759A"/>
    <w:rsid w:val="0019478C"/>
    <w:rsid w:val="001A21AC"/>
    <w:rsid w:val="001A60ED"/>
    <w:rsid w:val="001B31D5"/>
    <w:rsid w:val="001D4F64"/>
    <w:rsid w:val="001D7454"/>
    <w:rsid w:val="001D7FE3"/>
    <w:rsid w:val="001E17BB"/>
    <w:rsid w:val="001F0B3D"/>
    <w:rsid w:val="001F731E"/>
    <w:rsid w:val="00211F76"/>
    <w:rsid w:val="002155A3"/>
    <w:rsid w:val="0021578F"/>
    <w:rsid w:val="00242F88"/>
    <w:rsid w:val="00244A91"/>
    <w:rsid w:val="002510C5"/>
    <w:rsid w:val="0026046E"/>
    <w:rsid w:val="00263448"/>
    <w:rsid w:val="00277E7B"/>
    <w:rsid w:val="0028287A"/>
    <w:rsid w:val="00283BFB"/>
    <w:rsid w:val="0028542A"/>
    <w:rsid w:val="00292C03"/>
    <w:rsid w:val="00295EEE"/>
    <w:rsid w:val="002A4475"/>
    <w:rsid w:val="002A5512"/>
    <w:rsid w:val="002A7CCD"/>
    <w:rsid w:val="002C28C4"/>
    <w:rsid w:val="002C3771"/>
    <w:rsid w:val="002C440B"/>
    <w:rsid w:val="002D117C"/>
    <w:rsid w:val="002F27D7"/>
    <w:rsid w:val="002F47D1"/>
    <w:rsid w:val="00314619"/>
    <w:rsid w:val="003169AF"/>
    <w:rsid w:val="00320A75"/>
    <w:rsid w:val="00323622"/>
    <w:rsid w:val="003324BC"/>
    <w:rsid w:val="00333FAB"/>
    <w:rsid w:val="00343D25"/>
    <w:rsid w:val="00355DF7"/>
    <w:rsid w:val="00360846"/>
    <w:rsid w:val="00372166"/>
    <w:rsid w:val="00375E2A"/>
    <w:rsid w:val="00381434"/>
    <w:rsid w:val="003850A3"/>
    <w:rsid w:val="00386AB1"/>
    <w:rsid w:val="00386D5C"/>
    <w:rsid w:val="003A6A86"/>
    <w:rsid w:val="003A7483"/>
    <w:rsid w:val="003C4907"/>
    <w:rsid w:val="003D361B"/>
    <w:rsid w:val="003D5EC1"/>
    <w:rsid w:val="003F2156"/>
    <w:rsid w:val="003F5CAB"/>
    <w:rsid w:val="00421251"/>
    <w:rsid w:val="00425D29"/>
    <w:rsid w:val="00431155"/>
    <w:rsid w:val="00437E8A"/>
    <w:rsid w:val="00447E26"/>
    <w:rsid w:val="00450737"/>
    <w:rsid w:val="00450D31"/>
    <w:rsid w:val="00456986"/>
    <w:rsid w:val="00457518"/>
    <w:rsid w:val="00462887"/>
    <w:rsid w:val="00463155"/>
    <w:rsid w:val="00471A41"/>
    <w:rsid w:val="0047499F"/>
    <w:rsid w:val="004770C6"/>
    <w:rsid w:val="0047784E"/>
    <w:rsid w:val="00483206"/>
    <w:rsid w:val="004832A3"/>
    <w:rsid w:val="00487B3D"/>
    <w:rsid w:val="00496D6D"/>
    <w:rsid w:val="00497461"/>
    <w:rsid w:val="00497690"/>
    <w:rsid w:val="004A5F2C"/>
    <w:rsid w:val="004B0FDF"/>
    <w:rsid w:val="004C1D32"/>
    <w:rsid w:val="004C5B24"/>
    <w:rsid w:val="004C70EB"/>
    <w:rsid w:val="004D3EF5"/>
    <w:rsid w:val="004D44AE"/>
    <w:rsid w:val="0050121C"/>
    <w:rsid w:val="005034A7"/>
    <w:rsid w:val="00505A54"/>
    <w:rsid w:val="00512416"/>
    <w:rsid w:val="0051412A"/>
    <w:rsid w:val="00515ABD"/>
    <w:rsid w:val="005353E6"/>
    <w:rsid w:val="00543DB0"/>
    <w:rsid w:val="00546413"/>
    <w:rsid w:val="00551FC5"/>
    <w:rsid w:val="0055368D"/>
    <w:rsid w:val="005540F4"/>
    <w:rsid w:val="00555FC9"/>
    <w:rsid w:val="00560D23"/>
    <w:rsid w:val="005632EA"/>
    <w:rsid w:val="00564DEF"/>
    <w:rsid w:val="0056680C"/>
    <w:rsid w:val="00567D3A"/>
    <w:rsid w:val="00570B60"/>
    <w:rsid w:val="0058449E"/>
    <w:rsid w:val="00592CBE"/>
    <w:rsid w:val="00595054"/>
    <w:rsid w:val="00596401"/>
    <w:rsid w:val="0059708B"/>
    <w:rsid w:val="005B0741"/>
    <w:rsid w:val="005B1ACB"/>
    <w:rsid w:val="005B72A7"/>
    <w:rsid w:val="005C492E"/>
    <w:rsid w:val="005D11AA"/>
    <w:rsid w:val="005D186A"/>
    <w:rsid w:val="005D2956"/>
    <w:rsid w:val="005D584D"/>
    <w:rsid w:val="005D5A13"/>
    <w:rsid w:val="005E6B38"/>
    <w:rsid w:val="005E78A8"/>
    <w:rsid w:val="005F0B20"/>
    <w:rsid w:val="005F2331"/>
    <w:rsid w:val="005F287A"/>
    <w:rsid w:val="006017E1"/>
    <w:rsid w:val="00613E28"/>
    <w:rsid w:val="00616C4A"/>
    <w:rsid w:val="00621B49"/>
    <w:rsid w:val="006254BF"/>
    <w:rsid w:val="00630E8F"/>
    <w:rsid w:val="00632186"/>
    <w:rsid w:val="00657F89"/>
    <w:rsid w:val="006726DF"/>
    <w:rsid w:val="0067754C"/>
    <w:rsid w:val="00683C47"/>
    <w:rsid w:val="00690A49"/>
    <w:rsid w:val="006A22B6"/>
    <w:rsid w:val="006A236B"/>
    <w:rsid w:val="006A7EA8"/>
    <w:rsid w:val="006B1F06"/>
    <w:rsid w:val="006B33B4"/>
    <w:rsid w:val="006B4BEC"/>
    <w:rsid w:val="006C19D7"/>
    <w:rsid w:val="006C47CC"/>
    <w:rsid w:val="006C4D76"/>
    <w:rsid w:val="006C5355"/>
    <w:rsid w:val="006D2626"/>
    <w:rsid w:val="006D3A31"/>
    <w:rsid w:val="006E4C4E"/>
    <w:rsid w:val="006F7465"/>
    <w:rsid w:val="00711929"/>
    <w:rsid w:val="00712564"/>
    <w:rsid w:val="00714419"/>
    <w:rsid w:val="00727696"/>
    <w:rsid w:val="007418C1"/>
    <w:rsid w:val="00743541"/>
    <w:rsid w:val="0074661D"/>
    <w:rsid w:val="0075268C"/>
    <w:rsid w:val="007533E1"/>
    <w:rsid w:val="00754AAE"/>
    <w:rsid w:val="00757302"/>
    <w:rsid w:val="00764DBC"/>
    <w:rsid w:val="00770D06"/>
    <w:rsid w:val="00771BCF"/>
    <w:rsid w:val="00792A70"/>
    <w:rsid w:val="007A3FCB"/>
    <w:rsid w:val="007A5729"/>
    <w:rsid w:val="007B0989"/>
    <w:rsid w:val="007B69DA"/>
    <w:rsid w:val="007D1735"/>
    <w:rsid w:val="007D7653"/>
    <w:rsid w:val="007E0D98"/>
    <w:rsid w:val="007E2CFE"/>
    <w:rsid w:val="007E66CF"/>
    <w:rsid w:val="007F0739"/>
    <w:rsid w:val="007F3442"/>
    <w:rsid w:val="007F3561"/>
    <w:rsid w:val="007F3869"/>
    <w:rsid w:val="007F5568"/>
    <w:rsid w:val="007F5C18"/>
    <w:rsid w:val="007F6187"/>
    <w:rsid w:val="00810232"/>
    <w:rsid w:val="00825D1B"/>
    <w:rsid w:val="00830C55"/>
    <w:rsid w:val="00832712"/>
    <w:rsid w:val="00835D72"/>
    <w:rsid w:val="00842097"/>
    <w:rsid w:val="00852A42"/>
    <w:rsid w:val="00853F2E"/>
    <w:rsid w:val="0086018E"/>
    <w:rsid w:val="008636E0"/>
    <w:rsid w:val="008738F9"/>
    <w:rsid w:val="00875D98"/>
    <w:rsid w:val="008870E9"/>
    <w:rsid w:val="008B1DCF"/>
    <w:rsid w:val="008B2409"/>
    <w:rsid w:val="008C44C9"/>
    <w:rsid w:val="008C67A7"/>
    <w:rsid w:val="008D3C4B"/>
    <w:rsid w:val="008E342F"/>
    <w:rsid w:val="008E71CB"/>
    <w:rsid w:val="008F13C5"/>
    <w:rsid w:val="008F4CA7"/>
    <w:rsid w:val="009059E9"/>
    <w:rsid w:val="00915434"/>
    <w:rsid w:val="00922D40"/>
    <w:rsid w:val="009271CE"/>
    <w:rsid w:val="00932314"/>
    <w:rsid w:val="00934196"/>
    <w:rsid w:val="009358D6"/>
    <w:rsid w:val="009473EC"/>
    <w:rsid w:val="00951E2B"/>
    <w:rsid w:val="009531F2"/>
    <w:rsid w:val="00961442"/>
    <w:rsid w:val="00963738"/>
    <w:rsid w:val="00963905"/>
    <w:rsid w:val="009647C6"/>
    <w:rsid w:val="00970CAB"/>
    <w:rsid w:val="009770AE"/>
    <w:rsid w:val="0097787C"/>
    <w:rsid w:val="00986EBD"/>
    <w:rsid w:val="009902E3"/>
    <w:rsid w:val="0099119B"/>
    <w:rsid w:val="00994475"/>
    <w:rsid w:val="009A0DC7"/>
    <w:rsid w:val="009A1BF0"/>
    <w:rsid w:val="009A2922"/>
    <w:rsid w:val="009A30C5"/>
    <w:rsid w:val="009A4E82"/>
    <w:rsid w:val="009C1C9F"/>
    <w:rsid w:val="009F2785"/>
    <w:rsid w:val="009F5E62"/>
    <w:rsid w:val="009F7F10"/>
    <w:rsid w:val="00A01A9E"/>
    <w:rsid w:val="00A04641"/>
    <w:rsid w:val="00A256CC"/>
    <w:rsid w:val="00A33C92"/>
    <w:rsid w:val="00A35AC5"/>
    <w:rsid w:val="00A47D66"/>
    <w:rsid w:val="00A531E3"/>
    <w:rsid w:val="00A7274F"/>
    <w:rsid w:val="00A73290"/>
    <w:rsid w:val="00A75EC6"/>
    <w:rsid w:val="00A77673"/>
    <w:rsid w:val="00A85657"/>
    <w:rsid w:val="00A85D7C"/>
    <w:rsid w:val="00A861FD"/>
    <w:rsid w:val="00A87C62"/>
    <w:rsid w:val="00A95DAE"/>
    <w:rsid w:val="00A9721D"/>
    <w:rsid w:val="00AA2261"/>
    <w:rsid w:val="00AA3D4A"/>
    <w:rsid w:val="00AA50E6"/>
    <w:rsid w:val="00AA6818"/>
    <w:rsid w:val="00AA7AE9"/>
    <w:rsid w:val="00AC10F2"/>
    <w:rsid w:val="00AC74F6"/>
    <w:rsid w:val="00AD2617"/>
    <w:rsid w:val="00AD5AD0"/>
    <w:rsid w:val="00AD609E"/>
    <w:rsid w:val="00AD670D"/>
    <w:rsid w:val="00AE578F"/>
    <w:rsid w:val="00AE5D01"/>
    <w:rsid w:val="00AE753A"/>
    <w:rsid w:val="00AF0882"/>
    <w:rsid w:val="00B007EA"/>
    <w:rsid w:val="00B01671"/>
    <w:rsid w:val="00B05B79"/>
    <w:rsid w:val="00B05C82"/>
    <w:rsid w:val="00B1251A"/>
    <w:rsid w:val="00B1715F"/>
    <w:rsid w:val="00B202C1"/>
    <w:rsid w:val="00B228F1"/>
    <w:rsid w:val="00B2348F"/>
    <w:rsid w:val="00B23B8C"/>
    <w:rsid w:val="00B258E5"/>
    <w:rsid w:val="00B26E17"/>
    <w:rsid w:val="00B31DCE"/>
    <w:rsid w:val="00B35044"/>
    <w:rsid w:val="00B358DB"/>
    <w:rsid w:val="00B5236A"/>
    <w:rsid w:val="00B52E5B"/>
    <w:rsid w:val="00B56E89"/>
    <w:rsid w:val="00B6178E"/>
    <w:rsid w:val="00B65260"/>
    <w:rsid w:val="00B74190"/>
    <w:rsid w:val="00BC3607"/>
    <w:rsid w:val="00BE24FF"/>
    <w:rsid w:val="00BF0603"/>
    <w:rsid w:val="00BF1729"/>
    <w:rsid w:val="00BF3166"/>
    <w:rsid w:val="00C02432"/>
    <w:rsid w:val="00C0353B"/>
    <w:rsid w:val="00C056C9"/>
    <w:rsid w:val="00C12D26"/>
    <w:rsid w:val="00C13977"/>
    <w:rsid w:val="00C4238F"/>
    <w:rsid w:val="00C50EFC"/>
    <w:rsid w:val="00C5563D"/>
    <w:rsid w:val="00C6299E"/>
    <w:rsid w:val="00C634B7"/>
    <w:rsid w:val="00C649EE"/>
    <w:rsid w:val="00C72355"/>
    <w:rsid w:val="00C73851"/>
    <w:rsid w:val="00CA0463"/>
    <w:rsid w:val="00CA3D2D"/>
    <w:rsid w:val="00CA4F61"/>
    <w:rsid w:val="00CB1701"/>
    <w:rsid w:val="00CB5861"/>
    <w:rsid w:val="00CD080E"/>
    <w:rsid w:val="00CD4A8A"/>
    <w:rsid w:val="00CE3B4E"/>
    <w:rsid w:val="00CF19C0"/>
    <w:rsid w:val="00CF1A01"/>
    <w:rsid w:val="00CF473B"/>
    <w:rsid w:val="00CF58BD"/>
    <w:rsid w:val="00D03D9D"/>
    <w:rsid w:val="00D121F1"/>
    <w:rsid w:val="00D13FE0"/>
    <w:rsid w:val="00D15BED"/>
    <w:rsid w:val="00D30842"/>
    <w:rsid w:val="00D444E0"/>
    <w:rsid w:val="00D455BA"/>
    <w:rsid w:val="00D46171"/>
    <w:rsid w:val="00D461BC"/>
    <w:rsid w:val="00D52074"/>
    <w:rsid w:val="00D52532"/>
    <w:rsid w:val="00D52E2C"/>
    <w:rsid w:val="00D558D2"/>
    <w:rsid w:val="00D5604E"/>
    <w:rsid w:val="00D66F99"/>
    <w:rsid w:val="00D8220E"/>
    <w:rsid w:val="00D92633"/>
    <w:rsid w:val="00D9514F"/>
    <w:rsid w:val="00DA175E"/>
    <w:rsid w:val="00DB696D"/>
    <w:rsid w:val="00DC1B79"/>
    <w:rsid w:val="00DC4508"/>
    <w:rsid w:val="00DD3310"/>
    <w:rsid w:val="00DD457C"/>
    <w:rsid w:val="00DD46CD"/>
    <w:rsid w:val="00DF3C6E"/>
    <w:rsid w:val="00DF6483"/>
    <w:rsid w:val="00E01ABA"/>
    <w:rsid w:val="00E039F8"/>
    <w:rsid w:val="00E040F6"/>
    <w:rsid w:val="00E12D60"/>
    <w:rsid w:val="00E13A54"/>
    <w:rsid w:val="00E2018F"/>
    <w:rsid w:val="00E25BB0"/>
    <w:rsid w:val="00E35D59"/>
    <w:rsid w:val="00E37D9C"/>
    <w:rsid w:val="00E4427A"/>
    <w:rsid w:val="00E451C3"/>
    <w:rsid w:val="00E46CC5"/>
    <w:rsid w:val="00E54382"/>
    <w:rsid w:val="00E57EB1"/>
    <w:rsid w:val="00E651D9"/>
    <w:rsid w:val="00E67EAF"/>
    <w:rsid w:val="00E70336"/>
    <w:rsid w:val="00E850F8"/>
    <w:rsid w:val="00E90AD2"/>
    <w:rsid w:val="00E94229"/>
    <w:rsid w:val="00E950A7"/>
    <w:rsid w:val="00E976CC"/>
    <w:rsid w:val="00E97A2D"/>
    <w:rsid w:val="00EA1FCE"/>
    <w:rsid w:val="00EA24A8"/>
    <w:rsid w:val="00EA4DD8"/>
    <w:rsid w:val="00EB4F37"/>
    <w:rsid w:val="00EB556E"/>
    <w:rsid w:val="00EB68C7"/>
    <w:rsid w:val="00EB73D6"/>
    <w:rsid w:val="00EC0E1A"/>
    <w:rsid w:val="00EC42B7"/>
    <w:rsid w:val="00ED2FFC"/>
    <w:rsid w:val="00ED76B7"/>
    <w:rsid w:val="00F014DE"/>
    <w:rsid w:val="00F06158"/>
    <w:rsid w:val="00F108A9"/>
    <w:rsid w:val="00F16F2B"/>
    <w:rsid w:val="00F173C6"/>
    <w:rsid w:val="00F22D37"/>
    <w:rsid w:val="00F22D5B"/>
    <w:rsid w:val="00F33353"/>
    <w:rsid w:val="00F422C5"/>
    <w:rsid w:val="00F422CF"/>
    <w:rsid w:val="00F52C27"/>
    <w:rsid w:val="00F568B5"/>
    <w:rsid w:val="00F57111"/>
    <w:rsid w:val="00F603BC"/>
    <w:rsid w:val="00F636B7"/>
    <w:rsid w:val="00F70307"/>
    <w:rsid w:val="00F75939"/>
    <w:rsid w:val="00F769E6"/>
    <w:rsid w:val="00F838D0"/>
    <w:rsid w:val="00F8532B"/>
    <w:rsid w:val="00F93067"/>
    <w:rsid w:val="00FA61BD"/>
    <w:rsid w:val="00FB19E7"/>
    <w:rsid w:val="00FB4C09"/>
    <w:rsid w:val="00FC227D"/>
    <w:rsid w:val="00FC2F3E"/>
    <w:rsid w:val="00FC3205"/>
    <w:rsid w:val="00FC4DDA"/>
    <w:rsid w:val="00FC5843"/>
    <w:rsid w:val="00FD10FE"/>
    <w:rsid w:val="00FD2695"/>
    <w:rsid w:val="00FE362D"/>
    <w:rsid w:val="00FE4FA9"/>
    <w:rsid w:val="00FF2CFE"/>
    <w:rsid w:val="00FF7E7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D3C4B"/>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52E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2E2C"/>
    <w:rPr>
      <w:rFonts w:ascii="Tahoma" w:hAnsi="Tahoma" w:cs="Tahoma"/>
      <w:sz w:val="16"/>
      <w:szCs w:val="16"/>
    </w:rPr>
  </w:style>
  <w:style w:type="paragraph" w:styleId="ListParagraph">
    <w:name w:val="List Paragraph"/>
    <w:basedOn w:val="Normal"/>
    <w:uiPriority w:val="99"/>
    <w:qFormat/>
    <w:rsid w:val="009A30C5"/>
    <w:pPr>
      <w:ind w:left="720"/>
    </w:pPr>
  </w:style>
  <w:style w:type="paragraph" w:styleId="NormalWeb">
    <w:name w:val="Normal (Web)"/>
    <w:basedOn w:val="Normal"/>
    <w:uiPriority w:val="99"/>
    <w:semiHidden/>
    <w:rsid w:val="00B35044"/>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MediumList2-Accent2">
    <w:name w:val="Medium List 2 Accent 2"/>
    <w:basedOn w:val="TableNormal"/>
    <w:uiPriority w:val="99"/>
    <w:rsid w:val="00B6178E"/>
    <w:rPr>
      <w:rFonts w:ascii="Cambria" w:eastAsia="Times New Roman" w:hAnsi="Cambria" w:cs="Cambria"/>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character" w:styleId="Hyperlink">
    <w:name w:val="Hyperlink"/>
    <w:basedOn w:val="DefaultParagraphFont"/>
    <w:uiPriority w:val="99"/>
    <w:rsid w:val="00657F89"/>
    <w:rPr>
      <w:color w:val="0000FF"/>
      <w:u w:val="single"/>
    </w:rPr>
  </w:style>
  <w:style w:type="table" w:styleId="MediumGrid1-Accent6">
    <w:name w:val="Medium Grid 1 Accent 6"/>
    <w:basedOn w:val="TableNormal"/>
    <w:uiPriority w:val="99"/>
    <w:rsid w:val="0006723D"/>
    <w:pPr>
      <w:jc w:val="both"/>
    </w:pPr>
    <w:rPr>
      <w:rFonts w:cs="Calibri"/>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99"/>
    <w:rsid w:val="00F75939"/>
    <w:rPr>
      <w:rFonts w:cs="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LightShading-Accent5">
    <w:name w:val="Light Shading Accent 5"/>
    <w:basedOn w:val="TableNormal"/>
    <w:uiPriority w:val="99"/>
    <w:rsid w:val="00E12D60"/>
    <w:rPr>
      <w:rFonts w:cs="Calibri"/>
      <w:color w:val="31849B"/>
      <w:sz w:val="20"/>
      <w:szCs w:val="20"/>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Grid-Accent4">
    <w:name w:val="Light Grid Accent 4"/>
    <w:basedOn w:val="TableNormal"/>
    <w:uiPriority w:val="99"/>
    <w:rsid w:val="005034A7"/>
    <w:rPr>
      <w:rFonts w:cs="Calibri"/>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Cambria"/>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3">
    <w:name w:val="Light Grid Accent 3"/>
    <w:basedOn w:val="TableNormal"/>
    <w:uiPriority w:val="99"/>
    <w:rsid w:val="007F3869"/>
    <w:rPr>
      <w:rFonts w:cs="Calibri"/>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Cambria"/>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1">
    <w:name w:val="Light Grid Accent 1"/>
    <w:basedOn w:val="TableNormal"/>
    <w:uiPriority w:val="99"/>
    <w:rsid w:val="007F3869"/>
    <w:rPr>
      <w:rFonts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Cambr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6">
    <w:name w:val="Light Grid Accent 6"/>
    <w:basedOn w:val="TableNormal"/>
    <w:uiPriority w:val="99"/>
    <w:rsid w:val="00AC10F2"/>
    <w:rPr>
      <w:rFonts w:cs="Calibri"/>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Cambria"/>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Grid-Accent2">
    <w:name w:val="Light Grid Accent 2"/>
    <w:basedOn w:val="TableNormal"/>
    <w:uiPriority w:val="99"/>
    <w:rsid w:val="001206A1"/>
    <w:rPr>
      <w:rFonts w:cs="Calibri"/>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Cambri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MediumList2-Accent5">
    <w:name w:val="Medium List 2 Accent 5"/>
    <w:basedOn w:val="TableNormal"/>
    <w:uiPriority w:val="99"/>
    <w:rsid w:val="00DD46CD"/>
    <w:rPr>
      <w:rFonts w:ascii="Cambria" w:eastAsia="Times New Roman" w:hAnsi="Cambria" w:cs="Cambria"/>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99"/>
    <w:rsid w:val="00AA7AE9"/>
    <w:rPr>
      <w:rFonts w:ascii="Cambria" w:eastAsia="Times New Roman" w:hAnsi="Cambria" w:cs="Cambria"/>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s>
</file>

<file path=word/webSettings.xml><?xml version="1.0" encoding="utf-8"?>
<w:webSettings xmlns:r="http://schemas.openxmlformats.org/officeDocument/2006/relationships" xmlns:w="http://schemas.openxmlformats.org/wordprocessingml/2006/main">
  <w:divs>
    <w:div w:id="2127891387">
      <w:marLeft w:val="0"/>
      <w:marRight w:val="0"/>
      <w:marTop w:val="0"/>
      <w:marBottom w:val="0"/>
      <w:divBdr>
        <w:top w:val="none" w:sz="0" w:space="0" w:color="auto"/>
        <w:left w:val="none" w:sz="0" w:space="0" w:color="auto"/>
        <w:bottom w:val="none" w:sz="0" w:space="0" w:color="auto"/>
        <w:right w:val="none" w:sz="0" w:space="0" w:color="auto"/>
      </w:divBdr>
    </w:div>
    <w:div w:id="21278913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829</TotalTime>
  <Pages>5</Pages>
  <Words>1506</Words>
  <Characters>8586</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Windows7</dc:creator>
  <cp:keywords>www.sorubak.comwww.sorubak.com</cp:keywords>
  <dc:description/>
  <cp:lastModifiedBy>eda</cp:lastModifiedBy>
  <cp:revision>21</cp:revision>
  <cp:lastPrinted>2012-04-26T10:57:00Z</cp:lastPrinted>
  <dcterms:created xsi:type="dcterms:W3CDTF">2012-05-15T08:36:00Z</dcterms:created>
  <dcterms:modified xsi:type="dcterms:W3CDTF">2013-05-08T20:42:00Z</dcterms:modified>
  <cp:category>www.sorubak.com</cp:category>
  <cp:version>www.sorubak.com</cp:version>
</cp:coreProperties>
</file>