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FB" w:rsidRDefault="00EE10FB" w:rsidP="00405CBE">
      <w:pPr>
        <w:pStyle w:val="NoSpacing"/>
        <w:rPr>
          <w:b/>
        </w:rPr>
      </w:pPr>
      <w:r>
        <w:rPr>
          <w:b/>
        </w:rPr>
        <w:t>Adı Soyadı:</w:t>
      </w:r>
    </w:p>
    <w:p w:rsidR="00EE10FB" w:rsidRDefault="00EE10FB" w:rsidP="00405CBE">
      <w:pPr>
        <w:pStyle w:val="NoSpacing"/>
        <w:tabs>
          <w:tab w:val="left" w:pos="4437"/>
        </w:tabs>
        <w:rPr>
          <w:b/>
        </w:rPr>
      </w:pPr>
      <w:r>
        <w:rPr>
          <w:b/>
        </w:rPr>
        <w:t>Numarası :</w:t>
      </w:r>
      <w:r>
        <w:rPr>
          <w:b/>
        </w:rPr>
        <w:tab/>
      </w:r>
    </w:p>
    <w:p w:rsidR="00EE10FB" w:rsidRDefault="00EE10FB" w:rsidP="00405CBE">
      <w:pPr>
        <w:pStyle w:val="NoSpacing"/>
        <w:rPr>
          <w:b/>
        </w:rPr>
      </w:pPr>
      <w:r>
        <w:rPr>
          <w:b/>
        </w:rPr>
        <w:t>Sınıfı         :</w:t>
      </w:r>
      <w:r w:rsidRPr="00972DD0"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405CBE">
      <w:pPr>
        <w:pStyle w:val="NoSpacing"/>
        <w:rPr>
          <w:b/>
        </w:rPr>
      </w:pPr>
    </w:p>
    <w:p w:rsidR="00EE10FB" w:rsidRDefault="00EE10FB" w:rsidP="00405CBE">
      <w:pPr>
        <w:pStyle w:val="NoSpacing"/>
        <w:rPr>
          <w:b/>
        </w:rPr>
      </w:pPr>
    </w:p>
    <w:p w:rsidR="00EE10FB" w:rsidRPr="00EE67D0" w:rsidRDefault="00EE10FB" w:rsidP="00262621">
      <w:pPr>
        <w:pStyle w:val="NoSpacing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Pr="00EE67D0" w:rsidRDefault="00EE10FB" w:rsidP="00405CBE">
      <w:pPr>
        <w:pStyle w:val="NoSpacing"/>
        <w:rPr>
          <w:b/>
          <w:sz w:val="24"/>
          <w:szCs w:val="24"/>
        </w:rPr>
      </w:pPr>
      <w:r w:rsidRPr="00EE67D0">
        <w:rPr>
          <w:b/>
          <w:sz w:val="24"/>
          <w:szCs w:val="24"/>
        </w:rPr>
        <w:t xml:space="preserve">                                                                    I.DÖNEM I. YAZILI YOKLAMA</w:t>
      </w:r>
    </w:p>
    <w:p w:rsidR="00EE10FB" w:rsidRDefault="00EE10FB" w:rsidP="00405CBE">
      <w:pPr>
        <w:pStyle w:val="NoSpacing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Pr="00B31EE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style="width:520.5pt;height:12pt;visibility:visible">
            <v:imagedata r:id="rId6" o:title=""/>
          </v:shape>
        </w:pict>
      </w:r>
    </w:p>
    <w:p w:rsidR="00EE10FB" w:rsidRDefault="00EE10FB" w:rsidP="00405CBE">
      <w:pPr>
        <w:pStyle w:val="NoSpacing"/>
        <w:rPr>
          <w:b/>
          <w:sz w:val="24"/>
          <w:szCs w:val="24"/>
        </w:rPr>
      </w:pPr>
    </w:p>
    <w:p w:rsidR="00EE10FB" w:rsidRDefault="00EE10FB" w:rsidP="00405CBE">
      <w:pPr>
        <w:pStyle w:val="NoSpacing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>A.Aşağıdaki çoktan seçmeli soruları sadece tek bir şıkkı işaretleyerek cevaplayınız.Her bir doğru cevap 2 puan, bu bölüm toplam 20 puandır.</w:t>
      </w:r>
    </w:p>
    <w:p w:rsidR="00EE10FB" w:rsidRPr="00262621" w:rsidRDefault="00EE10FB" w:rsidP="00405CBE">
      <w:pPr>
        <w:pStyle w:val="NoSpacing"/>
        <w:rPr>
          <w:b/>
          <w:sz w:val="24"/>
          <w:szCs w:val="24"/>
        </w:rPr>
      </w:pPr>
    </w:p>
    <w:p w:rsidR="00EE10FB" w:rsidRPr="00405CBE" w:rsidRDefault="00EE10FB" w:rsidP="00405CBE">
      <w:pPr>
        <w:pStyle w:val="NoSpacing"/>
        <w:numPr>
          <w:ilvl w:val="0"/>
          <w:numId w:val="1"/>
        </w:numPr>
        <w:rPr>
          <w:b/>
          <w:u w:val="single"/>
        </w:rPr>
      </w:pPr>
      <w:r>
        <w:t xml:space="preserve">Aşağıdaki ifadelerden hangisi psikoloji için  </w:t>
      </w:r>
      <w:r w:rsidRPr="00405CBE">
        <w:rPr>
          <w:b/>
          <w:u w:val="single"/>
        </w:rPr>
        <w:t>doğru değildir?</w:t>
      </w:r>
    </w:p>
    <w:p w:rsidR="00EE10FB" w:rsidRDefault="00EE10FB" w:rsidP="00405CBE">
      <w:pPr>
        <w:pStyle w:val="NoSpacing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>B)İnsan davranışlarının niçin,ne ve nasıl olduğunu araştırır.</w:t>
      </w:r>
    </w:p>
    <w:p w:rsidR="00EE10FB" w:rsidRDefault="00EE10FB" w:rsidP="00405CBE">
      <w:pPr>
        <w:pStyle w:val="NoSpacing"/>
        <w:ind w:left="360"/>
      </w:pPr>
      <w:r>
        <w:t>C)Psikolojik bilgiler insanı başarıya götürür.</w:t>
      </w:r>
      <w:r>
        <w:tab/>
      </w:r>
      <w:r>
        <w:tab/>
        <w:t>C)Psikolojik yasalarla insan davranışları açıklanamaz.</w:t>
      </w:r>
    </w:p>
    <w:p w:rsidR="00EE10FB" w:rsidRDefault="00EE10FB" w:rsidP="00405CBE">
      <w:pPr>
        <w:pStyle w:val="NoSpacing"/>
        <w:ind w:left="360"/>
      </w:pPr>
    </w:p>
    <w:p w:rsidR="00EE10FB" w:rsidRDefault="00EE10FB" w:rsidP="008F28F5">
      <w:pPr>
        <w:pStyle w:val="NoSpacing"/>
        <w:numPr>
          <w:ilvl w:val="0"/>
          <w:numId w:val="1"/>
        </w:numPr>
      </w:pPr>
      <w:r>
        <w:t>Önde gelen temsilcileri Watson, Pavlov ve Dashil olan ve psikolojinin gözlenebilir, ölçülebilir yöntemlerle incelenmesi gerektiğinin savunulduğu yaklaşım aşağıdakilerden hangisidir?</w:t>
      </w:r>
    </w:p>
    <w:p w:rsidR="00EE10FB" w:rsidRDefault="00EE10FB" w:rsidP="00405CBE">
      <w:pPr>
        <w:pStyle w:val="NoSpacing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405CBE">
      <w:pPr>
        <w:pStyle w:val="NoSpacing"/>
        <w:ind w:left="360"/>
      </w:pPr>
    </w:p>
    <w:p w:rsidR="00EE10FB" w:rsidRDefault="00EE10FB" w:rsidP="008F28F5">
      <w:pPr>
        <w:pStyle w:val="NoSpacing"/>
        <w:numPr>
          <w:ilvl w:val="0"/>
          <w:numId w:val="1"/>
        </w:numPr>
      </w:pPr>
      <w:r>
        <w:t>Sigmund Freud’un savunduğu ve bilinçaltının esas alındığı yaklaşım aşağıdakilerden hangisidir?</w:t>
      </w:r>
    </w:p>
    <w:p w:rsidR="00EE10FB" w:rsidRDefault="00EE10FB" w:rsidP="008F28F5">
      <w:pPr>
        <w:pStyle w:val="NoSpacing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C)Psikanalitik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NoSpacing"/>
        <w:ind w:left="360"/>
      </w:pPr>
    </w:p>
    <w:p w:rsidR="00EE10FB" w:rsidRDefault="00EE10FB" w:rsidP="008F28F5">
      <w:pPr>
        <w:pStyle w:val="NoSpacing"/>
        <w:numPr>
          <w:ilvl w:val="0"/>
          <w:numId w:val="1"/>
        </w:numPr>
      </w:pPr>
      <w:r>
        <w:t>Empati kavramının önemli olduğu ve yöntem olarak içe bakışı kullanan yaklaşım aşağıdakilerden hangisidir?</w:t>
      </w:r>
    </w:p>
    <w:p w:rsidR="00EE10FB" w:rsidRDefault="00EE10FB" w:rsidP="008F28F5">
      <w:pPr>
        <w:pStyle w:val="NoSpacing"/>
        <w:ind w:left="360"/>
      </w:pPr>
      <w:r>
        <w:t>A)Bütüncü  Yaklaşım</w:t>
      </w:r>
      <w:r>
        <w:tab/>
        <w:t>B)Hümanist Yaklaşım</w:t>
      </w:r>
      <w:r>
        <w:tab/>
      </w:r>
      <w:r>
        <w:tab/>
        <w:t>C)Psikanalitik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NoSpacing"/>
        <w:ind w:left="360"/>
      </w:pPr>
    </w:p>
    <w:p w:rsidR="00EE10FB" w:rsidRDefault="00EE10FB" w:rsidP="008F28F5">
      <w:pPr>
        <w:pStyle w:val="NoSpacing"/>
        <w:numPr>
          <w:ilvl w:val="0"/>
          <w:numId w:val="1"/>
        </w:numPr>
      </w:pPr>
      <w:r>
        <w:t>Çocukluk gelişim evrelerini sınıflandırarak, eğitim anlayışında değişiklikler getiren  bilişsel yaklaşımın temsilcisi  aşağıdakilerden hangisidir?</w:t>
      </w:r>
    </w:p>
    <w:p w:rsidR="00EE10FB" w:rsidRDefault="00EE10FB" w:rsidP="008F28F5">
      <w:pPr>
        <w:pStyle w:val="NoSpacing"/>
        <w:ind w:left="360"/>
      </w:pPr>
      <w:r>
        <w:t>A)J. Piaget</w:t>
      </w:r>
      <w:r>
        <w:tab/>
      </w:r>
      <w:r>
        <w:tab/>
      </w:r>
      <w:r>
        <w:tab/>
        <w:t>B)A. Maslow</w:t>
      </w:r>
      <w:r>
        <w:tab/>
      </w:r>
      <w:r>
        <w:tab/>
      </w:r>
      <w:r>
        <w:tab/>
        <w:t>C)A. Meyer</w:t>
      </w:r>
      <w:r>
        <w:tab/>
      </w:r>
      <w:r>
        <w:tab/>
      </w:r>
      <w:r>
        <w:tab/>
        <w:t>D)S.Freud</w:t>
      </w:r>
    </w:p>
    <w:p w:rsidR="00EE10FB" w:rsidRDefault="00EE10FB" w:rsidP="008F28F5">
      <w:pPr>
        <w:pStyle w:val="NoSpacing"/>
        <w:ind w:left="360"/>
      </w:pPr>
    </w:p>
    <w:p w:rsidR="00EE10FB" w:rsidRDefault="00EE10FB" w:rsidP="0098226B">
      <w:pPr>
        <w:pStyle w:val="NoSpacing"/>
        <w:numPr>
          <w:ilvl w:val="0"/>
          <w:numId w:val="1"/>
        </w:numPr>
      </w:pPr>
      <w:r>
        <w:t>Duygusal, davranışsal bozuklukları olan, toplumla uyumları kopmuş ve bir kurumda bakılmayı gerektiren insanların davranışlarının incelenmesi  hangi psikoloji alanının kapsamındadır?</w:t>
      </w:r>
    </w:p>
    <w:p w:rsidR="00EE10FB" w:rsidRDefault="00EE10FB" w:rsidP="0098226B">
      <w:pPr>
        <w:pStyle w:val="NoSpacing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  <w:t>D)Klinik Psikoloji</w:t>
      </w:r>
    </w:p>
    <w:p w:rsidR="00EE10FB" w:rsidRDefault="00EE10FB" w:rsidP="0098226B">
      <w:pPr>
        <w:pStyle w:val="NoSpacing"/>
        <w:ind w:left="360"/>
      </w:pPr>
    </w:p>
    <w:p w:rsidR="00EE10FB" w:rsidRDefault="00EE10FB" w:rsidP="0098226B">
      <w:pPr>
        <w:pStyle w:val="NoSpacing"/>
        <w:numPr>
          <w:ilvl w:val="0"/>
          <w:numId w:val="1"/>
        </w:numPr>
      </w:pPr>
      <w:r>
        <w:t>Şartları ve ortamı araştırmacı tarafından oluşturulan  ve araştırmacının denetimi altında gerçekleştirilen izleme yöntemi aşağıdakilerden hangisidir?</w:t>
      </w:r>
    </w:p>
    <w:p w:rsidR="00EE10FB" w:rsidRDefault="00EE10FB" w:rsidP="0098226B">
      <w:pPr>
        <w:pStyle w:val="NoSpacing"/>
        <w:ind w:left="360"/>
      </w:pPr>
      <w:r>
        <w:t>A)Doğal Gözlem</w:t>
      </w:r>
      <w:r>
        <w:tab/>
      </w:r>
      <w:r>
        <w:tab/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98226B">
      <w:pPr>
        <w:pStyle w:val="NoSpacing"/>
        <w:ind w:left="360"/>
      </w:pPr>
    </w:p>
    <w:p w:rsidR="00EE10FB" w:rsidRDefault="00EE10FB" w:rsidP="0098226B">
      <w:pPr>
        <w:pStyle w:val="NoSpacing"/>
        <w:numPr>
          <w:ilvl w:val="0"/>
          <w:numId w:val="1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NoSpacing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AA30B4">
      <w:pPr>
        <w:pStyle w:val="NoSpacing"/>
        <w:ind w:left="360"/>
      </w:pPr>
      <w:r>
        <w:t>C)</w:t>
      </w:r>
      <w:r w:rsidRPr="00AA30B4">
        <w:t xml:space="preserve"> </w:t>
      </w:r>
      <w:r>
        <w:t>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AA30B4">
      <w:pPr>
        <w:pStyle w:val="NoSpacing"/>
        <w:ind w:left="360"/>
      </w:pPr>
    </w:p>
    <w:p w:rsidR="00EE10FB" w:rsidRPr="00AA30B4" w:rsidRDefault="00EE10FB" w:rsidP="00AA30B4">
      <w:pPr>
        <w:pStyle w:val="NoSpacing"/>
        <w:numPr>
          <w:ilvl w:val="0"/>
          <w:numId w:val="1"/>
        </w:numPr>
      </w:pPr>
      <w:r>
        <w:t xml:space="preserve">Aşağıdakilerden hangisi algıda organizasyonu etkileyen etmenler  arasında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NoSpacing"/>
        <w:ind w:left="360"/>
      </w:pPr>
      <w:r>
        <w:t>A)Tanışıklık</w:t>
      </w:r>
      <w: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numPr>
          <w:ilvl w:val="0"/>
          <w:numId w:val="1"/>
        </w:numPr>
      </w:pPr>
      <w:r>
        <w:t>Aşağıdakilerden hangisi dikkati etkileyen iç etmenlerdendir?</w:t>
      </w:r>
    </w:p>
    <w:p w:rsidR="00EE10FB" w:rsidRDefault="00EE10FB" w:rsidP="00AA30B4">
      <w:pPr>
        <w:pStyle w:val="NoSpacing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ind w:left="360"/>
      </w:pPr>
    </w:p>
    <w:p w:rsidR="00EE10FB" w:rsidRDefault="00EE10FB" w:rsidP="00AA30B4">
      <w:pPr>
        <w:pStyle w:val="NoSpacing"/>
        <w:ind w:left="360"/>
      </w:pPr>
    </w:p>
    <w:p w:rsidR="00EE10FB" w:rsidRPr="00EE67D0" w:rsidRDefault="00EE10FB" w:rsidP="00AA30B4">
      <w:pPr>
        <w:pStyle w:val="NoSpacing"/>
        <w:ind w:left="360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AA30B4">
      <w:pPr>
        <w:pStyle w:val="NoSpacing"/>
        <w:ind w:left="360"/>
      </w:pPr>
    </w:p>
    <w:p w:rsidR="00EE10FB" w:rsidRPr="00AA30B4" w:rsidRDefault="00EE10FB" w:rsidP="00AA30B4">
      <w:pPr>
        <w:pStyle w:val="NoSpacing"/>
        <w:ind w:left="360"/>
      </w:pPr>
      <w:r w:rsidRPr="00B31EE8">
        <w:rPr>
          <w:noProof/>
          <w:lang w:eastAsia="tr-TR"/>
        </w:rPr>
        <w:pict>
          <v:shape id="_x0000_i1026" type="#_x0000_t75" style="width:520.5pt;height:12pt;visibility:visible">
            <v:imagedata r:id="rId6" o:title=""/>
          </v:shape>
        </w:pict>
      </w:r>
    </w:p>
    <w:p w:rsidR="00EE10FB" w:rsidRDefault="00EE10FB" w:rsidP="008F28F5">
      <w:pPr>
        <w:pStyle w:val="NoSpacing"/>
        <w:ind w:left="720"/>
      </w:pPr>
    </w:p>
    <w:p w:rsidR="00EE10FB" w:rsidRPr="00406D6F" w:rsidRDefault="00EE10FB" w:rsidP="00AA30B4">
      <w:pPr>
        <w:pStyle w:val="NoSpacing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>B.Aşağıdaki boşlukları doldurunuz.Her bir doğru cevap 4 puan, bu bölüm toplam 80 puandır.</w:t>
      </w:r>
    </w:p>
    <w:p w:rsidR="00EE10FB" w:rsidRDefault="00EE10FB" w:rsidP="00AA30B4">
      <w:pPr>
        <w:pStyle w:val="NoSpacing"/>
        <w:ind w:left="360"/>
        <w:rPr>
          <w:b/>
        </w:rPr>
      </w:pPr>
    </w:p>
    <w:p w:rsidR="00EE10FB" w:rsidRPr="00EE67D0" w:rsidRDefault="00EE10FB" w:rsidP="00406D6F">
      <w:pPr>
        <w:pStyle w:val="NoSpacing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Organizmanın, aşırı ve yetersiz uyarım sonucunda tekrar eski normal haline dönmesine …………………………………………………….. denir.</w:t>
      </w:r>
    </w:p>
    <w:p w:rsidR="00EE10FB" w:rsidRPr="00406D6F" w:rsidRDefault="00EE10FB" w:rsidP="00EE67D0">
      <w:pPr>
        <w:pStyle w:val="NoSpacing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NoSpacing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Organizmaya etki ederek duyu organlarını harekete geçiren her türlü etkiye …………………………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EE67D0">
      <w:pPr>
        <w:pStyle w:val="NoSpacing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NoSpacing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Psikolojide doyurulmamış güdüler anlamında da kullanılan kavrama …………………………………… denir.</w:t>
      </w:r>
    </w:p>
    <w:p w:rsidR="00EE10FB" w:rsidRPr="00406D6F" w:rsidRDefault="00EE10FB" w:rsidP="00EE67D0">
      <w:pPr>
        <w:pStyle w:val="NoSpacing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NoSpacing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Uyarıcıların organizmayı etkilediği anda, organizmanın uyarıcılara verdiği cevaba ………………………………. denir.</w:t>
      </w:r>
    </w:p>
    <w:p w:rsidR="00EE10FB" w:rsidRPr="00406D6F" w:rsidRDefault="00EE10FB" w:rsidP="00EE67D0">
      <w:pPr>
        <w:pStyle w:val="NoSpacing"/>
        <w:jc w:val="both"/>
        <w:rPr>
          <w:b/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 en üst sınır arasındaki bölüme ………………………………………………… denir.</w:t>
      </w:r>
      <w:r>
        <w:rPr>
          <w:sz w:val="24"/>
          <w:szCs w:val="24"/>
        </w:rPr>
        <w:tab/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………………………………..,  ……………………………….,  ………………………………….,   ………………………………… </w:t>
      </w:r>
    </w:p>
    <w:p w:rsidR="00EE10FB" w:rsidRPr="00262621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Maslow’un Güdüler Hiyerarşisi’nde ilk olarak doyurulması gereken  …………………………………………………dır.</w:t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………………………………  denir. </w:t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Çeşitli uyarımları,  daha önceki yaşantıların da  etkisi ile yorumlama, onları anlamlı hale getirme  sürecine ……………………………….. denir.</w:t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EE67D0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nesnelerin    hatıramızda   kalan   gerçek    durumlarını    değiştirmemesine </w:t>
      </w:r>
    </w:p>
    <w:p w:rsidR="00EE10FB" w:rsidRDefault="00EE10FB" w:rsidP="00EE67D0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   …………………………………………… denir.</w:t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Bir olayın tümü yada bir bölümü üzerinde zihin gücünün toplanmasına …………………………. denir.</w:t>
      </w:r>
    </w:p>
    <w:p w:rsidR="00EE10FB" w:rsidRDefault="00EE10FB" w:rsidP="00EE67D0">
      <w:pPr>
        <w:pStyle w:val="NoSpacing"/>
        <w:ind w:left="720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Dışarıdan herhangi bir uyarıcı olmadığı halde uyarıcı varmış gibi algılanması olayına ………………………………………….. denir.</w:t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Öğrenme türleri 4’e ayrılır.Bunlar; ……………………………………………………….,   ……………………………………,  ………………………………………………………………,   ……………………………………………………………</w:t>
      </w:r>
    </w:p>
    <w:p w:rsidR="00EE10FB" w:rsidRDefault="00EE10FB" w:rsidP="00EE67D0">
      <w:pPr>
        <w:pStyle w:val="NoSpacing"/>
        <w:jc w:val="both"/>
        <w:rPr>
          <w:sz w:val="24"/>
          <w:szCs w:val="24"/>
        </w:rPr>
      </w:pPr>
    </w:p>
    <w:p w:rsidR="00EE10FB" w:rsidRDefault="00EE10FB" w:rsidP="00406D6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Bisiklet kullanmayı bilen birinin, motosiklet sürmeyi daha kolay öğrenmesi, öğrenme üzerinde etkili olan unsurlardan …………………………………………………………… örnektir.</w:t>
      </w:r>
    </w:p>
    <w:p w:rsidR="00EE10FB" w:rsidRDefault="00EE10FB" w:rsidP="00262621">
      <w:pPr>
        <w:pStyle w:val="NoSpacing"/>
        <w:jc w:val="both"/>
        <w:rPr>
          <w:sz w:val="24"/>
          <w:szCs w:val="24"/>
        </w:rPr>
      </w:pPr>
    </w:p>
    <w:p w:rsidR="00EE10FB" w:rsidRDefault="00EE10FB" w:rsidP="00262621">
      <w:pPr>
        <w:pStyle w:val="NoSpacing"/>
        <w:jc w:val="both"/>
        <w:rPr>
          <w:sz w:val="24"/>
          <w:szCs w:val="24"/>
        </w:rPr>
      </w:pPr>
    </w:p>
    <w:p w:rsidR="00EE10FB" w:rsidRDefault="00EE10FB" w:rsidP="00262621">
      <w:pPr>
        <w:pStyle w:val="NoSpacing"/>
        <w:jc w:val="both"/>
        <w:rPr>
          <w:sz w:val="24"/>
          <w:szCs w:val="24"/>
        </w:rPr>
      </w:pPr>
    </w:p>
    <w:p w:rsidR="00EE10FB" w:rsidRPr="006A689B" w:rsidRDefault="00EE10FB" w:rsidP="00262621">
      <w:pPr>
        <w:pStyle w:val="NoSpacing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62621">
      <w:pPr>
        <w:pStyle w:val="NoSpacing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Pr="00406D6F" w:rsidRDefault="00EE10FB" w:rsidP="00262621">
      <w:pPr>
        <w:pStyle w:val="NoSpacing"/>
        <w:ind w:left="8496"/>
        <w:jc w:val="both"/>
        <w:rPr>
          <w:sz w:val="24"/>
          <w:szCs w:val="24"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  <w:r>
        <w:tab/>
      </w:r>
    </w:p>
    <w:p w:rsidR="00EE10FB" w:rsidRDefault="00EE10FB" w:rsidP="00406D6F">
      <w:pPr>
        <w:jc w:val="both"/>
      </w:pPr>
    </w:p>
    <w:p w:rsidR="00EE10FB" w:rsidRDefault="00EE10FB" w:rsidP="002B51F6">
      <w:pPr>
        <w:pStyle w:val="NoSpacing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2B51F6">
      <w:pPr>
        <w:pStyle w:val="NoSpacing"/>
        <w:rPr>
          <w:b/>
        </w:rPr>
      </w:pPr>
    </w:p>
    <w:p w:rsidR="00EE10FB" w:rsidRPr="002B51F6" w:rsidRDefault="00EE10FB" w:rsidP="002B51F6">
      <w:pPr>
        <w:pStyle w:val="NoSpacing"/>
        <w:rPr>
          <w:b/>
          <w:sz w:val="36"/>
          <w:szCs w:val="3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2B51F6">
        <w:rPr>
          <w:b/>
          <w:sz w:val="36"/>
          <w:szCs w:val="36"/>
        </w:rPr>
        <w:t>CEVAP ANAHTARI</w:t>
      </w:r>
    </w:p>
    <w:p w:rsidR="00EE10FB" w:rsidRPr="00EE67D0" w:rsidRDefault="00EE10FB" w:rsidP="002B51F6">
      <w:pPr>
        <w:pStyle w:val="NoSpacing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Pr="00EE67D0" w:rsidRDefault="00EE10FB" w:rsidP="002B51F6">
      <w:pPr>
        <w:pStyle w:val="NoSpacing"/>
        <w:rPr>
          <w:b/>
          <w:sz w:val="24"/>
          <w:szCs w:val="24"/>
        </w:rPr>
      </w:pPr>
      <w:r w:rsidRPr="00EE67D0">
        <w:rPr>
          <w:b/>
          <w:sz w:val="24"/>
          <w:szCs w:val="24"/>
        </w:rPr>
        <w:t xml:space="preserve">                                                                    I.DÖNEM I. YAZILI YOKLAMA</w:t>
      </w:r>
    </w:p>
    <w:p w:rsidR="00EE10FB" w:rsidRDefault="00EE10FB" w:rsidP="002B51F6">
      <w:pPr>
        <w:pStyle w:val="NoSpacing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Pr="00B31EE8">
        <w:rPr>
          <w:noProof/>
          <w:lang w:eastAsia="tr-TR"/>
        </w:rPr>
        <w:pict>
          <v:shape id="_x0000_i1027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NoSpacing"/>
        <w:rPr>
          <w:b/>
          <w:sz w:val="24"/>
          <w:szCs w:val="24"/>
        </w:rPr>
      </w:pPr>
    </w:p>
    <w:p w:rsidR="00EE10FB" w:rsidRDefault="00EE10FB" w:rsidP="002B51F6">
      <w:pPr>
        <w:pStyle w:val="NoSpacing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>A.Aşağıdaki çoktan seçmeli soruları sadece tek bir şıkkı işaretleyerek cevaplayınız.Her bir doğru cevap 2 puan, bu bölüm toplam 20 puandır.</w:t>
      </w:r>
    </w:p>
    <w:p w:rsidR="00EE10FB" w:rsidRPr="00262621" w:rsidRDefault="00EE10FB" w:rsidP="002B51F6">
      <w:pPr>
        <w:pStyle w:val="NoSpacing"/>
        <w:rPr>
          <w:b/>
          <w:sz w:val="24"/>
          <w:szCs w:val="24"/>
        </w:rPr>
      </w:pPr>
    </w:p>
    <w:p w:rsidR="00EE10FB" w:rsidRPr="00405CBE" w:rsidRDefault="00EE10FB" w:rsidP="00AB32A6">
      <w:pPr>
        <w:pStyle w:val="NoSpacing"/>
        <w:numPr>
          <w:ilvl w:val="0"/>
          <w:numId w:val="3"/>
        </w:numPr>
        <w:rPr>
          <w:b/>
          <w:u w:val="single"/>
        </w:rPr>
      </w:pPr>
      <w:r>
        <w:t xml:space="preserve">Aşağıdaki ifadelerden hangisi psikoloji için  </w:t>
      </w:r>
      <w:r w:rsidRPr="00405CBE">
        <w:rPr>
          <w:b/>
          <w:u w:val="single"/>
        </w:rPr>
        <w:t>doğru değildir?</w:t>
      </w:r>
    </w:p>
    <w:p w:rsidR="00EE10FB" w:rsidRDefault="00EE10FB" w:rsidP="002B51F6">
      <w:pPr>
        <w:pStyle w:val="NoSpacing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>B)İnsan davranışlarının niçin,ne ve nasıl olduğunu araştırır.</w:t>
      </w:r>
    </w:p>
    <w:p w:rsidR="00EE10FB" w:rsidRPr="00AB32A6" w:rsidRDefault="00EE10FB" w:rsidP="002B51F6">
      <w:pPr>
        <w:pStyle w:val="NoSpacing"/>
        <w:ind w:left="360"/>
        <w:rPr>
          <w:b/>
        </w:rPr>
      </w:pPr>
      <w:r>
        <w:t>C)Psikolojik bilgiler insanı başarıya götürür.</w:t>
      </w:r>
      <w:r>
        <w:tab/>
      </w:r>
      <w:r>
        <w:tab/>
      </w:r>
      <w:r>
        <w:rPr>
          <w:b/>
        </w:rPr>
        <w:t>D</w:t>
      </w:r>
      <w:r w:rsidRPr="00AB32A6">
        <w:rPr>
          <w:b/>
        </w:rPr>
        <w:t>)Psikolojik yasalarla insan davranışları açıklanamaz.</w:t>
      </w:r>
    </w:p>
    <w:p w:rsidR="00EE10FB" w:rsidRPr="00AB32A6" w:rsidRDefault="00EE10FB" w:rsidP="002B51F6">
      <w:pPr>
        <w:pStyle w:val="NoSpacing"/>
        <w:ind w:left="360"/>
        <w:rPr>
          <w:b/>
        </w:rPr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Önde gelen temsilcileri Watson, Pavlov ve Dashil olan ve psikolojinin gözlenebilir, ölçülebilir yöntemlerle incelenmesi gerektiğinin savunulduğu yaklaşım aşağıdakilerden hangisidir?</w:t>
      </w:r>
    </w:p>
    <w:p w:rsidR="00EE10FB" w:rsidRDefault="00EE10FB" w:rsidP="002B51F6">
      <w:pPr>
        <w:pStyle w:val="NoSpacing"/>
        <w:ind w:left="360"/>
      </w:pPr>
      <w:r>
        <w:t>A)Yapısalcı Yaklaşım</w:t>
      </w:r>
      <w:r>
        <w:tab/>
      </w:r>
      <w:r w:rsidRPr="00AB32A6">
        <w:rPr>
          <w:b/>
        </w:rPr>
        <w:t>B)Davranışçı Yaklaşım</w:t>
      </w:r>
      <w:r w:rsidRPr="00AB32A6">
        <w:rPr>
          <w:b/>
        </w:rP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Sigmund Freud’un savunduğu ve bilinçaltının esas alındığı yaklaşım aşağıdakilerden hangisidir?</w:t>
      </w:r>
    </w:p>
    <w:p w:rsidR="00EE10FB" w:rsidRDefault="00EE10FB" w:rsidP="002B51F6">
      <w:pPr>
        <w:pStyle w:val="NoSpacing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</w:r>
      <w:r w:rsidRPr="00AB32A6">
        <w:rPr>
          <w:b/>
        </w:rPr>
        <w:t>C)Psikanalitik Yaklaşım</w:t>
      </w:r>
      <w:r w:rsidRPr="00AB32A6">
        <w:rPr>
          <w:b/>
        </w:rPr>
        <w:tab/>
      </w:r>
      <w:r>
        <w:tab/>
        <w:t>D)Biyolojik  Yaklaşım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Empati kavramının önemli olduğu ve yöntem olarak içe bakışı kullanan yaklaşım aşağıdakilerden hangisidir?</w:t>
      </w:r>
    </w:p>
    <w:p w:rsidR="00EE10FB" w:rsidRDefault="00EE10FB" w:rsidP="002B51F6">
      <w:pPr>
        <w:pStyle w:val="NoSpacing"/>
        <w:ind w:left="360"/>
      </w:pPr>
      <w:r>
        <w:t>A)Bütüncü  Yaklaşım</w:t>
      </w:r>
      <w:r>
        <w:tab/>
      </w:r>
      <w:r w:rsidRPr="00AB32A6">
        <w:rPr>
          <w:b/>
        </w:rPr>
        <w:t>B)Hümanist Yaklaşım</w:t>
      </w:r>
      <w:r>
        <w:tab/>
      </w:r>
      <w:r>
        <w:tab/>
      </w:r>
      <w:r w:rsidRPr="00AB32A6">
        <w:t>C)Psikanalitik Yaklaşım</w:t>
      </w:r>
      <w:r w:rsidRPr="00AB32A6">
        <w:tab/>
      </w:r>
      <w:r>
        <w:tab/>
        <w:t>D)Biyolojik  Yaklaşım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Çocukluk gelişim evrelerini sınıflandırarak, eğitim anlayışında değişiklikler getiren  bilişsel yaklaşımın temsilcisi  aşağıdakilerden hangisidir?</w:t>
      </w:r>
    </w:p>
    <w:p w:rsidR="00EE10FB" w:rsidRDefault="00EE10FB" w:rsidP="002B51F6">
      <w:pPr>
        <w:pStyle w:val="NoSpacing"/>
        <w:ind w:left="360"/>
      </w:pPr>
      <w:r w:rsidRPr="00AB32A6">
        <w:rPr>
          <w:b/>
        </w:rPr>
        <w:t>A)J. Piaget</w:t>
      </w:r>
      <w:r>
        <w:tab/>
      </w:r>
      <w:r>
        <w:tab/>
      </w:r>
      <w:r>
        <w:tab/>
        <w:t>B)A. Maslow</w:t>
      </w:r>
      <w:r>
        <w:tab/>
      </w:r>
      <w:r>
        <w:tab/>
      </w:r>
      <w:r>
        <w:tab/>
        <w:t>C)A. Meyer</w:t>
      </w:r>
      <w:r>
        <w:tab/>
      </w:r>
      <w:r>
        <w:tab/>
      </w:r>
      <w:r>
        <w:tab/>
        <w:t>D)S.Freud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Duygusal, davranışsal bozuklukları olan, toplumla uyumları kopmuş ve bir kurumda bakılmayı gerektiren insanların davranışlarının incelenmesi  hangi psikoloji alanının kapsamındadır?</w:t>
      </w:r>
    </w:p>
    <w:p w:rsidR="00EE10FB" w:rsidRDefault="00EE10FB" w:rsidP="002B51F6">
      <w:pPr>
        <w:pStyle w:val="NoSpacing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</w:r>
      <w:r w:rsidRPr="00AB32A6">
        <w:rPr>
          <w:b/>
        </w:rPr>
        <w:t>D)Klinik Psikoloji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Şartları ve ortamı araştırmacı tarafından oluşturulan  ve araştırmacının denetimi altında gerçekleştirilen izleme yöntemi aşağıdakilerden hangisidir?</w:t>
      </w:r>
    </w:p>
    <w:p w:rsidR="00EE10FB" w:rsidRDefault="00EE10FB" w:rsidP="002B51F6">
      <w:pPr>
        <w:pStyle w:val="NoSpacing"/>
        <w:ind w:left="360"/>
      </w:pPr>
      <w:r>
        <w:t>A)Doğal Gözlem</w:t>
      </w:r>
      <w:r>
        <w:tab/>
      </w:r>
      <w:r>
        <w:tab/>
      </w:r>
      <w:r w:rsidRPr="00AB32A6">
        <w:rPr>
          <w:b/>
        </w:rPr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NoSpacing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2B51F6">
      <w:pPr>
        <w:pStyle w:val="NoSpacing"/>
        <w:ind w:left="360"/>
      </w:pPr>
      <w:r w:rsidRPr="00AB32A6">
        <w:rPr>
          <w:b/>
        </w:rPr>
        <w:t>C) 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2B51F6">
      <w:pPr>
        <w:pStyle w:val="NoSpacing"/>
        <w:ind w:left="360"/>
      </w:pPr>
    </w:p>
    <w:p w:rsidR="00EE10FB" w:rsidRPr="00AA30B4" w:rsidRDefault="00EE10FB" w:rsidP="00AB32A6">
      <w:pPr>
        <w:pStyle w:val="NoSpacing"/>
        <w:numPr>
          <w:ilvl w:val="0"/>
          <w:numId w:val="3"/>
        </w:numPr>
      </w:pPr>
      <w:r>
        <w:t xml:space="preserve">Aşağıdakilerden hangisi algıda organizasyonu etkileyen etmenler  arasında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NoSpacing"/>
        <w:ind w:left="360"/>
      </w:pPr>
      <w:r w:rsidRPr="00AB32A6">
        <w:rPr>
          <w:b/>
        </w:rPr>
        <w:t>A)Tanışıklık</w:t>
      </w:r>
      <w:r w:rsidRPr="00AB32A6">
        <w:rPr>
          <w:b/>
        </w:rP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2B51F6">
      <w:pPr>
        <w:pStyle w:val="NoSpacing"/>
        <w:ind w:left="360"/>
      </w:pPr>
    </w:p>
    <w:p w:rsidR="00EE10FB" w:rsidRDefault="00EE10FB" w:rsidP="00AB32A6">
      <w:pPr>
        <w:pStyle w:val="NoSpacing"/>
        <w:numPr>
          <w:ilvl w:val="0"/>
          <w:numId w:val="3"/>
        </w:numPr>
      </w:pPr>
      <w:r>
        <w:t>Aşağıdakilerden hangisi dikkati etkileyen iç etmenlerdendir?</w:t>
      </w:r>
    </w:p>
    <w:p w:rsidR="00EE10FB" w:rsidRDefault="00EE10FB" w:rsidP="002B51F6">
      <w:pPr>
        <w:pStyle w:val="NoSpacing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</w:r>
      <w:r w:rsidRPr="00AB32A6">
        <w:rPr>
          <w:b/>
        </w:rPr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Pr="00EE67D0" w:rsidRDefault="00EE10FB" w:rsidP="002B51F6">
      <w:pPr>
        <w:pStyle w:val="NoSpacing"/>
        <w:ind w:left="360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Default="00EE10FB" w:rsidP="002B51F6">
      <w:pPr>
        <w:pStyle w:val="NoSpacing"/>
        <w:ind w:left="360"/>
      </w:pPr>
    </w:p>
    <w:p w:rsidR="00EE10FB" w:rsidRPr="00AA30B4" w:rsidRDefault="00EE10FB" w:rsidP="002B51F6">
      <w:pPr>
        <w:pStyle w:val="NoSpacing"/>
        <w:ind w:left="360"/>
      </w:pPr>
      <w:r w:rsidRPr="00B31EE8">
        <w:rPr>
          <w:noProof/>
          <w:lang w:eastAsia="tr-TR"/>
        </w:rPr>
        <w:pict>
          <v:shape id="_x0000_i1028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NoSpacing"/>
        <w:ind w:left="720"/>
      </w:pPr>
    </w:p>
    <w:p w:rsidR="00EE10FB" w:rsidRPr="00406D6F" w:rsidRDefault="00EE10FB" w:rsidP="002B51F6">
      <w:pPr>
        <w:pStyle w:val="NoSpacing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>B.Aşağıdaki boşlukları doldurunuz.Her bir doğru cevap 4 puan, bu bölüm toplam 80 puandır.</w:t>
      </w:r>
    </w:p>
    <w:p w:rsidR="00EE10FB" w:rsidRDefault="00EE10FB" w:rsidP="002B51F6">
      <w:pPr>
        <w:pStyle w:val="NoSpacing"/>
        <w:ind w:left="360"/>
        <w:rPr>
          <w:b/>
        </w:rPr>
      </w:pPr>
    </w:p>
    <w:p w:rsidR="00EE10FB" w:rsidRPr="00EE67D0" w:rsidRDefault="00EE10FB" w:rsidP="00AB32A6">
      <w:pPr>
        <w:pStyle w:val="NoSpacing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Organizmanın, aşırı ve yetersiz uyarım sonucunda tekrar eski normal haline dönmesine </w:t>
      </w:r>
      <w:r>
        <w:rPr>
          <w:b/>
          <w:sz w:val="24"/>
          <w:szCs w:val="24"/>
        </w:rPr>
        <w:t>dengele</w:t>
      </w:r>
      <w:r w:rsidRPr="00AB32A6">
        <w:rPr>
          <w:b/>
          <w:sz w:val="24"/>
          <w:szCs w:val="24"/>
        </w:rPr>
        <w:t>me(homeostasis)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NoSpacing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NoSpacing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Organizmaya etki ederek duyu organlarını harekete geçiren her türlü etkiye </w:t>
      </w:r>
      <w:r>
        <w:rPr>
          <w:b/>
          <w:sz w:val="24"/>
          <w:szCs w:val="24"/>
        </w:rPr>
        <w:t>uyarıcı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NoSpacing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NoSpacing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Psikolojide doyurulmamış güdüler </w:t>
      </w:r>
      <w:r>
        <w:rPr>
          <w:sz w:val="24"/>
          <w:szCs w:val="24"/>
        </w:rPr>
        <w:t xml:space="preserve">anlamında da kullanılan kavrama </w:t>
      </w:r>
      <w:r w:rsidRPr="00AB32A6">
        <w:rPr>
          <w:b/>
          <w:sz w:val="24"/>
          <w:szCs w:val="24"/>
        </w:rPr>
        <w:t>ihtiyaç( gereksinim)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NoSpacing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NoSpacing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Uyarıcıların organizmayı etkilediği anda, organizmanın uyarıcılara verdiği cevaba </w:t>
      </w:r>
      <w:r>
        <w:rPr>
          <w:b/>
          <w:sz w:val="24"/>
          <w:szCs w:val="24"/>
        </w:rPr>
        <w:t xml:space="preserve">tepki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NoSpacing"/>
        <w:jc w:val="both"/>
        <w:rPr>
          <w:b/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</w:t>
      </w:r>
      <w:r>
        <w:rPr>
          <w:sz w:val="24"/>
          <w:szCs w:val="24"/>
        </w:rPr>
        <w:t xml:space="preserve"> en üst sınır arasındaki bölüme </w:t>
      </w:r>
      <w:r>
        <w:rPr>
          <w:b/>
          <w:sz w:val="24"/>
          <w:szCs w:val="24"/>
        </w:rPr>
        <w:t xml:space="preserve">duyum eşiği </w:t>
      </w:r>
      <w:r w:rsidRPr="00262621">
        <w:rPr>
          <w:sz w:val="24"/>
          <w:szCs w:val="24"/>
        </w:rPr>
        <w:t>denir.</w:t>
      </w:r>
      <w:r>
        <w:rPr>
          <w:sz w:val="24"/>
          <w:szCs w:val="24"/>
        </w:rPr>
        <w:tab/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</w:t>
      </w:r>
      <w:r>
        <w:rPr>
          <w:b/>
          <w:sz w:val="24"/>
          <w:szCs w:val="24"/>
        </w:rPr>
        <w:t xml:space="preserve">ihtiyaç, dürtü, güdü, davranış </w:t>
      </w:r>
      <w:r>
        <w:rPr>
          <w:sz w:val="24"/>
          <w:szCs w:val="24"/>
        </w:rPr>
        <w:t>tır.</w:t>
      </w:r>
    </w:p>
    <w:p w:rsidR="00EE10FB" w:rsidRPr="00262621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Maslow’un Güdüler Hiyerarşisi’nde ilk olarak doyurulması gereken </w:t>
      </w:r>
      <w:r>
        <w:rPr>
          <w:b/>
          <w:sz w:val="24"/>
          <w:szCs w:val="24"/>
        </w:rPr>
        <w:t xml:space="preserve">fizyolojik güdüler( fiziksel ihtiyaçlar) </w:t>
      </w:r>
      <w:r>
        <w:rPr>
          <w:sz w:val="24"/>
          <w:szCs w:val="24"/>
        </w:rPr>
        <w:t>dır.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</w:t>
      </w:r>
      <w:r>
        <w:rPr>
          <w:b/>
          <w:sz w:val="24"/>
          <w:szCs w:val="24"/>
        </w:rPr>
        <w:t xml:space="preserve">tutum </w:t>
      </w:r>
      <w:r>
        <w:rPr>
          <w:sz w:val="24"/>
          <w:szCs w:val="24"/>
        </w:rPr>
        <w:t xml:space="preserve">denir. 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uyarımları,  daha önceki yaşantıların da  etkisi ile yorumlama, onları anlamlı hale getirme  sürecine </w:t>
      </w:r>
      <w:r>
        <w:rPr>
          <w:b/>
          <w:sz w:val="24"/>
          <w:szCs w:val="24"/>
        </w:rPr>
        <w:t xml:space="preserve">algı </w:t>
      </w:r>
      <w:r>
        <w:rPr>
          <w:sz w:val="24"/>
          <w:szCs w:val="24"/>
        </w:rPr>
        <w:t>denir.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nesnelerin    hatıramızda   kalan   gerçek    durumlarını    değiştirmemesine </w:t>
      </w:r>
    </w:p>
    <w:p w:rsidR="00EE10FB" w:rsidRDefault="00EE10FB" w:rsidP="002B51F6">
      <w:pPr>
        <w:pStyle w:val="NoSpacing"/>
        <w:ind w:firstLine="708"/>
        <w:jc w:val="both"/>
        <w:rPr>
          <w:sz w:val="24"/>
          <w:szCs w:val="24"/>
        </w:rPr>
      </w:pPr>
      <w:r w:rsidRPr="00AB32A6">
        <w:rPr>
          <w:b/>
          <w:sz w:val="24"/>
          <w:szCs w:val="24"/>
        </w:rPr>
        <w:t>algıda değişmezlik</w:t>
      </w:r>
      <w:r>
        <w:rPr>
          <w:sz w:val="24"/>
          <w:szCs w:val="24"/>
        </w:rPr>
        <w:t xml:space="preserve">  denir.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 olayın tümü yada bir bölümü üzerinde zihin gücünün toplanmasına </w:t>
      </w:r>
      <w:r>
        <w:rPr>
          <w:b/>
          <w:sz w:val="24"/>
          <w:szCs w:val="24"/>
        </w:rPr>
        <w:t xml:space="preserve">dikkat </w:t>
      </w:r>
      <w:r>
        <w:rPr>
          <w:sz w:val="24"/>
          <w:szCs w:val="24"/>
        </w:rPr>
        <w:t xml:space="preserve"> denir.</w:t>
      </w:r>
    </w:p>
    <w:p w:rsidR="00EE10FB" w:rsidRDefault="00EE10FB" w:rsidP="002B51F6">
      <w:pPr>
        <w:pStyle w:val="NoSpacing"/>
        <w:ind w:left="720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Dışarıdan herhangi bir uyarıcı olmadığı halde uyarıcı varmış gibi algılanması olayına </w:t>
      </w:r>
      <w:r>
        <w:rPr>
          <w:b/>
          <w:sz w:val="24"/>
          <w:szCs w:val="24"/>
        </w:rPr>
        <w:t xml:space="preserve">halüsinasyon </w:t>
      </w:r>
      <w:r>
        <w:rPr>
          <w:sz w:val="24"/>
          <w:szCs w:val="24"/>
        </w:rPr>
        <w:t xml:space="preserve"> denir.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Öğrenme türleri 4’e ayrılır.Bunlar; </w:t>
      </w:r>
      <w:r>
        <w:rPr>
          <w:b/>
          <w:sz w:val="24"/>
          <w:szCs w:val="24"/>
        </w:rPr>
        <w:t>Klasik Koşullanma, Edimsel Koşullanma, Model Alarak Öğrenme, Bilişsel Öğrenme dir.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AB32A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Bisiklet kullanmayı bilen birinin, motosiklet sürmeyi daha kolay öğrenmesi, öğrenme üzerinde etkili olan unsurlardan </w:t>
      </w:r>
      <w:r>
        <w:rPr>
          <w:b/>
          <w:sz w:val="24"/>
          <w:szCs w:val="24"/>
        </w:rPr>
        <w:t>olumlu transfere</w:t>
      </w:r>
      <w:r>
        <w:rPr>
          <w:sz w:val="24"/>
          <w:szCs w:val="24"/>
        </w:rPr>
        <w:t xml:space="preserve"> örnektir.</w:t>
      </w: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2B51F6">
      <w:pPr>
        <w:pStyle w:val="NoSpacing"/>
        <w:jc w:val="both"/>
        <w:rPr>
          <w:sz w:val="24"/>
          <w:szCs w:val="24"/>
        </w:rPr>
      </w:pPr>
    </w:p>
    <w:p w:rsidR="00EE10FB" w:rsidRDefault="00EE10FB" w:rsidP="002B51F6">
      <w:pPr>
        <w:pStyle w:val="NoSpacing"/>
        <w:ind w:left="7080"/>
        <w:rPr>
          <w:rFonts w:ascii="Harlow Solid Italic" w:hAnsi="Harlow Solid Italic"/>
        </w:rPr>
      </w:pPr>
    </w:p>
    <w:p w:rsidR="00EE10FB" w:rsidRDefault="00EE10FB" w:rsidP="002B51F6">
      <w:pPr>
        <w:pStyle w:val="NoSpacing"/>
        <w:ind w:left="7080"/>
        <w:rPr>
          <w:rFonts w:ascii="Harlow Solid Italic" w:hAnsi="Harlow Solid Italic"/>
        </w:rPr>
      </w:pPr>
    </w:p>
    <w:p w:rsidR="00EE10FB" w:rsidRPr="006A689B" w:rsidRDefault="00EE10FB" w:rsidP="002B51F6">
      <w:pPr>
        <w:pStyle w:val="NoSpacing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B51F6">
      <w:pPr>
        <w:pStyle w:val="NoSpacing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Default="00EE10FB" w:rsidP="00CE2662">
      <w:pPr>
        <w:pStyle w:val="NoSpacing"/>
        <w:ind w:left="8496"/>
        <w:jc w:val="both"/>
        <w:rPr>
          <w:b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</w:p>
    <w:sectPr w:rsidR="00EE10FB" w:rsidSect="00405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rlow Solid Ital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A3668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966C5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9C6052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FA130E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B64ACD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6F7B81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CBE"/>
    <w:rsid w:val="000B61A4"/>
    <w:rsid w:val="001077AE"/>
    <w:rsid w:val="00262621"/>
    <w:rsid w:val="00270BE7"/>
    <w:rsid w:val="002B51F6"/>
    <w:rsid w:val="0030291C"/>
    <w:rsid w:val="003330FF"/>
    <w:rsid w:val="00405CBE"/>
    <w:rsid w:val="00406D6F"/>
    <w:rsid w:val="00474EDE"/>
    <w:rsid w:val="00525ACB"/>
    <w:rsid w:val="005A77E2"/>
    <w:rsid w:val="005C3F88"/>
    <w:rsid w:val="005E7876"/>
    <w:rsid w:val="00634DE3"/>
    <w:rsid w:val="006A689B"/>
    <w:rsid w:val="007A6689"/>
    <w:rsid w:val="007E1D63"/>
    <w:rsid w:val="00851E4D"/>
    <w:rsid w:val="008A3EF8"/>
    <w:rsid w:val="008D32BC"/>
    <w:rsid w:val="008F28F5"/>
    <w:rsid w:val="009375A5"/>
    <w:rsid w:val="00947085"/>
    <w:rsid w:val="00972DD0"/>
    <w:rsid w:val="0098226B"/>
    <w:rsid w:val="00AA30B4"/>
    <w:rsid w:val="00AB32A6"/>
    <w:rsid w:val="00AD22F6"/>
    <w:rsid w:val="00AF37C6"/>
    <w:rsid w:val="00B23335"/>
    <w:rsid w:val="00B251DB"/>
    <w:rsid w:val="00B31EE8"/>
    <w:rsid w:val="00BB5542"/>
    <w:rsid w:val="00C75ABC"/>
    <w:rsid w:val="00C928B3"/>
    <w:rsid w:val="00CE2662"/>
    <w:rsid w:val="00D57B50"/>
    <w:rsid w:val="00EE10FB"/>
    <w:rsid w:val="00EE67D0"/>
    <w:rsid w:val="00FF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330FF"/>
    <w:rPr>
      <w:lang w:eastAsia="en-US"/>
    </w:rPr>
  </w:style>
  <w:style w:type="paragraph" w:styleId="ListParagraph">
    <w:name w:val="List Paragraph"/>
    <w:basedOn w:val="Normal"/>
    <w:uiPriority w:val="99"/>
    <w:qFormat/>
    <w:rsid w:val="003330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0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5C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72D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4</Pages>
  <Words>1309</Words>
  <Characters>7465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2010-11-28T23:57:00Z</cp:lastPrinted>
  <dcterms:created xsi:type="dcterms:W3CDTF">2010-11-28T22:18:00Z</dcterms:created>
  <dcterms:modified xsi:type="dcterms:W3CDTF">2012-11-18T15:14:00Z</dcterms:modified>
  <cp:category>www.sorubak.com</cp:category>
</cp:coreProperties>
</file>