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438" w:rsidRDefault="00C20438" w:rsidP="00DB48F4">
      <w:pPr>
        <w:ind w:left="2832" w:firstLine="708"/>
      </w:pPr>
    </w:p>
    <w:p w:rsidR="00EF0C45" w:rsidRDefault="00EF0C45" w:rsidP="00DB48F4">
      <w:pPr>
        <w:ind w:left="2832" w:firstLine="708"/>
      </w:pPr>
      <w:r>
        <w:t>GENETİK MÜHENDİSLİĞİ</w:t>
      </w:r>
    </w:p>
    <w:p w:rsidR="00255D1E" w:rsidRDefault="00255D1E" w:rsidP="00255D1E">
      <w:r>
        <w:t>Teknoloji</w:t>
      </w:r>
      <w:r w:rsidR="002219C9">
        <w:t xml:space="preserve"> </w:t>
      </w:r>
      <w:r>
        <w:t xml:space="preserve"> insan neslinin karşısına yeni sorunlar çıkarıyor. Canlıların kalıtsal özelliklerinin değiştirilerek onlara yeni işlevler kazandırılmasına yönelik araştırmalar yapan genetik mühendisleri, hastalıklara tedavi </w:t>
      </w:r>
      <w:r w:rsidR="002219C9">
        <w:t xml:space="preserve"> </w:t>
      </w:r>
      <w:r>
        <w:t>yöntemleri</w:t>
      </w:r>
      <w:r w:rsidR="002219C9">
        <w:t xml:space="preserve"> </w:t>
      </w:r>
      <w:r>
        <w:t xml:space="preserve"> üretmeyi </w:t>
      </w:r>
      <w:r w:rsidR="002219C9">
        <w:t xml:space="preserve"> </w:t>
      </w:r>
      <w:r>
        <w:t xml:space="preserve">hedefler. </w:t>
      </w:r>
    </w:p>
    <w:p w:rsidR="00C20438" w:rsidRDefault="00255D1E" w:rsidP="00255D1E">
      <w:r>
        <w:t>Genetik mühendisliği, canlıların kalıtsal özelliklerinin değiştirilerek, onlara yeni</w:t>
      </w:r>
      <w:r w:rsidR="002219C9">
        <w:t xml:space="preserve"> </w:t>
      </w:r>
      <w:r>
        <w:t xml:space="preserve"> işlevler kazandırılmasına yönelik araştırmalar yapan bilim alanıdır. Bu uygulamalarla uğraşan bilim insanlarına "genetik mühendisi" denir. Genetik mühendisleri,</w:t>
      </w:r>
      <w:r w:rsidR="002219C9">
        <w:t xml:space="preserve"> </w:t>
      </w:r>
      <w:r>
        <w:t xml:space="preserve"> genlerin yalıtılması, </w:t>
      </w:r>
      <w:r w:rsidR="002219C9">
        <w:t xml:space="preserve"> çoğaltılması, </w:t>
      </w:r>
      <w:r>
        <w:t>farklı canlıların genlerinin birleştirilmesi ya da genlerin bir canlıdan başka bir canlıya aktarılması gibi çalışmalarla uğraşırlar. Genetik mühendisliği</w:t>
      </w:r>
      <w:r w:rsidR="002219C9">
        <w:t xml:space="preserve"> </w:t>
      </w:r>
      <w:r>
        <w:t xml:space="preserve"> için, rekombinant</w:t>
      </w:r>
      <w:r w:rsidR="002219C9">
        <w:t xml:space="preserve"> </w:t>
      </w:r>
      <w:r>
        <w:t xml:space="preserve"> DNA teknolojisi, </w:t>
      </w:r>
      <w:r w:rsidR="002219C9">
        <w:t xml:space="preserve"> </w:t>
      </w:r>
      <w:r>
        <w:t xml:space="preserve">gen klonlaması, </w:t>
      </w:r>
      <w:r w:rsidR="002219C9">
        <w:t xml:space="preserve"> DNA klonlaması, </w:t>
      </w:r>
      <w:r>
        <w:t>genetik manüplasy</w:t>
      </w:r>
      <w:r w:rsidR="002219C9">
        <w:t xml:space="preserve">on/modifikasyon veya </w:t>
      </w:r>
      <w:r>
        <w:t xml:space="preserve">gen ekleme (splays) birçok bilim insanınca </w:t>
      </w:r>
      <w:r w:rsidR="002219C9">
        <w:t xml:space="preserve">eş anlamlı olan GREGOR MENDEL </w:t>
      </w:r>
      <w:r>
        <w:t xml:space="preserve"> genetiğin ve bu bilimle ilgili yapılan çalışmaların kurucusu olarak kabul edilip,</w:t>
      </w:r>
      <w:r w:rsidR="002219C9">
        <w:t xml:space="preserve"> </w:t>
      </w:r>
      <w:r w:rsidR="00DB48F4">
        <w:t xml:space="preserve"> "Genetiğin Babası" olarak </w:t>
      </w:r>
      <w:r>
        <w:t>anılmaktadır.</w:t>
      </w:r>
    </w:p>
    <w:p w:rsidR="00C20438" w:rsidRDefault="00C20438" w:rsidP="00255D1E"/>
    <w:p w:rsidR="00C20438" w:rsidRDefault="00C20438" w:rsidP="00255D1E"/>
    <w:p w:rsidR="00C20438" w:rsidRDefault="00C20438" w:rsidP="00DB48F4">
      <w:r>
        <w:rPr>
          <w:noProof/>
          <w:lang w:eastAsia="tr-TR"/>
        </w:rPr>
        <w:drawing>
          <wp:inline distT="0" distB="0" distL="0" distR="0" wp14:anchorId="2268C407" wp14:editId="2834F2F9">
            <wp:extent cx="2857500" cy="3124200"/>
            <wp:effectExtent l="0" t="0" r="0" b="0"/>
            <wp:docPr id="10" name="Resim 10" descr="C:\Users\onur\Documents\Fax\GENETİK\genetik mühendisliği\dna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onur\Documents\Fax\GENETİK\genetik mühendisliği\dna3.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0" cy="3124200"/>
                    </a:xfrm>
                    <a:prstGeom prst="rect">
                      <a:avLst/>
                    </a:prstGeom>
                    <a:noFill/>
                    <a:ln>
                      <a:noFill/>
                    </a:ln>
                  </pic:spPr>
                </pic:pic>
              </a:graphicData>
            </a:graphic>
          </wp:inline>
        </w:drawing>
      </w:r>
    </w:p>
    <w:p w:rsidR="00C20438" w:rsidRDefault="00C20438" w:rsidP="00DB48F4"/>
    <w:p w:rsidR="00C20438" w:rsidRDefault="00C20438" w:rsidP="00C20438"/>
    <w:p w:rsidR="00255D1E" w:rsidRDefault="00C20438" w:rsidP="00C20438">
      <w:r>
        <w:t xml:space="preserve">         </w:t>
      </w:r>
      <w:r>
        <w:tab/>
      </w:r>
      <w:r>
        <w:tab/>
      </w:r>
      <w:r>
        <w:tab/>
      </w:r>
      <w:r>
        <w:tab/>
      </w:r>
      <w:r>
        <w:tab/>
      </w:r>
      <w:r>
        <w:tab/>
      </w:r>
      <w:r w:rsidR="00EF0C45">
        <w:t>TARİHÇE</w:t>
      </w:r>
      <w:r w:rsidR="00255D1E">
        <w:t xml:space="preserve">                                                                                                                                                                                       </w:t>
      </w:r>
      <w:r w:rsidR="00DB48F4">
        <w:t xml:space="preserve"> </w:t>
      </w:r>
      <w:r w:rsidR="00255D1E">
        <w:t>Islah ile ilgili ilk uygulamaların yaklaşık 17.000 yıl kadar önce Nil vadisinde başladığı sanılmaktadır. Çağlar boyu süregelen, önceleri tamamen gelenek ve görgüye dayanan, sonraları da öze</w:t>
      </w:r>
      <w:r w:rsidR="002219C9">
        <w:t xml:space="preserve">llikle genetiğin ilerlemesiyle, </w:t>
      </w:r>
      <w:r w:rsidR="00255D1E">
        <w:t xml:space="preserve">bu bilim dalından elde edilen bilgiye dayanarak yapılan uygulamalar sadece doğal çeşitlenme işleyişlerini temel almış ve kontrollü döllenmeyi ardışık seçilime bağlamıştır. Bu yüzden canlılarda istenilen özelliklerin eldesi sadece tür içinde kısıtlı kalmış ve büyük ölçüde </w:t>
      </w:r>
      <w:r w:rsidR="00255D1E">
        <w:lastRenderedPageBreak/>
        <w:t>rastlantıya dayanmıştır. Bu kısıtlanmayı kırmak isteyen araştırmacılar, özellikle bitki ıslahçıları çeşitli teknikler geliştirerek doğal olarak eşleşmeyen türler arasında gen aktarımları yapmayı ve bunların sonucunda çeşitliliği oluşturmayı başarmışlardır. Bu nedenle klasik ıslahçıların dışında bu şekilde çalışan araştırmacıların ilk gen mühendisleri oldukları kabul edilebilir.</w:t>
      </w:r>
    </w:p>
    <w:p w:rsidR="00EF0C45" w:rsidRDefault="00255D1E" w:rsidP="00255D1E">
      <w:r>
        <w:t>1960'lı yıllarda somatik hücrelerin birbirleriyle kaynaşabildiklerinin bulunmasıyla, belli bir amaca yönelik çeşitlilik çalışmalarına yön ve hız kazandırmıştır. Genetiğin bir alt dalı olarak gelişen somatik hücre genetiğine dayanarak gen aktarımı çalışmaları somatik hücre düzeyinde, eşeyli üremenin dışındaki yollarla da yapılmaya başlanmıştır.</w:t>
      </w:r>
    </w:p>
    <w:p w:rsidR="00EF0C45" w:rsidRDefault="00255D1E" w:rsidP="00255D1E">
      <w:r>
        <w:t>1970'li yılların başında ise; temel ve teknik bilginin birikimiyle, istenilen amaca uygun gen kombinasyonu yapılası çalışmaları moleküler (nükleik asit) düzeyine indirilmiş ve günümüzde genetik mühendisliği denince akla gelen rekombinant DNA teknolojisinin temelleri atılmıştır. Bu teknoloji genetik mühendisliğindeki en etkili ve çarpıcı gelişmedir.</w:t>
      </w:r>
    </w:p>
    <w:p w:rsidR="0035018E" w:rsidRDefault="00255D1E" w:rsidP="00255D1E">
      <w:r>
        <w:t>2010 yılında J. Craig Venter Enstitüsü, ilk sentetik bakteriyel genomu üretip, onu DNAsı olmayan bir bakterinin içine enjekte ettiklerini duyurdu. Böylece Synthia bakterisi dünyanın ilk sentetik yaşam formu oldu</w:t>
      </w:r>
    </w:p>
    <w:p w:rsidR="002219C9" w:rsidRDefault="00255D1E" w:rsidP="002219C9">
      <w:r>
        <w:t xml:space="preserve">                                                                                            </w:t>
      </w:r>
    </w:p>
    <w:p w:rsidR="00EF0C45" w:rsidRDefault="00255D1E" w:rsidP="00DB48F4">
      <w:pPr>
        <w:ind w:left="3540" w:firstLine="708"/>
      </w:pPr>
      <w:r>
        <w:t xml:space="preserve">YARARLARI                                                                                                                                                          </w:t>
      </w:r>
    </w:p>
    <w:p w:rsidR="002219C9" w:rsidRDefault="00EF0C45" w:rsidP="00EF0C45">
      <w:r>
        <w:t>TIP ALANINDAKİ YARARLARI</w:t>
      </w:r>
    </w:p>
    <w:p w:rsidR="00255D1E" w:rsidRDefault="00255D1E" w:rsidP="002219C9">
      <w:r>
        <w:t>Hayvanların İnsanlar İçin Organ Verici Olması:Hayvandan insana organ transplantasyonuna “xerotransplantasyon” denir.</w:t>
      </w:r>
      <w:r w:rsidR="002219C9">
        <w:t xml:space="preserve"> </w:t>
      </w:r>
      <w:r>
        <w:t>Genetik mühendisliği domuzların organlarının insan için daha uygun olması açısından bunlar üzerinde çalışmalar yapıyorlar.</w:t>
      </w:r>
      <w:r w:rsidR="002219C9">
        <w:t xml:space="preserve"> </w:t>
      </w:r>
      <w:r>
        <w:t>Reddetme reaksiyonları başarılı bir şekilde kontrol altına alındığı zaman bu domuzlar ekonomik organ vericileri olacaklar.</w:t>
      </w:r>
    </w:p>
    <w:p w:rsidR="00255D1E" w:rsidRDefault="00255D1E" w:rsidP="00255D1E">
      <w:r>
        <w:t>· Beyin Tümörüne Karşı Gen Terapisi:</w:t>
      </w:r>
      <w:r w:rsidR="002219C9">
        <w:t xml:space="preserve"> </w:t>
      </w:r>
      <w:r>
        <w:t xml:space="preserve">Gen terapisinde amaç “suicide gene” olarak adlandırılan genleri kullanarak tümör hücrelerini </w:t>
      </w:r>
      <w:r w:rsidR="002219C9">
        <w:t xml:space="preserve"> </w:t>
      </w:r>
      <w:r>
        <w:t>öldürmektir.</w:t>
      </w:r>
      <w:r w:rsidR="002219C9">
        <w:t xml:space="preserve"> </w:t>
      </w:r>
      <w:r>
        <w:t>Bu tür genleri taşıyan tümör hücreleri şeklini bir hücre zehiri il</w:t>
      </w:r>
      <w:r w:rsidR="002219C9">
        <w:t xml:space="preserve">acına dönüştürerek bu tümörleri  </w:t>
      </w:r>
      <w:r>
        <w:t>öldürür.</w:t>
      </w:r>
    </w:p>
    <w:p w:rsidR="00255D1E" w:rsidRDefault="00255D1E" w:rsidP="00255D1E">
      <w:r>
        <w:t>· Hepatit B:</w:t>
      </w:r>
      <w:r w:rsidR="002219C9">
        <w:t xml:space="preserve"> </w:t>
      </w:r>
      <w:r>
        <w:t>Hepatit B virüsü kan yoluyla bulaşır.</w:t>
      </w:r>
      <w:r w:rsidR="002219C9">
        <w:t xml:space="preserve"> </w:t>
      </w:r>
      <w:r>
        <w:t>Örneğin küçük yaralardan veya koruma olmaksızın cinsel temas ile.</w:t>
      </w:r>
      <w:r w:rsidR="002219C9">
        <w:t xml:space="preserve"> </w:t>
      </w:r>
      <w:r>
        <w:t>İlk Hepatit B aşısı 1982’de kronik hastaların kanından çok kompleks processler yapılarak elde edilmişti.1986’dan beri bu aşı, kolay bir processle GM maya hücreleri kullanılarak üretilmektedir.</w:t>
      </w:r>
    </w:p>
    <w:p w:rsidR="00255D1E" w:rsidRDefault="00255D1E" w:rsidP="00255D1E">
      <w:r>
        <w:t>· Çeşitli Davalarda Genetik Mühendisliği:</w:t>
      </w:r>
      <w:r w:rsidR="002219C9">
        <w:t xml:space="preserve"> </w:t>
      </w:r>
      <w:r>
        <w:t>Cinayet olaylarında,</w:t>
      </w:r>
      <w:r w:rsidR="002219C9">
        <w:t xml:space="preserve"> </w:t>
      </w:r>
      <w:r>
        <w:t>forensic</w:t>
      </w:r>
      <w:r w:rsidR="002219C9">
        <w:t xml:space="preserve"> </w:t>
      </w:r>
      <w:r>
        <w:t>(yasalarda geçen ve suçluların takibinde kullanılan teknik) ekipleri,</w:t>
      </w:r>
      <w:r w:rsidR="002219C9">
        <w:t xml:space="preserve"> </w:t>
      </w:r>
      <w:r>
        <w:t>suç mahalindeki saç, semen,</w:t>
      </w:r>
      <w:r w:rsidR="002219C9">
        <w:t xml:space="preserve"> </w:t>
      </w:r>
      <w:r>
        <w:t>kan,</w:t>
      </w:r>
      <w:r w:rsidR="002219C9">
        <w:t xml:space="preserve"> </w:t>
      </w:r>
      <w:r>
        <w:t>tırnak örneklerini inceleyip RFLP’leri</w:t>
      </w:r>
      <w:r w:rsidR="002219C9">
        <w:t xml:space="preserve"> </w:t>
      </w:r>
      <w:r>
        <w:t>(Restriction Fragment Length Polymorphisms) karşılaştırırlar ve farklı olanları tespit ederler.</w:t>
      </w:r>
      <w:r w:rsidR="002219C9">
        <w:t xml:space="preserve"> </w:t>
      </w:r>
      <w:r>
        <w:t>Aynı zamanda RFLP analizi babalık tayininde de kullanılmaktadır.</w:t>
      </w:r>
    </w:p>
    <w:p w:rsidR="00255D1E" w:rsidRDefault="00255D1E" w:rsidP="002219C9">
      <w:pPr>
        <w:ind w:firstLine="708"/>
      </w:pPr>
    </w:p>
    <w:p w:rsidR="00EF0C45" w:rsidRDefault="00255D1E" w:rsidP="00255D1E">
      <w:r>
        <w:t xml:space="preserve">                                                       </w:t>
      </w:r>
      <w:r w:rsidR="00EF0C45">
        <w:t xml:space="preserve">                      BESLENMEDEKİ YARARLARI</w:t>
      </w:r>
    </w:p>
    <w:p w:rsidR="00EF0C45" w:rsidRDefault="00255D1E" w:rsidP="00255D1E">
      <w:r>
        <w:t>· Körlüğe Karşı Pirinç:</w:t>
      </w:r>
      <w:r w:rsidR="00EF0C45">
        <w:t xml:space="preserve"> </w:t>
      </w:r>
      <w:r>
        <w:t>Gelişmekte olan ülkelerdeki milyonlarca insan tek yönlü beslenme nedeniyle vitamin yetersizliği çekmektedir.</w:t>
      </w:r>
      <w:r w:rsidR="00EF0C45">
        <w:t xml:space="preserve"> </w:t>
      </w:r>
      <w:r>
        <w:t xml:space="preserve">Taze meyveler yerine pirinç başlıca besindir.Pirinç ise vitamin A </w:t>
      </w:r>
      <w:r>
        <w:lastRenderedPageBreak/>
        <w:t>içermez.Bu vitaminin eksikliği ise çocuklarda en yaygın hastalıklardan biri olan körlüğe yol açar.Genetik mühendisliği kullanılarak bu pirincin besin değerini arttırmak için kalıtımsal materyali değiştirilmektedir.Bu sayede pirinçte daha çok vitamin A öncüsü bulunur.</w:t>
      </w:r>
    </w:p>
    <w:p w:rsidR="00DB48F4" w:rsidRDefault="00255D1E" w:rsidP="00C20438">
      <w:r>
        <w:t>· Az Yağlı Patates Cipsleri:</w:t>
      </w:r>
      <w:r w:rsidR="00EF0C45">
        <w:t xml:space="preserve"> </w:t>
      </w:r>
      <w:r>
        <w:t>Cips ve patatesler bünyelerinde çok fazla yağ barındırırlar. Dolayısıyla oldukça kolarili yiyeceklerdir.Bu durum artık değişmiştir.Bilimadamları patatese nişasta üretimini arttıran geni başarılı bir şekilde aktarmışlardır.Bu şekilde bir değişim patatesleri kızartıldıkları zaman daha çok nişastalı yapma</w:t>
      </w:r>
      <w:r w:rsidR="00C20438">
        <w:t>kta ve daha az yağ alınmaktadır</w:t>
      </w:r>
    </w:p>
    <w:p w:rsidR="00C20438" w:rsidRDefault="00C20438" w:rsidP="00DB48F4">
      <w:pPr>
        <w:ind w:left="3540"/>
      </w:pPr>
      <w:r>
        <w:rPr>
          <w:noProof/>
          <w:lang w:eastAsia="tr-TR"/>
        </w:rPr>
        <w:drawing>
          <wp:anchor distT="0" distB="0" distL="114300" distR="114300" simplePos="0" relativeHeight="251658240" behindDoc="1" locked="0" layoutInCell="1" allowOverlap="1" wp14:anchorId="24C152E6" wp14:editId="2795F854">
            <wp:simplePos x="0" y="0"/>
            <wp:positionH relativeFrom="column">
              <wp:posOffset>-204470</wp:posOffset>
            </wp:positionH>
            <wp:positionV relativeFrom="paragraph">
              <wp:posOffset>422275</wp:posOffset>
            </wp:positionV>
            <wp:extent cx="6515100" cy="7124700"/>
            <wp:effectExtent l="0" t="0" r="0" b="0"/>
            <wp:wrapThrough wrapText="bothSides">
              <wp:wrapPolygon edited="0">
                <wp:start x="0" y="0"/>
                <wp:lineTo x="0" y="21542"/>
                <wp:lineTo x="21537" y="21542"/>
                <wp:lineTo x="21537" y="0"/>
                <wp:lineTo x="0" y="0"/>
              </wp:wrapPolygon>
            </wp:wrapThrough>
            <wp:docPr id="3" name="Resim 3" descr="C:\Users\onur\Documents\Fax\GENETİK\genetik mühendisliği\gdooo634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onur\Documents\Fax\GENETİK\genetik mühendisliği\gdooo6346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15100" cy="7124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B48F4" w:rsidRDefault="00C20438" w:rsidP="00DB48F4">
      <w:pPr>
        <w:ind w:left="3540"/>
      </w:pPr>
      <w:r>
        <w:rPr>
          <w:noProof/>
          <w:lang w:eastAsia="tr-TR"/>
        </w:rPr>
        <w:lastRenderedPageBreak/>
        <w:drawing>
          <wp:anchor distT="0" distB="0" distL="114300" distR="114300" simplePos="0" relativeHeight="251659264" behindDoc="1" locked="0" layoutInCell="1" allowOverlap="1" wp14:anchorId="5B989762" wp14:editId="07F46472">
            <wp:simplePos x="0" y="0"/>
            <wp:positionH relativeFrom="column">
              <wp:posOffset>-90170</wp:posOffset>
            </wp:positionH>
            <wp:positionV relativeFrom="paragraph">
              <wp:posOffset>309880</wp:posOffset>
            </wp:positionV>
            <wp:extent cx="6400800" cy="7628890"/>
            <wp:effectExtent l="0" t="0" r="0" b="0"/>
            <wp:wrapThrough wrapText="bothSides">
              <wp:wrapPolygon edited="0">
                <wp:start x="0" y="0"/>
                <wp:lineTo x="0" y="21521"/>
                <wp:lineTo x="21536" y="21521"/>
                <wp:lineTo x="21536" y="0"/>
                <wp:lineTo x="0" y="0"/>
              </wp:wrapPolygon>
            </wp:wrapThrough>
            <wp:docPr id="7" name="Resim 7" descr="C:\Users\onur\Documents\Fax\GENETİK\genetik mühendisliği\genetik-muhendislig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nur\Documents\Fax\GENETİK\genetik mühendisliği\genetik-muhendisligi.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0800" cy="76288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20438" w:rsidRDefault="00C20438" w:rsidP="00C20438"/>
    <w:p w:rsidR="00C20438" w:rsidRDefault="00C20438" w:rsidP="00C20438"/>
    <w:p w:rsidR="00C20438" w:rsidRDefault="00C20438" w:rsidP="00C20438"/>
    <w:p w:rsidR="00255D1E" w:rsidRDefault="00EF0C45" w:rsidP="00C20438">
      <w:pPr>
        <w:ind w:left="2124" w:firstLine="708"/>
      </w:pPr>
      <w:r>
        <w:lastRenderedPageBreak/>
        <w:t>TARIMA VE ÇEVREYE YARARLARI</w:t>
      </w:r>
    </w:p>
    <w:p w:rsidR="00EF0C45" w:rsidRDefault="00255D1E" w:rsidP="00255D1E">
      <w:r>
        <w:t>Gele</w:t>
      </w:r>
      <w:r w:rsidR="00EF0C45">
        <w:t xml:space="preserve">neksel Çaprazlaşmayı </w:t>
      </w:r>
      <w:r w:rsidR="002219C9">
        <w:t>Geliştirme</w:t>
      </w:r>
    </w:p>
    <w:p w:rsidR="00255D1E" w:rsidRDefault="00255D1E" w:rsidP="00255D1E">
      <w:r>
        <w:t>Çaprazlaşmayla tür ba</w:t>
      </w:r>
      <w:r w:rsidR="002219C9">
        <w:t>riyeri aşılarak genler aktarıla</w:t>
      </w:r>
      <w:r>
        <w:t>maz.</w:t>
      </w:r>
      <w:r w:rsidR="002219C9">
        <w:t xml:space="preserve"> </w:t>
      </w:r>
      <w:r>
        <w:t>Genetik mühendisliği asla çaprazlaşma yapmayacak türler arasında gen transferi gerçekleştirir.</w:t>
      </w:r>
      <w:r w:rsidR="002219C9">
        <w:t xml:space="preserve"> </w:t>
      </w:r>
      <w:r>
        <w:t>Aynı zamanda çaprazlaşma;</w:t>
      </w:r>
      <w:r w:rsidR="002219C9">
        <w:t xml:space="preserve"> </w:t>
      </w:r>
      <w:r>
        <w:t>doğada ebeveynlerin yavru DNA’larını oluşturmak üzere DNA’larını birleştirme aktivitesini başarmasına olanak sağlar.</w:t>
      </w:r>
      <w:r w:rsidR="002219C9">
        <w:t xml:space="preserve"> </w:t>
      </w:r>
      <w:r>
        <w:t>Genetik mühendisliği yeni genleri herhangi bir temel referans olmaksızın konakçı hücrelere kolaylıkla aktarır.</w:t>
      </w:r>
    </w:p>
    <w:p w:rsidR="00C20438" w:rsidRDefault="00255D1E" w:rsidP="00255D1E">
      <w:r>
        <w:t xml:space="preserve">                                                 </w:t>
      </w:r>
      <w:r w:rsidR="00EF0C45">
        <w:t xml:space="preserve"> </w:t>
      </w:r>
      <w:r>
        <w:t xml:space="preserve"> </w:t>
      </w:r>
    </w:p>
    <w:p w:rsidR="00EF0C45" w:rsidRDefault="00C20438" w:rsidP="00C20438">
      <w:r>
        <w:t xml:space="preserve">                </w:t>
      </w:r>
      <w:r>
        <w:tab/>
      </w:r>
      <w:r>
        <w:tab/>
      </w:r>
      <w:r w:rsidR="00EF0C45">
        <w:t>GENETİK MÜHENDİSLİĞİ ALANINDAKİ UYGULAMALAR</w:t>
      </w:r>
      <w:r w:rsidR="00255D1E">
        <w:t xml:space="preserve">                                       </w:t>
      </w:r>
      <w:r w:rsidR="00EF0C45">
        <w:t xml:space="preserve">                            </w:t>
      </w:r>
      <w:r w:rsidR="00255D1E">
        <w:t>Genetik mühendisliği, bilim insanlarının genleri bir organizmadan alıp diğerine aktarmalarına imkân veren bir teknolojidir. Bu teknoloji; nükleik asit hibridizasyon, rekombinant DNA, PCR, RNA,hücre kültürü ve monoklonal antikor tekniklerini içerir.</w:t>
      </w:r>
    </w:p>
    <w:p w:rsidR="00EF0C45" w:rsidRDefault="00255D1E" w:rsidP="00255D1E">
      <w:r>
        <w:t>Genetik mühendisliği, biyoteknolojinin doğrudan bir alt dalı olmayıp, ayrı bir teknolojidir. Fakat modern biyoteknolojinin uğraşlarının hemen hepsinde, özellikle son yıllarda, biyoteknoloji gelişimine büyük katkılar sağlamaktadır.</w:t>
      </w:r>
    </w:p>
    <w:p w:rsidR="00C20438" w:rsidRDefault="00255D1E" w:rsidP="00255D1E">
      <w:r>
        <w:t>Bunlardan en başarılı ve yaygın olan DNA tekniğinde, in vitro koşullarda; nükleik asit moleküllerinde kesme (restrüksiyon) enzimlerinin kullanılmasıyla, DNA’nın istenilen bölgesinin kesilip çıkarılması ve kesilen parçanın ligaz enzimi kullanılarak “vektör” adı verilen taşıyıcıya yapıştırılması işlemleri uygulanır. Daha sonra plazmid bakteri içine yerleştirilerek rekombinant DNA’nın normal hücresel aktivitesine devam etmesi sağlanır. Bu teknolojiyle, genlerin ait oldukları canlının genomundan yalıtılması ve çoğaltılmasına, yapı ve işlevlerinin araştırılmasına, değişik türlere ait canlılara aktarımına ve ürünlerin daha verimli şekilde eldesine olanak verilmektedir.</w:t>
      </w:r>
    </w:p>
    <w:p w:rsidR="00C20438" w:rsidRDefault="00C20438" w:rsidP="00255D1E">
      <w:r>
        <w:rPr>
          <w:noProof/>
          <w:lang w:eastAsia="tr-TR"/>
        </w:rPr>
        <w:lastRenderedPageBreak/>
        <w:drawing>
          <wp:inline distT="0" distB="0" distL="0" distR="0" wp14:anchorId="45EBD9C0" wp14:editId="040D78A4">
            <wp:extent cx="4514850" cy="6410325"/>
            <wp:effectExtent l="0" t="0" r="0" b="9525"/>
            <wp:docPr id="8" name="Resim 8" descr="C:\Users\onur\Documents\Fax\GENETİK\genetik mühendisliği\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nur\Documents\Fax\GENETİK\genetik mühendisliği\06.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14850" cy="6410325"/>
                    </a:xfrm>
                    <a:prstGeom prst="rect">
                      <a:avLst/>
                    </a:prstGeom>
                    <a:noFill/>
                    <a:ln>
                      <a:noFill/>
                    </a:ln>
                  </pic:spPr>
                </pic:pic>
              </a:graphicData>
            </a:graphic>
          </wp:inline>
        </w:drawing>
      </w:r>
    </w:p>
    <w:p w:rsidR="00C20438" w:rsidRDefault="00C20438" w:rsidP="00255D1E"/>
    <w:p w:rsidR="00C20438" w:rsidRDefault="00C20438" w:rsidP="00255D1E"/>
    <w:p w:rsidR="00DB48F4" w:rsidRDefault="00DB48F4" w:rsidP="00255D1E">
      <w:pPr>
        <w:rPr>
          <w:noProof/>
          <w:lang w:eastAsia="tr-TR"/>
        </w:rPr>
      </w:pPr>
    </w:p>
    <w:p w:rsidR="00DB48F4" w:rsidRDefault="00DB48F4" w:rsidP="00255D1E">
      <w:pPr>
        <w:rPr>
          <w:noProof/>
          <w:lang w:eastAsia="tr-TR"/>
        </w:rPr>
      </w:pPr>
    </w:p>
    <w:p w:rsidR="00DB48F4" w:rsidRDefault="00DB48F4" w:rsidP="00255D1E"/>
    <w:p w:rsidR="00DB48F4" w:rsidRDefault="00DB48F4" w:rsidP="00255D1E"/>
    <w:p w:rsidR="00DB48F4" w:rsidRDefault="00DB48F4" w:rsidP="00255D1E"/>
    <w:p w:rsidR="00255D1E" w:rsidRDefault="00255D1E" w:rsidP="00255D1E">
      <w:r>
        <w:lastRenderedPageBreak/>
        <w:t>Genetik mühendisliğinin çalışmalarından elde edilen sonuçlar iki yönde değerlendirilebilir:</w:t>
      </w:r>
    </w:p>
    <w:p w:rsidR="00255D1E" w:rsidRDefault="00EF0C45" w:rsidP="00255D1E">
      <w:r>
        <w:t>BİLİMSEL KATKI</w:t>
      </w:r>
    </w:p>
    <w:p w:rsidR="00255D1E" w:rsidRDefault="00255D1E" w:rsidP="00255D1E">
      <w:r>
        <w:t xml:space="preserve"> Temelde moleküler biyolojiyle doğan bu teknolojiyle, hiç bilinmeyen pek çok konu aydınlatılmıştır. Netice de moleküler biyoloji ve genetik mühendisliği karşılıklı olarak birbirlerini geliştirmektedirler.</w:t>
      </w:r>
    </w:p>
    <w:p w:rsidR="00C20438" w:rsidRDefault="00C20438" w:rsidP="00255D1E"/>
    <w:p w:rsidR="00EF0C45" w:rsidRDefault="00EF0C45" w:rsidP="00C50DE5">
      <w:pPr>
        <w:ind w:left="2124" w:firstLine="708"/>
      </w:pPr>
      <w:bookmarkStart w:id="0" w:name="_GoBack"/>
      <w:bookmarkEnd w:id="0"/>
      <w:r>
        <w:t>UYGULAMA ALANLARINA KATKI</w:t>
      </w:r>
    </w:p>
    <w:p w:rsidR="00EF0C45" w:rsidRDefault="00255D1E" w:rsidP="00255D1E">
      <w:r>
        <w:t>Genetik mühendisliğinin uygulama alanlarının başında endüstri gelmektedir. Çeşitli endüstriyel ürünlerin (ilaç, besin vb.) istenilen nitelikte ve miktarda eldesi için yapılan çalışmalar bu teknolojinin daha da gelişmesine neden olmuştur. Tıpta özellikle kalıtsal hastalıklarının tanısının yapılmasında, tarım ve hayvancılıkta istenilen özelliklerdeki ürünlerin eldesinde, çevre kirliliğin önlenmesi, madencilik vb. gibi pek çok alanda yine genetik mühendisliği kullanılmaktadır.</w:t>
      </w:r>
    </w:p>
    <w:p w:rsidR="00255D1E" w:rsidRDefault="00EF0C45" w:rsidP="00255D1E">
      <w:r>
        <w:t xml:space="preserve">Bugün, </w:t>
      </w:r>
      <w:r w:rsidR="00255D1E">
        <w:t>genetik mühendisliğinin bitki ve hayvanlarda uygulanmasıyla daha iyi ve sağlıklı yiyecekler, daha güvenli temiz bir çevre ve sağlık alanındaki gelişmeler insanlara sunulmuştur. Günümüzde büyük bir hızla gelişen bu teknoloji, özellikle gelişmiş ülkelerde bir yarış halini almıştır. Hemen hemen tüm çevreler 21. yüzyılın "biyoloji çağı" olacağı görüşünü, büyük ölçüde moleküler düzeyde ve biyoteknolojide genetik mühendisliği tekniklerinin gelişmeleriyle ilişkilendirmektedir.</w:t>
      </w:r>
    </w:p>
    <w:p w:rsidR="00255D1E" w:rsidRDefault="00255D1E" w:rsidP="00255D1E">
      <w:r>
        <w:t xml:space="preserve">                                                                                                                                                    </w:t>
      </w:r>
    </w:p>
    <w:p w:rsidR="00255D1E" w:rsidRDefault="00255D1E" w:rsidP="00255D1E"/>
    <w:p w:rsidR="00255D1E" w:rsidRDefault="00255D1E" w:rsidP="00255D1E"/>
    <w:p w:rsidR="00255D1E" w:rsidRDefault="00255D1E" w:rsidP="00255D1E"/>
    <w:p w:rsidR="00255D1E" w:rsidRDefault="00255D1E" w:rsidP="00255D1E">
      <w:r>
        <w:t xml:space="preserve">                                                                                 </w:t>
      </w:r>
    </w:p>
    <w:p w:rsidR="00255D1E" w:rsidRDefault="00255D1E" w:rsidP="00255D1E"/>
    <w:sectPr w:rsidR="00255D1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C2A" w:rsidRDefault="00B86C2A" w:rsidP="00255D1E">
      <w:pPr>
        <w:spacing w:after="0" w:line="240" w:lineRule="auto"/>
      </w:pPr>
      <w:r>
        <w:separator/>
      </w:r>
    </w:p>
  </w:endnote>
  <w:endnote w:type="continuationSeparator" w:id="0">
    <w:p w:rsidR="00B86C2A" w:rsidRDefault="00B86C2A" w:rsidP="00255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C2A" w:rsidRDefault="00B86C2A" w:rsidP="00255D1E">
      <w:pPr>
        <w:spacing w:after="0" w:line="240" w:lineRule="auto"/>
      </w:pPr>
      <w:r>
        <w:separator/>
      </w:r>
    </w:p>
  </w:footnote>
  <w:footnote w:type="continuationSeparator" w:id="0">
    <w:p w:rsidR="00B86C2A" w:rsidRDefault="00B86C2A" w:rsidP="00255D1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D1E"/>
    <w:rsid w:val="002219C9"/>
    <w:rsid w:val="00255D1E"/>
    <w:rsid w:val="002F38DC"/>
    <w:rsid w:val="004F0288"/>
    <w:rsid w:val="008C60EB"/>
    <w:rsid w:val="00B43677"/>
    <w:rsid w:val="00B86C2A"/>
    <w:rsid w:val="00C20438"/>
    <w:rsid w:val="00C50DE5"/>
    <w:rsid w:val="00C8311A"/>
    <w:rsid w:val="00DB48F4"/>
    <w:rsid w:val="00DE74AC"/>
    <w:rsid w:val="00EF0C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55D1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55D1E"/>
  </w:style>
  <w:style w:type="paragraph" w:styleId="Altbilgi">
    <w:name w:val="footer"/>
    <w:basedOn w:val="Normal"/>
    <w:link w:val="AltbilgiChar"/>
    <w:uiPriority w:val="99"/>
    <w:unhideWhenUsed/>
    <w:rsid w:val="00255D1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55D1E"/>
  </w:style>
  <w:style w:type="paragraph" w:styleId="BalonMetni">
    <w:name w:val="Balloon Text"/>
    <w:basedOn w:val="Normal"/>
    <w:link w:val="BalonMetniChar"/>
    <w:uiPriority w:val="99"/>
    <w:semiHidden/>
    <w:unhideWhenUsed/>
    <w:rsid w:val="00C8311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831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55D1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55D1E"/>
  </w:style>
  <w:style w:type="paragraph" w:styleId="Altbilgi">
    <w:name w:val="footer"/>
    <w:basedOn w:val="Normal"/>
    <w:link w:val="AltbilgiChar"/>
    <w:uiPriority w:val="99"/>
    <w:unhideWhenUsed/>
    <w:rsid w:val="00255D1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55D1E"/>
  </w:style>
  <w:style w:type="paragraph" w:styleId="BalonMetni">
    <w:name w:val="Balloon Text"/>
    <w:basedOn w:val="Normal"/>
    <w:link w:val="BalonMetniChar"/>
    <w:uiPriority w:val="99"/>
    <w:semiHidden/>
    <w:unhideWhenUsed/>
    <w:rsid w:val="00C8311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831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1325</Words>
  <Characters>7556</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dc:creator>
  <cp:lastModifiedBy>onur</cp:lastModifiedBy>
  <cp:revision>9</cp:revision>
  <dcterms:created xsi:type="dcterms:W3CDTF">2012-03-12T22:42:00Z</dcterms:created>
  <dcterms:modified xsi:type="dcterms:W3CDTF">2012-03-13T11:43:00Z</dcterms:modified>
</cp:coreProperties>
</file>