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F23" w:rsidRDefault="00C66F23" w:rsidP="00D153B7">
      <w:pPr>
        <w:ind w:firstLine="504"/>
        <w:jc w:val="both"/>
        <w:rPr>
          <w:rFonts w:ascii="Arial" w:hAnsi="Arial"/>
          <w:b/>
          <w:szCs w:val="20"/>
        </w:rPr>
      </w:pPr>
    </w:p>
    <w:p w:rsidR="00C66F23" w:rsidRDefault="00C66F23" w:rsidP="00D153B7">
      <w:pPr>
        <w:ind w:firstLine="504"/>
        <w:jc w:val="both"/>
        <w:rPr>
          <w:rFonts w:ascii="Arial" w:hAnsi="Arial"/>
          <w:b/>
          <w:szCs w:val="20"/>
        </w:rPr>
      </w:pPr>
      <w:r>
        <w:rPr>
          <w:rFonts w:ascii="Arial" w:hAnsi="Arial"/>
          <w:b/>
          <w:szCs w:val="20"/>
        </w:rPr>
        <w:t>Deyimler, Atasözleri ve Söz Öbekleri</w:t>
      </w:r>
    </w:p>
    <w:p w:rsidR="00C66F23" w:rsidRDefault="00C66F23" w:rsidP="00D153B7">
      <w:pPr>
        <w:ind w:firstLine="504"/>
        <w:jc w:val="both"/>
        <w:rPr>
          <w:rFonts w:ascii="Arial" w:hAnsi="Arial"/>
          <w:b/>
          <w:szCs w:val="20"/>
        </w:rPr>
      </w:pPr>
    </w:p>
    <w:p w:rsidR="00C66F23" w:rsidRDefault="00C66F23" w:rsidP="00D153B7">
      <w:pPr>
        <w:ind w:firstLine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Cs w:val="20"/>
        </w:rPr>
        <w:t>Deyim Anlamı :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Belli bir durumu, belli bir kavramı göstermek için kullanılan öz anlamından az çok ayrı bir anlam taşıyan, kalıplaşmış, halkın ortak dil ürünü olan sözlere deyim denir. Örnek :</w:t>
      </w:r>
    </w:p>
    <w:p w:rsidR="00C66F23" w:rsidRDefault="00C66F23" w:rsidP="00D153B7">
      <w:pPr>
        <w:numPr>
          <w:ilvl w:val="0"/>
          <w:numId w:val="1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İçine ateş düşmek</w:t>
      </w:r>
    </w:p>
    <w:p w:rsidR="00C66F23" w:rsidRDefault="00C66F23" w:rsidP="00D153B7">
      <w:pPr>
        <w:numPr>
          <w:ilvl w:val="0"/>
          <w:numId w:val="2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Pabucu dama atılmak</w:t>
      </w:r>
    </w:p>
    <w:p w:rsidR="00C66F23" w:rsidRDefault="00C66F23" w:rsidP="00D153B7">
      <w:pPr>
        <w:numPr>
          <w:ilvl w:val="0"/>
          <w:numId w:val="3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Yüreği ağzına gelmek</w:t>
      </w:r>
    </w:p>
    <w:p w:rsidR="00C66F23" w:rsidRDefault="00C66F23" w:rsidP="00D153B7">
      <w:pPr>
        <w:numPr>
          <w:ilvl w:val="0"/>
          <w:numId w:val="4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İki gözü iki çeşme</w:t>
      </w:r>
    </w:p>
    <w:p w:rsidR="00C66F23" w:rsidRDefault="00C66F23" w:rsidP="00D153B7">
      <w:pPr>
        <w:ind w:left="504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Deyimlerin Özellikleri</w:t>
      </w:r>
    </w:p>
    <w:p w:rsidR="00C66F23" w:rsidRDefault="00C66F23" w:rsidP="00D153B7">
      <w:pPr>
        <w:numPr>
          <w:ilvl w:val="0"/>
          <w:numId w:val="5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Deyimler, kalıplaşmış sözlerdir. Sözcüklerin yerleri değiştirilemez ve bir sözcüğün yerine eş anlamlısı getirilemez. Örnek :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Sözgelimi "Ayıkla pirincin taşını" yerine "Seç pirincin taşını" denmez ya da "Pirincin taşını ayıkla" gibi deyimi oluşturan sözcüklerin yerleri değiştirilemez.</w:t>
      </w:r>
    </w:p>
    <w:p w:rsidR="00C66F23" w:rsidRDefault="00C66F23" w:rsidP="00D153B7">
      <w:pPr>
        <w:numPr>
          <w:ilvl w:val="0"/>
          <w:numId w:val="6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Deyimler, değişik kip ve kişi ekleriyle çekime girebilirler. Örnek :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Kendini naza çek(mek)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Kendini naza çek(iyor)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Kendimi naza çek(tim)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Kendilerini naza çek(erler)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</w:p>
    <w:p w:rsidR="00C66F23" w:rsidRDefault="00C66F23" w:rsidP="00D153B7">
      <w:pPr>
        <w:numPr>
          <w:ilvl w:val="0"/>
          <w:numId w:val="7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Deyimi oluşturan sözcüklerin arasına başka söz grupları girebilir. Bu tip kullanımlarda deyim gözden kaçırılmamalıdır. Örnek :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Gözü vitrinde duran kırmızı elbiseye takıldı.</w:t>
      </w:r>
    </w:p>
    <w:p w:rsidR="00C66F23" w:rsidRDefault="00C66F23" w:rsidP="00D153B7">
      <w:pPr>
        <w:numPr>
          <w:ilvl w:val="0"/>
          <w:numId w:val="8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 genel kural bildirmez, yol gösterip öğüt vermez. Yalnızca bir durumu en kısa yoldan ve en etkili bir biçimde anlatmaya yarar. Deyim, bu yönüyle atasözünden ayrılır. Örnek :</w:t>
      </w:r>
    </w:p>
    <w:p w:rsidR="00C66F23" w:rsidRDefault="00C66F23" w:rsidP="00D153B7">
      <w:pPr>
        <w:ind w:left="1212" w:firstLine="204"/>
        <w:jc w:val="both"/>
        <w:rPr>
          <w:rFonts w:ascii="Arial" w:hAnsi="Arial"/>
          <w:sz w:val="20"/>
          <w:szCs w:val="20"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02.7pt;margin-top:1.25pt;width:5.1pt;height:30.6pt;z-index:251658240" o:allowincell="f">
            <o:lock v:ext="edit" aspectratio="t"/>
          </v:shape>
        </w:pict>
      </w:r>
      <w:r>
        <w:rPr>
          <w:rFonts w:ascii="Arial" w:hAnsi="Arial"/>
          <w:sz w:val="20"/>
          <w:szCs w:val="20"/>
        </w:rPr>
        <w:t>İşleyen demir ışıldar.</w:t>
      </w:r>
    </w:p>
    <w:p w:rsidR="00C66F23" w:rsidRDefault="00C66F23" w:rsidP="00D153B7">
      <w:pPr>
        <w:ind w:left="1008" w:firstLine="4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Akacak kan damarda durmaz      Atasözüdür, kural bildirir.</w:t>
      </w:r>
    </w:p>
    <w:p w:rsidR="00C66F23" w:rsidRDefault="00C66F23" w:rsidP="00D153B7">
      <w:pPr>
        <w:ind w:left="804" w:firstLine="612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Mum dibine ışık vermez.</w:t>
      </w:r>
    </w:p>
    <w:p w:rsidR="00C66F23" w:rsidRDefault="00C66F23" w:rsidP="00D153B7">
      <w:pPr>
        <w:ind w:left="1212" w:firstLine="204"/>
        <w:jc w:val="both"/>
        <w:rPr>
          <w:rFonts w:ascii="Arial" w:hAnsi="Arial"/>
          <w:sz w:val="20"/>
          <w:szCs w:val="20"/>
        </w:rPr>
      </w:pPr>
      <w:r>
        <w:rPr>
          <w:noProof/>
        </w:rPr>
        <w:pict>
          <v:shape id="_x0000_s1027" type="#_x0000_t88" style="position:absolute;left:0;text-align:left;margin-left:202.7pt;margin-top:1.7pt;width:5.1pt;height:30.65pt;z-index:251659264" o:allowincell="f">
            <o:lock v:ext="edit" aspectratio="t"/>
          </v:shape>
        </w:pict>
      </w:r>
      <w:r>
        <w:rPr>
          <w:rFonts w:ascii="Arial" w:hAnsi="Arial"/>
          <w:sz w:val="20"/>
          <w:szCs w:val="20"/>
        </w:rPr>
        <w:t>Armut piş, ağzıma düş.</w:t>
      </w:r>
    </w:p>
    <w:p w:rsidR="00C66F23" w:rsidRDefault="00C66F23" w:rsidP="00D153B7">
      <w:pPr>
        <w:ind w:left="1008" w:firstLine="4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Ne kokar, ne bulaşır.                   Deyimdir, kural bildirmez. </w:t>
      </w:r>
    </w:p>
    <w:p w:rsidR="00C66F23" w:rsidRDefault="00C66F23" w:rsidP="00D153B7">
      <w:pPr>
        <w:ind w:left="804" w:firstLine="612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Atı alan Üsküdar'ı geçti.</w:t>
      </w:r>
    </w:p>
    <w:p w:rsidR="00C66F23" w:rsidRDefault="00C66F23" w:rsidP="00D153B7">
      <w:pPr>
        <w:ind w:firstLine="708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Deyimler Anlamları ve Kuruluşları (Biçimleri) yönünden iki gurupta incelenir.</w:t>
      </w:r>
    </w:p>
    <w:p w:rsidR="00C66F23" w:rsidRDefault="00C66F23" w:rsidP="00D153B7">
      <w:pPr>
        <w:ind w:firstLine="708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Anlamlarına Göre Deyimler</w:t>
      </w:r>
    </w:p>
    <w:p w:rsidR="00C66F23" w:rsidRDefault="00C66F23" w:rsidP="00D153B7">
      <w:pPr>
        <w:numPr>
          <w:ilvl w:val="0"/>
          <w:numId w:val="9"/>
        </w:numPr>
        <w:tabs>
          <w:tab w:val="clear" w:pos="360"/>
          <w:tab w:val="num" w:pos="1068"/>
        </w:tabs>
        <w:ind w:left="106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Gerçek Anlamlı Deyimler</w:t>
      </w:r>
    </w:p>
    <w:p w:rsidR="00C66F23" w:rsidRDefault="00C66F23" w:rsidP="00D153B7">
      <w:pPr>
        <w:ind w:left="70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Bazı deyimlerde  sözcükler gerçek anlamlıdır. Deyimin iletmek istediği durumu, deyimi oluşturan sözcüklerin anlamlarıyla düşünürüz. Bu tür deyimlerde anlatım güzelliği düşünülmez. Bunlar, Bir kavramı belirtir. Örnek :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Alan razı satan razı  -  Ne var ne yok?  -  Olur şey değil!  -  Nerde akşam orda sabah.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İsmi var cismi yok  -  Yükte hafif pahada ağır.</w:t>
      </w:r>
    </w:p>
    <w:p w:rsidR="00C66F23" w:rsidRDefault="00C66F23" w:rsidP="00D153B7">
      <w:pPr>
        <w:numPr>
          <w:ilvl w:val="0"/>
          <w:numId w:val="10"/>
        </w:numPr>
        <w:tabs>
          <w:tab w:val="clear" w:pos="360"/>
          <w:tab w:val="num" w:pos="1068"/>
        </w:tabs>
        <w:ind w:left="106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Mecaz Anlamlı Deyimler </w:t>
      </w:r>
    </w:p>
    <w:p w:rsidR="00C66F23" w:rsidRDefault="00C66F23" w:rsidP="00D153B7">
      <w:pPr>
        <w:ind w:left="70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Deyimlerde genel olarak deyimi oluşturan sözcüklerin çoğu ya da tümü gerçek anlamından uzaklaşarak tamamen farklı bir durumu ya da kavramı anlatmak üzere kullanılır. Dilimizde deyimler genel olarak mecaz anlam taşır.</w:t>
      </w:r>
    </w:p>
    <w:p w:rsidR="00C66F23" w:rsidRDefault="00C66F23" w:rsidP="00D153B7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Mecaz anlamlı deyimler iki şekilde karşımıza çıkabilir.</w:t>
      </w:r>
    </w:p>
    <w:p w:rsidR="00C66F23" w:rsidRDefault="00C66F23" w:rsidP="00D153B7">
      <w:pPr>
        <w:ind w:left="70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1. İliştirme Anlamlı Deyimler: Deyimi oluşturan sözcüklerden bir ya da ikisiyle, deyimin ilettiği durum arasında dolaylı bir bağlantı vardır. Böyle deyimlere "iliştirme anlamlı" deyimler denir.  Örnek :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Diline dolamak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(sürekli aynı şeyi söylemekle, dil arasında bir bağlantı var.)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Kulak misafiri olmak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(dinlemek)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Göz gezdirmek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(bakmak)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Ayaklarına kara sular inmek </w:t>
      </w:r>
      <w:r>
        <w:rPr>
          <w:rFonts w:ascii="Arial" w:hAnsi="Arial"/>
          <w:sz w:val="20"/>
          <w:szCs w:val="20"/>
        </w:rPr>
        <w:tab/>
        <w:t>(yürümekten yorulmak)</w:t>
      </w:r>
    </w:p>
    <w:p w:rsidR="00C66F23" w:rsidRDefault="00C66F23" w:rsidP="00D153B7">
      <w:pPr>
        <w:ind w:left="70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2. Yummaca Anlamlı Deyimler: Deyimi oluşturan sözcüklerin anlamları ile deyimin iletmek istediği durum arasında hiçbir anlam bağlantısı olmayabilir. Bu tip deyimlere "yummaca anlamlı" deyim denir. Örnek :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Baş göz etmek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(evlendirmek)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Burnu sürtülmek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(taşkın davranışların cezasını çekip ılımlı olmak)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Can damarına basmak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(bir şeyin en önemli noktası üzerinde durmak)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Burnunun direği sızlamak </w:t>
      </w:r>
      <w:r>
        <w:rPr>
          <w:rFonts w:ascii="Arial" w:hAnsi="Arial"/>
          <w:sz w:val="20"/>
          <w:szCs w:val="20"/>
        </w:rPr>
        <w:tab/>
        <w:t>(çok üzülüp acımak)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Çamur atmak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(Bir kimseyi lekelemeye çalışmak)</w:t>
      </w:r>
    </w:p>
    <w:p w:rsidR="00C66F23" w:rsidRDefault="00C66F23" w:rsidP="00D153B7">
      <w:pPr>
        <w:ind w:left="708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Yaş tahtaya basmak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(tedbirsizlik edip sonu tehlikeli işe girişmek) </w:t>
      </w:r>
    </w:p>
    <w:p w:rsidR="00C66F23" w:rsidRDefault="00C66F23" w:rsidP="00D153B7">
      <w:pPr>
        <w:ind w:firstLine="708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Yapılarına (Biçimlenişlerine Göre) Deyimler</w:t>
      </w:r>
    </w:p>
    <w:p w:rsidR="00C66F23" w:rsidRDefault="00C66F23" w:rsidP="00D153B7">
      <w:pPr>
        <w:ind w:left="70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 kalıplaşmıştır. Belli bir söyleyiş biçimi kazanmışlardır. Bir deyimin söylenişi her yerde  aynıdır. Hem biçimce hem anlamca son söyleyiş biçimini almışlardır.</w:t>
      </w:r>
    </w:p>
    <w:p w:rsidR="00C66F23" w:rsidRDefault="00C66F23" w:rsidP="00D153B7">
      <w:pPr>
        <w:numPr>
          <w:ilvl w:val="0"/>
          <w:numId w:val="11"/>
        </w:numPr>
        <w:tabs>
          <w:tab w:val="clear" w:pos="360"/>
          <w:tab w:val="num" w:pos="1069"/>
        </w:tabs>
        <w:ind w:left="106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Kimi deyimler yargı (cümle) biçiminde ya da ikili yargılı olarak kurulmuştur. Örnek :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Atı alan Üsküdar'ı geçti.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Hamama gider kurnaya, düğüne gider zurnaya aşık olur.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Hem suçlu hem güçlü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Geçti Bor'un pazarı, sür eşeğini Niğde'ye</w:t>
      </w:r>
    </w:p>
    <w:p w:rsidR="00C66F23" w:rsidRDefault="00C66F23" w:rsidP="00D153B7">
      <w:pPr>
        <w:numPr>
          <w:ilvl w:val="0"/>
          <w:numId w:val="12"/>
        </w:numPr>
        <w:tabs>
          <w:tab w:val="clear" w:pos="360"/>
          <w:tab w:val="num" w:pos="1069"/>
        </w:tabs>
        <w:ind w:left="106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Kimi deyimler öykücük ya da konuşma biçimindedir. Örnek :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Deveye, "Boynun eğri" demişler, "Nerem doğru ki!" demiş.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Tencere dibin kara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Seninki benden kara</w:t>
      </w:r>
    </w:p>
    <w:p w:rsidR="00C66F23" w:rsidRDefault="00C66F23" w:rsidP="00D153B7">
      <w:pPr>
        <w:numPr>
          <w:ilvl w:val="0"/>
          <w:numId w:val="13"/>
        </w:numPr>
        <w:tabs>
          <w:tab w:val="clear" w:pos="360"/>
          <w:tab w:val="num" w:pos="1069"/>
        </w:tabs>
        <w:ind w:left="106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 genel olarak mastar biçimindedir. Örnek :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Gönül koymak  -  İçi burkulmak  -  Kapı dışarı etmek  -  Muradına ermek  -  Ödü patlamak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Öküzün altında buzağı aramak</w:t>
      </w:r>
    </w:p>
    <w:p w:rsidR="00C66F23" w:rsidRDefault="00C66F23" w:rsidP="00D153B7">
      <w:pPr>
        <w:ind w:left="709"/>
        <w:jc w:val="both"/>
        <w:rPr>
          <w:rFonts w:ascii="Arial" w:hAnsi="Arial"/>
          <w:sz w:val="20"/>
          <w:szCs w:val="20"/>
        </w:rPr>
      </w:pPr>
    </w:p>
    <w:p w:rsidR="00C66F23" w:rsidRDefault="00C66F23" w:rsidP="00D153B7">
      <w:pPr>
        <w:numPr>
          <w:ilvl w:val="0"/>
          <w:numId w:val="14"/>
        </w:numPr>
        <w:tabs>
          <w:tab w:val="clear" w:pos="360"/>
          <w:tab w:val="num" w:pos="1069"/>
        </w:tabs>
        <w:ind w:left="106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Bazı deyimler, sözcük öbeği (tamlama) biçiminde kalıplaşmıştır. Örnek :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Kara çalı  -  Püsküllü bela  -  Para canlısı  -  Para babası  -  Elinin körü  -  Ömür törpüsü</w:t>
      </w:r>
    </w:p>
    <w:p w:rsidR="00C66F23" w:rsidRDefault="00C66F23" w:rsidP="00D153B7">
      <w:pPr>
        <w:numPr>
          <w:ilvl w:val="0"/>
          <w:numId w:val="15"/>
        </w:numPr>
        <w:tabs>
          <w:tab w:val="clear" w:pos="360"/>
          <w:tab w:val="num" w:pos="1069"/>
        </w:tabs>
        <w:ind w:left="106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Deyimler, genel olarak birden çok sözcüğün kalıplaşmasından oluşur. Ancak tek sözcükten oluşan deyimler de vardır. Örnek :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Akşamcı  -  gedikli  -  kılkuyruk  -  kaşarlanmış</w:t>
      </w:r>
    </w:p>
    <w:p w:rsidR="00C66F23" w:rsidRDefault="00C66F23" w:rsidP="00D153B7">
      <w:pPr>
        <w:numPr>
          <w:ilvl w:val="0"/>
          <w:numId w:val="16"/>
        </w:numPr>
        <w:tabs>
          <w:tab w:val="clear" w:pos="360"/>
          <w:tab w:val="num" w:pos="1069"/>
        </w:tabs>
        <w:ind w:left="106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Kimi deyimler ise ikileme biçiminde kurulurlar. Örnek :</w:t>
      </w:r>
    </w:p>
    <w:p w:rsidR="00C66F23" w:rsidRDefault="00C66F23" w:rsidP="00D153B7">
      <w:pPr>
        <w:ind w:left="709" w:first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Abur cubur  -  Açık saçık  -  Ağır aksak  -  Ak pak  -  Apar topar  -  Az çok  -  Bata çıka</w:t>
      </w:r>
    </w:p>
    <w:p w:rsidR="00C66F23" w:rsidRDefault="00C66F23" w:rsidP="00D153B7">
      <w:pPr>
        <w:ind w:left="5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Cs w:val="20"/>
        </w:rPr>
        <w:t>Atasözleri :</w:t>
      </w:r>
      <w:r>
        <w:rPr>
          <w:rFonts w:ascii="Arial" w:hAnsi="Arial"/>
          <w:sz w:val="20"/>
          <w:szCs w:val="20"/>
        </w:rPr>
        <w:t xml:space="preserve"> Uzun deneyimler ve gözlemler sonucu oluşmuş, yol gösterici, genel kural biçiminde kalıplaşan, toplumca benimsenen ve anonim bir nitelik taşıyan özlü sözlerdir.</w:t>
      </w:r>
    </w:p>
    <w:p w:rsidR="00C66F23" w:rsidRDefault="00C66F23" w:rsidP="00D153B7">
      <w:pPr>
        <w:ind w:left="504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Atasözlerinin Biçim Özellikleri :</w:t>
      </w:r>
    </w:p>
    <w:p w:rsidR="00C66F23" w:rsidRDefault="00C66F23" w:rsidP="00D153B7">
      <w:pPr>
        <w:numPr>
          <w:ilvl w:val="0"/>
          <w:numId w:val="17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Deyimler gibi atasözleri de kalıplaşmıştır. Sözcüklerin yerleri değiştirilmez ve bir sözcüğün yerine eş anlamlısı getirilemez. Örnek :</w:t>
      </w:r>
    </w:p>
    <w:p w:rsidR="00C66F23" w:rsidRDefault="00C66F23" w:rsidP="00D153B7">
      <w:pPr>
        <w:ind w:left="1212" w:firstLine="2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 akçe kara gün içindir.  -  Kız beşikte, çeyiz sandıkta.</w:t>
      </w:r>
    </w:p>
    <w:p w:rsidR="00C66F23" w:rsidRDefault="00C66F23" w:rsidP="00D153B7">
      <w:pPr>
        <w:numPr>
          <w:ilvl w:val="0"/>
          <w:numId w:val="18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 kısa ve özlüdür, az sözle geniş bir düşünce ifade edilir. Örnek :</w:t>
      </w:r>
    </w:p>
    <w:p w:rsidR="00C66F23" w:rsidRDefault="00C66F23" w:rsidP="00D153B7">
      <w:pPr>
        <w:ind w:left="156"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Aç ayı oynamaz.  -  Su yatağını bulur.  -  Baş kes, yaş kesme.  -  Boğaz kırk boğumdur.</w:t>
      </w:r>
    </w:p>
    <w:p w:rsidR="00C66F23" w:rsidRDefault="00C66F23" w:rsidP="00D153B7">
      <w:pPr>
        <w:ind w:left="660" w:firstLine="2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Çivi çiviyi söker.</w:t>
      </w:r>
    </w:p>
    <w:p w:rsidR="00C66F23" w:rsidRDefault="00C66F23" w:rsidP="00D153B7">
      <w:pPr>
        <w:numPr>
          <w:ilvl w:val="0"/>
          <w:numId w:val="19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 genel olarak bir yargı (cümle) biçiminde kurulmuştur. Örnek :</w:t>
      </w:r>
    </w:p>
    <w:p w:rsidR="00C66F23" w:rsidRDefault="00C66F23" w:rsidP="00D153B7">
      <w:pPr>
        <w:ind w:left="660" w:firstLine="2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İt ürür kervan yürür.  -  İyilik eden, iyilik bulur.  -  Ölmüş eşek kurttan korkmaz.</w:t>
      </w:r>
    </w:p>
    <w:p w:rsidR="00C66F23" w:rsidRDefault="00C66F23" w:rsidP="00D153B7">
      <w:pPr>
        <w:ind w:left="660" w:firstLine="2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Kardeş kardeşi bıçaklamış, dönmüş yine kucaklamış.  -  Kavgada yumruk sayılmaz.</w:t>
      </w:r>
    </w:p>
    <w:p w:rsidR="00C66F23" w:rsidRDefault="00C66F23" w:rsidP="00D153B7">
      <w:pPr>
        <w:numPr>
          <w:ilvl w:val="0"/>
          <w:numId w:val="20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 genel olarak geniş zaman kipinin üçüncü tekil kişisiyle ya da emir kipinin ikinci tekil kişisiyle çekimlenmiştir. Örnek :</w:t>
      </w:r>
    </w:p>
    <w:p w:rsidR="00C66F23" w:rsidRDefault="00C66F23" w:rsidP="00D153B7">
      <w:pPr>
        <w:ind w:left="1212" w:firstLine="2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Önce düşün, sonra söyle.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(II. tekil kişi emir kipi)</w:t>
      </w:r>
    </w:p>
    <w:p w:rsidR="00C66F23" w:rsidRDefault="00C66F23" w:rsidP="00D153B7">
      <w:pPr>
        <w:ind w:left="1008" w:firstLine="4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Pilav yiyen kaşığını yanında taşır. </w:t>
      </w:r>
      <w:r>
        <w:rPr>
          <w:rFonts w:ascii="Arial" w:hAnsi="Arial"/>
          <w:sz w:val="20"/>
          <w:szCs w:val="20"/>
        </w:rPr>
        <w:tab/>
        <w:t>(Geniş zaman kipi, III. tekil kişi)</w:t>
      </w:r>
    </w:p>
    <w:p w:rsidR="00C66F23" w:rsidRDefault="00C66F23" w:rsidP="00D153B7">
      <w:pPr>
        <w:numPr>
          <w:ilvl w:val="0"/>
          <w:numId w:val="21"/>
        </w:numPr>
        <w:tabs>
          <w:tab w:val="clear" w:pos="360"/>
          <w:tab w:val="num" w:pos="864"/>
        </w:tabs>
        <w:ind w:left="8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Atasözlerinde genel olarak uyaklı ve uyumlu sesler ve sözcükler vardır. Örnek :</w:t>
      </w:r>
    </w:p>
    <w:p w:rsidR="00C66F23" w:rsidRDefault="00C66F23" w:rsidP="00D153B7">
      <w:pPr>
        <w:ind w:left="1212" w:firstLine="20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Pekmezi küpten, kadını kökten al.  -  Sabreden derviş, muradına ermiş.</w:t>
      </w:r>
    </w:p>
    <w:p w:rsidR="00C66F23" w:rsidRDefault="00C66F23" w:rsidP="00D153B7">
      <w:pPr>
        <w:ind w:left="1008" w:firstLine="4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Sen dede ben dede, bu atı kim tımar ede?</w:t>
      </w:r>
    </w:p>
    <w:p w:rsidR="00C66F23" w:rsidRDefault="00C66F23" w:rsidP="00D153B7">
      <w:pPr>
        <w:ind w:left="567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Atasözlerinin Anlam Özellikleri</w:t>
      </w:r>
    </w:p>
    <w:p w:rsidR="00C66F23" w:rsidRDefault="00C66F23" w:rsidP="00D153B7">
      <w:pPr>
        <w:numPr>
          <w:ilvl w:val="0"/>
          <w:numId w:val="22"/>
        </w:numPr>
        <w:tabs>
          <w:tab w:val="clear" w:pos="360"/>
          <w:tab w:val="num" w:pos="927"/>
        </w:tabs>
        <w:ind w:left="92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Atasözlerinin bir bölümü gerçek anlamlıdır. Yani atasözünün iletmek istediği düşünceyi onu oluşturan sözcüklerin  anlamları düşündürür. Örnek :</w:t>
      </w:r>
    </w:p>
    <w:p w:rsidR="00C66F23" w:rsidRDefault="00C66F23" w:rsidP="00D153B7">
      <w:pPr>
        <w:ind w:left="786" w:firstLine="63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Çok yaşayan bilmez, çok gezen bilir.  -  Allah bilir ama kul da sezer.</w:t>
      </w:r>
    </w:p>
    <w:p w:rsidR="00C66F23" w:rsidRDefault="00C66F23" w:rsidP="00D153B7">
      <w:pPr>
        <w:ind w:left="1275" w:firstLine="14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Al malın iyisini çekme tasasını. - Bugünün işini yarına bırakma. -  At, yiğidin yoldaşıdır.</w:t>
      </w:r>
    </w:p>
    <w:p w:rsidR="00C66F23" w:rsidRDefault="00C66F23" w:rsidP="00D153B7">
      <w:pPr>
        <w:numPr>
          <w:ilvl w:val="0"/>
          <w:numId w:val="23"/>
        </w:numPr>
        <w:tabs>
          <w:tab w:val="clear" w:pos="360"/>
          <w:tab w:val="num" w:pos="927"/>
        </w:tabs>
        <w:ind w:left="92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Atasözlerinin bir bölümü mecaz anlamlıdır. Yani atasözlerinin iletmek istediği anlam, sözcüklerin gerçek anlamlarından tamamen bağımsızdır. Örnek :</w:t>
      </w:r>
    </w:p>
    <w:p w:rsidR="00C66F23" w:rsidRDefault="00C66F23" w:rsidP="00D153B7">
      <w:pPr>
        <w:ind w:left="786" w:firstLine="63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Mum, dibine ışık vermez.  -  Altın, eli bıçak kesmez.  - Kaynayan kazan kapak tutmaz.</w:t>
      </w:r>
    </w:p>
    <w:p w:rsidR="00C66F23" w:rsidRDefault="00C66F23" w:rsidP="00D153B7">
      <w:pPr>
        <w:ind w:left="1275" w:firstLine="14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Göç dönüşü topal eşek öne geçer.  -  Etle tırnak arasına girilmez.  </w:t>
      </w:r>
    </w:p>
    <w:p w:rsidR="00C66F23" w:rsidRDefault="00C66F23" w:rsidP="00D153B7">
      <w:pPr>
        <w:ind w:left="1134" w:firstLine="282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Eşeği dama çıkartan yine kendi indirir.</w:t>
      </w:r>
    </w:p>
    <w:p w:rsidR="00C66F23" w:rsidRDefault="00C66F23" w:rsidP="00D153B7">
      <w:pPr>
        <w:numPr>
          <w:ilvl w:val="0"/>
          <w:numId w:val="24"/>
        </w:numPr>
        <w:tabs>
          <w:tab w:val="clear" w:pos="360"/>
          <w:tab w:val="num" w:pos="927"/>
        </w:tabs>
        <w:ind w:left="92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Bazı atasözleri ilettiği yargı yönünden karşıtlık ya da çelişki gösterir. Örnek :</w:t>
      </w:r>
    </w:p>
    <w:p w:rsidR="00C66F23" w:rsidRDefault="00C66F23" w:rsidP="00D153B7">
      <w:pPr>
        <w:ind w:left="786" w:firstLine="630"/>
        <w:jc w:val="both"/>
        <w:rPr>
          <w:rFonts w:ascii="Arial" w:hAnsi="Arial"/>
          <w:sz w:val="20"/>
          <w:szCs w:val="20"/>
        </w:rPr>
      </w:pPr>
      <w:r>
        <w:rPr>
          <w:noProof/>
        </w:rPr>
        <w:pict>
          <v:shape id="_x0000_s1028" type="#_x0000_t88" style="position:absolute;left:0;text-align:left;margin-left:274.7pt;margin-top:2.15pt;width:5.1pt;height:30.65pt;z-index:251660288" o:allowincell="f">
            <o:lock v:ext="edit" aspectratio="t"/>
          </v:shape>
        </w:pict>
      </w:r>
      <w:r>
        <w:rPr>
          <w:rFonts w:ascii="Arial" w:hAnsi="Arial"/>
          <w:sz w:val="20"/>
          <w:szCs w:val="20"/>
        </w:rPr>
        <w:t>İyilik eden iyilik bulur.</w:t>
      </w:r>
    </w:p>
    <w:p w:rsidR="00C66F23" w:rsidRDefault="00C66F23" w:rsidP="00D153B7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 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                                                             karşıtlık</w:t>
      </w:r>
    </w:p>
    <w:p w:rsidR="00C66F23" w:rsidRDefault="00C66F23" w:rsidP="00D153B7">
      <w:pPr>
        <w:ind w:left="1275" w:firstLine="14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İyiliğe iyilik olsaydı, koca öküze bıçak olmazdı. </w:t>
      </w:r>
    </w:p>
    <w:p w:rsidR="00C66F23" w:rsidRDefault="00C66F23" w:rsidP="00D153B7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</w:t>
      </w:r>
    </w:p>
    <w:p w:rsidR="00C66F23" w:rsidRDefault="00C66F23" w:rsidP="00D153B7">
      <w:pPr>
        <w:ind w:left="1134" w:firstLine="282"/>
        <w:jc w:val="both"/>
        <w:rPr>
          <w:rFonts w:ascii="Arial" w:hAnsi="Arial"/>
          <w:sz w:val="20"/>
          <w:szCs w:val="20"/>
        </w:rPr>
      </w:pPr>
      <w:r>
        <w:rPr>
          <w:noProof/>
        </w:rPr>
        <w:pict>
          <v:shape id="_x0000_s1029" type="#_x0000_t88" style="position:absolute;left:0;text-align:left;margin-left:192.65pt;margin-top:2.65pt;width:5.1pt;height:30.65pt;z-index:251661312" o:allowincell="f">
            <o:lock v:ext="edit" aspectratio="t"/>
          </v:shape>
        </w:pict>
      </w:r>
      <w:r>
        <w:rPr>
          <w:rFonts w:ascii="Arial" w:hAnsi="Arial"/>
          <w:sz w:val="20"/>
          <w:szCs w:val="20"/>
        </w:rPr>
        <w:t>İyi insan lafının üstüne gelir.</w:t>
      </w:r>
    </w:p>
    <w:p w:rsidR="00C66F23" w:rsidRDefault="00C66F23" w:rsidP="00D153B7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                                                 çelişki</w:t>
      </w:r>
    </w:p>
    <w:p w:rsidR="00C66F23" w:rsidRDefault="00C66F23" w:rsidP="00D153B7">
      <w:pPr>
        <w:ind w:left="1275" w:firstLine="14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İti an çomağı hazırla.</w:t>
      </w:r>
    </w:p>
    <w:p w:rsidR="00C66F23" w:rsidRDefault="00C66F23" w:rsidP="00D153B7">
      <w:pPr>
        <w:numPr>
          <w:ilvl w:val="0"/>
          <w:numId w:val="25"/>
        </w:numPr>
        <w:tabs>
          <w:tab w:val="clear" w:pos="360"/>
          <w:tab w:val="num" w:pos="927"/>
        </w:tabs>
        <w:ind w:left="92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Atasözlerinde ahenk ve söz sanatları da vardır. Örnek :</w:t>
      </w:r>
    </w:p>
    <w:p w:rsidR="00C66F23" w:rsidRDefault="00C66F23" w:rsidP="00D153B7">
      <w:pPr>
        <w:ind w:left="786" w:firstLine="63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Alet işler, el övünür.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(mürsel-mecaz)</w:t>
      </w:r>
    </w:p>
    <w:p w:rsidR="00C66F23" w:rsidRDefault="00C66F23" w:rsidP="00D153B7">
      <w:pPr>
        <w:ind w:left="1275" w:firstLine="14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Güvenme varlığa, düşersin darlığa </w:t>
      </w:r>
      <w:r>
        <w:rPr>
          <w:rFonts w:ascii="Arial" w:hAnsi="Arial"/>
          <w:sz w:val="20"/>
          <w:szCs w:val="20"/>
        </w:rPr>
        <w:tab/>
        <w:t>(tezat-karşıtlık)</w:t>
      </w:r>
    </w:p>
    <w:p w:rsidR="00C66F23" w:rsidRDefault="00C66F23" w:rsidP="00D153B7">
      <w:pPr>
        <w:ind w:left="1134" w:firstLine="14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Elin ağzı torba değil ki büzesin.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(benzetme)</w:t>
      </w:r>
    </w:p>
    <w:p w:rsidR="00C66F23" w:rsidRDefault="00C66F23" w:rsidP="00D153B7">
      <w:pPr>
        <w:ind w:left="993" w:firstLine="423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El eli yıkar, iki elde yüzü yıkar.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(tekrir)</w:t>
      </w:r>
    </w:p>
    <w:p w:rsidR="00C66F23" w:rsidRDefault="00C66F23" w:rsidP="00D153B7">
      <w:pPr>
        <w:ind w:left="852" w:firstLine="56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Dökme suyla değirmen dönmez. </w:t>
      </w:r>
      <w:r>
        <w:rPr>
          <w:rFonts w:ascii="Arial" w:hAnsi="Arial"/>
          <w:sz w:val="20"/>
          <w:szCs w:val="20"/>
        </w:rPr>
        <w:tab/>
        <w:t>(kinaye)</w:t>
      </w:r>
    </w:p>
    <w:p w:rsidR="00C66F23" w:rsidRDefault="00C66F23" w:rsidP="00D153B7"/>
    <w:p w:rsidR="00C66F23" w:rsidRDefault="00C66F23" w:rsidP="00D153B7"/>
    <w:p w:rsidR="00C66F23" w:rsidRDefault="00C66F23" w:rsidP="005D2377">
      <w:hyperlink r:id="rId5" w:history="1">
        <w:r>
          <w:rPr>
            <w:rStyle w:val="Hyperlink"/>
            <w:rFonts w:ascii="Hand writing Mutlu" w:hAnsi="Hand writing Mutlu"/>
          </w:rPr>
          <w:t>www.sorubak.com</w:t>
        </w:r>
      </w:hyperlink>
    </w:p>
    <w:p w:rsidR="00C66F23" w:rsidRDefault="00C66F23"/>
    <w:sectPr w:rsidR="00C66F23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CAA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71722AF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52B5431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E777473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F3907AB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BB45276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D2F113E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DAE3100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3F20D0E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47224D6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BFF5B81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FF43DE1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2FF6EEB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50879C3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463A60E7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502C6E89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37A2C53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0D506D7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5E31406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C374A43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1470B0E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19C50B2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27132DC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76C07C13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A642D91"/>
    <w:multiLevelType w:val="singleLevel"/>
    <w:tmpl w:val="041F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4"/>
  </w:num>
  <w:num w:numId="4">
    <w:abstractNumId w:val="18"/>
  </w:num>
  <w:num w:numId="5">
    <w:abstractNumId w:val="17"/>
  </w:num>
  <w:num w:numId="6">
    <w:abstractNumId w:val="2"/>
  </w:num>
  <w:num w:numId="7">
    <w:abstractNumId w:val="9"/>
  </w:num>
  <w:num w:numId="8">
    <w:abstractNumId w:val="19"/>
  </w:num>
  <w:num w:numId="9">
    <w:abstractNumId w:val="12"/>
  </w:num>
  <w:num w:numId="10">
    <w:abstractNumId w:val="20"/>
  </w:num>
  <w:num w:numId="11">
    <w:abstractNumId w:val="11"/>
  </w:num>
  <w:num w:numId="12">
    <w:abstractNumId w:val="5"/>
  </w:num>
  <w:num w:numId="13">
    <w:abstractNumId w:val="6"/>
  </w:num>
  <w:num w:numId="14">
    <w:abstractNumId w:val="3"/>
  </w:num>
  <w:num w:numId="15">
    <w:abstractNumId w:val="7"/>
  </w:num>
  <w:num w:numId="16">
    <w:abstractNumId w:val="24"/>
  </w:num>
  <w:num w:numId="17">
    <w:abstractNumId w:val="15"/>
  </w:num>
  <w:num w:numId="18">
    <w:abstractNumId w:val="14"/>
  </w:num>
  <w:num w:numId="19">
    <w:abstractNumId w:val="13"/>
  </w:num>
  <w:num w:numId="20">
    <w:abstractNumId w:val="0"/>
  </w:num>
  <w:num w:numId="21">
    <w:abstractNumId w:val="23"/>
  </w:num>
  <w:num w:numId="22">
    <w:abstractNumId w:val="10"/>
  </w:num>
  <w:num w:numId="23">
    <w:abstractNumId w:val="8"/>
  </w:num>
  <w:num w:numId="24">
    <w:abstractNumId w:val="21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3B7"/>
    <w:rsid w:val="00403D1D"/>
    <w:rsid w:val="005D2377"/>
    <w:rsid w:val="006A1319"/>
    <w:rsid w:val="007B1559"/>
    <w:rsid w:val="00863E08"/>
    <w:rsid w:val="00A261F4"/>
    <w:rsid w:val="00C66F23"/>
    <w:rsid w:val="00D1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D23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8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8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1048</Words>
  <Characters>5979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2</cp:revision>
  <dcterms:created xsi:type="dcterms:W3CDTF">2010-11-05T22:32:00Z</dcterms:created>
  <dcterms:modified xsi:type="dcterms:W3CDTF">2010-12-02T19:29:00Z</dcterms:modified>
</cp:coreProperties>
</file>