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486CB5F8" w:rsidR="00224745" w:rsidRPr="00224745" w:rsidRDefault="00E950F1" w:rsidP="00224745">
      <w:pPr>
        <w:rPr>
          <w:sz w:val="24"/>
          <w:szCs w:val="24"/>
        </w:rPr>
      </w:pPr>
      <w:r w:rsidRPr="00E950F1">
        <w:rPr>
          <w:sz w:val="24"/>
          <w:szCs w:val="24"/>
        </w:rPr>
        <w:t xml:space="preserve">2025-2026 Eğitim-Öğretim Yılı </w:t>
      </w:r>
      <w:r w:rsidRPr="00E950F1">
        <w:rPr>
          <w:b/>
          <w:bCs/>
          <w:sz w:val="24"/>
          <w:szCs w:val="24"/>
        </w:rPr>
        <w:t>Tarih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EAE4AA8" w14:textId="0A64F613" w:rsidR="000D51B9" w:rsidRPr="000D51B9" w:rsidRDefault="000D51B9" w:rsidP="000D51B9">
      <w:pPr>
        <w:pStyle w:val="ListeParagraf"/>
        <w:numPr>
          <w:ilvl w:val="0"/>
          <w:numId w:val="20"/>
        </w:numPr>
        <w:rPr>
          <w:bCs/>
          <w:sz w:val="24"/>
          <w:szCs w:val="24"/>
        </w:rPr>
      </w:pPr>
      <w:r w:rsidRPr="000D51B9">
        <w:rPr>
          <w:bCs/>
          <w:sz w:val="24"/>
          <w:szCs w:val="24"/>
        </w:rPr>
        <w:t>Açılış yoklama</w:t>
      </w:r>
    </w:p>
    <w:p w14:paraId="7F72F8D4" w14:textId="09D76A10" w:rsidR="000D51B9" w:rsidRPr="000D51B9" w:rsidRDefault="000D51B9" w:rsidP="000D51B9">
      <w:pPr>
        <w:pStyle w:val="ListeParagraf"/>
        <w:numPr>
          <w:ilvl w:val="0"/>
          <w:numId w:val="20"/>
        </w:numPr>
        <w:rPr>
          <w:bCs/>
          <w:sz w:val="24"/>
          <w:szCs w:val="24"/>
        </w:rPr>
      </w:pPr>
      <w:r w:rsidRPr="000D51B9">
        <w:rPr>
          <w:bCs/>
          <w:sz w:val="24"/>
          <w:szCs w:val="24"/>
        </w:rPr>
        <w:t>Bir önceki toplantıda alınan kararlar</w:t>
      </w:r>
    </w:p>
    <w:p w14:paraId="78C0C922" w14:textId="4D7B6346" w:rsidR="000D51B9" w:rsidRPr="000D51B9" w:rsidRDefault="000D51B9" w:rsidP="000D51B9">
      <w:pPr>
        <w:pStyle w:val="ListeParagraf"/>
        <w:numPr>
          <w:ilvl w:val="0"/>
          <w:numId w:val="20"/>
        </w:numPr>
        <w:rPr>
          <w:bCs/>
          <w:sz w:val="24"/>
          <w:szCs w:val="24"/>
        </w:rPr>
      </w:pPr>
      <w:r w:rsidRPr="000D51B9">
        <w:rPr>
          <w:bCs/>
          <w:sz w:val="24"/>
          <w:szCs w:val="24"/>
        </w:rPr>
        <w:t>Planlamaların; eğitim ve öğretimle ilgili mevzuat, okulun kuruluş amacı ve ilgili alanın öğretim programına uygun yapılması</w:t>
      </w:r>
    </w:p>
    <w:p w14:paraId="16F121C1" w14:textId="07AFFD46" w:rsidR="000D51B9" w:rsidRPr="000D51B9" w:rsidRDefault="000D51B9" w:rsidP="000D51B9">
      <w:pPr>
        <w:pStyle w:val="ListeParagraf"/>
        <w:numPr>
          <w:ilvl w:val="0"/>
          <w:numId w:val="20"/>
        </w:numPr>
        <w:rPr>
          <w:bCs/>
          <w:sz w:val="24"/>
          <w:szCs w:val="24"/>
        </w:rPr>
      </w:pPr>
      <w:r w:rsidRPr="000D51B9">
        <w:rPr>
          <w:bCs/>
          <w:sz w:val="24"/>
          <w:szCs w:val="24"/>
        </w:rPr>
        <w:t>Atatürkçülükle ilgili konuların üzerinde durularak çalışmaların buna göre planlanması; öğretim programlarının incelenmesi; çevre özellikleri dikkate alınarak uygulanması; yıllık plan ve ders planlarında konu/kazanım ağırlıklarının gözetilmesi</w:t>
      </w:r>
    </w:p>
    <w:p w14:paraId="3BA89B17" w14:textId="7832A015" w:rsidR="000D51B9" w:rsidRPr="000D51B9" w:rsidRDefault="000D51B9" w:rsidP="000D51B9">
      <w:pPr>
        <w:pStyle w:val="ListeParagraf"/>
        <w:numPr>
          <w:ilvl w:val="0"/>
          <w:numId w:val="20"/>
        </w:numPr>
        <w:rPr>
          <w:bCs/>
          <w:sz w:val="24"/>
          <w:szCs w:val="24"/>
        </w:rPr>
      </w:pPr>
      <w:r w:rsidRPr="000D51B9">
        <w:rPr>
          <w:bCs/>
          <w:sz w:val="24"/>
          <w:szCs w:val="24"/>
        </w:rPr>
        <w:t>Derslerin işlenişinde uygulanacak öğretim yöntem ve tekniklerinin belirlenmesi; programlarda yer alan okul temelli faaliyet planlamaları</w:t>
      </w:r>
    </w:p>
    <w:p w14:paraId="4E52A11D" w14:textId="08AA36ED" w:rsidR="000D51B9" w:rsidRPr="000D51B9" w:rsidRDefault="000D51B9" w:rsidP="000D51B9">
      <w:pPr>
        <w:pStyle w:val="ListeParagraf"/>
        <w:numPr>
          <w:ilvl w:val="0"/>
          <w:numId w:val="20"/>
        </w:numPr>
        <w:rPr>
          <w:bCs/>
          <w:sz w:val="24"/>
          <w:szCs w:val="24"/>
        </w:rPr>
      </w:pPr>
      <w:r w:rsidRPr="000D51B9">
        <w:rPr>
          <w:bCs/>
          <w:sz w:val="24"/>
          <w:szCs w:val="24"/>
        </w:rPr>
        <w:t>Özel eğitim ihtiyacı olan öğrenciler için BEP ile ders planlarının görüşülmesi; farklılaştırılmış uygulamalar kapsamında zenginleştirilmiş öğrenme ve destekleme yaklaşımı</w:t>
      </w:r>
    </w:p>
    <w:p w14:paraId="52FBB49E" w14:textId="11B53F21" w:rsidR="000D51B9" w:rsidRPr="000D51B9" w:rsidRDefault="000D51B9" w:rsidP="000D51B9">
      <w:pPr>
        <w:pStyle w:val="ListeParagraf"/>
        <w:numPr>
          <w:ilvl w:val="0"/>
          <w:numId w:val="20"/>
        </w:numPr>
        <w:rPr>
          <w:bCs/>
          <w:sz w:val="24"/>
          <w:szCs w:val="24"/>
        </w:rPr>
      </w:pPr>
      <w:r w:rsidRPr="000D51B9">
        <w:rPr>
          <w:bCs/>
          <w:sz w:val="24"/>
          <w:szCs w:val="24"/>
        </w:rPr>
        <w:t>Zümre kararına bağlı olarak her yıl en az bir kez ders ziyareti yapılması; geri dönütlerin değerlendirilmesi; diğer zümrelerle işbirliği esasları</w:t>
      </w:r>
    </w:p>
    <w:p w14:paraId="1D4CFE7F" w14:textId="75868749" w:rsidR="000D51B9" w:rsidRPr="000D51B9" w:rsidRDefault="000D51B9" w:rsidP="000D51B9">
      <w:pPr>
        <w:pStyle w:val="ListeParagraf"/>
        <w:numPr>
          <w:ilvl w:val="0"/>
          <w:numId w:val="20"/>
        </w:numPr>
        <w:rPr>
          <w:bCs/>
          <w:sz w:val="24"/>
          <w:szCs w:val="24"/>
        </w:rPr>
      </w:pPr>
      <w:r w:rsidRPr="000D51B9">
        <w:rPr>
          <w:bCs/>
          <w:sz w:val="24"/>
          <w:szCs w:val="24"/>
        </w:rPr>
        <w:t>Alanla ilgili akademik/bilimsel çalışmaların izlenmesi; teknolojik gelişmelerin takip edilmesi ve uygulamalara yansıtılması</w:t>
      </w:r>
    </w:p>
    <w:p w14:paraId="2DCC1399" w14:textId="5FCAFE0B" w:rsidR="000D51B9" w:rsidRPr="000D51B9" w:rsidRDefault="000D51B9" w:rsidP="000D51B9">
      <w:pPr>
        <w:pStyle w:val="ListeParagraf"/>
        <w:numPr>
          <w:ilvl w:val="0"/>
          <w:numId w:val="20"/>
        </w:numPr>
        <w:rPr>
          <w:bCs/>
          <w:sz w:val="24"/>
          <w:szCs w:val="24"/>
        </w:rPr>
      </w:pPr>
      <w:r w:rsidRPr="000D51B9">
        <w:rPr>
          <w:bCs/>
          <w:sz w:val="24"/>
          <w:szCs w:val="24"/>
        </w:rPr>
        <w:t>Öğrencilerde girişimcilik bilincinin kazandırılması; araştırma-geliştirme-tasarım becerilerinin geliştirilmesi</w:t>
      </w:r>
    </w:p>
    <w:p w14:paraId="091896AC" w14:textId="3ED0204D" w:rsidR="000D51B9" w:rsidRPr="000D51B9" w:rsidRDefault="000D51B9" w:rsidP="000D51B9">
      <w:pPr>
        <w:pStyle w:val="ListeParagraf"/>
        <w:numPr>
          <w:ilvl w:val="0"/>
          <w:numId w:val="20"/>
        </w:numPr>
        <w:rPr>
          <w:bCs/>
          <w:sz w:val="24"/>
          <w:szCs w:val="24"/>
        </w:rPr>
      </w:pPr>
      <w:r w:rsidRPr="000D51B9">
        <w:rPr>
          <w:bCs/>
          <w:sz w:val="24"/>
          <w:szCs w:val="24"/>
        </w:rPr>
        <w:t>Araç-gereç ve öğretim materyali ihtiyaçlarının belirlenmesi; laboratuvar, kütüphane vb. ortamların etkin kullanımı</w:t>
      </w:r>
    </w:p>
    <w:p w14:paraId="0F58FFE8" w14:textId="03A79CCE" w:rsidR="000D51B9" w:rsidRPr="000D51B9" w:rsidRDefault="000D51B9" w:rsidP="000D51B9">
      <w:pPr>
        <w:pStyle w:val="ListeParagraf"/>
        <w:numPr>
          <w:ilvl w:val="0"/>
          <w:numId w:val="20"/>
        </w:numPr>
        <w:rPr>
          <w:bCs/>
          <w:sz w:val="24"/>
          <w:szCs w:val="24"/>
        </w:rPr>
      </w:pPr>
      <w:r w:rsidRPr="000D51B9">
        <w:rPr>
          <w:bCs/>
          <w:sz w:val="24"/>
          <w:szCs w:val="24"/>
        </w:rPr>
        <w:t>Deney, proje, anket, araştırma, gezi-gözlem planları; okul dışı öğrenme ortamları</w:t>
      </w:r>
    </w:p>
    <w:p w14:paraId="645E1C54" w14:textId="4B50C153" w:rsidR="000D51B9" w:rsidRPr="000D51B9" w:rsidRDefault="000D51B9" w:rsidP="000D51B9">
      <w:pPr>
        <w:pStyle w:val="ListeParagraf"/>
        <w:numPr>
          <w:ilvl w:val="0"/>
          <w:numId w:val="20"/>
        </w:numPr>
        <w:rPr>
          <w:bCs/>
          <w:sz w:val="24"/>
          <w:szCs w:val="24"/>
        </w:rPr>
      </w:pPr>
      <w:r w:rsidRPr="000D51B9">
        <w:rPr>
          <w:bCs/>
          <w:sz w:val="24"/>
          <w:szCs w:val="24"/>
        </w:rPr>
        <w:t>Ortak sınavlar sonrası başarı değerlendirmesi; sınav analizleri; eksik kazanımlar için eylem planı ve izleme</w:t>
      </w:r>
    </w:p>
    <w:p w14:paraId="0971B370" w14:textId="2CFAFB7A" w:rsidR="000D51B9" w:rsidRPr="000D51B9" w:rsidRDefault="000D51B9" w:rsidP="000D51B9">
      <w:pPr>
        <w:pStyle w:val="ListeParagraf"/>
        <w:numPr>
          <w:ilvl w:val="0"/>
          <w:numId w:val="20"/>
        </w:numPr>
        <w:rPr>
          <w:bCs/>
          <w:sz w:val="24"/>
          <w:szCs w:val="24"/>
        </w:rPr>
      </w:pPr>
      <w:r w:rsidRPr="000D51B9">
        <w:rPr>
          <w:bCs/>
          <w:sz w:val="24"/>
          <w:szCs w:val="24"/>
        </w:rPr>
        <w:t>Okul geneli ortak yazılı/mazeret sınav sorularının konu-soru dağılımına göre hazırlanması; dereceli puanlama anahtarı ve beceri sınav planı</w:t>
      </w:r>
    </w:p>
    <w:p w14:paraId="69FD78E5" w14:textId="11DD7716" w:rsidR="000D51B9" w:rsidRPr="000D51B9" w:rsidRDefault="000D51B9" w:rsidP="000D51B9">
      <w:pPr>
        <w:pStyle w:val="ListeParagraf"/>
        <w:numPr>
          <w:ilvl w:val="0"/>
          <w:numId w:val="20"/>
        </w:numPr>
        <w:rPr>
          <w:bCs/>
          <w:sz w:val="24"/>
          <w:szCs w:val="24"/>
        </w:rPr>
      </w:pPr>
      <w:r w:rsidRPr="000D51B9">
        <w:rPr>
          <w:bCs/>
          <w:sz w:val="24"/>
          <w:szCs w:val="24"/>
        </w:rPr>
        <w:t>Sınav/yarışma sonuçlarının değerlendirilmesi; raporların incelenmesi; okul verileri ile kıyas; zümre eylem planı</w:t>
      </w:r>
    </w:p>
    <w:p w14:paraId="3C13E5A6" w14:textId="0561B178" w:rsidR="000D51B9" w:rsidRPr="000D51B9" w:rsidRDefault="000D51B9" w:rsidP="000D51B9">
      <w:pPr>
        <w:pStyle w:val="ListeParagraf"/>
        <w:numPr>
          <w:ilvl w:val="0"/>
          <w:numId w:val="20"/>
        </w:numPr>
        <w:rPr>
          <w:bCs/>
          <w:sz w:val="24"/>
          <w:szCs w:val="24"/>
        </w:rPr>
      </w:pPr>
      <w:r w:rsidRPr="000D51B9">
        <w:rPr>
          <w:bCs/>
          <w:sz w:val="24"/>
          <w:szCs w:val="24"/>
        </w:rPr>
        <w:t>Uygulamalı derslerin değerlendirme hususları; sınavların şekli-sayısı-süresi; ürün değerlendirme ölçekleri</w:t>
      </w:r>
    </w:p>
    <w:p w14:paraId="625DDFD4" w14:textId="384A98DC" w:rsidR="000D51B9" w:rsidRPr="000D51B9" w:rsidRDefault="000D51B9" w:rsidP="000D51B9">
      <w:pPr>
        <w:pStyle w:val="ListeParagraf"/>
        <w:numPr>
          <w:ilvl w:val="0"/>
          <w:numId w:val="20"/>
        </w:numPr>
        <w:rPr>
          <w:bCs/>
          <w:sz w:val="24"/>
          <w:szCs w:val="24"/>
        </w:rPr>
      </w:pPr>
      <w:r w:rsidRPr="000D51B9">
        <w:rPr>
          <w:bCs/>
          <w:sz w:val="24"/>
          <w:szCs w:val="24"/>
        </w:rPr>
        <w:t>Proje/performance konuları ve ölçme-değerlendirme ölçekleri</w:t>
      </w:r>
    </w:p>
    <w:p w14:paraId="4660AFA4" w14:textId="6C7DF776" w:rsidR="000D51B9" w:rsidRPr="000D51B9" w:rsidRDefault="000D51B9" w:rsidP="000D51B9">
      <w:pPr>
        <w:pStyle w:val="ListeParagraf"/>
        <w:numPr>
          <w:ilvl w:val="0"/>
          <w:numId w:val="20"/>
        </w:numPr>
        <w:rPr>
          <w:bCs/>
          <w:sz w:val="24"/>
          <w:szCs w:val="24"/>
        </w:rPr>
      </w:pPr>
      <w:r w:rsidRPr="000D51B9">
        <w:rPr>
          <w:bCs/>
          <w:sz w:val="24"/>
          <w:szCs w:val="24"/>
        </w:rPr>
        <w:t>İş sağlığı ve güvenliği tedbirleri</w:t>
      </w:r>
    </w:p>
    <w:p w14:paraId="063F0870" w14:textId="36E9BF8E" w:rsidR="000D51B9" w:rsidRPr="000D51B9" w:rsidRDefault="000D51B9" w:rsidP="000D51B9">
      <w:pPr>
        <w:pStyle w:val="ListeParagraf"/>
        <w:numPr>
          <w:ilvl w:val="0"/>
          <w:numId w:val="20"/>
        </w:numPr>
        <w:rPr>
          <w:bCs/>
          <w:sz w:val="24"/>
          <w:szCs w:val="24"/>
        </w:rPr>
      </w:pPr>
      <w:r w:rsidRPr="000D51B9">
        <w:rPr>
          <w:bCs/>
          <w:sz w:val="24"/>
          <w:szCs w:val="24"/>
        </w:rPr>
        <w:t>İlçe geneli yapılacak ortak yazılı sınavların değerlendirme işlemleri</w:t>
      </w:r>
    </w:p>
    <w:p w14:paraId="3B336CB5" w14:textId="69F671E6" w:rsidR="000D51B9" w:rsidRPr="000D51B9" w:rsidRDefault="000D51B9" w:rsidP="000D51B9">
      <w:pPr>
        <w:pStyle w:val="ListeParagraf"/>
        <w:numPr>
          <w:ilvl w:val="0"/>
          <w:numId w:val="20"/>
        </w:numPr>
        <w:rPr>
          <w:bCs/>
          <w:sz w:val="24"/>
          <w:szCs w:val="24"/>
        </w:rPr>
      </w:pPr>
      <w:r w:rsidRPr="000D51B9">
        <w:rPr>
          <w:bCs/>
          <w:sz w:val="24"/>
          <w:szCs w:val="24"/>
        </w:rPr>
        <w:t>Ülke/il geneli mazeret sınavlarının uygulanması (ÖDM hazırlıklı)</w:t>
      </w:r>
    </w:p>
    <w:p w14:paraId="3EDE2230" w14:textId="23B7CC28" w:rsidR="000D51B9" w:rsidRPr="000D51B9" w:rsidRDefault="000D51B9" w:rsidP="000D51B9">
      <w:pPr>
        <w:pStyle w:val="ListeParagraf"/>
        <w:numPr>
          <w:ilvl w:val="0"/>
          <w:numId w:val="20"/>
        </w:numPr>
        <w:rPr>
          <w:bCs/>
          <w:sz w:val="24"/>
          <w:szCs w:val="24"/>
        </w:rPr>
      </w:pPr>
      <w:r w:rsidRPr="000D51B9">
        <w:rPr>
          <w:bCs/>
          <w:sz w:val="24"/>
          <w:szCs w:val="24"/>
        </w:rPr>
        <w:t>Okul geneli ortak sınavların mazeret sınavı soruları/cevap anahtarı; uygulama ve değerlendirme</w:t>
      </w:r>
    </w:p>
    <w:p w14:paraId="6AD25B62" w14:textId="3259955C" w:rsidR="000D51B9" w:rsidRPr="000D51B9" w:rsidRDefault="000D51B9" w:rsidP="000D51B9">
      <w:pPr>
        <w:pStyle w:val="ListeParagraf"/>
        <w:numPr>
          <w:ilvl w:val="0"/>
          <w:numId w:val="20"/>
        </w:numPr>
        <w:rPr>
          <w:bCs/>
          <w:sz w:val="24"/>
          <w:szCs w:val="24"/>
        </w:rPr>
      </w:pPr>
      <w:r w:rsidRPr="000D51B9">
        <w:rPr>
          <w:bCs/>
          <w:sz w:val="24"/>
          <w:szCs w:val="24"/>
        </w:rPr>
        <w:t>Üst düzey düşünme becerileri ve sosyal-duygusal beceriler için planlamalar</w:t>
      </w:r>
    </w:p>
    <w:p w14:paraId="2308B78A" w14:textId="2F4910A3" w:rsidR="000D51B9" w:rsidRPr="000D51B9" w:rsidRDefault="000D51B9" w:rsidP="000D51B9">
      <w:pPr>
        <w:pStyle w:val="ListeParagraf"/>
        <w:numPr>
          <w:ilvl w:val="0"/>
          <w:numId w:val="20"/>
        </w:numPr>
        <w:rPr>
          <w:bCs/>
          <w:sz w:val="24"/>
          <w:szCs w:val="24"/>
        </w:rPr>
      </w:pPr>
      <w:r w:rsidRPr="000D51B9">
        <w:rPr>
          <w:bCs/>
          <w:sz w:val="24"/>
          <w:szCs w:val="24"/>
        </w:rPr>
        <w:t>Millî-manevî-ahlaki değerlerin örtük öğrenme yoluyla yürütülmesi; öğrenme ortamları</w:t>
      </w:r>
    </w:p>
    <w:p w14:paraId="2075E334" w14:textId="064DDFBC" w:rsidR="000D51B9" w:rsidRPr="000D51B9" w:rsidRDefault="000D51B9" w:rsidP="000D51B9">
      <w:pPr>
        <w:pStyle w:val="ListeParagraf"/>
        <w:numPr>
          <w:ilvl w:val="0"/>
          <w:numId w:val="20"/>
        </w:numPr>
        <w:rPr>
          <w:bCs/>
          <w:sz w:val="24"/>
          <w:szCs w:val="24"/>
        </w:rPr>
      </w:pPr>
      <w:r w:rsidRPr="000D51B9">
        <w:rPr>
          <w:bCs/>
          <w:sz w:val="24"/>
          <w:szCs w:val="24"/>
        </w:rPr>
        <w:t>Önleme, müdahale ve yönlendirme komisyonu çalışmaları</w:t>
      </w:r>
    </w:p>
    <w:p w14:paraId="659A12F6" w14:textId="773162C5" w:rsidR="000D51B9" w:rsidRPr="000D51B9" w:rsidRDefault="000D51B9" w:rsidP="000D51B9">
      <w:pPr>
        <w:pStyle w:val="ListeParagraf"/>
        <w:numPr>
          <w:ilvl w:val="0"/>
          <w:numId w:val="20"/>
        </w:numPr>
        <w:rPr>
          <w:bCs/>
          <w:sz w:val="24"/>
          <w:szCs w:val="24"/>
        </w:rPr>
      </w:pPr>
      <w:r w:rsidRPr="000D51B9">
        <w:rPr>
          <w:bCs/>
          <w:sz w:val="24"/>
          <w:szCs w:val="24"/>
        </w:rPr>
        <w:t>Disiplinler arası yaklaşım; ortak çalışmaların takvime bağlanması</w:t>
      </w:r>
    </w:p>
    <w:p w14:paraId="62D655BC" w14:textId="0B1613AD" w:rsidR="000D51B9" w:rsidRPr="000D51B9" w:rsidRDefault="000D51B9" w:rsidP="000D51B9">
      <w:pPr>
        <w:pStyle w:val="ListeParagraf"/>
        <w:numPr>
          <w:ilvl w:val="0"/>
          <w:numId w:val="20"/>
        </w:numPr>
        <w:rPr>
          <w:bCs/>
          <w:sz w:val="24"/>
          <w:szCs w:val="24"/>
        </w:rPr>
      </w:pPr>
      <w:r w:rsidRPr="000D51B9">
        <w:rPr>
          <w:bCs/>
          <w:sz w:val="24"/>
          <w:szCs w:val="24"/>
        </w:rPr>
        <w:t>Çoklu okuryazarlık becerileri; bedensel-zihinsel-duygusal-sosyal-ahlaki gelişim</w:t>
      </w:r>
    </w:p>
    <w:p w14:paraId="53A3FC7D" w14:textId="7F0C683C" w:rsidR="000D51B9" w:rsidRPr="000D51B9" w:rsidRDefault="000D51B9" w:rsidP="000D51B9">
      <w:pPr>
        <w:pStyle w:val="ListeParagraf"/>
        <w:numPr>
          <w:ilvl w:val="0"/>
          <w:numId w:val="20"/>
        </w:numPr>
        <w:rPr>
          <w:bCs/>
          <w:sz w:val="24"/>
          <w:szCs w:val="24"/>
        </w:rPr>
      </w:pPr>
      <w:r w:rsidRPr="000D51B9">
        <w:rPr>
          <w:bCs/>
          <w:sz w:val="24"/>
          <w:szCs w:val="24"/>
        </w:rPr>
        <w:t>Sosyal sorumluluk programı kapsamında ders bazlı faaliyetler</w:t>
      </w:r>
    </w:p>
    <w:p w14:paraId="551A3687" w14:textId="3D7F1B97" w:rsidR="000D51B9" w:rsidRPr="000D51B9" w:rsidRDefault="000D51B9" w:rsidP="000D51B9">
      <w:pPr>
        <w:pStyle w:val="ListeParagraf"/>
        <w:numPr>
          <w:ilvl w:val="0"/>
          <w:numId w:val="20"/>
        </w:numPr>
        <w:rPr>
          <w:bCs/>
          <w:sz w:val="24"/>
          <w:szCs w:val="24"/>
        </w:rPr>
      </w:pPr>
      <w:r w:rsidRPr="000D51B9">
        <w:rPr>
          <w:bCs/>
          <w:sz w:val="24"/>
          <w:szCs w:val="24"/>
        </w:rPr>
        <w:lastRenderedPageBreak/>
        <w:t>Okul içi/dışı eğitim ortamlarında ihtiyaç duyulacak araç-gereç ve mali kaynakların belirlenmesi</w:t>
      </w:r>
    </w:p>
    <w:p w14:paraId="69AAC131" w14:textId="37C12692" w:rsidR="000D51B9" w:rsidRPr="000D51B9" w:rsidRDefault="000D51B9" w:rsidP="000D51B9">
      <w:pPr>
        <w:pStyle w:val="ListeParagraf"/>
        <w:numPr>
          <w:ilvl w:val="0"/>
          <w:numId w:val="20"/>
        </w:numPr>
        <w:rPr>
          <w:bCs/>
          <w:sz w:val="24"/>
          <w:szCs w:val="24"/>
        </w:rPr>
      </w:pPr>
      <w:r w:rsidRPr="000D51B9">
        <w:rPr>
          <w:bCs/>
          <w:sz w:val="24"/>
          <w:szCs w:val="24"/>
        </w:rPr>
        <w:t>Kapanış</w:t>
      </w:r>
    </w:p>
    <w:p w14:paraId="32F55E00" w14:textId="119BCA24" w:rsidR="004640B6" w:rsidRPr="0062663B" w:rsidRDefault="004640B6" w:rsidP="0062663B">
      <w:pPr>
        <w:rPr>
          <w:bCs/>
          <w:sz w:val="24"/>
          <w:szCs w:val="24"/>
        </w:rPr>
      </w:pP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1D1FFA9F" w:rsidR="00784A9C" w:rsidRDefault="00E950F1" w:rsidP="003B77D4">
      <w:pPr>
        <w:jc w:val="center"/>
        <w:rPr>
          <w:b/>
          <w:bCs/>
          <w:sz w:val="24"/>
          <w:szCs w:val="24"/>
        </w:rPr>
      </w:pPr>
      <w:r>
        <w:rPr>
          <w:b/>
          <w:bCs/>
          <w:sz w:val="24"/>
          <w:szCs w:val="24"/>
        </w:rPr>
        <w:t>TARİH</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8D3D07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14FFAAB6" w14:textId="77777777" w:rsidR="000D51B9" w:rsidRPr="000D51B9" w:rsidRDefault="000D51B9" w:rsidP="000D51B9">
      <w:pPr>
        <w:pStyle w:val="ListeParagraf"/>
        <w:numPr>
          <w:ilvl w:val="0"/>
          <w:numId w:val="22"/>
        </w:numPr>
        <w:rPr>
          <w:bCs/>
          <w:sz w:val="24"/>
          <w:szCs w:val="24"/>
        </w:rPr>
      </w:pPr>
      <w:r w:rsidRPr="000D51B9">
        <w:rPr>
          <w:bCs/>
          <w:sz w:val="24"/>
          <w:szCs w:val="24"/>
        </w:rPr>
        <w:t>Açılış yoklama</w:t>
      </w:r>
    </w:p>
    <w:p w14:paraId="2F44D0E0" w14:textId="77777777" w:rsidR="000D51B9" w:rsidRPr="000D51B9" w:rsidRDefault="000D51B9" w:rsidP="000D51B9">
      <w:pPr>
        <w:pStyle w:val="ListeParagraf"/>
        <w:numPr>
          <w:ilvl w:val="0"/>
          <w:numId w:val="22"/>
        </w:numPr>
        <w:rPr>
          <w:bCs/>
          <w:sz w:val="24"/>
          <w:szCs w:val="24"/>
        </w:rPr>
      </w:pPr>
      <w:r w:rsidRPr="000D51B9">
        <w:rPr>
          <w:bCs/>
          <w:sz w:val="24"/>
          <w:szCs w:val="24"/>
        </w:rPr>
        <w:t>Bir önceki toplantıda alınan kararlar</w:t>
      </w:r>
    </w:p>
    <w:p w14:paraId="7E0DE329" w14:textId="77777777" w:rsidR="000D51B9" w:rsidRPr="000D51B9" w:rsidRDefault="000D51B9" w:rsidP="000D51B9">
      <w:pPr>
        <w:pStyle w:val="ListeParagraf"/>
        <w:numPr>
          <w:ilvl w:val="0"/>
          <w:numId w:val="22"/>
        </w:numPr>
        <w:rPr>
          <w:bCs/>
          <w:sz w:val="24"/>
          <w:szCs w:val="24"/>
        </w:rPr>
      </w:pPr>
      <w:r w:rsidRPr="000D51B9">
        <w:rPr>
          <w:bCs/>
          <w:sz w:val="24"/>
          <w:szCs w:val="24"/>
        </w:rPr>
        <w:t>Planlamaların; eğitim ve öğretimle ilgili mevzuat, okulun kuruluş amacı ve ilgili alanın öğretim programına uygun yapılması</w:t>
      </w:r>
    </w:p>
    <w:p w14:paraId="75D0882A" w14:textId="77777777" w:rsidR="000D51B9" w:rsidRPr="000D51B9" w:rsidRDefault="000D51B9" w:rsidP="000D51B9">
      <w:pPr>
        <w:pStyle w:val="ListeParagraf"/>
        <w:numPr>
          <w:ilvl w:val="0"/>
          <w:numId w:val="22"/>
        </w:numPr>
        <w:rPr>
          <w:bCs/>
          <w:sz w:val="24"/>
          <w:szCs w:val="24"/>
        </w:rPr>
      </w:pPr>
      <w:r w:rsidRPr="000D51B9">
        <w:rPr>
          <w:bCs/>
          <w:sz w:val="24"/>
          <w:szCs w:val="24"/>
        </w:rPr>
        <w:t>Atatürkçülükle ilgili konuların üzerinde durularak çalışmaların buna göre planlanması; öğretim programlarının incelenmesi; çevre özellikleri dikkate alınarak uygulanması; yıllık plan ve ders planlarında konu/kazanım ağırlıklarının gözetilmesi</w:t>
      </w:r>
    </w:p>
    <w:p w14:paraId="5C049F3A" w14:textId="77777777" w:rsidR="000D51B9" w:rsidRPr="000D51B9" w:rsidRDefault="000D51B9" w:rsidP="000D51B9">
      <w:pPr>
        <w:pStyle w:val="ListeParagraf"/>
        <w:numPr>
          <w:ilvl w:val="0"/>
          <w:numId w:val="22"/>
        </w:numPr>
        <w:rPr>
          <w:bCs/>
          <w:sz w:val="24"/>
          <w:szCs w:val="24"/>
        </w:rPr>
      </w:pPr>
      <w:r w:rsidRPr="000D51B9">
        <w:rPr>
          <w:bCs/>
          <w:sz w:val="24"/>
          <w:szCs w:val="24"/>
        </w:rPr>
        <w:t>Derslerin işlenişinde uygulanacak öğretim yöntem ve tekniklerinin belirlenmesi; programlarda yer alan okul temelli faaliyet planlamaları</w:t>
      </w:r>
    </w:p>
    <w:p w14:paraId="385D6A88" w14:textId="77777777" w:rsidR="000D51B9" w:rsidRPr="000D51B9" w:rsidRDefault="000D51B9" w:rsidP="000D51B9">
      <w:pPr>
        <w:pStyle w:val="ListeParagraf"/>
        <w:numPr>
          <w:ilvl w:val="0"/>
          <w:numId w:val="22"/>
        </w:numPr>
        <w:rPr>
          <w:bCs/>
          <w:sz w:val="24"/>
          <w:szCs w:val="24"/>
        </w:rPr>
      </w:pPr>
      <w:r w:rsidRPr="000D51B9">
        <w:rPr>
          <w:bCs/>
          <w:sz w:val="24"/>
          <w:szCs w:val="24"/>
        </w:rPr>
        <w:t>Özel eğitim ihtiyacı olan öğrenciler için BEP ile ders planlarının görüşülmesi; farklılaştırılmış uygulamalar kapsamında zenginleştirilmiş öğrenme ve destekleme yaklaşımı</w:t>
      </w:r>
    </w:p>
    <w:p w14:paraId="72CCC3E9" w14:textId="77777777" w:rsidR="000D51B9" w:rsidRPr="000D51B9" w:rsidRDefault="000D51B9" w:rsidP="000D51B9">
      <w:pPr>
        <w:pStyle w:val="ListeParagraf"/>
        <w:numPr>
          <w:ilvl w:val="0"/>
          <w:numId w:val="22"/>
        </w:numPr>
        <w:rPr>
          <w:bCs/>
          <w:sz w:val="24"/>
          <w:szCs w:val="24"/>
        </w:rPr>
      </w:pPr>
      <w:r w:rsidRPr="000D51B9">
        <w:rPr>
          <w:bCs/>
          <w:sz w:val="24"/>
          <w:szCs w:val="24"/>
        </w:rPr>
        <w:t>Zümre kararına bağlı olarak her yıl en az bir kez ders ziyareti yapılması; geri dönütlerin değerlendirilmesi; diğer zümrelerle işbirliği esasları</w:t>
      </w:r>
    </w:p>
    <w:p w14:paraId="3484C00D" w14:textId="77777777" w:rsidR="000D51B9" w:rsidRPr="000D51B9" w:rsidRDefault="000D51B9" w:rsidP="000D51B9">
      <w:pPr>
        <w:pStyle w:val="ListeParagraf"/>
        <w:numPr>
          <w:ilvl w:val="0"/>
          <w:numId w:val="22"/>
        </w:numPr>
        <w:rPr>
          <w:bCs/>
          <w:sz w:val="24"/>
          <w:szCs w:val="24"/>
        </w:rPr>
      </w:pPr>
      <w:r w:rsidRPr="000D51B9">
        <w:rPr>
          <w:bCs/>
          <w:sz w:val="24"/>
          <w:szCs w:val="24"/>
        </w:rPr>
        <w:t>Alanla ilgili akademik/bilimsel çalışmaların izlenmesi; teknolojik gelişmelerin takip edilmesi ve uygulamalara yansıtılması</w:t>
      </w:r>
    </w:p>
    <w:p w14:paraId="63C876AE" w14:textId="77777777" w:rsidR="000D51B9" w:rsidRPr="000D51B9" w:rsidRDefault="000D51B9" w:rsidP="000D51B9">
      <w:pPr>
        <w:pStyle w:val="ListeParagraf"/>
        <w:numPr>
          <w:ilvl w:val="0"/>
          <w:numId w:val="22"/>
        </w:numPr>
        <w:rPr>
          <w:bCs/>
          <w:sz w:val="24"/>
          <w:szCs w:val="24"/>
        </w:rPr>
      </w:pPr>
      <w:r w:rsidRPr="000D51B9">
        <w:rPr>
          <w:bCs/>
          <w:sz w:val="24"/>
          <w:szCs w:val="24"/>
        </w:rPr>
        <w:t>Öğrencilerde girişimcilik bilincinin kazandırılması; araştırma-geliştirme-tasarım becerilerinin geliştirilmesi</w:t>
      </w:r>
    </w:p>
    <w:p w14:paraId="1C7DE7C0" w14:textId="77777777" w:rsidR="000D51B9" w:rsidRPr="000D51B9" w:rsidRDefault="000D51B9" w:rsidP="000D51B9">
      <w:pPr>
        <w:pStyle w:val="ListeParagraf"/>
        <w:numPr>
          <w:ilvl w:val="0"/>
          <w:numId w:val="22"/>
        </w:numPr>
        <w:rPr>
          <w:bCs/>
          <w:sz w:val="24"/>
          <w:szCs w:val="24"/>
        </w:rPr>
      </w:pPr>
      <w:r w:rsidRPr="000D51B9">
        <w:rPr>
          <w:bCs/>
          <w:sz w:val="24"/>
          <w:szCs w:val="24"/>
        </w:rPr>
        <w:t>Araç-gereç ve öğretim materyali ihtiyaçlarının belirlenmesi; laboratuvar, kütüphane vb. ortamların etkin kullanımı</w:t>
      </w:r>
    </w:p>
    <w:p w14:paraId="253071DD" w14:textId="77777777" w:rsidR="000D51B9" w:rsidRPr="000D51B9" w:rsidRDefault="000D51B9" w:rsidP="000D51B9">
      <w:pPr>
        <w:pStyle w:val="ListeParagraf"/>
        <w:numPr>
          <w:ilvl w:val="0"/>
          <w:numId w:val="22"/>
        </w:numPr>
        <w:rPr>
          <w:bCs/>
          <w:sz w:val="24"/>
          <w:szCs w:val="24"/>
        </w:rPr>
      </w:pPr>
      <w:r w:rsidRPr="000D51B9">
        <w:rPr>
          <w:bCs/>
          <w:sz w:val="24"/>
          <w:szCs w:val="24"/>
        </w:rPr>
        <w:t>Deney, proje, anket, araştırma, gezi-gözlem planları; okul dışı öğrenme ortamları</w:t>
      </w:r>
    </w:p>
    <w:p w14:paraId="4E8CFF34" w14:textId="77777777" w:rsidR="000D51B9" w:rsidRPr="000D51B9" w:rsidRDefault="000D51B9" w:rsidP="000D51B9">
      <w:pPr>
        <w:pStyle w:val="ListeParagraf"/>
        <w:numPr>
          <w:ilvl w:val="0"/>
          <w:numId w:val="22"/>
        </w:numPr>
        <w:rPr>
          <w:bCs/>
          <w:sz w:val="24"/>
          <w:szCs w:val="24"/>
        </w:rPr>
      </w:pPr>
      <w:r w:rsidRPr="000D51B9">
        <w:rPr>
          <w:bCs/>
          <w:sz w:val="24"/>
          <w:szCs w:val="24"/>
        </w:rPr>
        <w:t>Ortak sınavlar sonrası başarı değerlendirmesi; sınav analizleri; eksik kazanımlar için eylem planı ve izleme</w:t>
      </w:r>
    </w:p>
    <w:p w14:paraId="12275884" w14:textId="77777777" w:rsidR="000D51B9" w:rsidRPr="000D51B9" w:rsidRDefault="000D51B9" w:rsidP="000D51B9">
      <w:pPr>
        <w:pStyle w:val="ListeParagraf"/>
        <w:numPr>
          <w:ilvl w:val="0"/>
          <w:numId w:val="22"/>
        </w:numPr>
        <w:rPr>
          <w:bCs/>
          <w:sz w:val="24"/>
          <w:szCs w:val="24"/>
        </w:rPr>
      </w:pPr>
      <w:r w:rsidRPr="000D51B9">
        <w:rPr>
          <w:bCs/>
          <w:sz w:val="24"/>
          <w:szCs w:val="24"/>
        </w:rPr>
        <w:t>Okul geneli ortak yazılı/mazeret sınav sorularının konu-soru dağılımına göre hazırlanması; dereceli puanlama anahtarı ve beceri sınav planı</w:t>
      </w:r>
    </w:p>
    <w:p w14:paraId="0A7B85A4" w14:textId="77777777" w:rsidR="000D51B9" w:rsidRPr="000D51B9" w:rsidRDefault="000D51B9" w:rsidP="000D51B9">
      <w:pPr>
        <w:pStyle w:val="ListeParagraf"/>
        <w:numPr>
          <w:ilvl w:val="0"/>
          <w:numId w:val="22"/>
        </w:numPr>
        <w:rPr>
          <w:bCs/>
          <w:sz w:val="24"/>
          <w:szCs w:val="24"/>
        </w:rPr>
      </w:pPr>
      <w:r w:rsidRPr="000D51B9">
        <w:rPr>
          <w:bCs/>
          <w:sz w:val="24"/>
          <w:szCs w:val="24"/>
        </w:rPr>
        <w:t>Sınav/yarışma sonuçlarının değerlendirilmesi; raporların incelenmesi; okul verileri ile kıyas; zümre eylem planı</w:t>
      </w:r>
    </w:p>
    <w:p w14:paraId="3FC29535" w14:textId="77777777" w:rsidR="000D51B9" w:rsidRPr="000D51B9" w:rsidRDefault="000D51B9" w:rsidP="000D51B9">
      <w:pPr>
        <w:pStyle w:val="ListeParagraf"/>
        <w:numPr>
          <w:ilvl w:val="0"/>
          <w:numId w:val="22"/>
        </w:numPr>
        <w:rPr>
          <w:bCs/>
          <w:sz w:val="24"/>
          <w:szCs w:val="24"/>
        </w:rPr>
      </w:pPr>
      <w:r w:rsidRPr="000D51B9">
        <w:rPr>
          <w:bCs/>
          <w:sz w:val="24"/>
          <w:szCs w:val="24"/>
        </w:rPr>
        <w:t>Uygulamalı derslerin değerlendirme hususları; sınavların şekli-sayısı-süresi; ürün değerlendirme ölçekleri</w:t>
      </w:r>
    </w:p>
    <w:p w14:paraId="26E2E7AD" w14:textId="77777777" w:rsidR="000D51B9" w:rsidRPr="000D51B9" w:rsidRDefault="000D51B9" w:rsidP="000D51B9">
      <w:pPr>
        <w:pStyle w:val="ListeParagraf"/>
        <w:numPr>
          <w:ilvl w:val="0"/>
          <w:numId w:val="22"/>
        </w:numPr>
        <w:rPr>
          <w:bCs/>
          <w:sz w:val="24"/>
          <w:szCs w:val="24"/>
        </w:rPr>
      </w:pPr>
      <w:r w:rsidRPr="000D51B9">
        <w:rPr>
          <w:bCs/>
          <w:sz w:val="24"/>
          <w:szCs w:val="24"/>
        </w:rPr>
        <w:t>Proje/performance konuları ve ölçme-değerlendirme ölçekleri</w:t>
      </w:r>
    </w:p>
    <w:p w14:paraId="69DE8E05" w14:textId="77777777" w:rsidR="000D51B9" w:rsidRPr="000D51B9" w:rsidRDefault="000D51B9" w:rsidP="000D51B9">
      <w:pPr>
        <w:pStyle w:val="ListeParagraf"/>
        <w:numPr>
          <w:ilvl w:val="0"/>
          <w:numId w:val="22"/>
        </w:numPr>
        <w:rPr>
          <w:bCs/>
          <w:sz w:val="24"/>
          <w:szCs w:val="24"/>
        </w:rPr>
      </w:pPr>
      <w:r w:rsidRPr="000D51B9">
        <w:rPr>
          <w:bCs/>
          <w:sz w:val="24"/>
          <w:szCs w:val="24"/>
        </w:rPr>
        <w:t>İş sağlığı ve güvenliği tedbirleri</w:t>
      </w:r>
    </w:p>
    <w:p w14:paraId="19FB3C2C" w14:textId="77777777" w:rsidR="000D51B9" w:rsidRPr="000D51B9" w:rsidRDefault="000D51B9" w:rsidP="000D51B9">
      <w:pPr>
        <w:pStyle w:val="ListeParagraf"/>
        <w:numPr>
          <w:ilvl w:val="0"/>
          <w:numId w:val="22"/>
        </w:numPr>
        <w:rPr>
          <w:bCs/>
          <w:sz w:val="24"/>
          <w:szCs w:val="24"/>
        </w:rPr>
      </w:pPr>
      <w:r w:rsidRPr="000D51B9">
        <w:rPr>
          <w:bCs/>
          <w:sz w:val="24"/>
          <w:szCs w:val="24"/>
        </w:rPr>
        <w:t>İlçe geneli yapılacak ortak yazılı sınavların değerlendirme işlemleri</w:t>
      </w:r>
    </w:p>
    <w:p w14:paraId="56401C1B" w14:textId="77777777" w:rsidR="000D51B9" w:rsidRPr="000D51B9" w:rsidRDefault="000D51B9" w:rsidP="000D51B9">
      <w:pPr>
        <w:pStyle w:val="ListeParagraf"/>
        <w:numPr>
          <w:ilvl w:val="0"/>
          <w:numId w:val="22"/>
        </w:numPr>
        <w:rPr>
          <w:bCs/>
          <w:sz w:val="24"/>
          <w:szCs w:val="24"/>
        </w:rPr>
      </w:pPr>
      <w:r w:rsidRPr="000D51B9">
        <w:rPr>
          <w:bCs/>
          <w:sz w:val="24"/>
          <w:szCs w:val="24"/>
        </w:rPr>
        <w:t>Ülke/il geneli mazeret sınavlarının uygulanması (ÖDM hazırlıklı)</w:t>
      </w:r>
    </w:p>
    <w:p w14:paraId="74831385" w14:textId="77777777" w:rsidR="000D51B9" w:rsidRPr="000D51B9" w:rsidRDefault="000D51B9" w:rsidP="000D51B9">
      <w:pPr>
        <w:pStyle w:val="ListeParagraf"/>
        <w:numPr>
          <w:ilvl w:val="0"/>
          <w:numId w:val="22"/>
        </w:numPr>
        <w:rPr>
          <w:bCs/>
          <w:sz w:val="24"/>
          <w:szCs w:val="24"/>
        </w:rPr>
      </w:pPr>
      <w:r w:rsidRPr="000D51B9">
        <w:rPr>
          <w:bCs/>
          <w:sz w:val="24"/>
          <w:szCs w:val="24"/>
        </w:rPr>
        <w:t>Okul geneli ortak sınavların mazeret sınavı soruları/cevap anahtarı; uygulama ve değerlendirme</w:t>
      </w:r>
    </w:p>
    <w:p w14:paraId="6390BBBE" w14:textId="77777777" w:rsidR="000D51B9" w:rsidRPr="000D51B9" w:rsidRDefault="000D51B9" w:rsidP="000D51B9">
      <w:pPr>
        <w:pStyle w:val="ListeParagraf"/>
        <w:numPr>
          <w:ilvl w:val="0"/>
          <w:numId w:val="22"/>
        </w:numPr>
        <w:rPr>
          <w:bCs/>
          <w:sz w:val="24"/>
          <w:szCs w:val="24"/>
        </w:rPr>
      </w:pPr>
      <w:r w:rsidRPr="000D51B9">
        <w:rPr>
          <w:bCs/>
          <w:sz w:val="24"/>
          <w:szCs w:val="24"/>
        </w:rPr>
        <w:t>Üst düzey düşünme becerileri ve sosyal-duygusal beceriler için planlamalar</w:t>
      </w:r>
    </w:p>
    <w:p w14:paraId="427F4D8D" w14:textId="77777777" w:rsidR="000D51B9" w:rsidRPr="000D51B9" w:rsidRDefault="000D51B9" w:rsidP="000D51B9">
      <w:pPr>
        <w:pStyle w:val="ListeParagraf"/>
        <w:numPr>
          <w:ilvl w:val="0"/>
          <w:numId w:val="22"/>
        </w:numPr>
        <w:rPr>
          <w:bCs/>
          <w:sz w:val="24"/>
          <w:szCs w:val="24"/>
        </w:rPr>
      </w:pPr>
      <w:r w:rsidRPr="000D51B9">
        <w:rPr>
          <w:bCs/>
          <w:sz w:val="24"/>
          <w:szCs w:val="24"/>
        </w:rPr>
        <w:lastRenderedPageBreak/>
        <w:t>Millî-manevî-ahlaki değerlerin örtük öğrenme yoluyla yürütülmesi; öğrenme ortamları</w:t>
      </w:r>
    </w:p>
    <w:p w14:paraId="28CEF8C9" w14:textId="77777777" w:rsidR="000D51B9" w:rsidRPr="000D51B9" w:rsidRDefault="000D51B9" w:rsidP="000D51B9">
      <w:pPr>
        <w:pStyle w:val="ListeParagraf"/>
        <w:numPr>
          <w:ilvl w:val="0"/>
          <w:numId w:val="22"/>
        </w:numPr>
        <w:rPr>
          <w:bCs/>
          <w:sz w:val="24"/>
          <w:szCs w:val="24"/>
        </w:rPr>
      </w:pPr>
      <w:r w:rsidRPr="000D51B9">
        <w:rPr>
          <w:bCs/>
          <w:sz w:val="24"/>
          <w:szCs w:val="24"/>
        </w:rPr>
        <w:t>Önleme, müdahale ve yönlendirme komisyonu çalışmaları</w:t>
      </w:r>
    </w:p>
    <w:p w14:paraId="272AF357" w14:textId="77777777" w:rsidR="000D51B9" w:rsidRPr="000D51B9" w:rsidRDefault="000D51B9" w:rsidP="000D51B9">
      <w:pPr>
        <w:pStyle w:val="ListeParagraf"/>
        <w:numPr>
          <w:ilvl w:val="0"/>
          <w:numId w:val="22"/>
        </w:numPr>
        <w:rPr>
          <w:bCs/>
          <w:sz w:val="24"/>
          <w:szCs w:val="24"/>
        </w:rPr>
      </w:pPr>
      <w:r w:rsidRPr="000D51B9">
        <w:rPr>
          <w:bCs/>
          <w:sz w:val="24"/>
          <w:szCs w:val="24"/>
        </w:rPr>
        <w:t>Disiplinler arası yaklaşım; ortak çalışmaların takvime bağlanması</w:t>
      </w:r>
    </w:p>
    <w:p w14:paraId="35C60C8D" w14:textId="77777777" w:rsidR="000D51B9" w:rsidRPr="000D51B9" w:rsidRDefault="000D51B9" w:rsidP="000D51B9">
      <w:pPr>
        <w:pStyle w:val="ListeParagraf"/>
        <w:numPr>
          <w:ilvl w:val="0"/>
          <w:numId w:val="22"/>
        </w:numPr>
        <w:rPr>
          <w:bCs/>
          <w:sz w:val="24"/>
          <w:szCs w:val="24"/>
        </w:rPr>
      </w:pPr>
      <w:r w:rsidRPr="000D51B9">
        <w:rPr>
          <w:bCs/>
          <w:sz w:val="24"/>
          <w:szCs w:val="24"/>
        </w:rPr>
        <w:t>Çoklu okuryazarlık becerileri; bedensel-zihinsel-duygusal-sosyal-ahlaki gelişim</w:t>
      </w:r>
    </w:p>
    <w:p w14:paraId="09DC3CB1" w14:textId="77777777" w:rsidR="000D51B9" w:rsidRPr="000D51B9" w:rsidRDefault="000D51B9" w:rsidP="000D51B9">
      <w:pPr>
        <w:pStyle w:val="ListeParagraf"/>
        <w:numPr>
          <w:ilvl w:val="0"/>
          <w:numId w:val="22"/>
        </w:numPr>
        <w:rPr>
          <w:bCs/>
          <w:sz w:val="24"/>
          <w:szCs w:val="24"/>
        </w:rPr>
      </w:pPr>
      <w:r w:rsidRPr="000D51B9">
        <w:rPr>
          <w:bCs/>
          <w:sz w:val="24"/>
          <w:szCs w:val="24"/>
        </w:rPr>
        <w:t>Sosyal sorumluluk programı kapsamında ders bazlı faaliyetler</w:t>
      </w:r>
    </w:p>
    <w:p w14:paraId="61110001" w14:textId="77777777" w:rsidR="000D51B9" w:rsidRPr="000D51B9" w:rsidRDefault="000D51B9" w:rsidP="000D51B9">
      <w:pPr>
        <w:pStyle w:val="ListeParagraf"/>
        <w:numPr>
          <w:ilvl w:val="0"/>
          <w:numId w:val="22"/>
        </w:numPr>
        <w:rPr>
          <w:bCs/>
          <w:sz w:val="24"/>
          <w:szCs w:val="24"/>
        </w:rPr>
      </w:pPr>
      <w:r w:rsidRPr="000D51B9">
        <w:rPr>
          <w:bCs/>
          <w:sz w:val="24"/>
          <w:szCs w:val="24"/>
        </w:rPr>
        <w:t>Okul içi/dışı eğitim ortamlarında ihtiyaç duyulacak araç-gereç ve mali kaynakların belirlenmesi</w:t>
      </w:r>
    </w:p>
    <w:p w14:paraId="643A1EEC" w14:textId="77777777" w:rsidR="000D51B9" w:rsidRPr="000D51B9" w:rsidRDefault="000D51B9" w:rsidP="000D51B9">
      <w:pPr>
        <w:pStyle w:val="ListeParagraf"/>
        <w:numPr>
          <w:ilvl w:val="0"/>
          <w:numId w:val="22"/>
        </w:numPr>
        <w:rPr>
          <w:bCs/>
          <w:sz w:val="24"/>
          <w:szCs w:val="24"/>
        </w:rPr>
      </w:pPr>
      <w:r w:rsidRPr="000D51B9">
        <w:rPr>
          <w:bCs/>
          <w:sz w:val="24"/>
          <w:szCs w:val="24"/>
        </w:rPr>
        <w:t>Kapanış</w:t>
      </w:r>
    </w:p>
    <w:p w14:paraId="42A46D35" w14:textId="77777777" w:rsidR="004E7195" w:rsidRDefault="004E7195" w:rsidP="00D77700">
      <w:pPr>
        <w:rPr>
          <w:sz w:val="24"/>
          <w:szCs w:val="24"/>
        </w:rPr>
      </w:pPr>
    </w:p>
    <w:p w14:paraId="131D7AF7" w14:textId="77777777" w:rsidR="000D51B9" w:rsidRDefault="000D51B9" w:rsidP="00D77700">
      <w:pPr>
        <w:rPr>
          <w:sz w:val="24"/>
          <w:szCs w:val="24"/>
        </w:rPr>
      </w:pPr>
    </w:p>
    <w:p w14:paraId="27BBD0FB" w14:textId="77777777" w:rsidR="000D51B9" w:rsidRDefault="000D51B9" w:rsidP="00D77700">
      <w:pPr>
        <w:rPr>
          <w:sz w:val="24"/>
          <w:szCs w:val="24"/>
        </w:rPr>
      </w:pPr>
    </w:p>
    <w:p w14:paraId="023EE372" w14:textId="77777777" w:rsidR="000D51B9" w:rsidRDefault="000D51B9" w:rsidP="00D77700">
      <w:pPr>
        <w:rPr>
          <w:sz w:val="24"/>
          <w:szCs w:val="24"/>
        </w:rPr>
      </w:pPr>
    </w:p>
    <w:p w14:paraId="6F03DB5D" w14:textId="77777777" w:rsidR="000D51B9" w:rsidRDefault="000D51B9" w:rsidP="00D77700">
      <w:pPr>
        <w:rPr>
          <w:sz w:val="24"/>
          <w:szCs w:val="24"/>
        </w:rPr>
      </w:pPr>
    </w:p>
    <w:p w14:paraId="564919D6" w14:textId="77777777" w:rsidR="000D51B9" w:rsidRDefault="000D51B9" w:rsidP="00D77700">
      <w:pPr>
        <w:rPr>
          <w:sz w:val="24"/>
          <w:szCs w:val="24"/>
        </w:rPr>
      </w:pPr>
    </w:p>
    <w:p w14:paraId="074F2D58" w14:textId="77777777" w:rsidR="000D51B9" w:rsidRDefault="000D51B9" w:rsidP="00D77700">
      <w:pPr>
        <w:rPr>
          <w:sz w:val="24"/>
          <w:szCs w:val="24"/>
        </w:rPr>
      </w:pPr>
    </w:p>
    <w:p w14:paraId="117D9D5D" w14:textId="77777777" w:rsidR="000D51B9" w:rsidRDefault="000D51B9" w:rsidP="00D77700">
      <w:pPr>
        <w:rPr>
          <w:sz w:val="24"/>
          <w:szCs w:val="24"/>
        </w:rPr>
      </w:pPr>
    </w:p>
    <w:p w14:paraId="03291BE5" w14:textId="77777777" w:rsidR="000D51B9" w:rsidRDefault="000D51B9" w:rsidP="00D77700">
      <w:pPr>
        <w:rPr>
          <w:sz w:val="24"/>
          <w:szCs w:val="24"/>
        </w:rPr>
      </w:pPr>
    </w:p>
    <w:p w14:paraId="703E8AD3" w14:textId="77777777" w:rsidR="000D51B9" w:rsidRDefault="000D51B9" w:rsidP="00D77700">
      <w:pPr>
        <w:rPr>
          <w:sz w:val="24"/>
          <w:szCs w:val="24"/>
        </w:rPr>
      </w:pPr>
    </w:p>
    <w:p w14:paraId="5CBF4422" w14:textId="77777777" w:rsidR="000D51B9" w:rsidRDefault="000D51B9" w:rsidP="00D77700">
      <w:pPr>
        <w:rPr>
          <w:sz w:val="24"/>
          <w:szCs w:val="24"/>
        </w:rPr>
      </w:pPr>
    </w:p>
    <w:p w14:paraId="6226E675" w14:textId="77777777" w:rsidR="000D51B9" w:rsidRDefault="000D51B9" w:rsidP="00D77700">
      <w:pPr>
        <w:rPr>
          <w:sz w:val="24"/>
          <w:szCs w:val="24"/>
        </w:rPr>
      </w:pPr>
    </w:p>
    <w:p w14:paraId="5B9D7F67" w14:textId="77777777" w:rsidR="000D51B9" w:rsidRDefault="000D51B9" w:rsidP="00D77700">
      <w:pPr>
        <w:rPr>
          <w:sz w:val="24"/>
          <w:szCs w:val="24"/>
        </w:rPr>
      </w:pPr>
    </w:p>
    <w:p w14:paraId="2275D9E9" w14:textId="77777777" w:rsidR="000D51B9" w:rsidRDefault="000D51B9" w:rsidP="00D77700">
      <w:pPr>
        <w:rPr>
          <w:sz w:val="24"/>
          <w:szCs w:val="24"/>
        </w:rPr>
      </w:pPr>
    </w:p>
    <w:p w14:paraId="0784F049" w14:textId="77777777" w:rsidR="000D51B9" w:rsidRDefault="000D51B9" w:rsidP="00D77700">
      <w:pPr>
        <w:rPr>
          <w:sz w:val="24"/>
          <w:szCs w:val="24"/>
        </w:rPr>
      </w:pPr>
    </w:p>
    <w:p w14:paraId="11F04AC9" w14:textId="77777777" w:rsidR="000D51B9" w:rsidRDefault="000D51B9" w:rsidP="00D77700">
      <w:pPr>
        <w:rPr>
          <w:sz w:val="24"/>
          <w:szCs w:val="24"/>
        </w:rPr>
      </w:pPr>
    </w:p>
    <w:p w14:paraId="08768EAE" w14:textId="77777777" w:rsidR="000D51B9" w:rsidRDefault="000D51B9" w:rsidP="00D77700">
      <w:pPr>
        <w:rPr>
          <w:sz w:val="24"/>
          <w:szCs w:val="24"/>
        </w:rPr>
      </w:pPr>
    </w:p>
    <w:p w14:paraId="59F6A1CE" w14:textId="77777777" w:rsidR="000D51B9" w:rsidRDefault="000D51B9" w:rsidP="00D77700">
      <w:pPr>
        <w:rPr>
          <w:sz w:val="24"/>
          <w:szCs w:val="24"/>
        </w:rPr>
      </w:pPr>
    </w:p>
    <w:p w14:paraId="4D3BE6A2" w14:textId="77777777" w:rsidR="000D51B9" w:rsidRDefault="000D51B9" w:rsidP="00D77700">
      <w:pPr>
        <w:rPr>
          <w:sz w:val="24"/>
          <w:szCs w:val="24"/>
        </w:rPr>
      </w:pPr>
    </w:p>
    <w:p w14:paraId="70A134D3" w14:textId="77777777" w:rsidR="000D51B9" w:rsidRDefault="000D51B9" w:rsidP="00D77700">
      <w:pPr>
        <w:rPr>
          <w:sz w:val="24"/>
          <w:szCs w:val="24"/>
        </w:rPr>
      </w:pPr>
    </w:p>
    <w:p w14:paraId="55F8524F" w14:textId="77777777" w:rsidR="000D51B9" w:rsidRDefault="000D51B9" w:rsidP="00D77700">
      <w:pPr>
        <w:rPr>
          <w:sz w:val="24"/>
          <w:szCs w:val="24"/>
        </w:rPr>
      </w:pPr>
    </w:p>
    <w:p w14:paraId="229BB0B3" w14:textId="77777777" w:rsidR="000D51B9" w:rsidRDefault="000D51B9" w:rsidP="00D77700">
      <w:pPr>
        <w:rPr>
          <w:sz w:val="24"/>
          <w:szCs w:val="24"/>
        </w:rPr>
      </w:pPr>
    </w:p>
    <w:p w14:paraId="465BA434" w14:textId="77777777" w:rsidR="000D51B9" w:rsidRDefault="000D51B9" w:rsidP="00D77700">
      <w:pPr>
        <w:rPr>
          <w:sz w:val="24"/>
          <w:szCs w:val="24"/>
        </w:rPr>
      </w:pPr>
    </w:p>
    <w:p w14:paraId="44CBA6D0" w14:textId="77777777" w:rsidR="000D51B9" w:rsidRDefault="000D51B9" w:rsidP="00D77700">
      <w:pPr>
        <w:rPr>
          <w:sz w:val="24"/>
          <w:szCs w:val="24"/>
        </w:rPr>
      </w:pPr>
    </w:p>
    <w:p w14:paraId="3879BD0B" w14:textId="77777777" w:rsidR="000D51B9" w:rsidRDefault="000D51B9" w:rsidP="00D77700">
      <w:pPr>
        <w:rPr>
          <w:sz w:val="24"/>
          <w:szCs w:val="24"/>
        </w:rPr>
      </w:pPr>
    </w:p>
    <w:p w14:paraId="4DE893C3" w14:textId="77777777" w:rsidR="000D51B9" w:rsidRDefault="000D51B9" w:rsidP="00D77700">
      <w:pPr>
        <w:rPr>
          <w:sz w:val="24"/>
          <w:szCs w:val="24"/>
        </w:rPr>
      </w:pPr>
    </w:p>
    <w:p w14:paraId="48237884" w14:textId="77777777" w:rsidR="000D51B9" w:rsidRDefault="000D51B9" w:rsidP="00D77700">
      <w:pPr>
        <w:rPr>
          <w:sz w:val="24"/>
          <w:szCs w:val="24"/>
        </w:rPr>
      </w:pPr>
    </w:p>
    <w:p w14:paraId="2AEF6050" w14:textId="77777777" w:rsidR="000D51B9" w:rsidRDefault="000D51B9" w:rsidP="00D77700">
      <w:pPr>
        <w:rPr>
          <w:sz w:val="24"/>
          <w:szCs w:val="24"/>
        </w:rPr>
      </w:pPr>
    </w:p>
    <w:p w14:paraId="3280D0F4" w14:textId="77777777" w:rsidR="000D51B9" w:rsidRDefault="000D51B9" w:rsidP="00D77700">
      <w:pPr>
        <w:rPr>
          <w:sz w:val="24"/>
          <w:szCs w:val="24"/>
        </w:rPr>
      </w:pPr>
    </w:p>
    <w:p w14:paraId="414020D7" w14:textId="77777777" w:rsidR="000D51B9" w:rsidRDefault="000D51B9" w:rsidP="00D77700">
      <w:pPr>
        <w:rPr>
          <w:sz w:val="24"/>
          <w:szCs w:val="24"/>
        </w:rPr>
      </w:pPr>
    </w:p>
    <w:p w14:paraId="1E2C214C" w14:textId="77777777" w:rsidR="000D51B9" w:rsidRDefault="000D51B9" w:rsidP="00D77700">
      <w:pPr>
        <w:rPr>
          <w:sz w:val="24"/>
          <w:szCs w:val="24"/>
        </w:rPr>
      </w:pPr>
    </w:p>
    <w:p w14:paraId="69BEE75A" w14:textId="77777777" w:rsidR="000D51B9" w:rsidRDefault="000D51B9" w:rsidP="00D77700">
      <w:pPr>
        <w:rPr>
          <w:sz w:val="24"/>
          <w:szCs w:val="24"/>
        </w:rPr>
      </w:pPr>
    </w:p>
    <w:p w14:paraId="3101071C" w14:textId="77777777" w:rsidR="000D51B9" w:rsidRDefault="000D51B9" w:rsidP="00D77700">
      <w:pPr>
        <w:rPr>
          <w:sz w:val="24"/>
          <w:szCs w:val="24"/>
        </w:rPr>
      </w:pPr>
    </w:p>
    <w:p w14:paraId="6B1D357C" w14:textId="77777777" w:rsidR="000D51B9" w:rsidRDefault="000D51B9" w:rsidP="00D77700">
      <w:pPr>
        <w:rPr>
          <w:sz w:val="24"/>
          <w:szCs w:val="24"/>
        </w:rPr>
      </w:pPr>
    </w:p>
    <w:p w14:paraId="5AF0E4AB" w14:textId="77777777" w:rsidR="000D51B9" w:rsidRDefault="000D51B9" w:rsidP="00D77700">
      <w:pPr>
        <w:rPr>
          <w:sz w:val="24"/>
          <w:szCs w:val="24"/>
        </w:rPr>
      </w:pPr>
    </w:p>
    <w:p w14:paraId="0AF47865" w14:textId="77777777" w:rsidR="000D51B9" w:rsidRDefault="000D51B9" w:rsidP="00D77700">
      <w:pPr>
        <w:rPr>
          <w:sz w:val="24"/>
          <w:szCs w:val="24"/>
        </w:rPr>
      </w:pPr>
    </w:p>
    <w:p w14:paraId="346FD9F1" w14:textId="77777777" w:rsidR="000D51B9" w:rsidRDefault="000D51B9" w:rsidP="00D77700">
      <w:pPr>
        <w:rPr>
          <w:sz w:val="24"/>
          <w:szCs w:val="24"/>
        </w:rPr>
      </w:pPr>
    </w:p>
    <w:p w14:paraId="11A36648" w14:textId="77777777" w:rsidR="004E7195" w:rsidRDefault="004E7195" w:rsidP="00D77700">
      <w:pPr>
        <w:rPr>
          <w:sz w:val="24"/>
          <w:szCs w:val="24"/>
        </w:rPr>
      </w:pPr>
    </w:p>
    <w:p w14:paraId="07F0D3B4" w14:textId="77777777" w:rsidR="004E7195" w:rsidRDefault="004E7195" w:rsidP="00D77700">
      <w:pPr>
        <w:rPr>
          <w:sz w:val="24"/>
          <w:szCs w:val="24"/>
        </w:rPr>
      </w:pPr>
    </w:p>
    <w:p w14:paraId="52524DEE" w14:textId="77777777" w:rsidR="004E7195" w:rsidRDefault="004E7195" w:rsidP="00D77700">
      <w:pPr>
        <w:rPr>
          <w:sz w:val="24"/>
          <w:szCs w:val="24"/>
        </w:rPr>
      </w:pPr>
    </w:p>
    <w:p w14:paraId="08F59712" w14:textId="77777777" w:rsidR="004E7195" w:rsidRDefault="004E7195" w:rsidP="00D77700">
      <w:pPr>
        <w:rPr>
          <w:sz w:val="24"/>
          <w:szCs w:val="24"/>
        </w:rPr>
      </w:pPr>
    </w:p>
    <w:p w14:paraId="396BBB65" w14:textId="77777777" w:rsidR="004E7195" w:rsidRDefault="004E7195"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45B2790C" w14:textId="77777777" w:rsidR="000D51B9" w:rsidRPr="000D51B9" w:rsidRDefault="000D51B9" w:rsidP="000D51B9">
      <w:pPr>
        <w:rPr>
          <w:b/>
          <w:bCs/>
          <w:sz w:val="24"/>
          <w:szCs w:val="24"/>
        </w:rPr>
      </w:pPr>
      <w:r w:rsidRPr="000D51B9">
        <w:rPr>
          <w:b/>
          <w:bCs/>
          <w:sz w:val="24"/>
          <w:szCs w:val="24"/>
        </w:rPr>
        <w:t>1) Açılış yoklama</w:t>
      </w:r>
    </w:p>
    <w:p w14:paraId="6ADAA71C" w14:textId="77777777" w:rsidR="000D51B9" w:rsidRPr="000D51B9" w:rsidRDefault="000D51B9" w:rsidP="000D51B9">
      <w:pPr>
        <w:rPr>
          <w:sz w:val="24"/>
          <w:szCs w:val="24"/>
        </w:rPr>
      </w:pPr>
      <w:r w:rsidRPr="000D51B9">
        <w:rPr>
          <w:sz w:val="24"/>
          <w:szCs w:val="24"/>
        </w:rPr>
        <w:t xml:space="preserve">Toplantı, </w:t>
      </w:r>
      <w:r w:rsidRPr="000D51B9">
        <w:rPr>
          <w:b/>
          <w:bCs/>
          <w:sz w:val="24"/>
          <w:szCs w:val="24"/>
        </w:rPr>
        <w:t>ÖĞRETMEN1</w:t>
      </w:r>
      <w:r w:rsidRPr="000D51B9">
        <w:rPr>
          <w:sz w:val="24"/>
          <w:szCs w:val="24"/>
        </w:rPr>
        <w:t xml:space="preserve"> başkanlığında açılmış, yoklama alınmış ve katılımcıların toplantıya eksiksiz katıldığı görülmüştür. II. dönem iş ve işlemlerinin ortak bir çerçevede yürütülmesi, ölçme-değerlendirme süreçlerinde birlik sağlanması ve öğrenci başarısının sistemli izlenmesi gerektiği belirtilmiştir. Toplantının gündemi okunmuş, madde sırasının uygunluğu değerlendirilmiş ve oy birliği ile kabul edilmiştir. </w:t>
      </w:r>
      <w:r w:rsidRPr="000D51B9">
        <w:rPr>
          <w:b/>
          <w:bCs/>
          <w:sz w:val="24"/>
          <w:szCs w:val="24"/>
        </w:rPr>
        <w:t>ÖĞRETMEN1</w:t>
      </w:r>
      <w:r w:rsidRPr="000D51B9">
        <w:rPr>
          <w:sz w:val="24"/>
          <w:szCs w:val="24"/>
        </w:rPr>
        <w:t>, toplantı tutanağına yansıyacak kararların uygulanabilir ve izlenebilir olması gerektiğini vurgulamıştır. Görüşmelere gündem sırasıyla geçilmiştir.</w:t>
      </w:r>
    </w:p>
    <w:p w14:paraId="03EAB25B" w14:textId="77777777" w:rsidR="000D51B9" w:rsidRDefault="000D51B9" w:rsidP="000D51B9">
      <w:pPr>
        <w:rPr>
          <w:b/>
          <w:bCs/>
          <w:sz w:val="24"/>
          <w:szCs w:val="24"/>
        </w:rPr>
      </w:pPr>
    </w:p>
    <w:p w14:paraId="6149D0A2" w14:textId="37F9C441" w:rsidR="000D51B9" w:rsidRPr="000D51B9" w:rsidRDefault="000D51B9" w:rsidP="000D51B9">
      <w:pPr>
        <w:rPr>
          <w:b/>
          <w:bCs/>
          <w:sz w:val="24"/>
          <w:szCs w:val="24"/>
        </w:rPr>
      </w:pPr>
      <w:r w:rsidRPr="000D51B9">
        <w:rPr>
          <w:b/>
          <w:bCs/>
          <w:sz w:val="24"/>
          <w:szCs w:val="24"/>
        </w:rPr>
        <w:t>2) Bir önceki toplantıda alınan kararlar</w:t>
      </w:r>
    </w:p>
    <w:p w14:paraId="67D5D39B" w14:textId="77777777" w:rsidR="000D51B9" w:rsidRPr="000D51B9" w:rsidRDefault="000D51B9" w:rsidP="000D51B9">
      <w:pPr>
        <w:rPr>
          <w:sz w:val="24"/>
          <w:szCs w:val="24"/>
        </w:rPr>
      </w:pPr>
      <w:r w:rsidRPr="000D51B9">
        <w:rPr>
          <w:sz w:val="24"/>
          <w:szCs w:val="24"/>
        </w:rPr>
        <w:t xml:space="preserve">Bir önceki zümrede alınan kararlar hatırlanarak gerçekleşme durumu değerlendirilmiştir. II. döneme devreden başlıklar; ortak sınavlarda soru çeşitliliğinin artırılması, materyal paylaşım klasörünün düzenli güncellenmesi ve başarısı düşük kazanımlara yönelik telafi planının işletilmesi olarak öne çıkmıştır. </w:t>
      </w:r>
      <w:r w:rsidRPr="000D51B9">
        <w:rPr>
          <w:b/>
          <w:bCs/>
          <w:sz w:val="24"/>
          <w:szCs w:val="24"/>
        </w:rPr>
        <w:t>ÖĞRETMEN2</w:t>
      </w:r>
      <w:r w:rsidRPr="000D51B9">
        <w:rPr>
          <w:sz w:val="24"/>
          <w:szCs w:val="24"/>
        </w:rPr>
        <w:t xml:space="preserve">, ilk dönemde sınav analizlerinin yapılmasının işe yaradığını, ancak telafi etkinliklerinin bazı sınıflarda ders süresi nedeniyle aksadığını belirtmiştir. </w:t>
      </w:r>
      <w:r w:rsidRPr="000D51B9">
        <w:rPr>
          <w:b/>
          <w:bCs/>
          <w:sz w:val="24"/>
          <w:szCs w:val="24"/>
        </w:rPr>
        <w:t>ÖĞRETMEN3</w:t>
      </w:r>
      <w:r w:rsidRPr="000D51B9">
        <w:rPr>
          <w:sz w:val="24"/>
          <w:szCs w:val="24"/>
        </w:rPr>
        <w:t>, ortak materyal havuzunun yararlı olduğunu, fakat materyallerin kazanım etiketleriyle ayrılmadığında bulunmasının zorlaştığını ifade etmiştir. Bu değerlendirmeler doğrultusunda, önceki kararların sürdürülmesi ancak uygulama adımlarının netleştirilmesi konusunda görüş birliğine varılmıştır. Ayrıca, ders içi etkinliklerin süre yönetimi açısından yeniden planlanması gerektiği belirtilmiştir.</w:t>
      </w:r>
    </w:p>
    <w:p w14:paraId="02CA5D95" w14:textId="77777777" w:rsidR="000D51B9" w:rsidRDefault="000D51B9" w:rsidP="000D51B9">
      <w:pPr>
        <w:rPr>
          <w:b/>
          <w:bCs/>
          <w:sz w:val="24"/>
          <w:szCs w:val="24"/>
        </w:rPr>
      </w:pPr>
    </w:p>
    <w:p w14:paraId="1123CBB6" w14:textId="5DC8FE23" w:rsidR="000D51B9" w:rsidRPr="000D51B9" w:rsidRDefault="000D51B9" w:rsidP="000D51B9">
      <w:pPr>
        <w:rPr>
          <w:b/>
          <w:bCs/>
          <w:sz w:val="24"/>
          <w:szCs w:val="24"/>
        </w:rPr>
      </w:pPr>
      <w:r w:rsidRPr="000D51B9">
        <w:rPr>
          <w:b/>
          <w:bCs/>
          <w:sz w:val="24"/>
          <w:szCs w:val="24"/>
        </w:rPr>
        <w:t>3) Mevzuat, okulun kuruluş amacı ve öğretim programına uygun planlama</w:t>
      </w:r>
    </w:p>
    <w:p w14:paraId="254AB5E6" w14:textId="77777777" w:rsidR="000D51B9" w:rsidRPr="000D51B9" w:rsidRDefault="000D51B9" w:rsidP="000D51B9">
      <w:pPr>
        <w:rPr>
          <w:sz w:val="24"/>
          <w:szCs w:val="24"/>
        </w:rPr>
      </w:pPr>
      <w:r w:rsidRPr="000D51B9">
        <w:rPr>
          <w:sz w:val="24"/>
          <w:szCs w:val="24"/>
        </w:rPr>
        <w:t xml:space="preserve">Planlamaların ilgili mevzuat hükümleri ve öğretim programı doğrultusunda yapılması konusu görüşülmüştür. Okulun kuruluş amacına uygun biçimde akademik hedeflerin önceliklendirileceği, ancak tarihsel düşünme ve değerler boyutunun ihmal edilmeyeceği ifade edilmiştir. </w:t>
      </w:r>
      <w:r w:rsidRPr="000D51B9">
        <w:rPr>
          <w:b/>
          <w:bCs/>
          <w:sz w:val="24"/>
          <w:szCs w:val="24"/>
        </w:rPr>
        <w:t>ÖĞRETMEN1</w:t>
      </w:r>
      <w:r w:rsidRPr="000D51B9">
        <w:rPr>
          <w:sz w:val="24"/>
          <w:szCs w:val="24"/>
        </w:rPr>
        <w:t xml:space="preserve">, yıllık planların kazanım sıralamasına sadık kalacak şekilde hazırlanmasının, ortak sınavlarda dengeyi sağladığını belirtmiştir. </w:t>
      </w:r>
      <w:r w:rsidRPr="000D51B9">
        <w:rPr>
          <w:b/>
          <w:bCs/>
          <w:sz w:val="24"/>
          <w:szCs w:val="24"/>
        </w:rPr>
        <w:t>ÖĞRETMEN2</w:t>
      </w:r>
      <w:r w:rsidRPr="000D51B9">
        <w:rPr>
          <w:sz w:val="24"/>
          <w:szCs w:val="24"/>
        </w:rPr>
        <w:t xml:space="preserve">, dönem içindeki resmi günler, tören ve etkinliklerin ders sürelerine etkisini planlara gerçekçi biçimde yansıtmak gerektiğini söylemiştir. </w:t>
      </w:r>
      <w:r w:rsidRPr="000D51B9">
        <w:rPr>
          <w:b/>
          <w:bCs/>
          <w:sz w:val="24"/>
          <w:szCs w:val="24"/>
        </w:rPr>
        <w:t>ÖĞRETMEN3</w:t>
      </w:r>
      <w:r w:rsidRPr="000D51B9">
        <w:rPr>
          <w:sz w:val="24"/>
          <w:szCs w:val="24"/>
        </w:rPr>
        <w:t>, öğrenci seviyesindeki farklılıkların planlarda farklılaştırılmış etkinliklerle karşılanabileceğini ifade etmiştir. Planların uygulanabilirliğini artırmak için her ay sonunda kısa bir zümre içi kontrol yapma konusunda uzlaşılmıştır.</w:t>
      </w:r>
    </w:p>
    <w:p w14:paraId="26E63FCB" w14:textId="77777777" w:rsidR="000D51B9" w:rsidRDefault="000D51B9" w:rsidP="000D51B9">
      <w:pPr>
        <w:rPr>
          <w:b/>
          <w:bCs/>
          <w:sz w:val="24"/>
          <w:szCs w:val="24"/>
        </w:rPr>
      </w:pPr>
    </w:p>
    <w:p w14:paraId="3E30F58C" w14:textId="2874E0F1" w:rsidR="000D51B9" w:rsidRPr="000D51B9" w:rsidRDefault="000D51B9" w:rsidP="000D51B9">
      <w:pPr>
        <w:rPr>
          <w:b/>
          <w:bCs/>
          <w:sz w:val="24"/>
          <w:szCs w:val="24"/>
        </w:rPr>
      </w:pPr>
      <w:r w:rsidRPr="000D51B9">
        <w:rPr>
          <w:b/>
          <w:bCs/>
          <w:sz w:val="24"/>
          <w:szCs w:val="24"/>
        </w:rPr>
        <w:t>4) Atatürkçülük konuları, programların uygulanması ve kazanım ağırlıkları</w:t>
      </w:r>
    </w:p>
    <w:p w14:paraId="7748D027" w14:textId="77777777" w:rsidR="000D51B9" w:rsidRPr="000D51B9" w:rsidRDefault="000D51B9" w:rsidP="000D51B9">
      <w:pPr>
        <w:rPr>
          <w:sz w:val="24"/>
          <w:szCs w:val="24"/>
        </w:rPr>
      </w:pPr>
      <w:r w:rsidRPr="000D51B9">
        <w:rPr>
          <w:sz w:val="24"/>
          <w:szCs w:val="24"/>
        </w:rPr>
        <w:t xml:space="preserve">Atatürkçülük konularının planlara yerleştirilmesi ve öğretim programlarının çevre özellikleri dikkate alınarak uygulanması değerlendirilmiştir. Atatürkçülükle ilgili kazanımların yalnızca belirli haftalara sıkıştırılmaması, ünite akışı içinde doğal bağlamlarla işlenmesi gerektiği vurgulanmıştır. Yıllık ve ders planlarında konu/kazanım ağırlıklarının sınav takvimiyle uyumlu biçimde dağıtılması gerektiği belirtilmiştir. </w:t>
      </w:r>
      <w:r w:rsidRPr="000D51B9">
        <w:rPr>
          <w:b/>
          <w:bCs/>
          <w:sz w:val="24"/>
          <w:szCs w:val="24"/>
        </w:rPr>
        <w:t>ÖĞRETMEN1</w:t>
      </w:r>
      <w:r w:rsidRPr="000D51B9">
        <w:rPr>
          <w:sz w:val="24"/>
          <w:szCs w:val="24"/>
        </w:rPr>
        <w:t xml:space="preserve">, Atatürk ilkeleri ve inkılap tarihi ile bağlantılı başlıklarda belge/kanıt temelli etkinliklerin daha etkili olduğunu ifade etmiştir. </w:t>
      </w:r>
      <w:r w:rsidRPr="000D51B9">
        <w:rPr>
          <w:b/>
          <w:bCs/>
          <w:sz w:val="24"/>
          <w:szCs w:val="24"/>
        </w:rPr>
        <w:t>ÖĞRETMEN2</w:t>
      </w:r>
      <w:r w:rsidRPr="000D51B9">
        <w:rPr>
          <w:sz w:val="24"/>
          <w:szCs w:val="24"/>
        </w:rPr>
        <w:t xml:space="preserve">, çevre özellikleri bağlamında yerel tarih unsurlarının derse dahil edilmesinin öğrenciyi motive ettiğini söylemiştir. </w:t>
      </w:r>
      <w:r w:rsidRPr="000D51B9">
        <w:rPr>
          <w:b/>
          <w:bCs/>
          <w:sz w:val="24"/>
          <w:szCs w:val="24"/>
        </w:rPr>
        <w:t>ÖĞRETMEN3</w:t>
      </w:r>
      <w:r w:rsidRPr="000D51B9">
        <w:rPr>
          <w:sz w:val="24"/>
          <w:szCs w:val="24"/>
        </w:rPr>
        <w:t>, bazı konularda öğrencilerin ezbere kaçtığını, bu nedenle kısa yazma etkinlikleri ve yorum sorularıyla derinleşme sağlanabileceğini belirtmiştir. Bu madde kapsamında ders planlarında Atatürkçülük temasına her ünitede en az bir etkinlik/soru ile yer verilmesi gerektiği görüşü benimsenmiştir. Ayrıca, kazanım ağırlığı yüksek konuların tekrar ve pekiştirme saatleriyle desteklenmesi kararlaştırılmıştır.</w:t>
      </w:r>
    </w:p>
    <w:p w14:paraId="699E2B20" w14:textId="77777777" w:rsidR="000D51B9" w:rsidRDefault="000D51B9" w:rsidP="000D51B9">
      <w:pPr>
        <w:rPr>
          <w:b/>
          <w:bCs/>
          <w:sz w:val="24"/>
          <w:szCs w:val="24"/>
        </w:rPr>
      </w:pPr>
    </w:p>
    <w:p w14:paraId="3F664F45" w14:textId="6A2A08BD" w:rsidR="000D51B9" w:rsidRPr="000D51B9" w:rsidRDefault="000D51B9" w:rsidP="000D51B9">
      <w:pPr>
        <w:rPr>
          <w:b/>
          <w:bCs/>
          <w:sz w:val="24"/>
          <w:szCs w:val="24"/>
        </w:rPr>
      </w:pPr>
      <w:r w:rsidRPr="000D51B9">
        <w:rPr>
          <w:b/>
          <w:bCs/>
          <w:sz w:val="24"/>
          <w:szCs w:val="24"/>
        </w:rPr>
        <w:t>5) Yöntem-teknikler ve okul temelli faaliyet planlamaları</w:t>
      </w:r>
    </w:p>
    <w:p w14:paraId="52FBE182" w14:textId="77777777" w:rsidR="000D51B9" w:rsidRPr="000D51B9" w:rsidRDefault="000D51B9" w:rsidP="000D51B9">
      <w:pPr>
        <w:rPr>
          <w:sz w:val="24"/>
          <w:szCs w:val="24"/>
        </w:rPr>
      </w:pPr>
      <w:r w:rsidRPr="000D51B9">
        <w:rPr>
          <w:sz w:val="24"/>
          <w:szCs w:val="24"/>
        </w:rPr>
        <w:t xml:space="preserve">Derslerin işlenişinde kullanılacak yöntem ve teknikler ile okul temelli faaliyetler üzerinde durulmuştur. Anlatım yöntemi yanında tartışma, kaynak inceleme, kronoloji çalışması, harita okuryazarlığı, karşılaştırma ve neden-sonuç analizi gibi tekniklerin dengeli kullanılması gerektiği belirtilmiştir. Okul temelli faaliyetlerde sergi/pano, anma programlarına içerik katkısı, sınıf içi mini sunumlar ve “tarih </w:t>
      </w:r>
      <w:r w:rsidRPr="000D51B9">
        <w:rPr>
          <w:sz w:val="24"/>
          <w:szCs w:val="24"/>
        </w:rPr>
        <w:lastRenderedPageBreak/>
        <w:t xml:space="preserve">köşesi” gibi çalışmaların yapılabileceği değerlendirilmiştir. </w:t>
      </w:r>
      <w:r w:rsidRPr="000D51B9">
        <w:rPr>
          <w:b/>
          <w:bCs/>
          <w:sz w:val="24"/>
          <w:szCs w:val="24"/>
        </w:rPr>
        <w:t>ÖĞRETMEN2</w:t>
      </w:r>
      <w:r w:rsidRPr="000D51B9">
        <w:rPr>
          <w:sz w:val="24"/>
          <w:szCs w:val="24"/>
        </w:rPr>
        <w:t xml:space="preserve">, özellikle 9. sınıflarda görsel destekli anlatım ve kısa etkinliklerin dikkat süresini artırdığını belirtmiştir. </w:t>
      </w:r>
      <w:r w:rsidRPr="000D51B9">
        <w:rPr>
          <w:b/>
          <w:bCs/>
          <w:sz w:val="24"/>
          <w:szCs w:val="24"/>
        </w:rPr>
        <w:t>ÖĞRETMEN3</w:t>
      </w:r>
      <w:r w:rsidRPr="000D51B9">
        <w:rPr>
          <w:sz w:val="24"/>
          <w:szCs w:val="24"/>
        </w:rPr>
        <w:t xml:space="preserve">, 11-12. sınıflarda soru çözümünde zaman yönetimi çalışması yapılmasının gerekli olduğunu vurgulamıştır. </w:t>
      </w:r>
      <w:r w:rsidRPr="000D51B9">
        <w:rPr>
          <w:b/>
          <w:bCs/>
          <w:sz w:val="24"/>
          <w:szCs w:val="24"/>
        </w:rPr>
        <w:t>ÖĞRETMEN1</w:t>
      </w:r>
      <w:r w:rsidRPr="000D51B9">
        <w:rPr>
          <w:sz w:val="24"/>
          <w:szCs w:val="24"/>
        </w:rPr>
        <w:t>, yöntem-teknik çeşitliliğinin ölçme araçlarına da yansıması gerektiğini, sadece test odaklı ilerlemenin kazanımın ruhunu zayıflattığını ifade etmiştir. Okul temelli faaliyetlerin aylık takvime bağlanması ve sorumluluk paylaşımının netleştirilmesi konusunda görüş birliği sağlanmıştır.</w:t>
      </w:r>
    </w:p>
    <w:p w14:paraId="5AA6105A" w14:textId="77777777" w:rsidR="000D51B9" w:rsidRDefault="000D51B9" w:rsidP="000D51B9">
      <w:pPr>
        <w:rPr>
          <w:b/>
          <w:bCs/>
          <w:sz w:val="24"/>
          <w:szCs w:val="24"/>
        </w:rPr>
      </w:pPr>
    </w:p>
    <w:p w14:paraId="24071118" w14:textId="73E95D1D" w:rsidR="000D51B9" w:rsidRPr="000D51B9" w:rsidRDefault="000D51B9" w:rsidP="000D51B9">
      <w:pPr>
        <w:rPr>
          <w:b/>
          <w:bCs/>
          <w:sz w:val="24"/>
          <w:szCs w:val="24"/>
        </w:rPr>
      </w:pPr>
      <w:r w:rsidRPr="000D51B9">
        <w:rPr>
          <w:b/>
          <w:bCs/>
          <w:sz w:val="24"/>
          <w:szCs w:val="24"/>
        </w:rPr>
        <w:t>6) BEP, farklılaştırılmış öğretim ve destekleme yaklaşımı</w:t>
      </w:r>
    </w:p>
    <w:p w14:paraId="3E278987" w14:textId="77777777" w:rsidR="000D51B9" w:rsidRPr="000D51B9" w:rsidRDefault="000D51B9" w:rsidP="000D51B9">
      <w:pPr>
        <w:rPr>
          <w:sz w:val="24"/>
          <w:szCs w:val="24"/>
        </w:rPr>
      </w:pPr>
      <w:r w:rsidRPr="000D51B9">
        <w:rPr>
          <w:sz w:val="24"/>
          <w:szCs w:val="24"/>
        </w:rPr>
        <w:t xml:space="preserve">Özel eğitim ihtiyacı olan öğrenciler için BEP doğrultusunda ders planlarının uyarlanması görüşülmüştür. Farklılaştırılmış uygulamalarda zenginleştirilmiş öğrenme ve destekleme yaklaşımının birlikte yürütülmesi gerektiği vurgulanmıştır. </w:t>
      </w:r>
      <w:r w:rsidRPr="000D51B9">
        <w:rPr>
          <w:b/>
          <w:bCs/>
          <w:sz w:val="24"/>
          <w:szCs w:val="24"/>
        </w:rPr>
        <w:t>ÖĞRETMEN1</w:t>
      </w:r>
      <w:r w:rsidRPr="000D51B9">
        <w:rPr>
          <w:sz w:val="24"/>
          <w:szCs w:val="24"/>
        </w:rPr>
        <w:t xml:space="preserve">, metinlerin sadeleştirilmesi, anahtar kavramların görselleştirilmesi ve yönergelerin kısa tutulmasının sınıf içi uyumu artırdığını belirtmiştir. </w:t>
      </w:r>
      <w:r w:rsidRPr="000D51B9">
        <w:rPr>
          <w:b/>
          <w:bCs/>
          <w:sz w:val="24"/>
          <w:szCs w:val="24"/>
        </w:rPr>
        <w:t>ÖĞRETMEN2</w:t>
      </w:r>
      <w:r w:rsidRPr="000D51B9">
        <w:rPr>
          <w:sz w:val="24"/>
          <w:szCs w:val="24"/>
        </w:rPr>
        <w:t xml:space="preserve">, ölçme sürecinde alternatif değerlendirme yollarının (kısa sözlü yoklama, görsel eşleştirme, yapılandırılmış performans görevi) kullanılabileceğini ifade etmiştir. </w:t>
      </w:r>
      <w:r w:rsidRPr="000D51B9">
        <w:rPr>
          <w:b/>
          <w:bCs/>
          <w:sz w:val="24"/>
          <w:szCs w:val="24"/>
        </w:rPr>
        <w:t>ÖĞRETMEN3</w:t>
      </w:r>
      <w:r w:rsidRPr="000D51B9">
        <w:rPr>
          <w:sz w:val="24"/>
          <w:szCs w:val="24"/>
        </w:rPr>
        <w:t>, sınıf yönetimi açısından oturma düzeni, dikkat ipuçları ve süre bölerek çalışma tekniğinin uygulanmasının yararlı olduğunu söylemiştir. Bu madde kapsamında BEP’li öğrenciler için her ünitede en az bir uyarlanmış etkinlik planlanması, ayrıca destekleme amaçlı kısa tekrar sayfalarının hazırlanması kararlaştırılmıştır. Uygulamaların sonuçlarının periyodik olarak gözden geçirilmesi ve gerektiğinde BEP hedefleriyle uyumlu güncelleme yapılması uygun görülmüştür.</w:t>
      </w:r>
    </w:p>
    <w:p w14:paraId="16637C82" w14:textId="77777777" w:rsidR="000D51B9" w:rsidRDefault="000D51B9" w:rsidP="000D51B9">
      <w:pPr>
        <w:rPr>
          <w:b/>
          <w:bCs/>
          <w:sz w:val="24"/>
          <w:szCs w:val="24"/>
        </w:rPr>
      </w:pPr>
    </w:p>
    <w:p w14:paraId="0DD3E8A5" w14:textId="2FCE3F69" w:rsidR="000D51B9" w:rsidRPr="000D51B9" w:rsidRDefault="000D51B9" w:rsidP="000D51B9">
      <w:pPr>
        <w:rPr>
          <w:b/>
          <w:bCs/>
          <w:sz w:val="24"/>
          <w:szCs w:val="24"/>
        </w:rPr>
      </w:pPr>
      <w:r w:rsidRPr="000D51B9">
        <w:rPr>
          <w:b/>
          <w:bCs/>
          <w:sz w:val="24"/>
          <w:szCs w:val="24"/>
        </w:rPr>
        <w:t>7) Ders ziyareti, geri bildirim ve zümreler arası işbirliği</w:t>
      </w:r>
    </w:p>
    <w:p w14:paraId="1590CB4D" w14:textId="77777777" w:rsidR="000D51B9" w:rsidRPr="000D51B9" w:rsidRDefault="000D51B9" w:rsidP="000D51B9">
      <w:pPr>
        <w:rPr>
          <w:sz w:val="24"/>
          <w:szCs w:val="24"/>
        </w:rPr>
      </w:pPr>
      <w:r w:rsidRPr="000D51B9">
        <w:rPr>
          <w:sz w:val="24"/>
          <w:szCs w:val="24"/>
        </w:rPr>
        <w:t xml:space="preserve">Zümre öğretmenleri arasında ders ziyareti yapılması ve geri bildirimlerin değerlendirilmesi konusu ele alınmıştır. Her eğitim-öğretim yılında en az bir kez karşılıklı ders ziyareti yapılarak dersin işlenişine yönelik güçlü yönler ve gelişim alanlarının belirlenmesi gerektiği belirtilmiştir. Ders ziyaretlerinin denetim amaçlı değil, mesleki paylaşım ve iyileştirme amacı taşıması gerektiği vurgulanmıştır. </w:t>
      </w:r>
      <w:r w:rsidRPr="000D51B9">
        <w:rPr>
          <w:b/>
          <w:bCs/>
          <w:sz w:val="24"/>
          <w:szCs w:val="24"/>
        </w:rPr>
        <w:t>ÖĞRETMEN2</w:t>
      </w:r>
      <w:r w:rsidRPr="000D51B9">
        <w:rPr>
          <w:sz w:val="24"/>
          <w:szCs w:val="24"/>
        </w:rPr>
        <w:t xml:space="preserve">, ziyaret sonrası kısa bir geri bildirim formu ile somut öneri sunmanın faydalı olacağını söylemiştir. </w:t>
      </w:r>
      <w:r w:rsidRPr="000D51B9">
        <w:rPr>
          <w:b/>
          <w:bCs/>
          <w:sz w:val="24"/>
          <w:szCs w:val="24"/>
        </w:rPr>
        <w:t>ÖĞRETMEN3</w:t>
      </w:r>
      <w:r w:rsidRPr="000D51B9">
        <w:rPr>
          <w:sz w:val="24"/>
          <w:szCs w:val="24"/>
        </w:rPr>
        <w:t xml:space="preserve">, özellikle ölçme uygulamalarında ortak standart yakalamak için birbirinin dersinde kullanılan soru tarzlarını görmenin yararlı olacağını ifade etmiştir. </w:t>
      </w:r>
      <w:r w:rsidRPr="000D51B9">
        <w:rPr>
          <w:b/>
          <w:bCs/>
          <w:sz w:val="24"/>
          <w:szCs w:val="24"/>
        </w:rPr>
        <w:t>ÖĞRETMEN1</w:t>
      </w:r>
      <w:r w:rsidRPr="000D51B9">
        <w:rPr>
          <w:sz w:val="24"/>
          <w:szCs w:val="24"/>
        </w:rPr>
        <w:t>, diğer zümrelerle iş birliği kapsamında Türk Dili ve Edebiyatı ile metin analizi, Coğrafya ile harita/alan okuryazarlığı, Felsefe grubu ile düşünce tarihi bağlantılarının planlanabileceğini belirtmiştir. Ortak çalışmaların takvime bağlanması ve iş birliği yapılan zümrelerle toplantı notu paylaşılması konusunda uzlaşılmıştır. Ders ziyaretlerinin Mart-Nisan 2026 içinde gerçekleştirilmesi ve kısa raporla kayıt altına alınması kararlaştırılmıştır.</w:t>
      </w:r>
    </w:p>
    <w:p w14:paraId="49320798" w14:textId="77777777" w:rsidR="000D51B9" w:rsidRDefault="000D51B9" w:rsidP="000D51B9">
      <w:pPr>
        <w:rPr>
          <w:b/>
          <w:bCs/>
          <w:sz w:val="24"/>
          <w:szCs w:val="24"/>
        </w:rPr>
      </w:pPr>
    </w:p>
    <w:p w14:paraId="6ED3F5C7" w14:textId="01AC4725" w:rsidR="000D51B9" w:rsidRPr="000D51B9" w:rsidRDefault="000D51B9" w:rsidP="000D51B9">
      <w:pPr>
        <w:rPr>
          <w:b/>
          <w:bCs/>
          <w:sz w:val="24"/>
          <w:szCs w:val="24"/>
        </w:rPr>
      </w:pPr>
      <w:r w:rsidRPr="000D51B9">
        <w:rPr>
          <w:b/>
          <w:bCs/>
          <w:sz w:val="24"/>
          <w:szCs w:val="24"/>
        </w:rPr>
        <w:t>8) Akademik/bilimsel çalışmalar ve teknolojik gelişmelerin yansıtılması</w:t>
      </w:r>
    </w:p>
    <w:p w14:paraId="5488C4F5" w14:textId="77777777" w:rsidR="000D51B9" w:rsidRPr="000D51B9" w:rsidRDefault="000D51B9" w:rsidP="000D51B9">
      <w:pPr>
        <w:rPr>
          <w:sz w:val="24"/>
          <w:szCs w:val="24"/>
        </w:rPr>
      </w:pPr>
      <w:r w:rsidRPr="000D51B9">
        <w:rPr>
          <w:sz w:val="24"/>
          <w:szCs w:val="24"/>
        </w:rPr>
        <w:t xml:space="preserve">Alanla ilgili akademik ve bilimsel çalışmaların izlenmesi ile teknolojik gelişmelerin derslere yansıtılması görüşülmüştür. Dijital arşivler, sanal müzeler, etkileşimli zaman çizelgeleri ve EBA içeriklerinin derslerde amaçlı biçimde kullanılabileceği belirtilmiştir. </w:t>
      </w:r>
      <w:r w:rsidRPr="000D51B9">
        <w:rPr>
          <w:b/>
          <w:bCs/>
          <w:sz w:val="24"/>
          <w:szCs w:val="24"/>
        </w:rPr>
        <w:t>ÖĞRETMEN1</w:t>
      </w:r>
      <w:r w:rsidRPr="000D51B9">
        <w:rPr>
          <w:sz w:val="24"/>
          <w:szCs w:val="24"/>
        </w:rPr>
        <w:t xml:space="preserve">, dijital içerik kullanımında kaynağın güvenilirliğine ve telif hassasiyetine dikkat edilmesi gerektiğini vurgulamıştır. </w:t>
      </w:r>
      <w:r w:rsidRPr="000D51B9">
        <w:rPr>
          <w:b/>
          <w:bCs/>
          <w:sz w:val="24"/>
          <w:szCs w:val="24"/>
        </w:rPr>
        <w:t>ÖĞRETMEN3</w:t>
      </w:r>
      <w:r w:rsidRPr="000D51B9">
        <w:rPr>
          <w:sz w:val="24"/>
          <w:szCs w:val="24"/>
        </w:rPr>
        <w:t>, bazı sınıflarda kısa video ve görsel materyallerin derse girişte motivasyonu artırdığını belirtmiştir. Teknolojinin yalnızca “izletme” değil, öğrenciyi üretime yönlendirecek şekilde kullanılması (zaman çizelgesi hazırlama, dijital poster, kısa sunum) gerektiği ifade edilmiştir. Bu kapsamda zümre içinde “dijital araç listesi” hazırlanması ve her öğretmenin dönem içinde en az iki dersinde teknoloji destekli etkinlik uygulaması kararlaştırılmıştır.</w:t>
      </w:r>
    </w:p>
    <w:p w14:paraId="623F19C7" w14:textId="77777777" w:rsidR="000D51B9" w:rsidRDefault="000D51B9" w:rsidP="000D51B9">
      <w:pPr>
        <w:rPr>
          <w:b/>
          <w:bCs/>
          <w:sz w:val="24"/>
          <w:szCs w:val="24"/>
        </w:rPr>
      </w:pPr>
    </w:p>
    <w:p w14:paraId="1DF8D9FA" w14:textId="1F5A320F" w:rsidR="000D51B9" w:rsidRPr="000D51B9" w:rsidRDefault="000D51B9" w:rsidP="000D51B9">
      <w:pPr>
        <w:rPr>
          <w:b/>
          <w:bCs/>
          <w:sz w:val="24"/>
          <w:szCs w:val="24"/>
        </w:rPr>
      </w:pPr>
      <w:r w:rsidRPr="000D51B9">
        <w:rPr>
          <w:b/>
          <w:bCs/>
          <w:sz w:val="24"/>
          <w:szCs w:val="24"/>
        </w:rPr>
        <w:t>9) Girişimcilik ve araştırma-geliştirme-tasarım becerileri</w:t>
      </w:r>
    </w:p>
    <w:p w14:paraId="6ECEFFAB" w14:textId="77777777" w:rsidR="000D51B9" w:rsidRPr="000D51B9" w:rsidRDefault="000D51B9" w:rsidP="000D51B9">
      <w:pPr>
        <w:rPr>
          <w:sz w:val="24"/>
          <w:szCs w:val="24"/>
        </w:rPr>
      </w:pPr>
      <w:r w:rsidRPr="000D51B9">
        <w:rPr>
          <w:sz w:val="24"/>
          <w:szCs w:val="24"/>
        </w:rPr>
        <w:t xml:space="preserve">Öğrencilerde girişimcilik bilincinin kazandırılması ve araştırma-geliştirme-tasarım becerilerinin geliştirilmesine yönelik çalışmalar görüşülmüştür. Tarih dersinde girişimcilik temasının; problem belirleme, çözüm üretme, kaynak tarama ve sonuç sunma biçimlerinde ele alınabileceği belirtilmiştir. </w:t>
      </w:r>
      <w:r w:rsidRPr="000D51B9">
        <w:rPr>
          <w:b/>
          <w:bCs/>
          <w:sz w:val="24"/>
          <w:szCs w:val="24"/>
        </w:rPr>
        <w:lastRenderedPageBreak/>
        <w:t>ÖĞRETMEN2</w:t>
      </w:r>
      <w:r w:rsidRPr="000D51B9">
        <w:rPr>
          <w:sz w:val="24"/>
          <w:szCs w:val="24"/>
        </w:rPr>
        <w:t xml:space="preserve">, öğrencilere “yerel tarih/meslek tarihçesi” gibi küçük ölçekli araştırmalar verilebileceğini önermiştir. </w:t>
      </w:r>
      <w:r w:rsidRPr="000D51B9">
        <w:rPr>
          <w:b/>
          <w:bCs/>
          <w:sz w:val="24"/>
          <w:szCs w:val="24"/>
        </w:rPr>
        <w:t>ÖĞRETMEN1</w:t>
      </w:r>
      <w:r w:rsidRPr="000D51B9">
        <w:rPr>
          <w:sz w:val="24"/>
          <w:szCs w:val="24"/>
        </w:rPr>
        <w:t>, araştırma sürecinde kaynakça düzeni ve bilgi doğrulama basamaklarının öğretilmesinin önemli olduğunu ifade etmiştir. Ürün olarak poster, kısa rapor veya sınıf içi sunum yapılması uygun görülmüştür. Çalışmaların ölçütlerinin rubrikle netleştirilmesi ve öğrencilerin süreç boyunca ara geri bildirim alması gerektiği konusunda görüş birliği sağlanmıştır.</w:t>
      </w:r>
    </w:p>
    <w:p w14:paraId="3002DC8D" w14:textId="77777777" w:rsidR="000D51B9" w:rsidRDefault="000D51B9" w:rsidP="000D51B9">
      <w:pPr>
        <w:rPr>
          <w:b/>
          <w:bCs/>
          <w:sz w:val="24"/>
          <w:szCs w:val="24"/>
        </w:rPr>
      </w:pPr>
    </w:p>
    <w:p w14:paraId="163337A3" w14:textId="29CCC734" w:rsidR="000D51B9" w:rsidRPr="000D51B9" w:rsidRDefault="000D51B9" w:rsidP="000D51B9">
      <w:pPr>
        <w:rPr>
          <w:b/>
          <w:bCs/>
          <w:sz w:val="24"/>
          <w:szCs w:val="24"/>
        </w:rPr>
      </w:pPr>
      <w:r w:rsidRPr="000D51B9">
        <w:rPr>
          <w:b/>
          <w:bCs/>
          <w:sz w:val="24"/>
          <w:szCs w:val="24"/>
        </w:rPr>
        <w:t>10) Araç-gereç, öğretim materyali ve eğitim ortamlarının kullanımı</w:t>
      </w:r>
    </w:p>
    <w:p w14:paraId="45EA2D13" w14:textId="77777777" w:rsidR="000D51B9" w:rsidRPr="000D51B9" w:rsidRDefault="000D51B9" w:rsidP="000D51B9">
      <w:pPr>
        <w:rPr>
          <w:sz w:val="24"/>
          <w:szCs w:val="24"/>
        </w:rPr>
      </w:pPr>
      <w:r w:rsidRPr="000D51B9">
        <w:rPr>
          <w:sz w:val="24"/>
          <w:szCs w:val="24"/>
        </w:rPr>
        <w:t xml:space="preserve">Derslerin verimli işlenebilmesi için ihtiyaç duyulan araç-gereç ve materyaller değerlendirilmiştir. Harita seti, kronoloji şeritleri, görsel materyal dosyaları ve soru bankası/çalışma yapraklarının güncellenmesi gerektiği ifade edilmiştir. Kütüphane ve çok amaçlı salon gibi eğitim ortamlarının ders kazanımlarına uygun biçimde kullanılmasının öğrencinin derse ilgisini artıracağı belirtilmiştir. </w:t>
      </w:r>
      <w:r w:rsidRPr="000D51B9">
        <w:rPr>
          <w:b/>
          <w:bCs/>
          <w:sz w:val="24"/>
          <w:szCs w:val="24"/>
        </w:rPr>
        <w:t>ÖĞRETMEN3</w:t>
      </w:r>
      <w:r w:rsidRPr="000D51B9">
        <w:rPr>
          <w:sz w:val="24"/>
          <w:szCs w:val="24"/>
        </w:rPr>
        <w:t xml:space="preserve">, kütüphane kullanımında öğrencilere “kaynak tarama görevi” verildiğinde sürecin daha verimli yürüdüğünü söylemiştir. </w:t>
      </w:r>
      <w:r w:rsidRPr="000D51B9">
        <w:rPr>
          <w:b/>
          <w:bCs/>
          <w:sz w:val="24"/>
          <w:szCs w:val="24"/>
        </w:rPr>
        <w:t>ÖĞRETMEN2</w:t>
      </w:r>
      <w:r w:rsidRPr="000D51B9">
        <w:rPr>
          <w:sz w:val="24"/>
          <w:szCs w:val="24"/>
        </w:rPr>
        <w:t>, materyal eksiklerinin dönem başında tespit edilip idareye bildirilmesinin zaman kazandıracağını belirtmiştir. Bu madde kapsamında zümre materyal listesinin oluşturulması, eksiklerin resmi yazıyla talep edilmesi ve mevcut materyallerin ortak klasörde düzenlenmesi kararlaştırılmıştır.</w:t>
      </w:r>
    </w:p>
    <w:p w14:paraId="703AF1B0" w14:textId="77777777" w:rsidR="000D51B9" w:rsidRDefault="000D51B9" w:rsidP="000D51B9">
      <w:pPr>
        <w:rPr>
          <w:b/>
          <w:bCs/>
          <w:sz w:val="24"/>
          <w:szCs w:val="24"/>
        </w:rPr>
      </w:pPr>
    </w:p>
    <w:p w14:paraId="43D008F8" w14:textId="78D3CBB6" w:rsidR="000D51B9" w:rsidRPr="000D51B9" w:rsidRDefault="000D51B9" w:rsidP="000D51B9">
      <w:pPr>
        <w:rPr>
          <w:b/>
          <w:bCs/>
          <w:sz w:val="24"/>
          <w:szCs w:val="24"/>
        </w:rPr>
      </w:pPr>
      <w:r w:rsidRPr="000D51B9">
        <w:rPr>
          <w:b/>
          <w:bCs/>
          <w:sz w:val="24"/>
          <w:szCs w:val="24"/>
        </w:rPr>
        <w:t>11) Proje, anket, gezi-gözlem ve okul dışı öğrenme ortamları</w:t>
      </w:r>
    </w:p>
    <w:p w14:paraId="1EF4EE7C" w14:textId="77777777" w:rsidR="000D51B9" w:rsidRPr="000D51B9" w:rsidRDefault="000D51B9" w:rsidP="000D51B9">
      <w:pPr>
        <w:rPr>
          <w:sz w:val="24"/>
          <w:szCs w:val="24"/>
        </w:rPr>
      </w:pPr>
      <w:r w:rsidRPr="000D51B9">
        <w:rPr>
          <w:sz w:val="24"/>
          <w:szCs w:val="24"/>
        </w:rPr>
        <w:t xml:space="preserve">Okul ve çevre imkanları değerlendirilerek yapılacak proje, anket, araştırma, gezi ve gözlemler ele alınmıştır. Okul dışı öğrenme ortamlarının konu ve kazanım uygunluğuna göre planlanması gerektiği vurgulanmıştır. </w:t>
      </w:r>
      <w:r w:rsidRPr="000D51B9">
        <w:rPr>
          <w:b/>
          <w:bCs/>
          <w:sz w:val="24"/>
          <w:szCs w:val="24"/>
        </w:rPr>
        <w:t>ÖĞRETMEN1</w:t>
      </w:r>
      <w:r w:rsidRPr="000D51B9">
        <w:rPr>
          <w:sz w:val="24"/>
          <w:szCs w:val="24"/>
        </w:rPr>
        <w:t xml:space="preserve">, gezi planlarının izin süreçleri ve güvenlik boyutuyla birlikte ele alınması gerektiğini belirtmiştir. </w:t>
      </w:r>
      <w:r w:rsidRPr="000D51B9">
        <w:rPr>
          <w:b/>
          <w:bCs/>
          <w:sz w:val="24"/>
          <w:szCs w:val="24"/>
        </w:rPr>
        <w:t>ÖĞRETMEN2</w:t>
      </w:r>
      <w:r w:rsidRPr="000D51B9">
        <w:rPr>
          <w:sz w:val="24"/>
          <w:szCs w:val="24"/>
        </w:rPr>
        <w:t xml:space="preserve">, yakın çevredeki müze/şehir tarihi noktalarının kısa süreli gezi-gözlem için uygun olabileceğini ifade etmiştir. </w:t>
      </w:r>
      <w:r w:rsidRPr="000D51B9">
        <w:rPr>
          <w:b/>
          <w:bCs/>
          <w:sz w:val="24"/>
          <w:szCs w:val="24"/>
        </w:rPr>
        <w:t>ÖĞRETMEN3</w:t>
      </w:r>
      <w:r w:rsidRPr="000D51B9">
        <w:rPr>
          <w:sz w:val="24"/>
          <w:szCs w:val="24"/>
        </w:rPr>
        <w:t>, gezi yapılamasa bile sanal müze etkinlikleriyle benzer kazanımların desteklenebileceğini söylemiştir. Bu kapsamda II. dönemde en az bir okul dışı öğrenme etkinliğinin (fizikî veya sanal) planlanması ve etkinliğin öncesi-sonrası çalışma kağıdı ile desteklenmesi kararlaştırılmıştır. Ayrıca anket/mini araştırma çalışmalarının etik kurallara uygun biçimde yürütülmesi gerektiği vurgulanmıştır.</w:t>
      </w:r>
    </w:p>
    <w:p w14:paraId="3D39C4D9" w14:textId="77777777" w:rsidR="000D51B9" w:rsidRDefault="000D51B9" w:rsidP="000D51B9">
      <w:pPr>
        <w:rPr>
          <w:b/>
          <w:bCs/>
          <w:sz w:val="24"/>
          <w:szCs w:val="24"/>
        </w:rPr>
      </w:pPr>
    </w:p>
    <w:p w14:paraId="356DBD1A" w14:textId="2056CE6C" w:rsidR="000D51B9" w:rsidRPr="000D51B9" w:rsidRDefault="000D51B9" w:rsidP="000D51B9">
      <w:pPr>
        <w:rPr>
          <w:b/>
          <w:bCs/>
          <w:sz w:val="24"/>
          <w:szCs w:val="24"/>
        </w:rPr>
      </w:pPr>
      <w:r w:rsidRPr="000D51B9">
        <w:rPr>
          <w:b/>
          <w:bCs/>
          <w:sz w:val="24"/>
          <w:szCs w:val="24"/>
        </w:rPr>
        <w:t>12) Başarı değerlendirme, sınav analizleri ve eylem planı</w:t>
      </w:r>
    </w:p>
    <w:p w14:paraId="4DFC4ECF" w14:textId="77777777" w:rsidR="000D51B9" w:rsidRPr="000D51B9" w:rsidRDefault="000D51B9" w:rsidP="000D51B9">
      <w:pPr>
        <w:rPr>
          <w:sz w:val="24"/>
          <w:szCs w:val="24"/>
        </w:rPr>
      </w:pPr>
      <w:r w:rsidRPr="000D51B9">
        <w:rPr>
          <w:sz w:val="24"/>
          <w:szCs w:val="24"/>
        </w:rPr>
        <w:t xml:space="preserve">Ortak yazılı ve uygulamalı sınavlar sonrası öğrenci başarısının ölçülmesi, sınav analizlerinin yapılması ve eylem planı hazırlanması görüşülmüştür. Analizlerde konu ve kazanım bazlı eksikliklerin belirlenmesi, buna göre telafi etkinliklerinin planlanması gerektiği belirtilmiştir. </w:t>
      </w:r>
      <w:r w:rsidRPr="000D51B9">
        <w:rPr>
          <w:b/>
          <w:bCs/>
          <w:sz w:val="24"/>
          <w:szCs w:val="24"/>
        </w:rPr>
        <w:t>ÖĞRETMEN2</w:t>
      </w:r>
      <w:r w:rsidRPr="000D51B9">
        <w:rPr>
          <w:sz w:val="24"/>
          <w:szCs w:val="24"/>
        </w:rPr>
        <w:t xml:space="preserve">, analiz sonuçlarının sınıf bazında kısa rapora dönüştürülmesinin öğretim sürecini yönlendirdiğini ifade etmiştir. </w:t>
      </w:r>
      <w:r w:rsidRPr="000D51B9">
        <w:rPr>
          <w:b/>
          <w:bCs/>
          <w:sz w:val="24"/>
          <w:szCs w:val="24"/>
        </w:rPr>
        <w:t>ÖĞRETMEN1</w:t>
      </w:r>
      <w:r w:rsidRPr="000D51B9">
        <w:rPr>
          <w:sz w:val="24"/>
          <w:szCs w:val="24"/>
        </w:rPr>
        <w:t xml:space="preserve">, telafi çalışmalarının sadece tekrar değil, hedef kazanıma yönelik soru ve etkinliklerle yürütülmesi gerektiğini vurgulamıştır. </w:t>
      </w:r>
      <w:r w:rsidRPr="000D51B9">
        <w:rPr>
          <w:b/>
          <w:bCs/>
          <w:sz w:val="24"/>
          <w:szCs w:val="24"/>
        </w:rPr>
        <w:t>ÖĞRETMEN3</w:t>
      </w:r>
      <w:r w:rsidRPr="000D51B9">
        <w:rPr>
          <w:sz w:val="24"/>
          <w:szCs w:val="24"/>
        </w:rPr>
        <w:t>, izleme faaliyetleri kapsamında kısa kazanım tarama uygulamalarının iki haftada bir yapılabileceğini önermiştir. Bu madde kapsamında analiz takvimi oluşturulması, telafi planının sınıflara göre farklılaştırılması ve gelişimin kayıt altına alınması kararlaştırılmıştır. Ayrıca, devamsızlık ve düşük motivasyon kaynaklı başarı düşüşlerinde rehberlik servisiyle iletişim kurulması uygun görülmüştür.</w:t>
      </w:r>
    </w:p>
    <w:p w14:paraId="2BDDF410" w14:textId="77777777" w:rsidR="000D51B9" w:rsidRDefault="000D51B9" w:rsidP="000D51B9">
      <w:pPr>
        <w:rPr>
          <w:b/>
          <w:bCs/>
          <w:sz w:val="24"/>
          <w:szCs w:val="24"/>
        </w:rPr>
      </w:pPr>
    </w:p>
    <w:p w14:paraId="63683629" w14:textId="6C419AD6" w:rsidR="000D51B9" w:rsidRPr="000D51B9" w:rsidRDefault="000D51B9" w:rsidP="000D51B9">
      <w:pPr>
        <w:rPr>
          <w:b/>
          <w:bCs/>
          <w:sz w:val="24"/>
          <w:szCs w:val="24"/>
        </w:rPr>
      </w:pPr>
      <w:r w:rsidRPr="000D51B9">
        <w:rPr>
          <w:b/>
          <w:bCs/>
          <w:sz w:val="24"/>
          <w:szCs w:val="24"/>
        </w:rPr>
        <w:t>13) Okul geneli ortak yazılı ve mazeret sınavları – ölçütler ve beceri sınavı planı</w:t>
      </w:r>
    </w:p>
    <w:p w14:paraId="2FF2B05E" w14:textId="77777777" w:rsidR="000D51B9" w:rsidRPr="000D51B9" w:rsidRDefault="000D51B9" w:rsidP="000D51B9">
      <w:pPr>
        <w:rPr>
          <w:sz w:val="24"/>
          <w:szCs w:val="24"/>
        </w:rPr>
      </w:pPr>
      <w:r w:rsidRPr="000D51B9">
        <w:rPr>
          <w:sz w:val="24"/>
          <w:szCs w:val="24"/>
        </w:rPr>
        <w:t xml:space="preserve">Okul geneli ortak yazılı sınavlar ve mazeret sınavlarına ilişkin soru hazırlama ve değerlendirme esasları görüşülmüştür. Soruların konu-soru dağılım tablosuna uygun hazırlanması, dereceli puanlama anahtarı ve kontrol listelerinin eklenmesi gerektiği vurgulanmıştır. </w:t>
      </w:r>
      <w:r w:rsidRPr="000D51B9">
        <w:rPr>
          <w:b/>
          <w:bCs/>
          <w:sz w:val="24"/>
          <w:szCs w:val="24"/>
        </w:rPr>
        <w:t>ÖĞRETMEN3</w:t>
      </w:r>
      <w:r w:rsidRPr="000D51B9">
        <w:rPr>
          <w:sz w:val="24"/>
          <w:szCs w:val="24"/>
        </w:rPr>
        <w:t xml:space="preserve">, açık uçlu sorularda puanlamanın standartlaşması için rubrik kullanımının zorunlu hale getirilmesini önermiştir. </w:t>
      </w:r>
      <w:r w:rsidRPr="000D51B9">
        <w:rPr>
          <w:b/>
          <w:bCs/>
          <w:sz w:val="24"/>
          <w:szCs w:val="24"/>
        </w:rPr>
        <w:t>ÖĞRETMEN1</w:t>
      </w:r>
      <w:r w:rsidRPr="000D51B9">
        <w:rPr>
          <w:sz w:val="24"/>
          <w:szCs w:val="24"/>
        </w:rPr>
        <w:t xml:space="preserve">, beceri temelli soruların (yorumlama, kanıt gösterme, karşılaştırma) ortak sınavlarda mutlaka yer alması gerektiğini belirtmiştir. </w:t>
      </w:r>
      <w:r w:rsidRPr="000D51B9">
        <w:rPr>
          <w:b/>
          <w:bCs/>
          <w:sz w:val="24"/>
          <w:szCs w:val="24"/>
        </w:rPr>
        <w:t>ÖĞRETMEN2</w:t>
      </w:r>
      <w:r w:rsidRPr="000D51B9">
        <w:rPr>
          <w:sz w:val="24"/>
          <w:szCs w:val="24"/>
        </w:rPr>
        <w:t xml:space="preserve">, mazeret sınavlarının gizlilik ve güvenlik ilkelerine uygun şekilde hazırlanıp saklanması gerektiğini ifade etmiştir. Bu madde kapsamında ortak </w:t>
      </w:r>
      <w:r w:rsidRPr="000D51B9">
        <w:rPr>
          <w:sz w:val="24"/>
          <w:szCs w:val="24"/>
        </w:rPr>
        <w:lastRenderedPageBreak/>
        <w:t>sınav soru havuzunun zümre içinde paylaşılması, rubriklerin soruyla birlikte hazırlanması ve beceri sınavı uygulamalarının (uygun sınıf düzeylerinde) planlanması kararlaştırılmıştır.</w:t>
      </w:r>
    </w:p>
    <w:p w14:paraId="09507EEF" w14:textId="77777777" w:rsidR="000D51B9" w:rsidRDefault="000D51B9" w:rsidP="000D51B9">
      <w:pPr>
        <w:rPr>
          <w:b/>
          <w:bCs/>
          <w:sz w:val="24"/>
          <w:szCs w:val="24"/>
        </w:rPr>
      </w:pPr>
    </w:p>
    <w:p w14:paraId="0C64C817" w14:textId="7CE8C813" w:rsidR="000D51B9" w:rsidRPr="000D51B9" w:rsidRDefault="000D51B9" w:rsidP="000D51B9">
      <w:pPr>
        <w:rPr>
          <w:b/>
          <w:bCs/>
          <w:sz w:val="24"/>
          <w:szCs w:val="24"/>
        </w:rPr>
      </w:pPr>
      <w:r w:rsidRPr="000D51B9">
        <w:rPr>
          <w:b/>
          <w:bCs/>
          <w:sz w:val="24"/>
          <w:szCs w:val="24"/>
        </w:rPr>
        <w:t>14) Sınav ve yarışma sonuçları – kıyas ve eylem planı</w:t>
      </w:r>
    </w:p>
    <w:p w14:paraId="115CC7D7" w14:textId="77777777" w:rsidR="000D51B9" w:rsidRPr="000D51B9" w:rsidRDefault="000D51B9" w:rsidP="000D51B9">
      <w:pPr>
        <w:rPr>
          <w:sz w:val="24"/>
          <w:szCs w:val="24"/>
        </w:rPr>
      </w:pPr>
      <w:r w:rsidRPr="000D51B9">
        <w:rPr>
          <w:sz w:val="24"/>
          <w:szCs w:val="24"/>
        </w:rPr>
        <w:t xml:space="preserve">Ulusal/uluslararası sınav ve yarışmalara ilişkin sonuçların değerlendirilmesi görüşülmüştür. Katılım sağlanması durumunda öğrencilerin güçlü ve zayıf yönlerinin tespit edilerek dersle ilişkilendirilmesi, katılım sağlanmaması durumunda ise raporların incelenerek okul verileriyle kıyas yapılması gerektiği belirtilmiştir. </w:t>
      </w:r>
      <w:r w:rsidRPr="000D51B9">
        <w:rPr>
          <w:b/>
          <w:bCs/>
          <w:sz w:val="24"/>
          <w:szCs w:val="24"/>
        </w:rPr>
        <w:t>ÖĞRETMEN2</w:t>
      </w:r>
      <w:r w:rsidRPr="000D51B9">
        <w:rPr>
          <w:sz w:val="24"/>
          <w:szCs w:val="24"/>
        </w:rPr>
        <w:t xml:space="preserve">, özellikle tarih okuryazarlığı ve yorum sorularında öğrencilerin zorlandığı alanların tespit edilerek planlara yansıtılmasını önermiştir. </w:t>
      </w:r>
      <w:r w:rsidRPr="000D51B9">
        <w:rPr>
          <w:b/>
          <w:bCs/>
          <w:sz w:val="24"/>
          <w:szCs w:val="24"/>
        </w:rPr>
        <w:t>ÖĞRETMEN1</w:t>
      </w:r>
      <w:r w:rsidRPr="000D51B9">
        <w:rPr>
          <w:sz w:val="24"/>
          <w:szCs w:val="24"/>
        </w:rPr>
        <w:t>, kıyaslamanın yalnızca puan üzerinden değil, soru türleri ve beceri alanları üzerinden yapılması gerektiğini vurgulamıştır. Bu doğrultuda zümre eylem planı hazırlanması, belirlenen alanlarda hedefli soru çalışması yapılması ve dönem sonunda yeniden değerlendirme yapılması kararlaştırılmıştır.</w:t>
      </w:r>
    </w:p>
    <w:p w14:paraId="718B9AFC" w14:textId="77777777" w:rsidR="000D51B9" w:rsidRDefault="000D51B9" w:rsidP="000D51B9">
      <w:pPr>
        <w:rPr>
          <w:b/>
          <w:bCs/>
          <w:sz w:val="24"/>
          <w:szCs w:val="24"/>
        </w:rPr>
      </w:pPr>
    </w:p>
    <w:p w14:paraId="2F6B4066" w14:textId="70225E61" w:rsidR="000D51B9" w:rsidRPr="000D51B9" w:rsidRDefault="000D51B9" w:rsidP="000D51B9">
      <w:pPr>
        <w:rPr>
          <w:b/>
          <w:bCs/>
          <w:sz w:val="24"/>
          <w:szCs w:val="24"/>
        </w:rPr>
      </w:pPr>
      <w:r w:rsidRPr="000D51B9">
        <w:rPr>
          <w:b/>
          <w:bCs/>
          <w:sz w:val="24"/>
          <w:szCs w:val="24"/>
        </w:rPr>
        <w:t>15) Uygulamalı derslerin değerlendirmesi (ortak ilke belirleme)</w:t>
      </w:r>
    </w:p>
    <w:p w14:paraId="409252DC" w14:textId="77777777" w:rsidR="000D51B9" w:rsidRPr="000D51B9" w:rsidRDefault="000D51B9" w:rsidP="000D51B9">
      <w:pPr>
        <w:rPr>
          <w:sz w:val="24"/>
          <w:szCs w:val="24"/>
        </w:rPr>
      </w:pPr>
      <w:r w:rsidRPr="000D51B9">
        <w:rPr>
          <w:sz w:val="24"/>
          <w:szCs w:val="24"/>
        </w:rPr>
        <w:t xml:space="preserve">Görsel sanatlar, müzik, beden eğitimi gibi uygulamalı derslerin değerlendirme esaslarına ilişkin genel ilkelerin belirlenmesi gündeme alınmıştır. Tarih dersinin uygulamalı ders olmamakla birlikte proje, performans ve ürün değerlendirmesi yönü bulunduğu; bu nedenle okul genelindeki ölçme yaklaşımıyla uyumlu hareket edilmesi gerektiği belirtilmiştir. </w:t>
      </w:r>
      <w:r w:rsidRPr="000D51B9">
        <w:rPr>
          <w:b/>
          <w:bCs/>
          <w:sz w:val="24"/>
          <w:szCs w:val="24"/>
        </w:rPr>
        <w:t>ÖĞRETMEN3</w:t>
      </w:r>
      <w:r w:rsidRPr="000D51B9">
        <w:rPr>
          <w:sz w:val="24"/>
          <w:szCs w:val="24"/>
        </w:rPr>
        <w:t>, ürün değerlendirme ölçeklerinin (poster, sunum) okul genelindeki standartlarla uyumlu olmasının öğrenci açısından adalet algısını güçlendirdiğini ifade etmiştir. Bu madde kapsamında okul ölçme-değerlendirme komisyonu kararlarıyla uyumlu rubrik formatı kullanılmasına karar verilmiştir.</w:t>
      </w:r>
    </w:p>
    <w:p w14:paraId="1E458D44" w14:textId="77777777" w:rsidR="000D51B9" w:rsidRDefault="000D51B9" w:rsidP="000D51B9">
      <w:pPr>
        <w:rPr>
          <w:b/>
          <w:bCs/>
          <w:sz w:val="24"/>
          <w:szCs w:val="24"/>
        </w:rPr>
      </w:pPr>
    </w:p>
    <w:p w14:paraId="4881988A" w14:textId="13C5972E" w:rsidR="000D51B9" w:rsidRPr="000D51B9" w:rsidRDefault="000D51B9" w:rsidP="000D51B9">
      <w:pPr>
        <w:rPr>
          <w:b/>
          <w:bCs/>
          <w:sz w:val="24"/>
          <w:szCs w:val="24"/>
        </w:rPr>
      </w:pPr>
      <w:r w:rsidRPr="000D51B9">
        <w:rPr>
          <w:b/>
          <w:bCs/>
          <w:sz w:val="24"/>
          <w:szCs w:val="24"/>
        </w:rPr>
        <w:t>16) Proje ve performans çalışmalarının belirlenmesi – ölçeklerin hazırlanması</w:t>
      </w:r>
    </w:p>
    <w:p w14:paraId="2EC5BF13" w14:textId="77777777" w:rsidR="000D51B9" w:rsidRPr="000D51B9" w:rsidRDefault="000D51B9" w:rsidP="000D51B9">
      <w:pPr>
        <w:rPr>
          <w:sz w:val="24"/>
          <w:szCs w:val="24"/>
        </w:rPr>
      </w:pPr>
      <w:r w:rsidRPr="000D51B9">
        <w:rPr>
          <w:sz w:val="24"/>
          <w:szCs w:val="24"/>
        </w:rPr>
        <w:t xml:space="preserve">Öğretim programı, okul ve çevre şartları dikkate alınarak proje/performance konuları görüşülmüştür. Konuların öğrencinin seviyesine uygun, araştırma ve yorum gerektiren nitelikte olması gerektiği belirtilmiştir. </w:t>
      </w:r>
      <w:r w:rsidRPr="000D51B9">
        <w:rPr>
          <w:b/>
          <w:bCs/>
          <w:sz w:val="24"/>
          <w:szCs w:val="24"/>
        </w:rPr>
        <w:t>ÖĞRETMEN1</w:t>
      </w:r>
      <w:r w:rsidRPr="000D51B9">
        <w:rPr>
          <w:sz w:val="24"/>
          <w:szCs w:val="24"/>
        </w:rPr>
        <w:t xml:space="preserve">, proje konularının “kaynak kullanma ve tarihsel yorum” boyutu taşımasını istemiştir. </w:t>
      </w:r>
      <w:r w:rsidRPr="000D51B9">
        <w:rPr>
          <w:b/>
          <w:bCs/>
          <w:sz w:val="24"/>
          <w:szCs w:val="24"/>
        </w:rPr>
        <w:t>ÖĞRETMEN2</w:t>
      </w:r>
      <w:r w:rsidRPr="000D51B9">
        <w:rPr>
          <w:sz w:val="24"/>
          <w:szCs w:val="24"/>
        </w:rPr>
        <w:t>, grup çalışmalarında görev dağılımını netleştiren kontrol listelerinin faydalı olacağını ifade etmiştir. Bu madde kapsamında proje konularının sınıf düzeylerine göre listelenmesi, teslim takviminin ilan edilmesi ve rubrik/kontrol listelerinin zümre içinde ortak hazırlanması kararlaştırılmıştır.</w:t>
      </w:r>
    </w:p>
    <w:p w14:paraId="28EE5F84" w14:textId="77777777" w:rsidR="000D51B9" w:rsidRDefault="000D51B9" w:rsidP="000D51B9">
      <w:pPr>
        <w:rPr>
          <w:b/>
          <w:bCs/>
          <w:sz w:val="24"/>
          <w:szCs w:val="24"/>
        </w:rPr>
      </w:pPr>
    </w:p>
    <w:p w14:paraId="734006AE" w14:textId="6D491D1A" w:rsidR="000D51B9" w:rsidRPr="000D51B9" w:rsidRDefault="000D51B9" w:rsidP="000D51B9">
      <w:pPr>
        <w:rPr>
          <w:b/>
          <w:bCs/>
          <w:sz w:val="24"/>
          <w:szCs w:val="24"/>
        </w:rPr>
      </w:pPr>
      <w:r w:rsidRPr="000D51B9">
        <w:rPr>
          <w:b/>
          <w:bCs/>
          <w:sz w:val="24"/>
          <w:szCs w:val="24"/>
        </w:rPr>
        <w:t>17) İş sağlığı ve güvenliği tedbirleri</w:t>
      </w:r>
    </w:p>
    <w:p w14:paraId="7A4D25B0" w14:textId="77777777" w:rsidR="000D51B9" w:rsidRPr="000D51B9" w:rsidRDefault="000D51B9" w:rsidP="000D51B9">
      <w:pPr>
        <w:rPr>
          <w:sz w:val="24"/>
          <w:szCs w:val="24"/>
        </w:rPr>
      </w:pPr>
      <w:r w:rsidRPr="000D51B9">
        <w:rPr>
          <w:sz w:val="24"/>
          <w:szCs w:val="24"/>
        </w:rPr>
        <w:t xml:space="preserve">İş sağlığı ve güvenliği kapsamında sınıf içi uygulamalar, okul temelli faaliyetler ve olası gezi süreçleri değerlendirilmiştir. Dijital araçların güvenli kullanımı, sınıf düzeni, acil durum prosedürleri ve öğrenci güvenliği hatırlatılmıştır. </w:t>
      </w:r>
      <w:r w:rsidRPr="000D51B9">
        <w:rPr>
          <w:b/>
          <w:bCs/>
          <w:sz w:val="24"/>
          <w:szCs w:val="24"/>
        </w:rPr>
        <w:t>ÖĞRETMEN2</w:t>
      </w:r>
      <w:r w:rsidRPr="000D51B9">
        <w:rPr>
          <w:sz w:val="24"/>
          <w:szCs w:val="24"/>
        </w:rPr>
        <w:t xml:space="preserve">, özellikle gezi ve okul dışı etkinliklerde veli izin süreçlerinin eksiksiz yürütülmesi gerektiğini belirtmiştir. </w:t>
      </w:r>
      <w:r w:rsidRPr="000D51B9">
        <w:rPr>
          <w:b/>
          <w:bCs/>
          <w:sz w:val="24"/>
          <w:szCs w:val="24"/>
        </w:rPr>
        <w:t>ÖĞRETMEN1</w:t>
      </w:r>
      <w:r w:rsidRPr="000D51B9">
        <w:rPr>
          <w:sz w:val="24"/>
          <w:szCs w:val="24"/>
        </w:rPr>
        <w:t>, risk değerlendirmesi yapılmadan etkinlik planına geçilmemesi gerektiğini vurgulamıştır. Tedbirlerin okul yönetimi ve ilgili birimlerle koordineli uygulanması kararlaştırılmıştır.</w:t>
      </w:r>
    </w:p>
    <w:p w14:paraId="49074D2B" w14:textId="77777777" w:rsidR="000D51B9" w:rsidRDefault="000D51B9" w:rsidP="000D51B9">
      <w:pPr>
        <w:rPr>
          <w:b/>
          <w:bCs/>
          <w:sz w:val="24"/>
          <w:szCs w:val="24"/>
        </w:rPr>
      </w:pPr>
    </w:p>
    <w:p w14:paraId="7CABC11A" w14:textId="5BD3022D" w:rsidR="000D51B9" w:rsidRPr="000D51B9" w:rsidRDefault="000D51B9" w:rsidP="000D51B9">
      <w:pPr>
        <w:rPr>
          <w:b/>
          <w:bCs/>
          <w:sz w:val="24"/>
          <w:szCs w:val="24"/>
        </w:rPr>
      </w:pPr>
      <w:r w:rsidRPr="000D51B9">
        <w:rPr>
          <w:b/>
          <w:bCs/>
          <w:sz w:val="24"/>
          <w:szCs w:val="24"/>
        </w:rPr>
        <w:t>18) İlçe geneli ortak yazılı sınavların değerlendirme işlemleri</w:t>
      </w:r>
    </w:p>
    <w:p w14:paraId="641BFF80" w14:textId="77777777" w:rsidR="000D51B9" w:rsidRPr="000D51B9" w:rsidRDefault="000D51B9" w:rsidP="000D51B9">
      <w:pPr>
        <w:rPr>
          <w:sz w:val="24"/>
          <w:szCs w:val="24"/>
        </w:rPr>
      </w:pPr>
      <w:r w:rsidRPr="000D51B9">
        <w:rPr>
          <w:sz w:val="24"/>
          <w:szCs w:val="24"/>
        </w:rPr>
        <w:t xml:space="preserve">İlçe geneli yapılacak ortak yazılı sınavlarda değerlendirme süreçlerinin yürütülmesi ele alınmıştır. Ölçütlerin ve puanlama esaslarının resmi yönergeler doğrultusunda uygulanması gerektiği vurgulanmıştır. </w:t>
      </w:r>
      <w:r w:rsidRPr="000D51B9">
        <w:rPr>
          <w:b/>
          <w:bCs/>
          <w:sz w:val="24"/>
          <w:szCs w:val="24"/>
        </w:rPr>
        <w:t>ÖĞRETMEN3</w:t>
      </w:r>
      <w:r w:rsidRPr="000D51B9">
        <w:rPr>
          <w:sz w:val="24"/>
          <w:szCs w:val="24"/>
        </w:rPr>
        <w:t>, değerlendirme sürecinde ortak rubriklerin doğru kullanımının önemini ifade etmiştir. İlçe geneli sınav sonuçlarının analiz edilerek okul içi eylem planına veri sağlayacağı belirtilmiştir. Bu nedenle sonuçların zümre içinde ayrıca değerlendirilmesi gerektiği konusunda görüş birliği sağlanmıştır.</w:t>
      </w:r>
    </w:p>
    <w:p w14:paraId="79A3CDE2" w14:textId="77777777" w:rsidR="000D51B9" w:rsidRDefault="000D51B9" w:rsidP="000D51B9">
      <w:pPr>
        <w:rPr>
          <w:b/>
          <w:bCs/>
          <w:sz w:val="24"/>
          <w:szCs w:val="24"/>
        </w:rPr>
      </w:pPr>
    </w:p>
    <w:p w14:paraId="53475A3D" w14:textId="77777777" w:rsidR="000D51B9" w:rsidRDefault="000D51B9" w:rsidP="000D51B9">
      <w:pPr>
        <w:rPr>
          <w:b/>
          <w:bCs/>
          <w:sz w:val="24"/>
          <w:szCs w:val="24"/>
        </w:rPr>
      </w:pPr>
    </w:p>
    <w:p w14:paraId="6B192E79" w14:textId="77777777" w:rsidR="000D51B9" w:rsidRDefault="000D51B9" w:rsidP="000D51B9">
      <w:pPr>
        <w:rPr>
          <w:b/>
          <w:bCs/>
          <w:sz w:val="24"/>
          <w:szCs w:val="24"/>
        </w:rPr>
      </w:pPr>
    </w:p>
    <w:p w14:paraId="2125B17C" w14:textId="735DA894" w:rsidR="000D51B9" w:rsidRPr="000D51B9" w:rsidRDefault="000D51B9" w:rsidP="000D51B9">
      <w:pPr>
        <w:rPr>
          <w:b/>
          <w:bCs/>
          <w:sz w:val="24"/>
          <w:szCs w:val="24"/>
        </w:rPr>
      </w:pPr>
      <w:r w:rsidRPr="000D51B9">
        <w:rPr>
          <w:b/>
          <w:bCs/>
          <w:sz w:val="24"/>
          <w:szCs w:val="24"/>
        </w:rPr>
        <w:lastRenderedPageBreak/>
        <w:t>19) Ülke/il geneli mazeret sınavlarının uygulanması</w:t>
      </w:r>
    </w:p>
    <w:p w14:paraId="3E16AFAC" w14:textId="77777777" w:rsidR="000D51B9" w:rsidRPr="000D51B9" w:rsidRDefault="000D51B9" w:rsidP="000D51B9">
      <w:pPr>
        <w:rPr>
          <w:sz w:val="24"/>
          <w:szCs w:val="24"/>
        </w:rPr>
      </w:pPr>
      <w:r w:rsidRPr="000D51B9">
        <w:rPr>
          <w:sz w:val="24"/>
          <w:szCs w:val="24"/>
        </w:rPr>
        <w:t xml:space="preserve">Ölçme değerlendirme merkezi müdürlüklerince hazırlanan ülke ve il geneli mazeret sınavlarının uygulanmasına ilişkin esaslar görüşülmüştür. Uygulamada gizlilik, güvenlik ve yönergeye uygunluk ilkelerine dikkat edileceği belirtilmiştir. </w:t>
      </w:r>
      <w:r w:rsidRPr="000D51B9">
        <w:rPr>
          <w:b/>
          <w:bCs/>
          <w:sz w:val="24"/>
          <w:szCs w:val="24"/>
        </w:rPr>
        <w:t>ÖĞRETMEN1</w:t>
      </w:r>
      <w:r w:rsidRPr="000D51B9">
        <w:rPr>
          <w:sz w:val="24"/>
          <w:szCs w:val="24"/>
        </w:rPr>
        <w:t>, sınav evrakının korunması ve salon uygulamalarında standartların titizlikle uygulanması gerektiğini vurgulamıştır. Sürecin okul idaresi ile koordineli yürütülmesi kararlaştırılmıştır.</w:t>
      </w:r>
    </w:p>
    <w:p w14:paraId="1201877A" w14:textId="77777777" w:rsidR="000D51B9" w:rsidRDefault="000D51B9" w:rsidP="000D51B9">
      <w:pPr>
        <w:rPr>
          <w:b/>
          <w:bCs/>
          <w:sz w:val="24"/>
          <w:szCs w:val="24"/>
        </w:rPr>
      </w:pPr>
    </w:p>
    <w:p w14:paraId="075E3A38" w14:textId="4018C9C6" w:rsidR="000D51B9" w:rsidRPr="000D51B9" w:rsidRDefault="000D51B9" w:rsidP="000D51B9">
      <w:pPr>
        <w:rPr>
          <w:b/>
          <w:bCs/>
          <w:sz w:val="24"/>
          <w:szCs w:val="24"/>
        </w:rPr>
      </w:pPr>
      <w:r w:rsidRPr="000D51B9">
        <w:rPr>
          <w:b/>
          <w:bCs/>
          <w:sz w:val="24"/>
          <w:szCs w:val="24"/>
        </w:rPr>
        <w:t>20) Okul geneli ortak sınavların mazeret sınavları</w:t>
      </w:r>
    </w:p>
    <w:p w14:paraId="44EC3CED" w14:textId="77777777" w:rsidR="000D51B9" w:rsidRPr="000D51B9" w:rsidRDefault="000D51B9" w:rsidP="000D51B9">
      <w:pPr>
        <w:rPr>
          <w:sz w:val="24"/>
          <w:szCs w:val="24"/>
        </w:rPr>
      </w:pPr>
      <w:r w:rsidRPr="000D51B9">
        <w:rPr>
          <w:sz w:val="24"/>
          <w:szCs w:val="24"/>
        </w:rPr>
        <w:t xml:space="preserve">Okul geneli yapılan ortak yazılı sınavların mazeret sınavlarına ait soru ve cevap anahtarlarının hazırlanması, uygulanması ve değerlendirilmesi görüşülmüştür. Soruların konu-soru dağılım tablosuna uygun olması ve asıl sınavın ölçtüğü kazanımlarla eşdeğer düzeyde hazırlanması gerektiği belirtilmiştir. </w:t>
      </w:r>
      <w:r w:rsidRPr="000D51B9">
        <w:rPr>
          <w:b/>
          <w:bCs/>
          <w:sz w:val="24"/>
          <w:szCs w:val="24"/>
        </w:rPr>
        <w:t>ÖĞRETMEN2</w:t>
      </w:r>
      <w:r w:rsidRPr="000D51B9">
        <w:rPr>
          <w:sz w:val="24"/>
          <w:szCs w:val="24"/>
        </w:rPr>
        <w:t>, mazeret sınavı sorularının önceden güvenli şekilde saklanması ve sınav sonrası değerlendirme tutarlılığının sağlanması gerektiğini ifade etmiştir. Bu madde kapsamında mazeret sınavı soru havuzunun zümre içinde oluşturulması ve değerlendirmede ortak rubrik kullanılması kararlaştırılmıştır.</w:t>
      </w:r>
    </w:p>
    <w:p w14:paraId="0A5EBF5D" w14:textId="77777777" w:rsidR="000D51B9" w:rsidRDefault="000D51B9" w:rsidP="000D51B9">
      <w:pPr>
        <w:rPr>
          <w:b/>
          <w:bCs/>
          <w:sz w:val="24"/>
          <w:szCs w:val="24"/>
        </w:rPr>
      </w:pPr>
    </w:p>
    <w:p w14:paraId="35EA2DFC" w14:textId="5FB6FEED" w:rsidR="000D51B9" w:rsidRPr="000D51B9" w:rsidRDefault="000D51B9" w:rsidP="000D51B9">
      <w:pPr>
        <w:rPr>
          <w:b/>
          <w:bCs/>
          <w:sz w:val="24"/>
          <w:szCs w:val="24"/>
        </w:rPr>
      </w:pPr>
      <w:r w:rsidRPr="000D51B9">
        <w:rPr>
          <w:b/>
          <w:bCs/>
          <w:sz w:val="24"/>
          <w:szCs w:val="24"/>
        </w:rPr>
        <w:t>21) Üst düzey düşünme ve sosyal-duygusal beceriler</w:t>
      </w:r>
    </w:p>
    <w:p w14:paraId="73F2E6DF" w14:textId="77777777" w:rsidR="000D51B9" w:rsidRPr="000D51B9" w:rsidRDefault="000D51B9" w:rsidP="000D51B9">
      <w:pPr>
        <w:rPr>
          <w:sz w:val="24"/>
          <w:szCs w:val="24"/>
        </w:rPr>
      </w:pPr>
      <w:r w:rsidRPr="000D51B9">
        <w:rPr>
          <w:sz w:val="24"/>
          <w:szCs w:val="24"/>
        </w:rPr>
        <w:t xml:space="preserve">Öğrencilerin karar verme, problem çözme, eleştirel düşünme gibi üst düzey düşünme becerileri ile sosyal-duygusal becerilerini hayata geçirmelerine yönelik planlamalar ele alınmıştır. Tarih dersinin tartışma kültürü, kanıtla konuşma, farklı görüşlere saygı gibi becerileri doğal olarak desteklediği ifade edilmiştir. </w:t>
      </w:r>
      <w:r w:rsidRPr="000D51B9">
        <w:rPr>
          <w:b/>
          <w:bCs/>
          <w:sz w:val="24"/>
          <w:szCs w:val="24"/>
        </w:rPr>
        <w:t>ÖĞRETMEN1</w:t>
      </w:r>
      <w:r w:rsidRPr="000D51B9">
        <w:rPr>
          <w:sz w:val="24"/>
          <w:szCs w:val="24"/>
        </w:rPr>
        <w:t xml:space="preserve">, sınıf içi münazara ve tartışma etkinliklerinin yapılandırılmış biçimde uygulanmasını önermiştir. </w:t>
      </w:r>
      <w:r w:rsidRPr="000D51B9">
        <w:rPr>
          <w:b/>
          <w:bCs/>
          <w:sz w:val="24"/>
          <w:szCs w:val="24"/>
        </w:rPr>
        <w:t>ÖĞRETMEN3</w:t>
      </w:r>
      <w:r w:rsidRPr="000D51B9">
        <w:rPr>
          <w:sz w:val="24"/>
          <w:szCs w:val="24"/>
        </w:rPr>
        <w:t>, eleştirel düşünme için kaynak karşılaştırma etkinliklerinin etkili olacağını belirtmiştir. Bu madde kapsamında her ünitede en az bir “üst düzey beceri” odaklı etkinliğin planlanması kararlaştırılmıştır.</w:t>
      </w:r>
    </w:p>
    <w:p w14:paraId="01E6D84C" w14:textId="77777777" w:rsidR="000D51B9" w:rsidRDefault="000D51B9" w:rsidP="000D51B9">
      <w:pPr>
        <w:rPr>
          <w:b/>
          <w:bCs/>
          <w:sz w:val="24"/>
          <w:szCs w:val="24"/>
        </w:rPr>
      </w:pPr>
    </w:p>
    <w:p w14:paraId="48900068" w14:textId="6FE01086" w:rsidR="000D51B9" w:rsidRPr="000D51B9" w:rsidRDefault="000D51B9" w:rsidP="000D51B9">
      <w:pPr>
        <w:rPr>
          <w:b/>
          <w:bCs/>
          <w:sz w:val="24"/>
          <w:szCs w:val="24"/>
        </w:rPr>
      </w:pPr>
      <w:r w:rsidRPr="000D51B9">
        <w:rPr>
          <w:b/>
          <w:bCs/>
          <w:sz w:val="24"/>
          <w:szCs w:val="24"/>
        </w:rPr>
        <w:t>22) Değerlerin örtük öğrenme ile süreçlere yansıtılması</w:t>
      </w:r>
    </w:p>
    <w:p w14:paraId="576C7850" w14:textId="77777777" w:rsidR="000D51B9" w:rsidRPr="000D51B9" w:rsidRDefault="000D51B9" w:rsidP="000D51B9">
      <w:pPr>
        <w:rPr>
          <w:sz w:val="24"/>
          <w:szCs w:val="24"/>
        </w:rPr>
      </w:pPr>
      <w:r w:rsidRPr="000D51B9">
        <w:rPr>
          <w:sz w:val="24"/>
          <w:szCs w:val="24"/>
        </w:rPr>
        <w:t xml:space="preserve">Millî, manevi ve ahlaki değerlerin örtük öğrenme yoluyla eğitim-öğretim süreçlerinde etkin yürütülmesine yönelik çalışmalar görüşülmüştür. Ders içi dil, örnek olay seçimi, sınıf iklimi ve öğretmen tutumlarının değer aktarımında önemli olduğu vurgulanmıştır. </w:t>
      </w:r>
      <w:r w:rsidRPr="000D51B9">
        <w:rPr>
          <w:b/>
          <w:bCs/>
          <w:sz w:val="24"/>
          <w:szCs w:val="24"/>
        </w:rPr>
        <w:t>ÖĞRETMEN2</w:t>
      </w:r>
      <w:r w:rsidRPr="000D51B9">
        <w:rPr>
          <w:sz w:val="24"/>
          <w:szCs w:val="24"/>
        </w:rPr>
        <w:t>, tarihî şahsiyetlerin yaşamlarından çıkarılacak derslerin öğrenciye doğru çerçevede sunulması gerektiğini belirtmiştir. Bu doğrultuda derslerde saygı, sorumluluk, adalet ve doğruluk gibi değerleri destekleyen etkinlik ve sınıf kuralları üzerinde uzlaşılmıştır.</w:t>
      </w:r>
    </w:p>
    <w:p w14:paraId="1B847E90" w14:textId="77777777" w:rsidR="000D51B9" w:rsidRDefault="000D51B9" w:rsidP="000D51B9">
      <w:pPr>
        <w:rPr>
          <w:b/>
          <w:bCs/>
          <w:sz w:val="24"/>
          <w:szCs w:val="24"/>
        </w:rPr>
      </w:pPr>
    </w:p>
    <w:p w14:paraId="7750696E" w14:textId="10049994" w:rsidR="000D51B9" w:rsidRPr="000D51B9" w:rsidRDefault="000D51B9" w:rsidP="000D51B9">
      <w:pPr>
        <w:rPr>
          <w:b/>
          <w:bCs/>
          <w:sz w:val="24"/>
          <w:szCs w:val="24"/>
        </w:rPr>
      </w:pPr>
      <w:r w:rsidRPr="000D51B9">
        <w:rPr>
          <w:b/>
          <w:bCs/>
          <w:sz w:val="24"/>
          <w:szCs w:val="24"/>
        </w:rPr>
        <w:t>23) Önleme, müdahale ve yönlendirme komisyonu çalışmaları</w:t>
      </w:r>
    </w:p>
    <w:p w14:paraId="62E98F07" w14:textId="77777777" w:rsidR="000D51B9" w:rsidRPr="000D51B9" w:rsidRDefault="000D51B9" w:rsidP="000D51B9">
      <w:pPr>
        <w:rPr>
          <w:sz w:val="24"/>
          <w:szCs w:val="24"/>
        </w:rPr>
      </w:pPr>
      <w:r w:rsidRPr="000D51B9">
        <w:rPr>
          <w:sz w:val="24"/>
          <w:szCs w:val="24"/>
        </w:rPr>
        <w:t xml:space="preserve">Önleme, müdahale ve yönlendirme komisyonunda yürütülecek çalışmalar kapsamında tarih dersinin katkısı değerlendirilmiştir. Devamsızlık, disiplin sorunları ve akademik motivasyon düşüklüğü yaşayan öğrencilere yönelik izleme süreçlerinde ders öğretmenlerinin gözlemlerinin önemli olduğu belirtilmiştir. </w:t>
      </w:r>
      <w:r w:rsidRPr="000D51B9">
        <w:rPr>
          <w:b/>
          <w:bCs/>
          <w:sz w:val="24"/>
          <w:szCs w:val="24"/>
        </w:rPr>
        <w:t>ÖĞRETMEN1</w:t>
      </w:r>
      <w:r w:rsidRPr="000D51B9">
        <w:rPr>
          <w:sz w:val="24"/>
          <w:szCs w:val="24"/>
        </w:rPr>
        <w:t>, ihtiyaç halinde rehberlik servisiyle koordinasyon kurularak öğrenciye destek planı yapılabileceğini ifade etmiştir. Bu kapsamda risk grubundaki öğrencilerin kazanım eksikleri ile davranış/motivasyon durumlarının birlikte değerlendirilmesi kararlaştırılmıştır.</w:t>
      </w:r>
    </w:p>
    <w:p w14:paraId="7E5D8BB6" w14:textId="77777777" w:rsidR="000D51B9" w:rsidRDefault="000D51B9" w:rsidP="000D51B9">
      <w:pPr>
        <w:rPr>
          <w:b/>
          <w:bCs/>
          <w:sz w:val="24"/>
          <w:szCs w:val="24"/>
        </w:rPr>
      </w:pPr>
    </w:p>
    <w:p w14:paraId="6E0D59AC" w14:textId="77777777" w:rsidR="000D51B9" w:rsidRDefault="000D51B9" w:rsidP="000D51B9">
      <w:pPr>
        <w:rPr>
          <w:b/>
          <w:bCs/>
          <w:sz w:val="24"/>
          <w:szCs w:val="24"/>
        </w:rPr>
      </w:pPr>
    </w:p>
    <w:p w14:paraId="3520F94D" w14:textId="65C5BDC0" w:rsidR="000D51B9" w:rsidRPr="000D51B9" w:rsidRDefault="000D51B9" w:rsidP="000D51B9">
      <w:pPr>
        <w:rPr>
          <w:b/>
          <w:bCs/>
          <w:sz w:val="24"/>
          <w:szCs w:val="24"/>
        </w:rPr>
      </w:pPr>
      <w:r w:rsidRPr="000D51B9">
        <w:rPr>
          <w:b/>
          <w:bCs/>
          <w:sz w:val="24"/>
          <w:szCs w:val="24"/>
        </w:rPr>
        <w:t>24) Disiplinler arası yaklaşım ve ortak çalışmaların takvimi</w:t>
      </w:r>
    </w:p>
    <w:p w14:paraId="4D08DF2E" w14:textId="77777777" w:rsidR="000D51B9" w:rsidRPr="000D51B9" w:rsidRDefault="000D51B9" w:rsidP="000D51B9">
      <w:pPr>
        <w:rPr>
          <w:sz w:val="24"/>
          <w:szCs w:val="24"/>
        </w:rPr>
      </w:pPr>
      <w:r w:rsidRPr="000D51B9">
        <w:rPr>
          <w:sz w:val="24"/>
          <w:szCs w:val="24"/>
        </w:rPr>
        <w:t xml:space="preserve">Eğitim süreçlerinin disiplinler arası yaklaşımla ele alınması görüşülmüştür. Tarih dersinin coğrafya, edebiyat, felsefe ve din kültürü ile doğal bağlantılar kurduğu, bu bağlantıların ortak çalışmalarla güçlendirilebileceği ifade edilmiştir. </w:t>
      </w:r>
      <w:r w:rsidRPr="000D51B9">
        <w:rPr>
          <w:b/>
          <w:bCs/>
          <w:sz w:val="24"/>
          <w:szCs w:val="24"/>
        </w:rPr>
        <w:t>ÖĞRETMEN3</w:t>
      </w:r>
      <w:r w:rsidRPr="000D51B9">
        <w:rPr>
          <w:sz w:val="24"/>
          <w:szCs w:val="24"/>
        </w:rPr>
        <w:t>, disiplinler arası etkinliklerin öğrencinin bilgiyi kalıcılaştırdığını belirtmiştir. Ortak çalışmaların takvime bağlanması ve ürünlerin sergilenmesi (panoda, okul web sayfasında) önerilmiştir. Bu madde kapsamında en az bir disiplinler arası etkinliğin II. dönem içinde uygulanması kararlaştırılmıştır.</w:t>
      </w:r>
    </w:p>
    <w:p w14:paraId="6866CA3D" w14:textId="77777777" w:rsidR="000D51B9" w:rsidRPr="000D51B9" w:rsidRDefault="000D51B9" w:rsidP="000D51B9">
      <w:pPr>
        <w:rPr>
          <w:b/>
          <w:bCs/>
          <w:sz w:val="24"/>
          <w:szCs w:val="24"/>
        </w:rPr>
      </w:pPr>
      <w:r w:rsidRPr="000D51B9">
        <w:rPr>
          <w:b/>
          <w:bCs/>
          <w:sz w:val="24"/>
          <w:szCs w:val="24"/>
        </w:rPr>
        <w:lastRenderedPageBreak/>
        <w:t>25) Çoklu okuryazarlık ve bütüncül gelişim planları</w:t>
      </w:r>
    </w:p>
    <w:p w14:paraId="4A6980E4" w14:textId="77777777" w:rsidR="000D51B9" w:rsidRPr="000D51B9" w:rsidRDefault="000D51B9" w:rsidP="000D51B9">
      <w:pPr>
        <w:rPr>
          <w:sz w:val="24"/>
          <w:szCs w:val="24"/>
        </w:rPr>
      </w:pPr>
      <w:r w:rsidRPr="000D51B9">
        <w:rPr>
          <w:sz w:val="24"/>
          <w:szCs w:val="24"/>
        </w:rPr>
        <w:t xml:space="preserve">Öğrencilerin çoklu okuryazarlık becerilerinin geliştirilmesi (metin, görsel, medya, dijital okuryazarlık) ve bedensel-zihinsel-duygusal-sosyal-ahlaki gelişimlerine yönelik çalışmalar değerlendirilmiştir. Tarih dersinde görsel okuma, grafik/tablo yorumlama, kaynak eleştirisi ve dijital içerik doğrulama gibi becerilere yer verilmesi gerektiği belirtildi. </w:t>
      </w:r>
      <w:r w:rsidRPr="000D51B9">
        <w:rPr>
          <w:b/>
          <w:bCs/>
          <w:sz w:val="24"/>
          <w:szCs w:val="24"/>
        </w:rPr>
        <w:t>ÖĞRETMEN2</w:t>
      </w:r>
      <w:r w:rsidRPr="000D51B9">
        <w:rPr>
          <w:sz w:val="24"/>
          <w:szCs w:val="24"/>
        </w:rPr>
        <w:t>, özellikle dijital okuryazarlık açısından “bilgi doğrulama” etkinliklerinin yapılmasını önerdi. Bu kapsamda derslerde belirli aralıklarla çoklu okuryazarlık odaklı etkinlikler uygulanmasına karar verildi.</w:t>
      </w:r>
    </w:p>
    <w:p w14:paraId="5F3955A7" w14:textId="77777777" w:rsidR="000D51B9" w:rsidRDefault="000D51B9" w:rsidP="000D51B9">
      <w:pPr>
        <w:rPr>
          <w:b/>
          <w:bCs/>
          <w:sz w:val="24"/>
          <w:szCs w:val="24"/>
        </w:rPr>
      </w:pPr>
    </w:p>
    <w:p w14:paraId="4C8298E6" w14:textId="1135FD0B" w:rsidR="000D51B9" w:rsidRPr="000D51B9" w:rsidRDefault="000D51B9" w:rsidP="000D51B9">
      <w:pPr>
        <w:rPr>
          <w:b/>
          <w:bCs/>
          <w:sz w:val="24"/>
          <w:szCs w:val="24"/>
        </w:rPr>
      </w:pPr>
      <w:r w:rsidRPr="000D51B9">
        <w:rPr>
          <w:b/>
          <w:bCs/>
          <w:sz w:val="24"/>
          <w:szCs w:val="24"/>
        </w:rPr>
        <w:t>26) Sosyal sorumluluk programı kapsamında ders bazlı faaliyetler</w:t>
      </w:r>
    </w:p>
    <w:p w14:paraId="493082E0" w14:textId="77777777" w:rsidR="000D51B9" w:rsidRPr="000D51B9" w:rsidRDefault="000D51B9" w:rsidP="000D51B9">
      <w:pPr>
        <w:rPr>
          <w:sz w:val="24"/>
          <w:szCs w:val="24"/>
        </w:rPr>
      </w:pPr>
      <w:r w:rsidRPr="000D51B9">
        <w:rPr>
          <w:sz w:val="24"/>
          <w:szCs w:val="24"/>
        </w:rPr>
        <w:t xml:space="preserve">Sosyal sorumluluk programı kapsamında tarih dersiyle ilişkilendirilebilecek faaliyetler görüşülmüştür. Kültürel mirasın korunması, yerel tarih bilincinin geliştirilmesi ve toplumsal hafıza gibi temalarla sosyal sorumluluk çalışmaları yapılabileceği ifade edilmiştir. </w:t>
      </w:r>
      <w:r w:rsidRPr="000D51B9">
        <w:rPr>
          <w:b/>
          <w:bCs/>
          <w:sz w:val="24"/>
          <w:szCs w:val="24"/>
        </w:rPr>
        <w:t>ÖĞRETMEN1</w:t>
      </w:r>
      <w:r w:rsidRPr="000D51B9">
        <w:rPr>
          <w:sz w:val="24"/>
          <w:szCs w:val="24"/>
        </w:rPr>
        <w:t>, öğrencilerin okul içinde bir “kültür mirası farkındalık” panosu hazırlayabileceğini önermiştir. Bu madde kapsamında sosyal sorumluluk etkinliğinin planlanması ve okul yönetimiyle takvime bağlanması kararlaştırılmıştır.</w:t>
      </w:r>
    </w:p>
    <w:p w14:paraId="1B8DF6E4" w14:textId="77777777" w:rsidR="000D51B9" w:rsidRDefault="000D51B9" w:rsidP="000D51B9">
      <w:pPr>
        <w:rPr>
          <w:b/>
          <w:bCs/>
          <w:sz w:val="24"/>
          <w:szCs w:val="24"/>
        </w:rPr>
      </w:pPr>
    </w:p>
    <w:p w14:paraId="6519A49D" w14:textId="3597CC86" w:rsidR="000D51B9" w:rsidRPr="000D51B9" w:rsidRDefault="000D51B9" w:rsidP="000D51B9">
      <w:pPr>
        <w:rPr>
          <w:b/>
          <w:bCs/>
          <w:sz w:val="24"/>
          <w:szCs w:val="24"/>
        </w:rPr>
      </w:pPr>
      <w:r w:rsidRPr="000D51B9">
        <w:rPr>
          <w:b/>
          <w:bCs/>
          <w:sz w:val="24"/>
          <w:szCs w:val="24"/>
        </w:rPr>
        <w:t>27) Faaliyetlerde ihtiyaç duyulacak araç-gereç ve mali kaynaklar</w:t>
      </w:r>
    </w:p>
    <w:p w14:paraId="23CD01B0" w14:textId="77777777" w:rsidR="000D51B9" w:rsidRPr="000D51B9" w:rsidRDefault="000D51B9" w:rsidP="000D51B9">
      <w:pPr>
        <w:rPr>
          <w:sz w:val="24"/>
          <w:szCs w:val="24"/>
        </w:rPr>
      </w:pPr>
      <w:r w:rsidRPr="000D51B9">
        <w:rPr>
          <w:sz w:val="24"/>
          <w:szCs w:val="24"/>
        </w:rPr>
        <w:t xml:space="preserve">Okul içi ve okul dışı eğitim ortamlarında yürütülecek faaliyetler için ihtiyaç duyulacak araç-gereç, mali kaynak ve izin süreçleri değerlendirilmiştir. Gezi, sergi ve proje çalışmaları için önceden plan yapmanın kaynak yönetimini kolaylaştıracağı belirtildi. </w:t>
      </w:r>
      <w:r w:rsidRPr="000D51B9">
        <w:rPr>
          <w:b/>
          <w:bCs/>
          <w:sz w:val="24"/>
          <w:szCs w:val="24"/>
        </w:rPr>
        <w:t>ÖĞRETMEN2</w:t>
      </w:r>
      <w:r w:rsidRPr="000D51B9">
        <w:rPr>
          <w:sz w:val="24"/>
          <w:szCs w:val="24"/>
        </w:rPr>
        <w:t>, bazı materyallerin düşük maliyetle (çıktı, pano malzemesi) karşılanabileceğini, ancak gezi gibi faaliyetlerde taşıma giderlerinin planlanması gerektiğini ifade etmiştir. Bu kapsamda ihtiyaç listelerinin dönem başında çıkarılması ve okul aile birliği/idare ile koordinasyon kurulması kararlaştırılmıştır.</w:t>
      </w:r>
    </w:p>
    <w:p w14:paraId="6C49A0F2" w14:textId="77777777" w:rsidR="000D51B9" w:rsidRDefault="000D51B9" w:rsidP="000D51B9">
      <w:pPr>
        <w:rPr>
          <w:b/>
          <w:bCs/>
          <w:sz w:val="24"/>
          <w:szCs w:val="24"/>
        </w:rPr>
      </w:pPr>
    </w:p>
    <w:p w14:paraId="0AC690F0" w14:textId="304543DF" w:rsidR="000D51B9" w:rsidRPr="000D51B9" w:rsidRDefault="000D51B9" w:rsidP="000D51B9">
      <w:pPr>
        <w:rPr>
          <w:b/>
          <w:bCs/>
          <w:sz w:val="24"/>
          <w:szCs w:val="24"/>
        </w:rPr>
      </w:pPr>
      <w:r w:rsidRPr="000D51B9">
        <w:rPr>
          <w:b/>
          <w:bCs/>
          <w:sz w:val="24"/>
          <w:szCs w:val="24"/>
        </w:rPr>
        <w:t>28) Kapanış</w:t>
      </w:r>
    </w:p>
    <w:p w14:paraId="7EB2EC0C" w14:textId="77777777" w:rsidR="000D51B9" w:rsidRPr="000D51B9" w:rsidRDefault="000D51B9" w:rsidP="000D51B9">
      <w:pPr>
        <w:rPr>
          <w:sz w:val="24"/>
          <w:szCs w:val="24"/>
        </w:rPr>
      </w:pPr>
      <w:r w:rsidRPr="000D51B9">
        <w:rPr>
          <w:sz w:val="24"/>
          <w:szCs w:val="24"/>
        </w:rPr>
        <w:t xml:space="preserve">Dilek ve temenniler bölümünde II. dönemin verimli, huzurlu ve başarı odaklı geçmesi temenni edilmiştir. Alınan kararların uygulanması ve izlenmesi konusunda zümre öğretmenleri görüş birliğine varmıştır. Başka görüş olmadığından toplantı </w:t>
      </w:r>
      <w:r w:rsidRPr="000D51B9">
        <w:rPr>
          <w:b/>
          <w:bCs/>
          <w:sz w:val="24"/>
          <w:szCs w:val="24"/>
        </w:rPr>
        <w:t>ÖĞRETMEN1</w:t>
      </w:r>
      <w:r w:rsidRPr="000D51B9">
        <w:rPr>
          <w:sz w:val="24"/>
          <w:szCs w:val="24"/>
        </w:rPr>
        <w:t xml:space="preserve"> tarafından kapatılmıştır.</w:t>
      </w:r>
    </w:p>
    <w:p w14:paraId="311696A6" w14:textId="5FB04312" w:rsidR="000D51B9" w:rsidRDefault="000D51B9" w:rsidP="000D51B9">
      <w:pPr>
        <w:rPr>
          <w:sz w:val="24"/>
          <w:szCs w:val="24"/>
        </w:rPr>
      </w:pPr>
    </w:p>
    <w:p w14:paraId="0258A464" w14:textId="77777777" w:rsidR="000D51B9" w:rsidRDefault="000D51B9" w:rsidP="000D51B9">
      <w:pPr>
        <w:rPr>
          <w:sz w:val="24"/>
          <w:szCs w:val="24"/>
        </w:rPr>
      </w:pPr>
    </w:p>
    <w:p w14:paraId="35E3BBDF" w14:textId="77777777" w:rsidR="000D51B9" w:rsidRDefault="000D51B9" w:rsidP="000D51B9">
      <w:pPr>
        <w:rPr>
          <w:sz w:val="24"/>
          <w:szCs w:val="24"/>
        </w:rPr>
      </w:pPr>
    </w:p>
    <w:p w14:paraId="4E7B292B" w14:textId="77777777" w:rsidR="000D51B9" w:rsidRDefault="000D51B9" w:rsidP="000D51B9">
      <w:pPr>
        <w:rPr>
          <w:sz w:val="24"/>
          <w:szCs w:val="24"/>
        </w:rPr>
      </w:pPr>
    </w:p>
    <w:p w14:paraId="737F966A" w14:textId="77777777" w:rsidR="000D51B9" w:rsidRDefault="000D51B9" w:rsidP="000D51B9">
      <w:pPr>
        <w:rPr>
          <w:sz w:val="24"/>
          <w:szCs w:val="24"/>
        </w:rPr>
      </w:pPr>
    </w:p>
    <w:p w14:paraId="0506A6F1" w14:textId="77777777" w:rsidR="000D51B9" w:rsidRDefault="000D51B9" w:rsidP="000D51B9">
      <w:pPr>
        <w:rPr>
          <w:sz w:val="24"/>
          <w:szCs w:val="24"/>
        </w:rPr>
      </w:pPr>
    </w:p>
    <w:p w14:paraId="7125BABC" w14:textId="77777777" w:rsidR="000D51B9" w:rsidRDefault="000D51B9" w:rsidP="000D51B9">
      <w:pPr>
        <w:rPr>
          <w:sz w:val="24"/>
          <w:szCs w:val="24"/>
        </w:rPr>
      </w:pPr>
    </w:p>
    <w:p w14:paraId="0832B86E" w14:textId="77777777" w:rsidR="000D51B9" w:rsidRDefault="000D51B9" w:rsidP="000D51B9">
      <w:pPr>
        <w:rPr>
          <w:sz w:val="24"/>
          <w:szCs w:val="24"/>
        </w:rPr>
      </w:pPr>
    </w:p>
    <w:p w14:paraId="727ECF51" w14:textId="77777777" w:rsidR="000D51B9" w:rsidRDefault="000D51B9" w:rsidP="000D51B9">
      <w:pPr>
        <w:rPr>
          <w:sz w:val="24"/>
          <w:szCs w:val="24"/>
        </w:rPr>
      </w:pPr>
    </w:p>
    <w:p w14:paraId="1F9AC12D" w14:textId="77777777" w:rsidR="000D51B9" w:rsidRDefault="000D51B9" w:rsidP="000D51B9">
      <w:pPr>
        <w:rPr>
          <w:sz w:val="24"/>
          <w:szCs w:val="24"/>
        </w:rPr>
      </w:pPr>
    </w:p>
    <w:p w14:paraId="6808F7E5" w14:textId="77777777" w:rsidR="000D51B9" w:rsidRDefault="000D51B9" w:rsidP="000D51B9">
      <w:pPr>
        <w:rPr>
          <w:sz w:val="24"/>
          <w:szCs w:val="24"/>
        </w:rPr>
      </w:pPr>
    </w:p>
    <w:p w14:paraId="14675684" w14:textId="77777777" w:rsidR="000D51B9" w:rsidRDefault="000D51B9" w:rsidP="000D51B9">
      <w:pPr>
        <w:rPr>
          <w:sz w:val="24"/>
          <w:szCs w:val="24"/>
        </w:rPr>
      </w:pPr>
    </w:p>
    <w:p w14:paraId="45B1F5C2" w14:textId="77777777" w:rsidR="000D51B9" w:rsidRDefault="000D51B9" w:rsidP="000D51B9">
      <w:pPr>
        <w:rPr>
          <w:sz w:val="24"/>
          <w:szCs w:val="24"/>
        </w:rPr>
      </w:pPr>
    </w:p>
    <w:p w14:paraId="164F811D" w14:textId="77777777" w:rsidR="000D51B9" w:rsidRDefault="000D51B9" w:rsidP="000D51B9">
      <w:pPr>
        <w:rPr>
          <w:sz w:val="24"/>
          <w:szCs w:val="24"/>
        </w:rPr>
      </w:pPr>
    </w:p>
    <w:p w14:paraId="6C6B1860" w14:textId="77777777" w:rsidR="000D51B9" w:rsidRDefault="000D51B9" w:rsidP="000D51B9">
      <w:pPr>
        <w:rPr>
          <w:sz w:val="24"/>
          <w:szCs w:val="24"/>
        </w:rPr>
      </w:pPr>
    </w:p>
    <w:p w14:paraId="187DD0D4" w14:textId="77777777" w:rsidR="000D51B9" w:rsidRDefault="000D51B9" w:rsidP="000D51B9">
      <w:pPr>
        <w:rPr>
          <w:sz w:val="24"/>
          <w:szCs w:val="24"/>
        </w:rPr>
      </w:pPr>
    </w:p>
    <w:p w14:paraId="6127BEAD" w14:textId="77777777" w:rsidR="000D51B9" w:rsidRDefault="000D51B9" w:rsidP="000D51B9">
      <w:pPr>
        <w:rPr>
          <w:sz w:val="24"/>
          <w:szCs w:val="24"/>
        </w:rPr>
      </w:pPr>
    </w:p>
    <w:p w14:paraId="1EFB00FF" w14:textId="77777777" w:rsidR="000D51B9" w:rsidRDefault="000D51B9" w:rsidP="000D51B9">
      <w:pPr>
        <w:rPr>
          <w:sz w:val="24"/>
          <w:szCs w:val="24"/>
        </w:rPr>
      </w:pPr>
    </w:p>
    <w:p w14:paraId="2CF4D0FE" w14:textId="77777777" w:rsidR="000D51B9" w:rsidRDefault="000D51B9" w:rsidP="000D51B9">
      <w:pPr>
        <w:rPr>
          <w:sz w:val="24"/>
          <w:szCs w:val="24"/>
        </w:rPr>
      </w:pPr>
    </w:p>
    <w:p w14:paraId="44DCDEAA" w14:textId="77777777" w:rsidR="000D51B9" w:rsidRDefault="000D51B9" w:rsidP="000D51B9">
      <w:pPr>
        <w:rPr>
          <w:sz w:val="24"/>
          <w:szCs w:val="24"/>
        </w:rPr>
      </w:pPr>
    </w:p>
    <w:p w14:paraId="6BDD5250" w14:textId="77777777" w:rsidR="000D51B9" w:rsidRDefault="000D51B9" w:rsidP="000D51B9">
      <w:pPr>
        <w:rPr>
          <w:sz w:val="24"/>
          <w:szCs w:val="24"/>
        </w:rPr>
      </w:pPr>
    </w:p>
    <w:p w14:paraId="697356A1" w14:textId="77777777" w:rsidR="000D51B9" w:rsidRPr="000D51B9" w:rsidRDefault="000D51B9" w:rsidP="000D51B9">
      <w:pPr>
        <w:rPr>
          <w:sz w:val="24"/>
          <w:szCs w:val="24"/>
        </w:rPr>
      </w:pPr>
    </w:p>
    <w:p w14:paraId="4A9E35BF" w14:textId="77777777" w:rsidR="000D51B9" w:rsidRPr="000D51B9" w:rsidRDefault="000D51B9" w:rsidP="000D51B9">
      <w:pPr>
        <w:rPr>
          <w:b/>
          <w:bCs/>
          <w:sz w:val="24"/>
          <w:szCs w:val="24"/>
        </w:rPr>
      </w:pPr>
      <w:r w:rsidRPr="000D51B9">
        <w:rPr>
          <w:b/>
          <w:bCs/>
          <w:sz w:val="24"/>
          <w:szCs w:val="24"/>
        </w:rPr>
        <w:lastRenderedPageBreak/>
        <w:t>ALINAN KARARLAR</w:t>
      </w:r>
    </w:p>
    <w:p w14:paraId="3280B941" w14:textId="77777777" w:rsidR="000D51B9" w:rsidRPr="000D51B9" w:rsidRDefault="000D51B9" w:rsidP="000D51B9">
      <w:pPr>
        <w:numPr>
          <w:ilvl w:val="0"/>
          <w:numId w:val="23"/>
        </w:numPr>
        <w:rPr>
          <w:sz w:val="24"/>
          <w:szCs w:val="24"/>
        </w:rPr>
      </w:pPr>
      <w:r w:rsidRPr="000D51B9">
        <w:rPr>
          <w:sz w:val="24"/>
          <w:szCs w:val="24"/>
        </w:rPr>
        <w:t>Zümre gündemi oy birliği ile kabul edilecek; toplantı kararları uygulanabilir ve izlenebilir biçimde kayıt altına alınacaktır.</w:t>
      </w:r>
    </w:p>
    <w:p w14:paraId="0F4FB66D" w14:textId="77777777" w:rsidR="000D51B9" w:rsidRPr="000D51B9" w:rsidRDefault="000D51B9" w:rsidP="000D51B9">
      <w:pPr>
        <w:numPr>
          <w:ilvl w:val="0"/>
          <w:numId w:val="23"/>
        </w:numPr>
        <w:rPr>
          <w:sz w:val="24"/>
          <w:szCs w:val="24"/>
        </w:rPr>
      </w:pPr>
      <w:r w:rsidRPr="000D51B9">
        <w:rPr>
          <w:sz w:val="24"/>
          <w:szCs w:val="24"/>
        </w:rPr>
        <w:t>Bir önceki toplantı kararlarının uygulanma durumu periyodik olarak değerlendirilecek; telafi çalışmalarında süre yönetimi için etkinlikler yeniden planlanacaktır.</w:t>
      </w:r>
    </w:p>
    <w:p w14:paraId="001635D7" w14:textId="77777777" w:rsidR="000D51B9" w:rsidRPr="000D51B9" w:rsidRDefault="000D51B9" w:rsidP="000D51B9">
      <w:pPr>
        <w:numPr>
          <w:ilvl w:val="0"/>
          <w:numId w:val="23"/>
        </w:numPr>
        <w:rPr>
          <w:sz w:val="24"/>
          <w:szCs w:val="24"/>
        </w:rPr>
      </w:pPr>
      <w:r w:rsidRPr="000D51B9">
        <w:rPr>
          <w:sz w:val="24"/>
          <w:szCs w:val="24"/>
        </w:rPr>
        <w:t>Yıllık ve ders planları mevzuat, okulun kuruluş amacı ve öğretim programına uygun şekilde yürütülecek; ay sonunda kısa zümre kontrolü yapılacaktır.</w:t>
      </w:r>
    </w:p>
    <w:p w14:paraId="6F1C1C18" w14:textId="77777777" w:rsidR="000D51B9" w:rsidRPr="000D51B9" w:rsidRDefault="000D51B9" w:rsidP="000D51B9">
      <w:pPr>
        <w:numPr>
          <w:ilvl w:val="0"/>
          <w:numId w:val="23"/>
        </w:numPr>
        <w:rPr>
          <w:sz w:val="24"/>
          <w:szCs w:val="24"/>
        </w:rPr>
      </w:pPr>
      <w:r w:rsidRPr="000D51B9">
        <w:rPr>
          <w:sz w:val="24"/>
          <w:szCs w:val="24"/>
        </w:rPr>
        <w:t>Atatürkçülük konuları planlara dengeli dağıtılacak; her ünitede en az bir etkinlik/soru ile desteklenecek, kazanım ağırlığı yüksek konular pekiştirilecektir.</w:t>
      </w:r>
    </w:p>
    <w:p w14:paraId="246EBE41" w14:textId="77777777" w:rsidR="000D51B9" w:rsidRPr="000D51B9" w:rsidRDefault="000D51B9" w:rsidP="000D51B9">
      <w:pPr>
        <w:numPr>
          <w:ilvl w:val="0"/>
          <w:numId w:val="23"/>
        </w:numPr>
        <w:rPr>
          <w:sz w:val="24"/>
          <w:szCs w:val="24"/>
        </w:rPr>
      </w:pPr>
      <w:r w:rsidRPr="000D51B9">
        <w:rPr>
          <w:sz w:val="24"/>
          <w:szCs w:val="24"/>
        </w:rPr>
        <w:t>Yöntem-teknik çeşitliliği sağlanacak; okul temelli faaliyetler aylık takvime bağlanacak ve sorumluluk paylaşımı yapılacaktır.</w:t>
      </w:r>
    </w:p>
    <w:p w14:paraId="47859CB4" w14:textId="77777777" w:rsidR="000D51B9" w:rsidRPr="000D51B9" w:rsidRDefault="000D51B9" w:rsidP="000D51B9">
      <w:pPr>
        <w:numPr>
          <w:ilvl w:val="0"/>
          <w:numId w:val="23"/>
        </w:numPr>
        <w:rPr>
          <w:sz w:val="24"/>
          <w:szCs w:val="24"/>
        </w:rPr>
      </w:pPr>
      <w:r w:rsidRPr="000D51B9">
        <w:rPr>
          <w:sz w:val="24"/>
          <w:szCs w:val="24"/>
        </w:rPr>
        <w:t>BEP öğrencileri için her ünitede en az bir uyarlanmış etkinlik planlanacak; alternatif ölçme yöntemleri kullanılacak, uygulamalar izlenerek gerektiğinde güncellenecektir.</w:t>
      </w:r>
    </w:p>
    <w:p w14:paraId="6BD97E1A" w14:textId="77777777" w:rsidR="000D51B9" w:rsidRPr="000D51B9" w:rsidRDefault="000D51B9" w:rsidP="000D51B9">
      <w:pPr>
        <w:numPr>
          <w:ilvl w:val="0"/>
          <w:numId w:val="23"/>
        </w:numPr>
        <w:rPr>
          <w:sz w:val="24"/>
          <w:szCs w:val="24"/>
        </w:rPr>
      </w:pPr>
      <w:r w:rsidRPr="000D51B9">
        <w:rPr>
          <w:sz w:val="24"/>
          <w:szCs w:val="24"/>
        </w:rPr>
        <w:t>Mart-Nisan 2026 döneminde karşılıklı ders ziyareti yapılacak; ziyaret sonrası kısa rapor/geri bildirim formu düzenlenecek; diğer zümrelerle ortak çalışmalar takvime bağlanacaktır.</w:t>
      </w:r>
    </w:p>
    <w:p w14:paraId="11C7AE0C" w14:textId="77777777" w:rsidR="000D51B9" w:rsidRPr="000D51B9" w:rsidRDefault="000D51B9" w:rsidP="000D51B9">
      <w:pPr>
        <w:numPr>
          <w:ilvl w:val="0"/>
          <w:numId w:val="23"/>
        </w:numPr>
        <w:rPr>
          <w:sz w:val="24"/>
          <w:szCs w:val="24"/>
        </w:rPr>
      </w:pPr>
      <w:r w:rsidRPr="000D51B9">
        <w:rPr>
          <w:sz w:val="24"/>
          <w:szCs w:val="24"/>
        </w:rPr>
        <w:t>Zümre içinde dijital araç listesi hazırlanacak; her öğretmen dönem içinde en az iki dersinde teknoloji destekli etkinlik uygulayacaktır.</w:t>
      </w:r>
    </w:p>
    <w:p w14:paraId="346CCCEA" w14:textId="77777777" w:rsidR="000D51B9" w:rsidRPr="000D51B9" w:rsidRDefault="000D51B9" w:rsidP="000D51B9">
      <w:pPr>
        <w:numPr>
          <w:ilvl w:val="0"/>
          <w:numId w:val="23"/>
        </w:numPr>
        <w:rPr>
          <w:sz w:val="24"/>
          <w:szCs w:val="24"/>
        </w:rPr>
      </w:pPr>
      <w:r w:rsidRPr="000D51B9">
        <w:rPr>
          <w:sz w:val="24"/>
          <w:szCs w:val="24"/>
        </w:rPr>
        <w:t>Girişimcilik ve araştırma becerileri için mini araştırma görevleri verilecek; süreç rubrikle değerlendirilecek ve ara geri bildirim sağlanacaktır.</w:t>
      </w:r>
    </w:p>
    <w:p w14:paraId="4CFDFC95" w14:textId="77777777" w:rsidR="000D51B9" w:rsidRPr="000D51B9" w:rsidRDefault="000D51B9" w:rsidP="000D51B9">
      <w:pPr>
        <w:numPr>
          <w:ilvl w:val="0"/>
          <w:numId w:val="23"/>
        </w:numPr>
        <w:rPr>
          <w:sz w:val="24"/>
          <w:szCs w:val="24"/>
        </w:rPr>
      </w:pPr>
      <w:r w:rsidRPr="000D51B9">
        <w:rPr>
          <w:sz w:val="24"/>
          <w:szCs w:val="24"/>
        </w:rPr>
        <w:t>Materyal ve araç-gereç ihtiyaç listesi çıkarılacak; eksikler idareye bildirilecek; ortak materyal klasörü kazanım etiketleriyle düzenlenecektir.</w:t>
      </w:r>
    </w:p>
    <w:p w14:paraId="46CFB639" w14:textId="77777777" w:rsidR="000D51B9" w:rsidRPr="000D51B9" w:rsidRDefault="000D51B9" w:rsidP="000D51B9">
      <w:pPr>
        <w:numPr>
          <w:ilvl w:val="0"/>
          <w:numId w:val="23"/>
        </w:numPr>
        <w:rPr>
          <w:sz w:val="24"/>
          <w:szCs w:val="24"/>
        </w:rPr>
      </w:pPr>
      <w:r w:rsidRPr="000D51B9">
        <w:rPr>
          <w:sz w:val="24"/>
          <w:szCs w:val="24"/>
        </w:rPr>
        <w:t>En az bir okul dışı öğrenme etkinliği (fizikî veya sanal) planlanacak; öncesi-sonrası çalışma kağıdı hazırlanacaktır.</w:t>
      </w:r>
    </w:p>
    <w:p w14:paraId="298E773C" w14:textId="77777777" w:rsidR="000D51B9" w:rsidRPr="000D51B9" w:rsidRDefault="000D51B9" w:rsidP="000D51B9">
      <w:pPr>
        <w:numPr>
          <w:ilvl w:val="0"/>
          <w:numId w:val="23"/>
        </w:numPr>
        <w:rPr>
          <w:sz w:val="24"/>
          <w:szCs w:val="24"/>
        </w:rPr>
      </w:pPr>
      <w:r w:rsidRPr="000D51B9">
        <w:rPr>
          <w:sz w:val="24"/>
          <w:szCs w:val="24"/>
        </w:rPr>
        <w:t>Ortak sınav analiz takvimi oluşturulacak; konu/kazanım eksikleri için telafi eylem planı hazırlanıp uygulanacak; izleme sonuçları kayıt altına alınacaktır.</w:t>
      </w:r>
    </w:p>
    <w:p w14:paraId="5980FA0F" w14:textId="77777777" w:rsidR="000D51B9" w:rsidRPr="000D51B9" w:rsidRDefault="000D51B9" w:rsidP="000D51B9">
      <w:pPr>
        <w:numPr>
          <w:ilvl w:val="0"/>
          <w:numId w:val="23"/>
        </w:numPr>
        <w:rPr>
          <w:sz w:val="24"/>
          <w:szCs w:val="24"/>
        </w:rPr>
      </w:pPr>
      <w:r w:rsidRPr="000D51B9">
        <w:rPr>
          <w:sz w:val="24"/>
          <w:szCs w:val="24"/>
        </w:rPr>
        <w:t>Okul geneli ortak sınav ve mazeret sınavı soruları konu-soru dağılım tablosuna göre hazırlanacak; rubrik/kontrol listesi eklenecek; beceri temelli sorulara yer verilecektir.</w:t>
      </w:r>
    </w:p>
    <w:p w14:paraId="4405F34E" w14:textId="77777777" w:rsidR="000D51B9" w:rsidRPr="000D51B9" w:rsidRDefault="000D51B9" w:rsidP="000D51B9">
      <w:pPr>
        <w:numPr>
          <w:ilvl w:val="0"/>
          <w:numId w:val="23"/>
        </w:numPr>
        <w:rPr>
          <w:sz w:val="24"/>
          <w:szCs w:val="24"/>
        </w:rPr>
      </w:pPr>
      <w:r w:rsidRPr="000D51B9">
        <w:rPr>
          <w:sz w:val="24"/>
          <w:szCs w:val="24"/>
        </w:rPr>
        <w:t>Sınav/yarışma raporları incelenecek; okul verileriyle kıyas yapılarak zümre eylem planı hazırlanacak ve dönem sonunda yeniden değerlendirilecektir.</w:t>
      </w:r>
    </w:p>
    <w:p w14:paraId="3353D9B8" w14:textId="77777777" w:rsidR="000D51B9" w:rsidRPr="000D51B9" w:rsidRDefault="000D51B9" w:rsidP="000D51B9">
      <w:pPr>
        <w:numPr>
          <w:ilvl w:val="0"/>
          <w:numId w:val="23"/>
        </w:numPr>
        <w:rPr>
          <w:sz w:val="24"/>
          <w:szCs w:val="24"/>
        </w:rPr>
      </w:pPr>
      <w:r w:rsidRPr="000D51B9">
        <w:rPr>
          <w:sz w:val="24"/>
          <w:szCs w:val="24"/>
        </w:rPr>
        <w:t>Ürün değerlendirmelerinde okul ölçme-değerlendirme komisyonu formatıyla uyumlu rubrikler kullanılacaktır.</w:t>
      </w:r>
    </w:p>
    <w:p w14:paraId="32D42E47" w14:textId="77777777" w:rsidR="000D51B9" w:rsidRPr="000D51B9" w:rsidRDefault="000D51B9" w:rsidP="000D51B9">
      <w:pPr>
        <w:numPr>
          <w:ilvl w:val="0"/>
          <w:numId w:val="23"/>
        </w:numPr>
        <w:rPr>
          <w:sz w:val="24"/>
          <w:szCs w:val="24"/>
        </w:rPr>
      </w:pPr>
      <w:r w:rsidRPr="000D51B9">
        <w:rPr>
          <w:sz w:val="24"/>
          <w:szCs w:val="24"/>
        </w:rPr>
        <w:t>Proje ve performans konuları sınıf düzeylerine göre belirlenecek; teslim takvimi ilan edilecek; rubrikler ortak hazırlanacaktır.</w:t>
      </w:r>
    </w:p>
    <w:p w14:paraId="110029BF" w14:textId="77777777" w:rsidR="000D51B9" w:rsidRPr="000D51B9" w:rsidRDefault="000D51B9" w:rsidP="000D51B9">
      <w:pPr>
        <w:numPr>
          <w:ilvl w:val="0"/>
          <w:numId w:val="23"/>
        </w:numPr>
        <w:rPr>
          <w:sz w:val="24"/>
          <w:szCs w:val="24"/>
        </w:rPr>
      </w:pPr>
      <w:r w:rsidRPr="000D51B9">
        <w:rPr>
          <w:sz w:val="24"/>
          <w:szCs w:val="24"/>
        </w:rPr>
        <w:t>İş sağlığı ve güvenliği tedbirleri etkinlik/gezi süreçleri dahil olmak üzere eksiksiz uygulanacak; gerekli risk değerlendirmeleri yapılacaktır.</w:t>
      </w:r>
    </w:p>
    <w:p w14:paraId="4E4E3098" w14:textId="77777777" w:rsidR="000D51B9" w:rsidRPr="000D51B9" w:rsidRDefault="000D51B9" w:rsidP="000D51B9">
      <w:pPr>
        <w:numPr>
          <w:ilvl w:val="0"/>
          <w:numId w:val="23"/>
        </w:numPr>
        <w:rPr>
          <w:sz w:val="24"/>
          <w:szCs w:val="24"/>
        </w:rPr>
      </w:pPr>
      <w:r w:rsidRPr="000D51B9">
        <w:rPr>
          <w:sz w:val="24"/>
          <w:szCs w:val="24"/>
        </w:rPr>
        <w:t>İlçe geneli ortak yazılıların değerlendirme işlemleri yönergelere uygun yürütülecek; sonuçlar zümrede analiz edilerek okul içi çalışmalara veri sağlayacaktır.</w:t>
      </w:r>
    </w:p>
    <w:p w14:paraId="28AB1781" w14:textId="77777777" w:rsidR="000D51B9" w:rsidRPr="000D51B9" w:rsidRDefault="000D51B9" w:rsidP="000D51B9">
      <w:pPr>
        <w:numPr>
          <w:ilvl w:val="0"/>
          <w:numId w:val="23"/>
        </w:numPr>
        <w:rPr>
          <w:sz w:val="24"/>
          <w:szCs w:val="24"/>
        </w:rPr>
      </w:pPr>
      <w:r w:rsidRPr="000D51B9">
        <w:rPr>
          <w:sz w:val="24"/>
          <w:szCs w:val="24"/>
        </w:rPr>
        <w:t>Ülke/il geneli mazeret sınavları yönergelere uygun, gizlilik ve güvenlik esaslarına göre uygulanacaktır.</w:t>
      </w:r>
    </w:p>
    <w:p w14:paraId="46B17300" w14:textId="77777777" w:rsidR="000D51B9" w:rsidRPr="000D51B9" w:rsidRDefault="000D51B9" w:rsidP="000D51B9">
      <w:pPr>
        <w:numPr>
          <w:ilvl w:val="0"/>
          <w:numId w:val="23"/>
        </w:numPr>
        <w:rPr>
          <w:sz w:val="24"/>
          <w:szCs w:val="24"/>
        </w:rPr>
      </w:pPr>
      <w:r w:rsidRPr="000D51B9">
        <w:rPr>
          <w:sz w:val="24"/>
          <w:szCs w:val="24"/>
        </w:rPr>
        <w:t>Okul geneli mazeret sınavları için soru ve cevap anahtarı zümre tarafından hazırlanacak; değerlendirmede ortak rubrik kullanılacaktır.</w:t>
      </w:r>
    </w:p>
    <w:p w14:paraId="20959740" w14:textId="77777777" w:rsidR="000D51B9" w:rsidRPr="000D51B9" w:rsidRDefault="000D51B9" w:rsidP="000D51B9">
      <w:pPr>
        <w:numPr>
          <w:ilvl w:val="0"/>
          <w:numId w:val="23"/>
        </w:numPr>
        <w:rPr>
          <w:sz w:val="24"/>
          <w:szCs w:val="24"/>
        </w:rPr>
      </w:pPr>
      <w:r w:rsidRPr="000D51B9">
        <w:rPr>
          <w:sz w:val="24"/>
          <w:szCs w:val="24"/>
        </w:rPr>
        <w:t>Her ünitede en az bir üst düzey düşünme becerisi odaklı etkinlik yapılacaktır.</w:t>
      </w:r>
    </w:p>
    <w:p w14:paraId="25D83A55" w14:textId="77777777" w:rsidR="000D51B9" w:rsidRPr="000D51B9" w:rsidRDefault="000D51B9" w:rsidP="000D51B9">
      <w:pPr>
        <w:numPr>
          <w:ilvl w:val="0"/>
          <w:numId w:val="23"/>
        </w:numPr>
        <w:rPr>
          <w:sz w:val="24"/>
          <w:szCs w:val="24"/>
        </w:rPr>
      </w:pPr>
      <w:r w:rsidRPr="000D51B9">
        <w:rPr>
          <w:sz w:val="24"/>
          <w:szCs w:val="24"/>
        </w:rPr>
        <w:t>Değerler eğitimi ders içi süreçlerde örtük öğrenme yoluyla desteklenecek; sınıf iklimi ve öğretmen tutumlarında bütünlük sağlanacaktır.</w:t>
      </w:r>
    </w:p>
    <w:p w14:paraId="73429EAD" w14:textId="77777777" w:rsidR="000D51B9" w:rsidRPr="000D51B9" w:rsidRDefault="000D51B9" w:rsidP="000D51B9">
      <w:pPr>
        <w:numPr>
          <w:ilvl w:val="0"/>
          <w:numId w:val="23"/>
        </w:numPr>
        <w:rPr>
          <w:sz w:val="24"/>
          <w:szCs w:val="24"/>
        </w:rPr>
      </w:pPr>
      <w:r w:rsidRPr="000D51B9">
        <w:rPr>
          <w:sz w:val="24"/>
          <w:szCs w:val="24"/>
        </w:rPr>
        <w:t>Risk grubundaki öğrenciler için rehberlik servisiyle koordinasyon kurulacak; akademik ve davranışsal göstergeler birlikte izlenecektir.</w:t>
      </w:r>
    </w:p>
    <w:p w14:paraId="5DCE3DD8" w14:textId="77777777" w:rsidR="000D51B9" w:rsidRPr="000D51B9" w:rsidRDefault="000D51B9" w:rsidP="000D51B9">
      <w:pPr>
        <w:numPr>
          <w:ilvl w:val="0"/>
          <w:numId w:val="23"/>
        </w:numPr>
        <w:rPr>
          <w:sz w:val="24"/>
          <w:szCs w:val="24"/>
        </w:rPr>
      </w:pPr>
      <w:r w:rsidRPr="000D51B9">
        <w:rPr>
          <w:sz w:val="24"/>
          <w:szCs w:val="24"/>
        </w:rPr>
        <w:t>II. dönem içinde en az bir disiplinler arası ortak çalışma planlanacak ve takvime bağlanacaktır.</w:t>
      </w:r>
    </w:p>
    <w:p w14:paraId="4C276FFE" w14:textId="77777777" w:rsidR="000D51B9" w:rsidRPr="000D51B9" w:rsidRDefault="000D51B9" w:rsidP="000D51B9">
      <w:pPr>
        <w:numPr>
          <w:ilvl w:val="0"/>
          <w:numId w:val="23"/>
        </w:numPr>
        <w:rPr>
          <w:sz w:val="24"/>
          <w:szCs w:val="24"/>
        </w:rPr>
      </w:pPr>
      <w:r w:rsidRPr="000D51B9">
        <w:rPr>
          <w:sz w:val="24"/>
          <w:szCs w:val="24"/>
        </w:rPr>
        <w:t>Çoklu okuryazarlık odaklı etkinlikler belirli aralıklarla uygulanacaktır.</w:t>
      </w:r>
    </w:p>
    <w:p w14:paraId="20004C07" w14:textId="77777777" w:rsidR="000D51B9" w:rsidRPr="000D51B9" w:rsidRDefault="000D51B9" w:rsidP="000D51B9">
      <w:pPr>
        <w:numPr>
          <w:ilvl w:val="0"/>
          <w:numId w:val="23"/>
        </w:numPr>
        <w:rPr>
          <w:sz w:val="24"/>
          <w:szCs w:val="24"/>
        </w:rPr>
      </w:pPr>
      <w:r w:rsidRPr="000D51B9">
        <w:rPr>
          <w:sz w:val="24"/>
          <w:szCs w:val="24"/>
        </w:rPr>
        <w:t>Sosyal sorumluluk kapsamında tarih dersiyle ilişkili en az bir faaliyet planlanacaktır.</w:t>
      </w:r>
    </w:p>
    <w:p w14:paraId="46715979" w14:textId="77777777" w:rsidR="000D51B9" w:rsidRPr="000D51B9" w:rsidRDefault="000D51B9" w:rsidP="000D51B9">
      <w:pPr>
        <w:numPr>
          <w:ilvl w:val="0"/>
          <w:numId w:val="23"/>
        </w:numPr>
        <w:rPr>
          <w:sz w:val="24"/>
          <w:szCs w:val="24"/>
        </w:rPr>
      </w:pPr>
      <w:r w:rsidRPr="000D51B9">
        <w:rPr>
          <w:sz w:val="24"/>
          <w:szCs w:val="24"/>
        </w:rPr>
        <w:lastRenderedPageBreak/>
        <w:t>Faaliyetler için ihtiyaç listeleri dönem başında oluşturulacak; idare/okul aile birliği ile koordinasyon sağlanacaktır.</w:t>
      </w:r>
    </w:p>
    <w:p w14:paraId="7ED4D187" w14:textId="77777777" w:rsidR="00A204C7" w:rsidRDefault="00A204C7" w:rsidP="00CD19EE">
      <w:pPr>
        <w:rPr>
          <w:sz w:val="24"/>
          <w:szCs w:val="24"/>
        </w:rPr>
      </w:pPr>
    </w:p>
    <w:p w14:paraId="253BD084" w14:textId="77777777" w:rsidR="00816D4E" w:rsidRPr="00425F03" w:rsidRDefault="00816D4E" w:rsidP="00CD19EE">
      <w:pPr>
        <w:rPr>
          <w:sz w:val="24"/>
          <w:szCs w:val="24"/>
        </w:rPr>
      </w:pPr>
    </w:p>
    <w:tbl>
      <w:tblPr>
        <w:tblStyle w:val="TabloKlavuzu"/>
        <w:tblW w:w="10159" w:type="dxa"/>
        <w:tblLook w:val="04A0" w:firstRow="1" w:lastRow="0" w:firstColumn="1" w:lastColumn="0" w:noHBand="0" w:noVBand="1"/>
      </w:tblPr>
      <w:tblGrid>
        <w:gridCol w:w="1183"/>
        <w:gridCol w:w="2735"/>
        <w:gridCol w:w="282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2885FC11" w:rsidR="000830DD" w:rsidRPr="00A806EF" w:rsidRDefault="00E950F1" w:rsidP="00AC1EFC">
            <w:pPr>
              <w:jc w:val="center"/>
              <w:rPr>
                <w:bCs/>
                <w:sz w:val="24"/>
                <w:szCs w:val="24"/>
              </w:rPr>
            </w:pPr>
            <w:r>
              <w:rPr>
                <w:sz w:val="24"/>
                <w:szCs w:val="24"/>
              </w:rPr>
              <w:t>Tarih</w:t>
            </w:r>
            <w:r w:rsidR="004640B6">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369F99DD" w:rsidR="00350D94" w:rsidRPr="00A806EF" w:rsidRDefault="00E950F1" w:rsidP="00D047D6">
            <w:pPr>
              <w:jc w:val="center"/>
              <w:rPr>
                <w:bCs/>
                <w:sz w:val="24"/>
                <w:szCs w:val="24"/>
              </w:rPr>
            </w:pPr>
            <w:r>
              <w:rPr>
                <w:sz w:val="24"/>
                <w:szCs w:val="24"/>
              </w:rPr>
              <w:t xml:space="preserve">Tarih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0D51B9" w:rsidRPr="00A806EF" w14:paraId="06A68B81" w14:textId="77777777" w:rsidTr="00D77700">
        <w:trPr>
          <w:trHeight w:val="491"/>
        </w:trPr>
        <w:tc>
          <w:tcPr>
            <w:tcW w:w="0" w:type="auto"/>
          </w:tcPr>
          <w:p w14:paraId="4495FE81" w14:textId="617353A1" w:rsidR="000D51B9" w:rsidRPr="00A806EF" w:rsidRDefault="000D51B9" w:rsidP="000D51B9">
            <w:pPr>
              <w:jc w:val="center"/>
              <w:rPr>
                <w:bCs/>
                <w:sz w:val="24"/>
                <w:szCs w:val="24"/>
              </w:rPr>
            </w:pPr>
            <w:r>
              <w:rPr>
                <w:bCs/>
                <w:sz w:val="24"/>
                <w:szCs w:val="24"/>
              </w:rPr>
              <w:t>3</w:t>
            </w:r>
          </w:p>
        </w:tc>
        <w:tc>
          <w:tcPr>
            <w:tcW w:w="0" w:type="auto"/>
          </w:tcPr>
          <w:p w14:paraId="49516EC8" w14:textId="0AF893DD" w:rsidR="000D51B9" w:rsidRPr="00A806EF" w:rsidRDefault="000D51B9" w:rsidP="000D51B9">
            <w:pPr>
              <w:jc w:val="center"/>
              <w:rPr>
                <w:bCs/>
                <w:sz w:val="24"/>
                <w:szCs w:val="24"/>
              </w:rPr>
            </w:pPr>
            <w:r w:rsidRPr="00A806EF">
              <w:rPr>
                <w:b/>
                <w:bCs/>
                <w:sz w:val="24"/>
                <w:szCs w:val="24"/>
              </w:rPr>
              <w:t>ÖĞRETMEN</w:t>
            </w:r>
            <w:r>
              <w:rPr>
                <w:b/>
                <w:bCs/>
                <w:sz w:val="24"/>
                <w:szCs w:val="24"/>
              </w:rPr>
              <w:t>3</w:t>
            </w:r>
          </w:p>
        </w:tc>
        <w:tc>
          <w:tcPr>
            <w:tcW w:w="0" w:type="auto"/>
          </w:tcPr>
          <w:p w14:paraId="5413D947" w14:textId="6DC2076C" w:rsidR="000D51B9" w:rsidRPr="00A806EF" w:rsidRDefault="000D51B9" w:rsidP="000D51B9">
            <w:pPr>
              <w:jc w:val="center"/>
              <w:rPr>
                <w:bCs/>
                <w:sz w:val="24"/>
                <w:szCs w:val="24"/>
              </w:rPr>
            </w:pPr>
            <w:r>
              <w:rPr>
                <w:sz w:val="24"/>
                <w:szCs w:val="24"/>
              </w:rPr>
              <w:t>Tarih Öğretmeni</w:t>
            </w:r>
          </w:p>
        </w:tc>
        <w:tc>
          <w:tcPr>
            <w:tcW w:w="1277" w:type="dxa"/>
          </w:tcPr>
          <w:p w14:paraId="188364D8" w14:textId="77777777" w:rsidR="000D51B9" w:rsidRPr="00A806EF" w:rsidRDefault="000D51B9" w:rsidP="000D51B9">
            <w:pPr>
              <w:jc w:val="center"/>
              <w:rPr>
                <w:bCs/>
                <w:sz w:val="24"/>
                <w:szCs w:val="24"/>
              </w:rPr>
            </w:pPr>
          </w:p>
        </w:tc>
        <w:tc>
          <w:tcPr>
            <w:tcW w:w="2136" w:type="dxa"/>
          </w:tcPr>
          <w:p w14:paraId="03C0631A" w14:textId="47A3B5B7" w:rsidR="000D51B9" w:rsidRPr="00A806EF" w:rsidRDefault="000D51B9" w:rsidP="000D51B9">
            <w:pPr>
              <w:jc w:val="center"/>
              <w:rPr>
                <w:bCs/>
                <w:sz w:val="24"/>
                <w:szCs w:val="24"/>
              </w:rPr>
            </w:pPr>
            <w:r w:rsidRPr="00A806EF">
              <w:rPr>
                <w:bCs/>
                <w:sz w:val="24"/>
                <w:szCs w:val="24"/>
              </w:rPr>
              <w:t>……………………</w:t>
            </w:r>
          </w:p>
        </w:tc>
      </w:tr>
      <w:tr w:rsidR="000D51B9" w:rsidRPr="00A806EF" w14:paraId="1EDA8D2F" w14:textId="77777777" w:rsidTr="00D77700">
        <w:trPr>
          <w:trHeight w:val="491"/>
        </w:trPr>
        <w:tc>
          <w:tcPr>
            <w:tcW w:w="0" w:type="auto"/>
          </w:tcPr>
          <w:p w14:paraId="3E428A09" w14:textId="678371A9" w:rsidR="000D51B9" w:rsidRPr="00A806EF" w:rsidRDefault="000D51B9" w:rsidP="000D51B9">
            <w:pPr>
              <w:jc w:val="center"/>
              <w:rPr>
                <w:bCs/>
                <w:sz w:val="24"/>
                <w:szCs w:val="24"/>
              </w:rPr>
            </w:pPr>
          </w:p>
        </w:tc>
        <w:tc>
          <w:tcPr>
            <w:tcW w:w="0" w:type="auto"/>
          </w:tcPr>
          <w:p w14:paraId="19B661A0" w14:textId="20B1FEAA" w:rsidR="000D51B9" w:rsidRPr="00A806EF" w:rsidRDefault="000D51B9" w:rsidP="000D51B9">
            <w:pPr>
              <w:jc w:val="center"/>
              <w:rPr>
                <w:bCs/>
                <w:sz w:val="24"/>
                <w:szCs w:val="24"/>
              </w:rPr>
            </w:pPr>
          </w:p>
        </w:tc>
        <w:tc>
          <w:tcPr>
            <w:tcW w:w="0" w:type="auto"/>
          </w:tcPr>
          <w:p w14:paraId="04CBEF40" w14:textId="00D25921" w:rsidR="000D51B9" w:rsidRPr="00A806EF" w:rsidRDefault="000D51B9" w:rsidP="000D51B9">
            <w:pPr>
              <w:jc w:val="center"/>
              <w:rPr>
                <w:bCs/>
                <w:sz w:val="24"/>
                <w:szCs w:val="24"/>
              </w:rPr>
            </w:pPr>
          </w:p>
        </w:tc>
        <w:tc>
          <w:tcPr>
            <w:tcW w:w="1277" w:type="dxa"/>
          </w:tcPr>
          <w:p w14:paraId="1EA61F9A" w14:textId="77777777" w:rsidR="000D51B9" w:rsidRPr="00A806EF" w:rsidRDefault="000D51B9" w:rsidP="000D51B9">
            <w:pPr>
              <w:jc w:val="center"/>
              <w:rPr>
                <w:bCs/>
                <w:sz w:val="24"/>
                <w:szCs w:val="24"/>
              </w:rPr>
            </w:pPr>
          </w:p>
        </w:tc>
        <w:tc>
          <w:tcPr>
            <w:tcW w:w="2136" w:type="dxa"/>
          </w:tcPr>
          <w:p w14:paraId="66171702" w14:textId="19161FE5" w:rsidR="000D51B9" w:rsidRPr="00A806EF" w:rsidRDefault="000D51B9" w:rsidP="000D51B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79172" w14:textId="77777777" w:rsidR="00541774" w:rsidRDefault="00541774" w:rsidP="00CD19EE">
      <w:pPr>
        <w:spacing w:line="240" w:lineRule="auto"/>
      </w:pPr>
      <w:r>
        <w:separator/>
      </w:r>
    </w:p>
  </w:endnote>
  <w:endnote w:type="continuationSeparator" w:id="0">
    <w:p w14:paraId="5D710A9A" w14:textId="77777777" w:rsidR="00541774" w:rsidRDefault="00541774"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5C7B" w14:textId="77777777" w:rsidR="00541774" w:rsidRDefault="00541774" w:rsidP="00CD19EE">
      <w:pPr>
        <w:spacing w:line="240" w:lineRule="auto"/>
      </w:pPr>
      <w:r>
        <w:separator/>
      </w:r>
    </w:p>
  </w:footnote>
  <w:footnote w:type="continuationSeparator" w:id="0">
    <w:p w14:paraId="3328B02D" w14:textId="77777777" w:rsidR="00541774" w:rsidRDefault="00541774"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5E4C37"/>
    <w:multiLevelType w:val="hybridMultilevel"/>
    <w:tmpl w:val="B40A5D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9B7506"/>
    <w:multiLevelType w:val="hybridMultilevel"/>
    <w:tmpl w:val="1CCC3200"/>
    <w:lvl w:ilvl="0" w:tplc="ADF4035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29763F"/>
    <w:multiLevelType w:val="multilevel"/>
    <w:tmpl w:val="6338C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9BD2AA9"/>
    <w:multiLevelType w:val="hybridMultilevel"/>
    <w:tmpl w:val="B40A5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6"/>
  </w:num>
  <w:num w:numId="2" w16cid:durableId="298071071">
    <w:abstractNumId w:val="0"/>
  </w:num>
  <w:num w:numId="3" w16cid:durableId="1218053814">
    <w:abstractNumId w:val="22"/>
  </w:num>
  <w:num w:numId="4" w16cid:durableId="114258843">
    <w:abstractNumId w:val="16"/>
  </w:num>
  <w:num w:numId="5" w16cid:durableId="1195969944">
    <w:abstractNumId w:val="10"/>
  </w:num>
  <w:num w:numId="6" w16cid:durableId="1659461950">
    <w:abstractNumId w:val="9"/>
  </w:num>
  <w:num w:numId="7" w16cid:durableId="2085831619">
    <w:abstractNumId w:val="7"/>
  </w:num>
  <w:num w:numId="8" w16cid:durableId="494419193">
    <w:abstractNumId w:val="13"/>
  </w:num>
  <w:num w:numId="9" w16cid:durableId="1455051829">
    <w:abstractNumId w:val="4"/>
  </w:num>
  <w:num w:numId="10" w16cid:durableId="666053256">
    <w:abstractNumId w:val="11"/>
  </w:num>
  <w:num w:numId="11" w16cid:durableId="1780024315">
    <w:abstractNumId w:val="18"/>
  </w:num>
  <w:num w:numId="12" w16cid:durableId="1700424954">
    <w:abstractNumId w:val="1"/>
  </w:num>
  <w:num w:numId="13" w16cid:durableId="2097940889">
    <w:abstractNumId w:val="2"/>
  </w:num>
  <w:num w:numId="14" w16cid:durableId="52432061">
    <w:abstractNumId w:val="17"/>
  </w:num>
  <w:num w:numId="15" w16cid:durableId="1342319322">
    <w:abstractNumId w:val="5"/>
  </w:num>
  <w:num w:numId="16" w16cid:durableId="1701013054">
    <w:abstractNumId w:val="19"/>
  </w:num>
  <w:num w:numId="17" w16cid:durableId="1513571985">
    <w:abstractNumId w:val="20"/>
  </w:num>
  <w:num w:numId="18" w16cid:durableId="1525290160">
    <w:abstractNumId w:val="3"/>
  </w:num>
  <w:num w:numId="19" w16cid:durableId="488833075">
    <w:abstractNumId w:val="8"/>
  </w:num>
  <w:num w:numId="20" w16cid:durableId="847410013">
    <w:abstractNumId w:val="21"/>
  </w:num>
  <w:num w:numId="21" w16cid:durableId="1661037500">
    <w:abstractNumId w:val="14"/>
  </w:num>
  <w:num w:numId="22" w16cid:durableId="733085887">
    <w:abstractNumId w:val="12"/>
  </w:num>
  <w:num w:numId="23" w16cid:durableId="156567500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1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C0E59"/>
    <w:rsid w:val="001D1B4A"/>
    <w:rsid w:val="001D653D"/>
    <w:rsid w:val="001E3BF4"/>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41774"/>
    <w:rsid w:val="0056680C"/>
    <w:rsid w:val="00585B56"/>
    <w:rsid w:val="005862B9"/>
    <w:rsid w:val="00596C2C"/>
    <w:rsid w:val="005B4C26"/>
    <w:rsid w:val="005C0A94"/>
    <w:rsid w:val="005D30E2"/>
    <w:rsid w:val="005E3951"/>
    <w:rsid w:val="006218C9"/>
    <w:rsid w:val="0062663B"/>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16D4E"/>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033D"/>
    <w:rsid w:val="00977535"/>
    <w:rsid w:val="0099196E"/>
    <w:rsid w:val="00993532"/>
    <w:rsid w:val="009A5755"/>
    <w:rsid w:val="009C19FC"/>
    <w:rsid w:val="009D7370"/>
    <w:rsid w:val="009F529C"/>
    <w:rsid w:val="00A204C7"/>
    <w:rsid w:val="00A2799E"/>
    <w:rsid w:val="00A3020A"/>
    <w:rsid w:val="00A42946"/>
    <w:rsid w:val="00A57F4C"/>
    <w:rsid w:val="00A644DD"/>
    <w:rsid w:val="00A87FAA"/>
    <w:rsid w:val="00AA2A12"/>
    <w:rsid w:val="00AA5F50"/>
    <w:rsid w:val="00AA6216"/>
    <w:rsid w:val="00AB4B7B"/>
    <w:rsid w:val="00AB7A19"/>
    <w:rsid w:val="00AC4799"/>
    <w:rsid w:val="00B3185E"/>
    <w:rsid w:val="00B47F10"/>
    <w:rsid w:val="00B6066F"/>
    <w:rsid w:val="00B70169"/>
    <w:rsid w:val="00B84E7E"/>
    <w:rsid w:val="00B9381F"/>
    <w:rsid w:val="00BB10CA"/>
    <w:rsid w:val="00BB4634"/>
    <w:rsid w:val="00BF3F5C"/>
    <w:rsid w:val="00C01643"/>
    <w:rsid w:val="00C0320F"/>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12</Pages>
  <Words>4729</Words>
  <Characters>26958</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76</cp:revision>
  <dcterms:created xsi:type="dcterms:W3CDTF">2025-02-09T21:37:00Z</dcterms:created>
  <dcterms:modified xsi:type="dcterms:W3CDTF">2026-01-28T14:08:00Z</dcterms:modified>
</cp:coreProperties>
</file>