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486CB5F8" w:rsidR="00224745" w:rsidRPr="00224745" w:rsidRDefault="00E950F1" w:rsidP="00224745">
      <w:pPr>
        <w:rPr>
          <w:sz w:val="24"/>
          <w:szCs w:val="24"/>
        </w:rPr>
      </w:pPr>
      <w:r w:rsidRPr="00E950F1">
        <w:rPr>
          <w:sz w:val="24"/>
          <w:szCs w:val="24"/>
        </w:rPr>
        <w:t xml:space="preserve">2025-2026 Eğitim-Öğretim Yılı </w:t>
      </w:r>
      <w:r w:rsidRPr="00E950F1">
        <w:rPr>
          <w:b/>
          <w:bCs/>
          <w:sz w:val="24"/>
          <w:szCs w:val="24"/>
        </w:rPr>
        <w:t>Tarih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5A0D5C56" w14:textId="77777777" w:rsidR="00816D4E" w:rsidRPr="00816D4E" w:rsidRDefault="00816D4E" w:rsidP="00816D4E">
      <w:pPr>
        <w:pStyle w:val="ListeParagraf"/>
        <w:numPr>
          <w:ilvl w:val="0"/>
          <w:numId w:val="17"/>
        </w:numPr>
        <w:rPr>
          <w:bCs/>
          <w:sz w:val="24"/>
          <w:szCs w:val="24"/>
        </w:rPr>
      </w:pPr>
      <w:r w:rsidRPr="00816D4E">
        <w:rPr>
          <w:bCs/>
          <w:sz w:val="24"/>
          <w:szCs w:val="24"/>
        </w:rPr>
        <w:t>Açılış ve yoklama</w:t>
      </w:r>
    </w:p>
    <w:p w14:paraId="4D9C4687" w14:textId="77777777" w:rsidR="00816D4E" w:rsidRPr="00816D4E" w:rsidRDefault="00816D4E" w:rsidP="00816D4E">
      <w:pPr>
        <w:pStyle w:val="ListeParagraf"/>
        <w:numPr>
          <w:ilvl w:val="0"/>
          <w:numId w:val="17"/>
        </w:numPr>
        <w:rPr>
          <w:bCs/>
          <w:sz w:val="24"/>
          <w:szCs w:val="24"/>
        </w:rPr>
      </w:pPr>
      <w:r w:rsidRPr="00816D4E">
        <w:rPr>
          <w:bCs/>
          <w:sz w:val="24"/>
          <w:szCs w:val="24"/>
        </w:rPr>
        <w:t>Planlamaların; mevzuat, okulun kuruluş amacı ve Tarih öğretim programına uygunluğunun gözden geçirilmesi</w:t>
      </w:r>
    </w:p>
    <w:p w14:paraId="7F4A8979" w14:textId="77777777" w:rsidR="00816D4E" w:rsidRPr="00816D4E" w:rsidRDefault="00816D4E" w:rsidP="00816D4E">
      <w:pPr>
        <w:pStyle w:val="ListeParagraf"/>
        <w:numPr>
          <w:ilvl w:val="0"/>
          <w:numId w:val="17"/>
        </w:numPr>
        <w:rPr>
          <w:bCs/>
          <w:sz w:val="24"/>
          <w:szCs w:val="24"/>
        </w:rPr>
      </w:pPr>
      <w:r w:rsidRPr="00816D4E">
        <w:rPr>
          <w:bCs/>
          <w:sz w:val="24"/>
          <w:szCs w:val="24"/>
        </w:rPr>
        <w:t>Türkiye Yüzyılı Maarif Modeli kapsamında Tarih Dersi yeni çerçeve/müfredatının incelenmesi</w:t>
      </w:r>
    </w:p>
    <w:p w14:paraId="6988DE64" w14:textId="77777777" w:rsidR="00816D4E" w:rsidRPr="00816D4E" w:rsidRDefault="00816D4E" w:rsidP="00816D4E">
      <w:pPr>
        <w:pStyle w:val="ListeParagraf"/>
        <w:numPr>
          <w:ilvl w:val="0"/>
          <w:numId w:val="17"/>
        </w:numPr>
        <w:rPr>
          <w:bCs/>
          <w:sz w:val="24"/>
          <w:szCs w:val="24"/>
        </w:rPr>
      </w:pPr>
      <w:r w:rsidRPr="00816D4E">
        <w:rPr>
          <w:bCs/>
          <w:sz w:val="24"/>
          <w:szCs w:val="24"/>
        </w:rPr>
        <w:t>Yeni müfredat kazanımları ile ders içeriklerinin değerlendirilmesi; II. dönem planlarının güncellenmesi (kazanım–süre–ölçme uyumu)</w:t>
      </w:r>
    </w:p>
    <w:p w14:paraId="42C890D9" w14:textId="77777777" w:rsidR="00816D4E" w:rsidRPr="00816D4E" w:rsidRDefault="00816D4E" w:rsidP="00816D4E">
      <w:pPr>
        <w:pStyle w:val="ListeParagraf"/>
        <w:numPr>
          <w:ilvl w:val="0"/>
          <w:numId w:val="17"/>
        </w:numPr>
        <w:rPr>
          <w:bCs/>
          <w:sz w:val="24"/>
          <w:szCs w:val="24"/>
        </w:rPr>
      </w:pPr>
      <w:r w:rsidRPr="00816D4E">
        <w:rPr>
          <w:bCs/>
          <w:sz w:val="24"/>
          <w:szCs w:val="24"/>
        </w:rPr>
        <w:t>Atatürkçülük konularının planlara yerleştirilmesi ve ders içi uygulama esaslarının belirlenmesi</w:t>
      </w:r>
    </w:p>
    <w:p w14:paraId="2369AB9A" w14:textId="77777777" w:rsidR="00816D4E" w:rsidRPr="00816D4E" w:rsidRDefault="00816D4E" w:rsidP="00816D4E">
      <w:pPr>
        <w:pStyle w:val="ListeParagraf"/>
        <w:numPr>
          <w:ilvl w:val="0"/>
          <w:numId w:val="17"/>
        </w:numPr>
        <w:rPr>
          <w:bCs/>
          <w:sz w:val="24"/>
          <w:szCs w:val="24"/>
        </w:rPr>
      </w:pPr>
      <w:r w:rsidRPr="00816D4E">
        <w:rPr>
          <w:bCs/>
          <w:sz w:val="24"/>
          <w:szCs w:val="24"/>
        </w:rPr>
        <w:t>Derslerin işlenişinde uygulanacak yöntem ve tekniklerin belirlenmesi; okul temelli etkinlik planlamaları</w:t>
      </w:r>
    </w:p>
    <w:p w14:paraId="27E8F376" w14:textId="77777777" w:rsidR="00816D4E" w:rsidRPr="00816D4E" w:rsidRDefault="00816D4E" w:rsidP="00816D4E">
      <w:pPr>
        <w:pStyle w:val="ListeParagraf"/>
        <w:numPr>
          <w:ilvl w:val="0"/>
          <w:numId w:val="17"/>
        </w:numPr>
        <w:rPr>
          <w:bCs/>
          <w:sz w:val="24"/>
          <w:szCs w:val="24"/>
        </w:rPr>
      </w:pPr>
      <w:r w:rsidRPr="00816D4E">
        <w:rPr>
          <w:bCs/>
          <w:sz w:val="24"/>
          <w:szCs w:val="24"/>
        </w:rPr>
        <w:t>Özel eğitim ihtiyacı olan öğrenciler için BEP ve ders içi uyarlamaların görüşülmesi</w:t>
      </w:r>
    </w:p>
    <w:p w14:paraId="2ED0B868" w14:textId="77777777" w:rsidR="00816D4E" w:rsidRPr="00816D4E" w:rsidRDefault="00816D4E" w:rsidP="00816D4E">
      <w:pPr>
        <w:pStyle w:val="ListeParagraf"/>
        <w:numPr>
          <w:ilvl w:val="0"/>
          <w:numId w:val="17"/>
        </w:numPr>
        <w:rPr>
          <w:bCs/>
          <w:sz w:val="24"/>
          <w:szCs w:val="24"/>
        </w:rPr>
      </w:pPr>
      <w:r w:rsidRPr="00816D4E">
        <w:rPr>
          <w:bCs/>
          <w:sz w:val="24"/>
          <w:szCs w:val="24"/>
        </w:rPr>
        <w:t>Diğer zümre/alan öğretmenleriyle yapılabilecek iş birliği ve esaslarının belirlenmesi</w:t>
      </w:r>
    </w:p>
    <w:p w14:paraId="183F2CA6" w14:textId="77777777" w:rsidR="00816D4E" w:rsidRPr="00816D4E" w:rsidRDefault="00816D4E" w:rsidP="00816D4E">
      <w:pPr>
        <w:pStyle w:val="ListeParagraf"/>
        <w:numPr>
          <w:ilvl w:val="0"/>
          <w:numId w:val="17"/>
        </w:numPr>
        <w:rPr>
          <w:bCs/>
          <w:sz w:val="24"/>
          <w:szCs w:val="24"/>
        </w:rPr>
      </w:pPr>
      <w:r w:rsidRPr="00816D4E">
        <w:rPr>
          <w:bCs/>
          <w:sz w:val="24"/>
          <w:szCs w:val="24"/>
        </w:rPr>
        <w:t>Bilim ve teknolojideki gelişmelerin izlenmesi; eğitim teknolojilerinin (EBA, dijital arşiv, zaman çizelgesi vb.) derslere yansıtılması</w:t>
      </w:r>
    </w:p>
    <w:p w14:paraId="4AA09EFE" w14:textId="77777777" w:rsidR="00816D4E" w:rsidRPr="00816D4E" w:rsidRDefault="00816D4E" w:rsidP="00816D4E">
      <w:pPr>
        <w:pStyle w:val="ListeParagraf"/>
        <w:numPr>
          <w:ilvl w:val="0"/>
          <w:numId w:val="17"/>
        </w:numPr>
        <w:rPr>
          <w:bCs/>
          <w:sz w:val="24"/>
          <w:szCs w:val="24"/>
        </w:rPr>
      </w:pPr>
      <w:r w:rsidRPr="00816D4E">
        <w:rPr>
          <w:bCs/>
          <w:sz w:val="24"/>
          <w:szCs w:val="24"/>
        </w:rPr>
        <w:t>Öğrencilerde girişimcilik bilinci ve araştırma becerilerinin geliştirilmesine yönelik çalışmaların planlanması</w:t>
      </w:r>
    </w:p>
    <w:p w14:paraId="0F004314" w14:textId="77777777" w:rsidR="00816D4E" w:rsidRPr="00816D4E" w:rsidRDefault="00816D4E" w:rsidP="00816D4E">
      <w:pPr>
        <w:pStyle w:val="ListeParagraf"/>
        <w:numPr>
          <w:ilvl w:val="0"/>
          <w:numId w:val="17"/>
        </w:numPr>
        <w:rPr>
          <w:bCs/>
          <w:sz w:val="24"/>
          <w:szCs w:val="24"/>
        </w:rPr>
      </w:pPr>
      <w:r w:rsidRPr="00816D4E">
        <w:rPr>
          <w:bCs/>
          <w:sz w:val="24"/>
          <w:szCs w:val="24"/>
        </w:rPr>
        <w:t>Ders kitapları, yardımcı kaynaklar ve materyal/araç-gereç ihtiyaçlarının belirlenmesi (ortak materyal havuzu)</w:t>
      </w:r>
    </w:p>
    <w:p w14:paraId="181A10B6" w14:textId="77777777" w:rsidR="00816D4E" w:rsidRPr="00816D4E" w:rsidRDefault="00816D4E" w:rsidP="00816D4E">
      <w:pPr>
        <w:pStyle w:val="ListeParagraf"/>
        <w:numPr>
          <w:ilvl w:val="0"/>
          <w:numId w:val="17"/>
        </w:numPr>
        <w:rPr>
          <w:bCs/>
          <w:sz w:val="24"/>
          <w:szCs w:val="24"/>
        </w:rPr>
      </w:pPr>
      <w:r w:rsidRPr="00816D4E">
        <w:rPr>
          <w:bCs/>
          <w:sz w:val="24"/>
          <w:szCs w:val="24"/>
        </w:rPr>
        <w:t>Sınavlar, ortak sınavlar ve beceri temelli ölçme uygulamalarının planlanması (konu–soru dağılımı, ölçütler)</w:t>
      </w:r>
    </w:p>
    <w:p w14:paraId="3AFFE3AB" w14:textId="77777777" w:rsidR="00816D4E" w:rsidRPr="00816D4E" w:rsidRDefault="00816D4E" w:rsidP="00816D4E">
      <w:pPr>
        <w:pStyle w:val="ListeParagraf"/>
        <w:numPr>
          <w:ilvl w:val="0"/>
          <w:numId w:val="17"/>
        </w:numPr>
        <w:rPr>
          <w:bCs/>
          <w:sz w:val="24"/>
          <w:szCs w:val="24"/>
        </w:rPr>
      </w:pPr>
      <w:r w:rsidRPr="00816D4E">
        <w:rPr>
          <w:bCs/>
          <w:sz w:val="24"/>
          <w:szCs w:val="24"/>
        </w:rPr>
        <w:t>Öğrenci başarısının ölçülmesi ve değerlendirilmesi: sınav analizleri, eksik kazanımlar ve telafi/izleme planı</w:t>
      </w:r>
    </w:p>
    <w:p w14:paraId="05CDF0E4" w14:textId="77777777" w:rsidR="00816D4E" w:rsidRPr="00816D4E" w:rsidRDefault="00816D4E" w:rsidP="00816D4E">
      <w:pPr>
        <w:pStyle w:val="ListeParagraf"/>
        <w:numPr>
          <w:ilvl w:val="0"/>
          <w:numId w:val="17"/>
        </w:numPr>
        <w:rPr>
          <w:bCs/>
          <w:sz w:val="24"/>
          <w:szCs w:val="24"/>
        </w:rPr>
      </w:pPr>
      <w:r w:rsidRPr="00816D4E">
        <w:rPr>
          <w:bCs/>
          <w:sz w:val="24"/>
          <w:szCs w:val="24"/>
        </w:rPr>
        <w:t>TYT–AYT çalışmalarının planlanması ve hedeflerin güncellenmesi</w:t>
      </w:r>
    </w:p>
    <w:p w14:paraId="489EFF2B" w14:textId="77777777" w:rsidR="00816D4E" w:rsidRPr="00816D4E" w:rsidRDefault="00816D4E" w:rsidP="00816D4E">
      <w:pPr>
        <w:pStyle w:val="ListeParagraf"/>
        <w:numPr>
          <w:ilvl w:val="0"/>
          <w:numId w:val="17"/>
        </w:numPr>
        <w:rPr>
          <w:bCs/>
          <w:sz w:val="24"/>
          <w:szCs w:val="24"/>
        </w:rPr>
      </w:pPr>
      <w:r w:rsidRPr="00816D4E">
        <w:rPr>
          <w:bCs/>
          <w:sz w:val="24"/>
          <w:szCs w:val="24"/>
        </w:rPr>
        <w:t>Proje ve performans çalışmalarının belirlenmesi; rubrik/kontrol listesi gibi değerlendirme ölçeklerinin hazırlanması</w:t>
      </w:r>
    </w:p>
    <w:p w14:paraId="16AFF222" w14:textId="77777777" w:rsidR="00816D4E" w:rsidRPr="00816D4E" w:rsidRDefault="00816D4E" w:rsidP="00816D4E">
      <w:pPr>
        <w:pStyle w:val="ListeParagraf"/>
        <w:numPr>
          <w:ilvl w:val="0"/>
          <w:numId w:val="17"/>
        </w:numPr>
        <w:rPr>
          <w:bCs/>
          <w:sz w:val="24"/>
          <w:szCs w:val="24"/>
        </w:rPr>
      </w:pPr>
      <w:r w:rsidRPr="00816D4E">
        <w:rPr>
          <w:bCs/>
          <w:sz w:val="24"/>
          <w:szCs w:val="24"/>
        </w:rPr>
        <w:t>Ulusal/uluslararası yarışma ve sınavlara katılım; sonuçların değerlendirilmesi ve hazırlık planı</w:t>
      </w:r>
    </w:p>
    <w:p w14:paraId="76E8D033" w14:textId="77777777" w:rsidR="00816D4E" w:rsidRPr="00816D4E" w:rsidRDefault="00816D4E" w:rsidP="00816D4E">
      <w:pPr>
        <w:pStyle w:val="ListeParagraf"/>
        <w:numPr>
          <w:ilvl w:val="0"/>
          <w:numId w:val="17"/>
        </w:numPr>
        <w:rPr>
          <w:bCs/>
          <w:sz w:val="24"/>
          <w:szCs w:val="24"/>
        </w:rPr>
      </w:pPr>
      <w:r w:rsidRPr="00816D4E">
        <w:rPr>
          <w:bCs/>
          <w:sz w:val="24"/>
          <w:szCs w:val="24"/>
        </w:rPr>
        <w:t>Okul-aile iş birliği ve veli toplantılarının değerlendirilmesi; II. dönem iletişim planı</w:t>
      </w:r>
    </w:p>
    <w:p w14:paraId="5C882A2A" w14:textId="77777777" w:rsidR="00816D4E" w:rsidRPr="00816D4E" w:rsidRDefault="00816D4E" w:rsidP="00816D4E">
      <w:pPr>
        <w:pStyle w:val="ListeParagraf"/>
        <w:numPr>
          <w:ilvl w:val="0"/>
          <w:numId w:val="17"/>
        </w:numPr>
        <w:rPr>
          <w:bCs/>
          <w:sz w:val="24"/>
          <w:szCs w:val="24"/>
        </w:rPr>
      </w:pPr>
      <w:r w:rsidRPr="00816D4E">
        <w:rPr>
          <w:bCs/>
          <w:sz w:val="24"/>
          <w:szCs w:val="24"/>
        </w:rPr>
        <w:t>İş sağlığı ve güvenliği tedbirlerinin değerlendirilmesi (etkinlik/gezi güvenliği dâhil)</w:t>
      </w:r>
    </w:p>
    <w:p w14:paraId="6EC66DFD" w14:textId="77777777" w:rsidR="00816D4E" w:rsidRPr="00816D4E" w:rsidRDefault="00816D4E" w:rsidP="00816D4E">
      <w:pPr>
        <w:pStyle w:val="ListeParagraf"/>
        <w:numPr>
          <w:ilvl w:val="0"/>
          <w:numId w:val="17"/>
        </w:numPr>
        <w:rPr>
          <w:sz w:val="24"/>
          <w:szCs w:val="24"/>
        </w:rPr>
      </w:pPr>
      <w:r w:rsidRPr="00816D4E">
        <w:rPr>
          <w:bCs/>
          <w:sz w:val="24"/>
          <w:szCs w:val="24"/>
        </w:rPr>
        <w:t>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1D1FFA9F" w:rsidR="00784A9C" w:rsidRDefault="00E950F1" w:rsidP="003B77D4">
      <w:pPr>
        <w:jc w:val="center"/>
        <w:rPr>
          <w:b/>
          <w:bCs/>
          <w:sz w:val="24"/>
          <w:szCs w:val="24"/>
        </w:rPr>
      </w:pPr>
      <w:r>
        <w:rPr>
          <w:b/>
          <w:bCs/>
          <w:sz w:val="24"/>
          <w:szCs w:val="24"/>
        </w:rPr>
        <w:t>TARİH</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8D3D07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2AEF2D7B" w14:textId="544846CD" w:rsidR="00816D4E" w:rsidRPr="00816D4E" w:rsidRDefault="00816D4E" w:rsidP="00816D4E">
      <w:pPr>
        <w:pStyle w:val="ListeParagraf"/>
        <w:numPr>
          <w:ilvl w:val="0"/>
          <w:numId w:val="17"/>
        </w:numPr>
        <w:rPr>
          <w:bCs/>
          <w:sz w:val="24"/>
          <w:szCs w:val="24"/>
        </w:rPr>
      </w:pPr>
      <w:r w:rsidRPr="00816D4E">
        <w:rPr>
          <w:bCs/>
          <w:sz w:val="24"/>
          <w:szCs w:val="24"/>
        </w:rPr>
        <w:t>Açılış ve yoklama</w:t>
      </w:r>
    </w:p>
    <w:p w14:paraId="34B08CFE" w14:textId="6038B846" w:rsidR="00816D4E" w:rsidRPr="00816D4E" w:rsidRDefault="00816D4E" w:rsidP="00816D4E">
      <w:pPr>
        <w:pStyle w:val="ListeParagraf"/>
        <w:numPr>
          <w:ilvl w:val="0"/>
          <w:numId w:val="17"/>
        </w:numPr>
        <w:rPr>
          <w:bCs/>
          <w:sz w:val="24"/>
          <w:szCs w:val="24"/>
        </w:rPr>
      </w:pPr>
      <w:r w:rsidRPr="00816D4E">
        <w:rPr>
          <w:bCs/>
          <w:sz w:val="24"/>
          <w:szCs w:val="24"/>
        </w:rPr>
        <w:t>Planlamaların; mevzuat, okulun kuruluş amacı ve Tarih öğretim programına uygunluğunun gözden geçirilmesi</w:t>
      </w:r>
    </w:p>
    <w:p w14:paraId="741DC6C9" w14:textId="5C45CA70" w:rsidR="00816D4E" w:rsidRPr="00816D4E" w:rsidRDefault="00816D4E" w:rsidP="00816D4E">
      <w:pPr>
        <w:pStyle w:val="ListeParagraf"/>
        <w:numPr>
          <w:ilvl w:val="0"/>
          <w:numId w:val="17"/>
        </w:numPr>
        <w:rPr>
          <w:bCs/>
          <w:sz w:val="24"/>
          <w:szCs w:val="24"/>
        </w:rPr>
      </w:pPr>
      <w:r w:rsidRPr="00816D4E">
        <w:rPr>
          <w:bCs/>
          <w:sz w:val="24"/>
          <w:szCs w:val="24"/>
        </w:rPr>
        <w:t>Türkiye Yüzyılı Maarif Modeli kapsamında Tarih Dersi yeni çerçeve/müfredatının incelenmesi</w:t>
      </w:r>
    </w:p>
    <w:p w14:paraId="355FF70B" w14:textId="30A6AA83" w:rsidR="00816D4E" w:rsidRPr="00816D4E" w:rsidRDefault="00816D4E" w:rsidP="00816D4E">
      <w:pPr>
        <w:pStyle w:val="ListeParagraf"/>
        <w:numPr>
          <w:ilvl w:val="0"/>
          <w:numId w:val="17"/>
        </w:numPr>
        <w:rPr>
          <w:bCs/>
          <w:sz w:val="24"/>
          <w:szCs w:val="24"/>
        </w:rPr>
      </w:pPr>
      <w:r w:rsidRPr="00816D4E">
        <w:rPr>
          <w:bCs/>
          <w:sz w:val="24"/>
          <w:szCs w:val="24"/>
        </w:rPr>
        <w:t>Yeni müfredat kazanımları ile ders içeriklerinin değerlendirilmesi; II. dönem planlarının güncellenmesi (kazanım–süre–ölçme uyumu)</w:t>
      </w:r>
    </w:p>
    <w:p w14:paraId="3D953BBC" w14:textId="34AE4F03" w:rsidR="00816D4E" w:rsidRPr="00816D4E" w:rsidRDefault="00816D4E" w:rsidP="00816D4E">
      <w:pPr>
        <w:pStyle w:val="ListeParagraf"/>
        <w:numPr>
          <w:ilvl w:val="0"/>
          <w:numId w:val="17"/>
        </w:numPr>
        <w:rPr>
          <w:bCs/>
          <w:sz w:val="24"/>
          <w:szCs w:val="24"/>
        </w:rPr>
      </w:pPr>
      <w:r w:rsidRPr="00816D4E">
        <w:rPr>
          <w:bCs/>
          <w:sz w:val="24"/>
          <w:szCs w:val="24"/>
        </w:rPr>
        <w:t>Atatürkçülük konularının planlara yerleştirilmesi ve ders içi uygulama esaslarının belirlenmesi</w:t>
      </w:r>
    </w:p>
    <w:p w14:paraId="212173DD" w14:textId="1B0390F1" w:rsidR="00816D4E" w:rsidRPr="00816D4E" w:rsidRDefault="00816D4E" w:rsidP="00816D4E">
      <w:pPr>
        <w:pStyle w:val="ListeParagraf"/>
        <w:numPr>
          <w:ilvl w:val="0"/>
          <w:numId w:val="17"/>
        </w:numPr>
        <w:rPr>
          <w:bCs/>
          <w:sz w:val="24"/>
          <w:szCs w:val="24"/>
        </w:rPr>
      </w:pPr>
      <w:r w:rsidRPr="00816D4E">
        <w:rPr>
          <w:bCs/>
          <w:sz w:val="24"/>
          <w:szCs w:val="24"/>
        </w:rPr>
        <w:t>Derslerin işlenişinde uygulanacak yöntem ve tekniklerin belirlenmesi; okul temelli etkinlik planlamaları</w:t>
      </w:r>
    </w:p>
    <w:p w14:paraId="1B66B396" w14:textId="7EEE0B77" w:rsidR="00816D4E" w:rsidRPr="00816D4E" w:rsidRDefault="00816D4E" w:rsidP="00816D4E">
      <w:pPr>
        <w:pStyle w:val="ListeParagraf"/>
        <w:numPr>
          <w:ilvl w:val="0"/>
          <w:numId w:val="17"/>
        </w:numPr>
        <w:rPr>
          <w:bCs/>
          <w:sz w:val="24"/>
          <w:szCs w:val="24"/>
        </w:rPr>
      </w:pPr>
      <w:r w:rsidRPr="00816D4E">
        <w:rPr>
          <w:bCs/>
          <w:sz w:val="24"/>
          <w:szCs w:val="24"/>
        </w:rPr>
        <w:t>Özel eğitim ihtiyacı olan öğrenciler için BEP ve ders içi uyarlamaların görüşülmesi</w:t>
      </w:r>
    </w:p>
    <w:p w14:paraId="4E045436" w14:textId="44FEBB00" w:rsidR="00816D4E" w:rsidRPr="00816D4E" w:rsidRDefault="00816D4E" w:rsidP="00816D4E">
      <w:pPr>
        <w:pStyle w:val="ListeParagraf"/>
        <w:numPr>
          <w:ilvl w:val="0"/>
          <w:numId w:val="17"/>
        </w:numPr>
        <w:rPr>
          <w:bCs/>
          <w:sz w:val="24"/>
          <w:szCs w:val="24"/>
        </w:rPr>
      </w:pPr>
      <w:r w:rsidRPr="00816D4E">
        <w:rPr>
          <w:bCs/>
          <w:sz w:val="24"/>
          <w:szCs w:val="24"/>
        </w:rPr>
        <w:t>Diğer zümre/alan öğretmenleriyle yapılabilecek iş birliği ve esaslarının belirlenmesi</w:t>
      </w:r>
    </w:p>
    <w:p w14:paraId="171F89D7" w14:textId="03AED0E5" w:rsidR="00816D4E" w:rsidRPr="00816D4E" w:rsidRDefault="00816D4E" w:rsidP="00816D4E">
      <w:pPr>
        <w:pStyle w:val="ListeParagraf"/>
        <w:numPr>
          <w:ilvl w:val="0"/>
          <w:numId w:val="17"/>
        </w:numPr>
        <w:rPr>
          <w:bCs/>
          <w:sz w:val="24"/>
          <w:szCs w:val="24"/>
        </w:rPr>
      </w:pPr>
      <w:r w:rsidRPr="00816D4E">
        <w:rPr>
          <w:bCs/>
          <w:sz w:val="24"/>
          <w:szCs w:val="24"/>
        </w:rPr>
        <w:t>Bilim ve teknolojideki gelişmelerin izlenmesi; eğitim teknolojilerinin (EBA, dijital arşiv, zaman çizelgesi vb.) derslere yansıtılması</w:t>
      </w:r>
    </w:p>
    <w:p w14:paraId="2FF7B800" w14:textId="227E355D" w:rsidR="00816D4E" w:rsidRPr="00816D4E" w:rsidRDefault="00816D4E" w:rsidP="00816D4E">
      <w:pPr>
        <w:pStyle w:val="ListeParagraf"/>
        <w:numPr>
          <w:ilvl w:val="0"/>
          <w:numId w:val="17"/>
        </w:numPr>
        <w:rPr>
          <w:bCs/>
          <w:sz w:val="24"/>
          <w:szCs w:val="24"/>
        </w:rPr>
      </w:pPr>
      <w:r w:rsidRPr="00816D4E">
        <w:rPr>
          <w:bCs/>
          <w:sz w:val="24"/>
          <w:szCs w:val="24"/>
        </w:rPr>
        <w:t>Öğrencilerde girişimcilik bilinci ve araştırma becerilerinin geliştirilmesine yönelik çalışmaların planlanması</w:t>
      </w:r>
    </w:p>
    <w:p w14:paraId="4D5AA8FF" w14:textId="73916C9D" w:rsidR="00816D4E" w:rsidRPr="00816D4E" w:rsidRDefault="00816D4E" w:rsidP="00816D4E">
      <w:pPr>
        <w:pStyle w:val="ListeParagraf"/>
        <w:numPr>
          <w:ilvl w:val="0"/>
          <w:numId w:val="17"/>
        </w:numPr>
        <w:rPr>
          <w:bCs/>
          <w:sz w:val="24"/>
          <w:szCs w:val="24"/>
        </w:rPr>
      </w:pPr>
      <w:r w:rsidRPr="00816D4E">
        <w:rPr>
          <w:bCs/>
          <w:sz w:val="24"/>
          <w:szCs w:val="24"/>
        </w:rPr>
        <w:t>Ders kitapları, yardımcı kaynaklar ve materyal/araç-gereç ihtiyaçlarının belirlenmesi (ortak materyal havuzu)</w:t>
      </w:r>
    </w:p>
    <w:p w14:paraId="2A12260A" w14:textId="52F66EF1" w:rsidR="00816D4E" w:rsidRPr="00816D4E" w:rsidRDefault="00816D4E" w:rsidP="00816D4E">
      <w:pPr>
        <w:pStyle w:val="ListeParagraf"/>
        <w:numPr>
          <w:ilvl w:val="0"/>
          <w:numId w:val="17"/>
        </w:numPr>
        <w:rPr>
          <w:bCs/>
          <w:sz w:val="24"/>
          <w:szCs w:val="24"/>
        </w:rPr>
      </w:pPr>
      <w:r w:rsidRPr="00816D4E">
        <w:rPr>
          <w:bCs/>
          <w:sz w:val="24"/>
          <w:szCs w:val="24"/>
        </w:rPr>
        <w:t>Sınavlar, ortak sınavlar ve beceri temelli ölçme uygulamalarının planlanması (konu–soru dağılımı, ölçütler)</w:t>
      </w:r>
    </w:p>
    <w:p w14:paraId="154A1A96" w14:textId="70D73AB5" w:rsidR="00816D4E" w:rsidRPr="00816D4E" w:rsidRDefault="00816D4E" w:rsidP="00816D4E">
      <w:pPr>
        <w:pStyle w:val="ListeParagraf"/>
        <w:numPr>
          <w:ilvl w:val="0"/>
          <w:numId w:val="17"/>
        </w:numPr>
        <w:rPr>
          <w:bCs/>
          <w:sz w:val="24"/>
          <w:szCs w:val="24"/>
        </w:rPr>
      </w:pPr>
      <w:r w:rsidRPr="00816D4E">
        <w:rPr>
          <w:bCs/>
          <w:sz w:val="24"/>
          <w:szCs w:val="24"/>
        </w:rPr>
        <w:t>Öğrenci başarısının ölçülmesi ve değerlendirilmesi: sınav analizleri, eksik kazanımlar ve telafi/izleme planı</w:t>
      </w:r>
    </w:p>
    <w:p w14:paraId="56EAB4DF" w14:textId="6AB77CF0" w:rsidR="00816D4E" w:rsidRPr="00816D4E" w:rsidRDefault="00816D4E" w:rsidP="00816D4E">
      <w:pPr>
        <w:pStyle w:val="ListeParagraf"/>
        <w:numPr>
          <w:ilvl w:val="0"/>
          <w:numId w:val="17"/>
        </w:numPr>
        <w:rPr>
          <w:bCs/>
          <w:sz w:val="24"/>
          <w:szCs w:val="24"/>
        </w:rPr>
      </w:pPr>
      <w:r w:rsidRPr="00816D4E">
        <w:rPr>
          <w:bCs/>
          <w:sz w:val="24"/>
          <w:szCs w:val="24"/>
        </w:rPr>
        <w:t>TYT–AYT çalışmalarının planlanması ve hedeflerin güncellenmesi</w:t>
      </w:r>
    </w:p>
    <w:p w14:paraId="0529BAB0" w14:textId="696287D8" w:rsidR="00816D4E" w:rsidRPr="00816D4E" w:rsidRDefault="00816D4E" w:rsidP="00816D4E">
      <w:pPr>
        <w:pStyle w:val="ListeParagraf"/>
        <w:numPr>
          <w:ilvl w:val="0"/>
          <w:numId w:val="17"/>
        </w:numPr>
        <w:rPr>
          <w:bCs/>
          <w:sz w:val="24"/>
          <w:szCs w:val="24"/>
        </w:rPr>
      </w:pPr>
      <w:r w:rsidRPr="00816D4E">
        <w:rPr>
          <w:bCs/>
          <w:sz w:val="24"/>
          <w:szCs w:val="24"/>
        </w:rPr>
        <w:t>Proje ve performans çalışmalarının belirlenmesi; rubrik/kontrol listesi gibi değerlendirme ölçeklerinin hazırlanması</w:t>
      </w:r>
    </w:p>
    <w:p w14:paraId="2CEBA617" w14:textId="7FFEA28F" w:rsidR="00816D4E" w:rsidRPr="00816D4E" w:rsidRDefault="00816D4E" w:rsidP="00816D4E">
      <w:pPr>
        <w:pStyle w:val="ListeParagraf"/>
        <w:numPr>
          <w:ilvl w:val="0"/>
          <w:numId w:val="17"/>
        </w:numPr>
        <w:rPr>
          <w:bCs/>
          <w:sz w:val="24"/>
          <w:szCs w:val="24"/>
        </w:rPr>
      </w:pPr>
      <w:r w:rsidRPr="00816D4E">
        <w:rPr>
          <w:bCs/>
          <w:sz w:val="24"/>
          <w:szCs w:val="24"/>
        </w:rPr>
        <w:t>Ulusal/uluslararası yarışma ve sınavlara katılım; sonuçların değerlendirilmesi ve hazırlık planı</w:t>
      </w:r>
    </w:p>
    <w:p w14:paraId="674F8403" w14:textId="5B920A27" w:rsidR="00816D4E" w:rsidRPr="00816D4E" w:rsidRDefault="00816D4E" w:rsidP="00816D4E">
      <w:pPr>
        <w:pStyle w:val="ListeParagraf"/>
        <w:numPr>
          <w:ilvl w:val="0"/>
          <w:numId w:val="17"/>
        </w:numPr>
        <w:rPr>
          <w:bCs/>
          <w:sz w:val="24"/>
          <w:szCs w:val="24"/>
        </w:rPr>
      </w:pPr>
      <w:r w:rsidRPr="00816D4E">
        <w:rPr>
          <w:bCs/>
          <w:sz w:val="24"/>
          <w:szCs w:val="24"/>
        </w:rPr>
        <w:t>Okul-aile iş birliği ve veli toplantılarının değerlendirilmesi; II. dönem iletişim planı</w:t>
      </w:r>
    </w:p>
    <w:p w14:paraId="7088681D" w14:textId="1CC9FB21" w:rsidR="00816D4E" w:rsidRPr="00816D4E" w:rsidRDefault="00816D4E" w:rsidP="00816D4E">
      <w:pPr>
        <w:pStyle w:val="ListeParagraf"/>
        <w:numPr>
          <w:ilvl w:val="0"/>
          <w:numId w:val="17"/>
        </w:numPr>
        <w:rPr>
          <w:bCs/>
          <w:sz w:val="24"/>
          <w:szCs w:val="24"/>
        </w:rPr>
      </w:pPr>
      <w:r w:rsidRPr="00816D4E">
        <w:rPr>
          <w:bCs/>
          <w:sz w:val="24"/>
          <w:szCs w:val="24"/>
        </w:rPr>
        <w:t>İş sağlığı ve güvenliği tedbirlerinin değerlendirilmesi (etkinlik/gezi güvenliği dâhil)</w:t>
      </w:r>
    </w:p>
    <w:p w14:paraId="762F91EE" w14:textId="24B54D1D" w:rsidR="00D77700" w:rsidRPr="00816D4E" w:rsidRDefault="00816D4E" w:rsidP="00816D4E">
      <w:pPr>
        <w:pStyle w:val="ListeParagraf"/>
        <w:numPr>
          <w:ilvl w:val="0"/>
          <w:numId w:val="17"/>
        </w:numPr>
        <w:rPr>
          <w:sz w:val="24"/>
          <w:szCs w:val="24"/>
        </w:rPr>
      </w:pPr>
      <w:r w:rsidRPr="00816D4E">
        <w:rPr>
          <w:bCs/>
          <w:sz w:val="24"/>
          <w:szCs w:val="24"/>
        </w:rPr>
        <w:t>Kapanış</w:t>
      </w:r>
    </w:p>
    <w:p w14:paraId="42A46D35" w14:textId="77777777" w:rsidR="004E7195" w:rsidRDefault="004E7195" w:rsidP="00D77700">
      <w:pPr>
        <w:rPr>
          <w:sz w:val="24"/>
          <w:szCs w:val="24"/>
        </w:rPr>
      </w:pPr>
    </w:p>
    <w:p w14:paraId="11A36648" w14:textId="77777777" w:rsidR="004E7195" w:rsidRDefault="004E7195" w:rsidP="00D77700">
      <w:pPr>
        <w:rPr>
          <w:sz w:val="24"/>
          <w:szCs w:val="24"/>
        </w:rPr>
      </w:pPr>
    </w:p>
    <w:p w14:paraId="07F0D3B4" w14:textId="77777777" w:rsidR="004E7195" w:rsidRDefault="004E7195" w:rsidP="00D77700">
      <w:pPr>
        <w:rPr>
          <w:sz w:val="24"/>
          <w:szCs w:val="24"/>
        </w:rPr>
      </w:pPr>
    </w:p>
    <w:p w14:paraId="52524DEE" w14:textId="77777777" w:rsidR="004E7195" w:rsidRDefault="004E7195" w:rsidP="00D77700">
      <w:pPr>
        <w:rPr>
          <w:sz w:val="24"/>
          <w:szCs w:val="24"/>
        </w:rPr>
      </w:pPr>
    </w:p>
    <w:p w14:paraId="08F59712" w14:textId="77777777" w:rsidR="004E7195" w:rsidRDefault="004E7195" w:rsidP="00D77700">
      <w:pPr>
        <w:rPr>
          <w:sz w:val="24"/>
          <w:szCs w:val="24"/>
        </w:rPr>
      </w:pPr>
    </w:p>
    <w:p w14:paraId="396BBB65" w14:textId="77777777" w:rsidR="004E7195" w:rsidRDefault="004E7195"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33E4984C" w14:textId="77777777" w:rsidR="00816D4E" w:rsidRPr="00816D4E" w:rsidRDefault="00816D4E" w:rsidP="00816D4E">
      <w:pPr>
        <w:rPr>
          <w:b/>
          <w:bCs/>
          <w:sz w:val="24"/>
          <w:szCs w:val="24"/>
        </w:rPr>
      </w:pPr>
      <w:r w:rsidRPr="00816D4E">
        <w:rPr>
          <w:b/>
          <w:bCs/>
          <w:sz w:val="24"/>
          <w:szCs w:val="24"/>
        </w:rPr>
        <w:t>1. Açılış ve yoklama</w:t>
      </w:r>
    </w:p>
    <w:p w14:paraId="63B36C9B" w14:textId="77777777" w:rsidR="00816D4E" w:rsidRPr="00816D4E" w:rsidRDefault="00816D4E" w:rsidP="00816D4E">
      <w:pPr>
        <w:rPr>
          <w:sz w:val="24"/>
          <w:szCs w:val="24"/>
        </w:rPr>
      </w:pPr>
      <w:r w:rsidRPr="00816D4E">
        <w:rPr>
          <w:sz w:val="24"/>
          <w:szCs w:val="24"/>
        </w:rPr>
        <w:t xml:space="preserve">Toplantı, </w:t>
      </w:r>
      <w:r w:rsidRPr="00816D4E">
        <w:rPr>
          <w:b/>
          <w:bCs/>
          <w:sz w:val="24"/>
          <w:szCs w:val="24"/>
        </w:rPr>
        <w:t>ÖĞRETMEN1</w:t>
      </w:r>
      <w:r w:rsidRPr="00816D4E">
        <w:rPr>
          <w:sz w:val="24"/>
          <w:szCs w:val="24"/>
        </w:rPr>
        <w:t xml:space="preserve"> başkanlığında açılmış ve yoklama alınmıştır. Katılımcıların tamamının toplantıda hazır bulunduğu görülmüştür. II. döneme ilişkin planlama, ölçme-değerlendirme ve uygulama süreçlerinin eşgüdüm içinde yürütülmesi amacı vurgulanmıştır. Zümre çalışmalarının öğrenci başarısına doğrudan katkısı olduğu ifade edilmiştir. Gündem maddeleri okunarak oy birliği ile kabul edilmiştir.</w:t>
      </w:r>
    </w:p>
    <w:p w14:paraId="4721FD16" w14:textId="77777777" w:rsidR="00816D4E" w:rsidRDefault="00816D4E" w:rsidP="00816D4E">
      <w:pPr>
        <w:rPr>
          <w:b/>
          <w:bCs/>
          <w:sz w:val="24"/>
          <w:szCs w:val="24"/>
        </w:rPr>
      </w:pPr>
    </w:p>
    <w:p w14:paraId="755A5DB5" w14:textId="1932A649" w:rsidR="00816D4E" w:rsidRPr="00816D4E" w:rsidRDefault="00816D4E" w:rsidP="00816D4E">
      <w:pPr>
        <w:rPr>
          <w:b/>
          <w:bCs/>
          <w:sz w:val="24"/>
          <w:szCs w:val="24"/>
        </w:rPr>
      </w:pPr>
      <w:r w:rsidRPr="00816D4E">
        <w:rPr>
          <w:b/>
          <w:bCs/>
          <w:sz w:val="24"/>
          <w:szCs w:val="24"/>
        </w:rPr>
        <w:t>2. Planlamaların mevzuat ve öğretim programına uygunluğu</w:t>
      </w:r>
    </w:p>
    <w:p w14:paraId="26C9DC12" w14:textId="77777777" w:rsidR="00816D4E" w:rsidRPr="00816D4E" w:rsidRDefault="00816D4E" w:rsidP="00816D4E">
      <w:pPr>
        <w:rPr>
          <w:sz w:val="24"/>
          <w:szCs w:val="24"/>
        </w:rPr>
      </w:pPr>
      <w:r w:rsidRPr="00816D4E">
        <w:rPr>
          <w:sz w:val="24"/>
          <w:szCs w:val="24"/>
        </w:rPr>
        <w:t xml:space="preserve">Planların ilgili mevzuat hükümleri, okulun kuruluş amacı ve Tarih Dersi Öğretim Programı esaslarına göre hazırlanması değerlendirilmiştir. </w:t>
      </w:r>
      <w:r w:rsidRPr="00816D4E">
        <w:rPr>
          <w:b/>
          <w:bCs/>
          <w:sz w:val="24"/>
          <w:szCs w:val="24"/>
        </w:rPr>
        <w:t>ÖĞRETMEN2</w:t>
      </w:r>
      <w:r w:rsidRPr="00816D4E">
        <w:rPr>
          <w:sz w:val="24"/>
          <w:szCs w:val="24"/>
        </w:rPr>
        <w:t xml:space="preserve">, dönem içinde yapılacak etkinlik ve ölçme uygulamalarının takvimle uyumlu biçimde planlara yansıtılmasının önemli olduğunu belirtmiştir. </w:t>
      </w:r>
      <w:r w:rsidRPr="00816D4E">
        <w:rPr>
          <w:b/>
          <w:bCs/>
          <w:sz w:val="24"/>
          <w:szCs w:val="24"/>
        </w:rPr>
        <w:t>ÖĞRETMEN1</w:t>
      </w:r>
      <w:r w:rsidRPr="00816D4E">
        <w:rPr>
          <w:sz w:val="24"/>
          <w:szCs w:val="24"/>
        </w:rPr>
        <w:t>, planlarda kazanım bütünlüğü ve ders saati gerçekliğinin dikkate alınması gerektiğini vurgulamıştır. Zümre, planların uygulanabilirliği için haftalık ilerleyişin düzenli kontrol edilmesi konusunda görüş birliğine varmıştır. Gerektiğinde zümre içinde hızlı güncelleme yapılması kararlaştırılmıştır.</w:t>
      </w:r>
    </w:p>
    <w:p w14:paraId="081B08E9" w14:textId="77777777" w:rsidR="00816D4E" w:rsidRDefault="00816D4E" w:rsidP="00816D4E">
      <w:pPr>
        <w:rPr>
          <w:b/>
          <w:bCs/>
          <w:sz w:val="24"/>
          <w:szCs w:val="24"/>
        </w:rPr>
      </w:pPr>
    </w:p>
    <w:p w14:paraId="290C66FF" w14:textId="7DF7022A" w:rsidR="00816D4E" w:rsidRPr="00816D4E" w:rsidRDefault="00816D4E" w:rsidP="00816D4E">
      <w:pPr>
        <w:rPr>
          <w:b/>
          <w:bCs/>
          <w:sz w:val="24"/>
          <w:szCs w:val="24"/>
        </w:rPr>
      </w:pPr>
      <w:r w:rsidRPr="00816D4E">
        <w:rPr>
          <w:b/>
          <w:bCs/>
          <w:sz w:val="24"/>
          <w:szCs w:val="24"/>
        </w:rPr>
        <w:t>3. Türkiye Yüzyılı Maarif Modeli ve yeni müfredatın incelenmesi</w:t>
      </w:r>
    </w:p>
    <w:p w14:paraId="5BD810EA" w14:textId="77777777" w:rsidR="00816D4E" w:rsidRPr="00816D4E" w:rsidRDefault="00816D4E" w:rsidP="00816D4E">
      <w:pPr>
        <w:rPr>
          <w:sz w:val="24"/>
          <w:szCs w:val="24"/>
        </w:rPr>
      </w:pPr>
      <w:r w:rsidRPr="00816D4E">
        <w:rPr>
          <w:sz w:val="24"/>
          <w:szCs w:val="24"/>
        </w:rPr>
        <w:t xml:space="preserve">Türkiye Yüzyılı Maarif Modeli kapsamında Tarih dersi çerçevesi incelenmiştir. </w:t>
      </w:r>
      <w:r w:rsidRPr="00816D4E">
        <w:rPr>
          <w:b/>
          <w:bCs/>
          <w:sz w:val="24"/>
          <w:szCs w:val="24"/>
        </w:rPr>
        <w:t>ÖĞRETMEN1</w:t>
      </w:r>
      <w:r w:rsidRPr="00816D4E">
        <w:rPr>
          <w:sz w:val="24"/>
          <w:szCs w:val="24"/>
        </w:rPr>
        <w:t xml:space="preserve">, yeni yaklaşımın beceri temelli öğrenmeyi ve değerler boyutunu daha görünür kıldığını ifade etmiştir. </w:t>
      </w:r>
      <w:r w:rsidRPr="00816D4E">
        <w:rPr>
          <w:b/>
          <w:bCs/>
          <w:sz w:val="24"/>
          <w:szCs w:val="24"/>
        </w:rPr>
        <w:t>ÖĞRETMEN2</w:t>
      </w:r>
      <w:r w:rsidRPr="00816D4E">
        <w:rPr>
          <w:sz w:val="24"/>
          <w:szCs w:val="24"/>
        </w:rPr>
        <w:t>, tarihsel düşünme, kanıt kullanma ve yorumlama becerilerinin ders içi süreçlere daha sistemli şekilde taşınması gerektiğini belirtmiştir. Öğrencilerin aktif katılımını artıracak uygulamaların planlara eklenmesi gerektiği değerlendirilmiştir. Uygulamada birlik sağlamak adına ortak örnek etkinlik ve soru havuzu oluşturulması önerisi benimsenmiştir.</w:t>
      </w:r>
    </w:p>
    <w:p w14:paraId="57C7DB5D" w14:textId="77777777" w:rsidR="00816D4E" w:rsidRDefault="00816D4E" w:rsidP="00816D4E">
      <w:pPr>
        <w:rPr>
          <w:b/>
          <w:bCs/>
          <w:sz w:val="24"/>
          <w:szCs w:val="24"/>
        </w:rPr>
      </w:pPr>
    </w:p>
    <w:p w14:paraId="0B0DB767" w14:textId="10318BAB" w:rsidR="00816D4E" w:rsidRPr="00816D4E" w:rsidRDefault="00816D4E" w:rsidP="00816D4E">
      <w:pPr>
        <w:rPr>
          <w:b/>
          <w:bCs/>
          <w:sz w:val="24"/>
          <w:szCs w:val="24"/>
        </w:rPr>
      </w:pPr>
      <w:r w:rsidRPr="00816D4E">
        <w:rPr>
          <w:b/>
          <w:bCs/>
          <w:sz w:val="24"/>
          <w:szCs w:val="24"/>
        </w:rPr>
        <w:t>4. II. dönem planlarının güncellenmesi (kazanım–süre–ölçme uyumu)</w:t>
      </w:r>
    </w:p>
    <w:p w14:paraId="2841AE74" w14:textId="77777777" w:rsidR="00816D4E" w:rsidRPr="00816D4E" w:rsidRDefault="00816D4E" w:rsidP="00816D4E">
      <w:pPr>
        <w:rPr>
          <w:sz w:val="24"/>
          <w:szCs w:val="24"/>
        </w:rPr>
      </w:pPr>
      <w:r w:rsidRPr="00816D4E">
        <w:rPr>
          <w:sz w:val="24"/>
          <w:szCs w:val="24"/>
        </w:rPr>
        <w:t xml:space="preserve">II. döneme ait ünitelendirilmiş yıllık plan ve ders planları kazanım–süre–ölçme uyumu açısından ele alınmıştır. </w:t>
      </w:r>
      <w:r w:rsidRPr="00816D4E">
        <w:rPr>
          <w:b/>
          <w:bCs/>
          <w:sz w:val="24"/>
          <w:szCs w:val="24"/>
        </w:rPr>
        <w:t>ÖĞRETMEN2</w:t>
      </w:r>
      <w:r w:rsidRPr="00816D4E">
        <w:rPr>
          <w:sz w:val="24"/>
          <w:szCs w:val="24"/>
        </w:rPr>
        <w:t xml:space="preserve">, sınav haftaları ve ortak sınav tarihlerinin planlara net biçimde işlenmesini önermiştir. </w:t>
      </w:r>
      <w:r w:rsidRPr="00816D4E">
        <w:rPr>
          <w:b/>
          <w:bCs/>
          <w:sz w:val="24"/>
          <w:szCs w:val="24"/>
        </w:rPr>
        <w:t>ÖĞRETMEN1</w:t>
      </w:r>
      <w:r w:rsidRPr="00816D4E">
        <w:rPr>
          <w:sz w:val="24"/>
          <w:szCs w:val="24"/>
        </w:rPr>
        <w:t>, kazanımların yoğunlaştığı haftalarda etkinliklerin sadeleştirilerek derin öğrenmeye odaklanılması gerektiğini belirtmiştir. Ölçme araçlarının kazanımları örnekleyen nitelikte hazırlanması ve soru çeşitliliğinin artırılması konusunda uzlaşmaya varılmıştır. Planların dönem içinde izleme sonuçlarına göre güncelleneceği kararlaştırılmıştır.</w:t>
      </w:r>
    </w:p>
    <w:p w14:paraId="4B894136" w14:textId="77777777" w:rsidR="00816D4E" w:rsidRDefault="00816D4E" w:rsidP="00816D4E">
      <w:pPr>
        <w:rPr>
          <w:b/>
          <w:bCs/>
          <w:sz w:val="24"/>
          <w:szCs w:val="24"/>
        </w:rPr>
      </w:pPr>
    </w:p>
    <w:p w14:paraId="7ACE6F47" w14:textId="29375A20" w:rsidR="00816D4E" w:rsidRPr="00816D4E" w:rsidRDefault="00816D4E" w:rsidP="00816D4E">
      <w:pPr>
        <w:rPr>
          <w:b/>
          <w:bCs/>
          <w:sz w:val="24"/>
          <w:szCs w:val="24"/>
        </w:rPr>
      </w:pPr>
      <w:r w:rsidRPr="00816D4E">
        <w:rPr>
          <w:b/>
          <w:bCs/>
          <w:sz w:val="24"/>
          <w:szCs w:val="24"/>
        </w:rPr>
        <w:t>5. Atatürkçülük konularının planlara yerleştirilmesi</w:t>
      </w:r>
    </w:p>
    <w:p w14:paraId="5C900082" w14:textId="77777777" w:rsidR="00816D4E" w:rsidRPr="00816D4E" w:rsidRDefault="00816D4E" w:rsidP="00816D4E">
      <w:pPr>
        <w:rPr>
          <w:sz w:val="24"/>
          <w:szCs w:val="24"/>
        </w:rPr>
      </w:pPr>
      <w:r w:rsidRPr="00816D4E">
        <w:rPr>
          <w:sz w:val="24"/>
          <w:szCs w:val="24"/>
        </w:rPr>
        <w:t xml:space="preserve">Atatürkçülük konularının II. dönem planına dağılımı görüşülmüştür. </w:t>
      </w:r>
      <w:r w:rsidRPr="00816D4E">
        <w:rPr>
          <w:b/>
          <w:bCs/>
          <w:sz w:val="24"/>
          <w:szCs w:val="24"/>
        </w:rPr>
        <w:t>ÖĞRETMEN1</w:t>
      </w:r>
      <w:r w:rsidRPr="00816D4E">
        <w:rPr>
          <w:sz w:val="24"/>
          <w:szCs w:val="24"/>
        </w:rPr>
        <w:t xml:space="preserve">, bu konuların yalnızca belirli ünite başlıklarına sıkıştırılmadan ders akışına doğal biçimde yayılması gerektiğini ifade etmiştir. </w:t>
      </w:r>
      <w:r w:rsidRPr="00816D4E">
        <w:rPr>
          <w:b/>
          <w:bCs/>
          <w:sz w:val="24"/>
          <w:szCs w:val="24"/>
        </w:rPr>
        <w:t>ÖĞRETMEN2</w:t>
      </w:r>
      <w:r w:rsidRPr="00816D4E">
        <w:rPr>
          <w:sz w:val="24"/>
          <w:szCs w:val="24"/>
        </w:rPr>
        <w:t>, ders içi uygulamalarda metin/ belge incelemesi ve kısa tartışma etkinliklerinin etkili olacağını belirtmiştir. Uygulama esaslarında sınıf düzeyine göre örnek olay, görsel okuma ve kısa yazma çalışmaları yapılması kararlaştırılmıştır. Değerlendirmede ise kazanımla uyumlu açık uçlu sorulara yer verilmesi uygun görülmüştür.</w:t>
      </w:r>
    </w:p>
    <w:p w14:paraId="2F553AC8" w14:textId="77777777" w:rsidR="00816D4E" w:rsidRDefault="00816D4E" w:rsidP="00816D4E">
      <w:pPr>
        <w:rPr>
          <w:b/>
          <w:bCs/>
          <w:sz w:val="24"/>
          <w:szCs w:val="24"/>
        </w:rPr>
      </w:pPr>
    </w:p>
    <w:p w14:paraId="1B707609" w14:textId="6B97884F" w:rsidR="00816D4E" w:rsidRPr="00816D4E" w:rsidRDefault="00816D4E" w:rsidP="00816D4E">
      <w:pPr>
        <w:rPr>
          <w:b/>
          <w:bCs/>
          <w:sz w:val="24"/>
          <w:szCs w:val="24"/>
        </w:rPr>
      </w:pPr>
      <w:r w:rsidRPr="00816D4E">
        <w:rPr>
          <w:b/>
          <w:bCs/>
          <w:sz w:val="24"/>
          <w:szCs w:val="24"/>
        </w:rPr>
        <w:t>6. Yöntem-teknik ve okul temelli etkinlikler</w:t>
      </w:r>
    </w:p>
    <w:p w14:paraId="446D05F2" w14:textId="77777777" w:rsidR="00816D4E" w:rsidRPr="00816D4E" w:rsidRDefault="00816D4E" w:rsidP="00816D4E">
      <w:pPr>
        <w:rPr>
          <w:sz w:val="24"/>
          <w:szCs w:val="24"/>
        </w:rPr>
      </w:pPr>
      <w:r w:rsidRPr="00816D4E">
        <w:rPr>
          <w:sz w:val="24"/>
          <w:szCs w:val="24"/>
        </w:rPr>
        <w:t xml:space="preserve">Ders işlenişinde kullanılacak yöntem ve teknikler değerlendirilmiştir. Anlatımın yanında soru-cevap, tartışma, tarihsel kaynak analizi, zaman çizelgesi oluşturma ve drama gibi etkinlik temelli yaklaşımlar üzerinde durulmuştur. </w:t>
      </w:r>
      <w:r w:rsidRPr="00816D4E">
        <w:rPr>
          <w:b/>
          <w:bCs/>
          <w:sz w:val="24"/>
          <w:szCs w:val="24"/>
        </w:rPr>
        <w:t>ÖĞRETMEN2</w:t>
      </w:r>
      <w:r w:rsidRPr="00816D4E">
        <w:rPr>
          <w:sz w:val="24"/>
          <w:szCs w:val="24"/>
        </w:rPr>
        <w:t xml:space="preserve">, öğrencilerin derse katılımını artırmak için kısa grup görevlerinin planlanmasını önermiştir. </w:t>
      </w:r>
      <w:r w:rsidRPr="00816D4E">
        <w:rPr>
          <w:b/>
          <w:bCs/>
          <w:sz w:val="24"/>
          <w:szCs w:val="24"/>
        </w:rPr>
        <w:t>ÖĞRETMEN1</w:t>
      </w:r>
      <w:r w:rsidRPr="00816D4E">
        <w:rPr>
          <w:sz w:val="24"/>
          <w:szCs w:val="24"/>
        </w:rPr>
        <w:t>, okul temelli etkinlik olarak pano/sergi çalışmaları ve “tarihte bu hafta” köşesi hazırlanabileceğini belirtmiştir. Etkinliklerin ders hedeflerine hizmet edecek şekilde ölçütlendirilmesi gerektiği görüşü benimsenmiştir.</w:t>
      </w:r>
    </w:p>
    <w:p w14:paraId="2F6BBB43" w14:textId="77777777" w:rsidR="00816D4E" w:rsidRDefault="00816D4E" w:rsidP="00816D4E">
      <w:pPr>
        <w:rPr>
          <w:b/>
          <w:bCs/>
          <w:sz w:val="24"/>
          <w:szCs w:val="24"/>
        </w:rPr>
      </w:pPr>
    </w:p>
    <w:p w14:paraId="2589E41D" w14:textId="73BCDCB3" w:rsidR="00816D4E" w:rsidRPr="00816D4E" w:rsidRDefault="00816D4E" w:rsidP="00816D4E">
      <w:pPr>
        <w:rPr>
          <w:b/>
          <w:bCs/>
          <w:sz w:val="24"/>
          <w:szCs w:val="24"/>
        </w:rPr>
      </w:pPr>
      <w:r w:rsidRPr="00816D4E">
        <w:rPr>
          <w:b/>
          <w:bCs/>
          <w:sz w:val="24"/>
          <w:szCs w:val="24"/>
        </w:rPr>
        <w:lastRenderedPageBreak/>
        <w:t>7. BEP ve ders içi uyarlamalar</w:t>
      </w:r>
    </w:p>
    <w:p w14:paraId="36010626" w14:textId="77777777" w:rsidR="00816D4E" w:rsidRPr="00816D4E" w:rsidRDefault="00816D4E" w:rsidP="00816D4E">
      <w:pPr>
        <w:rPr>
          <w:sz w:val="24"/>
          <w:szCs w:val="24"/>
        </w:rPr>
      </w:pPr>
      <w:r w:rsidRPr="00816D4E">
        <w:rPr>
          <w:sz w:val="24"/>
          <w:szCs w:val="24"/>
        </w:rPr>
        <w:t xml:space="preserve">Özel eğitim ihtiyacı olan öğrenciler için BEP doğrultusunda ders içi uyarlamalar görüşülmüştür. </w:t>
      </w:r>
      <w:r w:rsidRPr="00816D4E">
        <w:rPr>
          <w:b/>
          <w:bCs/>
          <w:sz w:val="24"/>
          <w:szCs w:val="24"/>
        </w:rPr>
        <w:t>ÖĞRETMEN1</w:t>
      </w:r>
      <w:r w:rsidRPr="00816D4E">
        <w:rPr>
          <w:sz w:val="24"/>
          <w:szCs w:val="24"/>
        </w:rPr>
        <w:t xml:space="preserve">, kavram öğretiminde görsel destek, kısa yönergeler ve adım adım ilerleme yaklaşımının kullanılacağını belirtmiştir. </w:t>
      </w:r>
      <w:r w:rsidRPr="00816D4E">
        <w:rPr>
          <w:b/>
          <w:bCs/>
          <w:sz w:val="24"/>
          <w:szCs w:val="24"/>
        </w:rPr>
        <w:t>ÖĞRETMEN2</w:t>
      </w:r>
      <w:r w:rsidRPr="00816D4E">
        <w:rPr>
          <w:sz w:val="24"/>
          <w:szCs w:val="24"/>
        </w:rPr>
        <w:t>, değerlendirmede alternatif ölçme yollarının (sözlü kısa cevap, görsel eşleştirme, kontrollü performans görevi) uygulanabileceğini ifade etmiştir. Sınıf içi oturma düzeni, dikkat toparlama ve katılımı destekleyici küçük düzenlemeler üzerinde uzlaşılmıştır. Öğrenci gelişiminin periyodik olarak izlenmesi ve gerekirse BEP hedeflerinin güncellenmesi kararlaştırılmıştır.</w:t>
      </w:r>
    </w:p>
    <w:p w14:paraId="1D1314BD" w14:textId="77777777" w:rsidR="00816D4E" w:rsidRDefault="00816D4E" w:rsidP="00816D4E">
      <w:pPr>
        <w:rPr>
          <w:b/>
          <w:bCs/>
          <w:sz w:val="24"/>
          <w:szCs w:val="24"/>
        </w:rPr>
      </w:pPr>
    </w:p>
    <w:p w14:paraId="6055C2EF" w14:textId="52FBB31C" w:rsidR="00816D4E" w:rsidRPr="00816D4E" w:rsidRDefault="00816D4E" w:rsidP="00816D4E">
      <w:pPr>
        <w:rPr>
          <w:b/>
          <w:bCs/>
          <w:sz w:val="24"/>
          <w:szCs w:val="24"/>
        </w:rPr>
      </w:pPr>
      <w:r w:rsidRPr="00816D4E">
        <w:rPr>
          <w:b/>
          <w:bCs/>
          <w:sz w:val="24"/>
          <w:szCs w:val="24"/>
        </w:rPr>
        <w:t>8. Zümreler arası iş birliği</w:t>
      </w:r>
    </w:p>
    <w:p w14:paraId="55243093" w14:textId="77777777" w:rsidR="00816D4E" w:rsidRPr="00816D4E" w:rsidRDefault="00816D4E" w:rsidP="00816D4E">
      <w:pPr>
        <w:rPr>
          <w:sz w:val="24"/>
          <w:szCs w:val="24"/>
        </w:rPr>
      </w:pPr>
      <w:r w:rsidRPr="00816D4E">
        <w:rPr>
          <w:sz w:val="24"/>
          <w:szCs w:val="24"/>
        </w:rPr>
        <w:t xml:space="preserve">Diğer zümre/alan öğretmenleriyle yapılabilecek iş birlikleri ele alınmıştır. Türk Dili ve Edebiyatı ile tarihî metin okuma-anlama çalışmaları; Coğrafya ile mekân ve harita okuryazarlığı; Felsefe grubu ile düşünce tarihi bağlantıları kurulabileceği değerlendirilmiştir. </w:t>
      </w:r>
      <w:r w:rsidRPr="00816D4E">
        <w:rPr>
          <w:b/>
          <w:bCs/>
          <w:sz w:val="24"/>
          <w:szCs w:val="24"/>
        </w:rPr>
        <w:t>ÖĞRETMEN2</w:t>
      </w:r>
      <w:r w:rsidRPr="00816D4E">
        <w:rPr>
          <w:sz w:val="24"/>
          <w:szCs w:val="24"/>
        </w:rPr>
        <w:t xml:space="preserve">, disiplinler arası etkinliklerin öğrencide bütüncül bakış geliştireceğini ifade etmiştir. </w:t>
      </w:r>
      <w:r w:rsidRPr="00816D4E">
        <w:rPr>
          <w:b/>
          <w:bCs/>
          <w:sz w:val="24"/>
          <w:szCs w:val="24"/>
        </w:rPr>
        <w:t>ÖĞRETMEN1</w:t>
      </w:r>
      <w:r w:rsidRPr="00816D4E">
        <w:rPr>
          <w:sz w:val="24"/>
          <w:szCs w:val="24"/>
        </w:rPr>
        <w:t>, etkinliklerin takvimlendirilerek öğretmenler arasında eşgüdüm sağlanması gerektiğini belirtmiştir. Bu kapsamda belirli haftalarda ortak ürün (afiş, sunum, kısa dosya) çıkarılmasına karar verilmiştir.</w:t>
      </w:r>
    </w:p>
    <w:p w14:paraId="656834B6" w14:textId="77777777" w:rsidR="00816D4E" w:rsidRDefault="00816D4E" w:rsidP="00816D4E">
      <w:pPr>
        <w:rPr>
          <w:b/>
          <w:bCs/>
          <w:sz w:val="24"/>
          <w:szCs w:val="24"/>
        </w:rPr>
      </w:pPr>
    </w:p>
    <w:p w14:paraId="68686ADD" w14:textId="000F48CB" w:rsidR="00816D4E" w:rsidRPr="00816D4E" w:rsidRDefault="00816D4E" w:rsidP="00816D4E">
      <w:pPr>
        <w:rPr>
          <w:b/>
          <w:bCs/>
          <w:sz w:val="24"/>
          <w:szCs w:val="24"/>
        </w:rPr>
      </w:pPr>
      <w:r w:rsidRPr="00816D4E">
        <w:rPr>
          <w:b/>
          <w:bCs/>
          <w:sz w:val="24"/>
          <w:szCs w:val="24"/>
        </w:rPr>
        <w:t>9. Eğitim teknolojilerinin derslere yansıtılması</w:t>
      </w:r>
    </w:p>
    <w:p w14:paraId="08D89CF8" w14:textId="77777777" w:rsidR="00816D4E" w:rsidRPr="00816D4E" w:rsidRDefault="00816D4E" w:rsidP="00816D4E">
      <w:pPr>
        <w:rPr>
          <w:sz w:val="24"/>
          <w:szCs w:val="24"/>
        </w:rPr>
      </w:pPr>
      <w:r w:rsidRPr="00816D4E">
        <w:rPr>
          <w:sz w:val="24"/>
          <w:szCs w:val="24"/>
        </w:rPr>
        <w:t xml:space="preserve">Bilim ve teknolojideki gelişmeler doğrultusunda eğitim teknolojilerinin derslerde kullanımı görüşülmüştür. EBA içerikleri, dijital arşivler, sanal müze uygulamaları ve zaman çizelgesi araçlarının ders akışına dahil edilmesi uygun görülmüştür. </w:t>
      </w:r>
      <w:r w:rsidRPr="00816D4E">
        <w:rPr>
          <w:b/>
          <w:bCs/>
          <w:sz w:val="24"/>
          <w:szCs w:val="24"/>
        </w:rPr>
        <w:t>ÖĞRETMEN1</w:t>
      </w:r>
      <w:r w:rsidRPr="00816D4E">
        <w:rPr>
          <w:sz w:val="24"/>
          <w:szCs w:val="24"/>
        </w:rPr>
        <w:t xml:space="preserve">, kaynak güvenilirliği ve telif konularında dikkatli olunması gerektiğini vurgulamıştır. </w:t>
      </w:r>
      <w:r w:rsidRPr="00816D4E">
        <w:rPr>
          <w:b/>
          <w:bCs/>
          <w:sz w:val="24"/>
          <w:szCs w:val="24"/>
        </w:rPr>
        <w:t>ÖĞRETMEN2</w:t>
      </w:r>
      <w:r w:rsidRPr="00816D4E">
        <w:rPr>
          <w:sz w:val="24"/>
          <w:szCs w:val="24"/>
        </w:rPr>
        <w:t>, kısa video ve görsel materyallerin ders girişinde dikkat toplama amacıyla kullanılabileceğini belirtmiştir. Dijital materyal kullanımının ölçme araçlarıyla desteklenmesi ve öğrenciye rehberlik edilmesi kararlaştırılmıştır.</w:t>
      </w:r>
    </w:p>
    <w:p w14:paraId="3B9DDF31" w14:textId="77777777" w:rsidR="00816D4E" w:rsidRDefault="00816D4E" w:rsidP="00816D4E">
      <w:pPr>
        <w:rPr>
          <w:b/>
          <w:bCs/>
          <w:sz w:val="24"/>
          <w:szCs w:val="24"/>
        </w:rPr>
      </w:pPr>
    </w:p>
    <w:p w14:paraId="790A9328" w14:textId="7C3FEE17" w:rsidR="00816D4E" w:rsidRPr="00816D4E" w:rsidRDefault="00816D4E" w:rsidP="00816D4E">
      <w:pPr>
        <w:rPr>
          <w:b/>
          <w:bCs/>
          <w:sz w:val="24"/>
          <w:szCs w:val="24"/>
        </w:rPr>
      </w:pPr>
      <w:r w:rsidRPr="00816D4E">
        <w:rPr>
          <w:b/>
          <w:bCs/>
          <w:sz w:val="24"/>
          <w:szCs w:val="24"/>
        </w:rPr>
        <w:t>10. Girişimcilik ve araştırma becerileri</w:t>
      </w:r>
    </w:p>
    <w:p w14:paraId="25BC6729" w14:textId="77777777" w:rsidR="00816D4E" w:rsidRPr="00816D4E" w:rsidRDefault="00816D4E" w:rsidP="00816D4E">
      <w:pPr>
        <w:rPr>
          <w:sz w:val="24"/>
          <w:szCs w:val="24"/>
        </w:rPr>
      </w:pPr>
      <w:r w:rsidRPr="00816D4E">
        <w:rPr>
          <w:sz w:val="24"/>
          <w:szCs w:val="24"/>
        </w:rPr>
        <w:t xml:space="preserve">Öğrencilerin girişimcilik bilinci ve araştırma becerilerini geliştirecek çalışmalar planlanmıştır. </w:t>
      </w:r>
      <w:r w:rsidRPr="00816D4E">
        <w:rPr>
          <w:b/>
          <w:bCs/>
          <w:sz w:val="24"/>
          <w:szCs w:val="24"/>
        </w:rPr>
        <w:t>ÖĞRETMEN2</w:t>
      </w:r>
      <w:r w:rsidRPr="00816D4E">
        <w:rPr>
          <w:sz w:val="24"/>
          <w:szCs w:val="24"/>
        </w:rPr>
        <w:t xml:space="preserve">, “mini araştırma görevi” şeklinde küçük ölçekli projelerin öğrenciyi teşvik edeceğini belirtmiştir. </w:t>
      </w:r>
      <w:r w:rsidRPr="00816D4E">
        <w:rPr>
          <w:b/>
          <w:bCs/>
          <w:sz w:val="24"/>
          <w:szCs w:val="24"/>
        </w:rPr>
        <w:t>ÖĞRETMEN1</w:t>
      </w:r>
      <w:r w:rsidRPr="00816D4E">
        <w:rPr>
          <w:sz w:val="24"/>
          <w:szCs w:val="24"/>
        </w:rPr>
        <w:t>, kaynak tarama, bilgi doğrulama ve kısa sunum becerilerinin sistemli şekilde kazandırılması gerektiğini ifade etmiştir. Öğrencilerin sınıf düzeyine uygun biçimde poster, kısa rapor veya sözlü sunum ile ürün ortaya koyması uygun görülmüştür. Çalışmaların ölçütlerinin önceden paylaşılması kararlaştırılmıştır.</w:t>
      </w:r>
    </w:p>
    <w:p w14:paraId="4BE07045" w14:textId="77777777" w:rsidR="00816D4E" w:rsidRDefault="00816D4E" w:rsidP="00816D4E">
      <w:pPr>
        <w:rPr>
          <w:b/>
          <w:bCs/>
          <w:sz w:val="24"/>
          <w:szCs w:val="24"/>
        </w:rPr>
      </w:pPr>
    </w:p>
    <w:p w14:paraId="47CE4CA9" w14:textId="69BB2752" w:rsidR="00816D4E" w:rsidRPr="00816D4E" w:rsidRDefault="00816D4E" w:rsidP="00816D4E">
      <w:pPr>
        <w:rPr>
          <w:b/>
          <w:bCs/>
          <w:sz w:val="24"/>
          <w:szCs w:val="24"/>
        </w:rPr>
      </w:pPr>
      <w:r w:rsidRPr="00816D4E">
        <w:rPr>
          <w:b/>
          <w:bCs/>
          <w:sz w:val="24"/>
          <w:szCs w:val="24"/>
        </w:rPr>
        <w:t>11. Kaynaklar ve ortak materyal havuzu</w:t>
      </w:r>
    </w:p>
    <w:p w14:paraId="505FD525" w14:textId="77777777" w:rsidR="00816D4E" w:rsidRPr="00816D4E" w:rsidRDefault="00816D4E" w:rsidP="00816D4E">
      <w:pPr>
        <w:rPr>
          <w:sz w:val="24"/>
          <w:szCs w:val="24"/>
        </w:rPr>
      </w:pPr>
      <w:r w:rsidRPr="00816D4E">
        <w:rPr>
          <w:sz w:val="24"/>
          <w:szCs w:val="24"/>
        </w:rPr>
        <w:t xml:space="preserve">Ders kitapları ve yardımcı kaynaklar değerlendirilmiştir. Ortak materyal havuzu oluşturularak zümre içinde düzenli paylaşım yapılması kararlaştırılmıştır. </w:t>
      </w:r>
      <w:r w:rsidRPr="00816D4E">
        <w:rPr>
          <w:b/>
          <w:bCs/>
          <w:sz w:val="24"/>
          <w:szCs w:val="24"/>
        </w:rPr>
        <w:t>ÖĞRETMEN1</w:t>
      </w:r>
      <w:r w:rsidRPr="00816D4E">
        <w:rPr>
          <w:sz w:val="24"/>
          <w:szCs w:val="24"/>
        </w:rPr>
        <w:t xml:space="preserve">, konu anlatımı, etkinlik sayfaları, görsel setler ve soru bankasının ayrı klasörler şeklinde düzenlenmesini önermiştir. </w:t>
      </w:r>
      <w:r w:rsidRPr="00816D4E">
        <w:rPr>
          <w:b/>
          <w:bCs/>
          <w:sz w:val="24"/>
          <w:szCs w:val="24"/>
        </w:rPr>
        <w:t>ÖĞRETMEN2</w:t>
      </w:r>
      <w:r w:rsidRPr="00816D4E">
        <w:rPr>
          <w:sz w:val="24"/>
          <w:szCs w:val="24"/>
        </w:rPr>
        <w:t>, materyallerin kazanım etiketleriyle arşivlenmesinin kullanım kolaylığı sağlayacağını belirtmiştir. Materyal ihtiyacı olan sınıflar için öncelik sıralaması yapılmasına karar verilmiştir.</w:t>
      </w:r>
    </w:p>
    <w:p w14:paraId="60402BB9" w14:textId="77777777" w:rsidR="00816D4E" w:rsidRDefault="00816D4E" w:rsidP="00816D4E">
      <w:pPr>
        <w:rPr>
          <w:b/>
          <w:bCs/>
          <w:sz w:val="24"/>
          <w:szCs w:val="24"/>
        </w:rPr>
      </w:pPr>
    </w:p>
    <w:p w14:paraId="0780DFE9" w14:textId="001928D5" w:rsidR="00816D4E" w:rsidRPr="00816D4E" w:rsidRDefault="00816D4E" w:rsidP="00816D4E">
      <w:pPr>
        <w:rPr>
          <w:b/>
          <w:bCs/>
          <w:sz w:val="24"/>
          <w:szCs w:val="24"/>
        </w:rPr>
      </w:pPr>
      <w:r w:rsidRPr="00816D4E">
        <w:rPr>
          <w:b/>
          <w:bCs/>
          <w:sz w:val="24"/>
          <w:szCs w:val="24"/>
        </w:rPr>
        <w:t>12. Sınavlar ve beceri temelli ölçme planı</w:t>
      </w:r>
    </w:p>
    <w:p w14:paraId="761A9D98" w14:textId="328837F0" w:rsidR="00816D4E" w:rsidRPr="00816D4E" w:rsidRDefault="00816D4E" w:rsidP="00816D4E">
      <w:pPr>
        <w:rPr>
          <w:sz w:val="24"/>
          <w:szCs w:val="24"/>
        </w:rPr>
      </w:pPr>
      <w:r w:rsidRPr="00816D4E">
        <w:rPr>
          <w:sz w:val="24"/>
          <w:szCs w:val="24"/>
        </w:rPr>
        <w:t xml:space="preserve">Sınavların ve ortak sınavların planlanması görüşülmüştür. Konu–soru dağılımının kazanım ağırlığına göre yapılması, ölçütlerin önceden netleştirilmesi konusunda uzlaşılmıştır. </w:t>
      </w:r>
      <w:r w:rsidRPr="00816D4E">
        <w:rPr>
          <w:b/>
          <w:bCs/>
          <w:sz w:val="24"/>
          <w:szCs w:val="24"/>
        </w:rPr>
        <w:t>ÖĞRETMEN2</w:t>
      </w:r>
      <w:r w:rsidRPr="00816D4E">
        <w:rPr>
          <w:sz w:val="24"/>
          <w:szCs w:val="24"/>
        </w:rPr>
        <w:t xml:space="preserve">, beceri temelli soruların (yorum, analiz, kanıt kullanma) artırılmasını önermiştir. </w:t>
      </w:r>
      <w:r w:rsidRPr="00816D4E">
        <w:rPr>
          <w:b/>
          <w:bCs/>
          <w:sz w:val="24"/>
          <w:szCs w:val="24"/>
        </w:rPr>
        <w:t>ÖĞRETMEN1</w:t>
      </w:r>
      <w:r w:rsidRPr="00816D4E">
        <w:rPr>
          <w:sz w:val="24"/>
          <w:szCs w:val="24"/>
        </w:rPr>
        <w:t>, ölçme araçlarında farklı zorluk düzeyi soruların dengeli dağıtılması gerektiğini ifade etmiştir. Ortak sınavlarda zümre birliğini sağlayacak ortak soru havuzu hazırlanmasına karar verilmiştir.</w:t>
      </w:r>
    </w:p>
    <w:p w14:paraId="0928AE5B" w14:textId="77777777" w:rsidR="00816D4E" w:rsidRDefault="00816D4E" w:rsidP="00816D4E">
      <w:pPr>
        <w:rPr>
          <w:b/>
          <w:bCs/>
          <w:sz w:val="24"/>
          <w:szCs w:val="24"/>
        </w:rPr>
      </w:pPr>
    </w:p>
    <w:p w14:paraId="6A1C1B93" w14:textId="77777777" w:rsidR="00816D4E" w:rsidRDefault="00816D4E" w:rsidP="00816D4E">
      <w:pPr>
        <w:rPr>
          <w:b/>
          <w:bCs/>
          <w:sz w:val="24"/>
          <w:szCs w:val="24"/>
        </w:rPr>
      </w:pPr>
    </w:p>
    <w:p w14:paraId="761CDA02" w14:textId="78B59B84" w:rsidR="00816D4E" w:rsidRPr="00816D4E" w:rsidRDefault="00816D4E" w:rsidP="00816D4E">
      <w:pPr>
        <w:rPr>
          <w:b/>
          <w:bCs/>
          <w:sz w:val="24"/>
          <w:szCs w:val="24"/>
        </w:rPr>
      </w:pPr>
      <w:r w:rsidRPr="00816D4E">
        <w:rPr>
          <w:b/>
          <w:bCs/>
          <w:sz w:val="24"/>
          <w:szCs w:val="24"/>
        </w:rPr>
        <w:t>13. Başarı izleme, sınav analizleri ve telafi planı</w:t>
      </w:r>
    </w:p>
    <w:p w14:paraId="4BE4806D" w14:textId="77777777" w:rsidR="00816D4E" w:rsidRPr="00816D4E" w:rsidRDefault="00816D4E" w:rsidP="00816D4E">
      <w:pPr>
        <w:rPr>
          <w:sz w:val="24"/>
          <w:szCs w:val="24"/>
        </w:rPr>
      </w:pPr>
      <w:r w:rsidRPr="00816D4E">
        <w:rPr>
          <w:sz w:val="24"/>
          <w:szCs w:val="24"/>
        </w:rPr>
        <w:lastRenderedPageBreak/>
        <w:t xml:space="preserve">Öğrenci başarısının izlenmesi ve değerlendirilmesi ele alınmıştır. Sınav sonuçlarının madde analizi yapılarak eksik kazanımların tespit edilmesi gerektiği vurgulanmıştır. </w:t>
      </w:r>
      <w:r w:rsidRPr="00816D4E">
        <w:rPr>
          <w:b/>
          <w:bCs/>
          <w:sz w:val="24"/>
          <w:szCs w:val="24"/>
        </w:rPr>
        <w:t>ÖĞRETMEN1</w:t>
      </w:r>
      <w:r w:rsidRPr="00816D4E">
        <w:rPr>
          <w:sz w:val="24"/>
          <w:szCs w:val="24"/>
        </w:rPr>
        <w:t xml:space="preserve">, düşük başarı görülen kazanımlar için hedefli tekrar ve kısa pekiştirme etkinlikleri planlanacağını belirtmiştir. </w:t>
      </w:r>
      <w:r w:rsidRPr="00816D4E">
        <w:rPr>
          <w:b/>
          <w:bCs/>
          <w:sz w:val="24"/>
          <w:szCs w:val="24"/>
        </w:rPr>
        <w:t>ÖĞRETMEN2</w:t>
      </w:r>
      <w:r w:rsidRPr="00816D4E">
        <w:rPr>
          <w:sz w:val="24"/>
          <w:szCs w:val="24"/>
        </w:rPr>
        <w:t>, izleme amaçlı kısa kazanım tarama uygulamalarının yararlı olacağını ifade etmiştir. Telafi sürecinde öğrenciye bireysel geri bildirim verilmesi ve gelişimin kayıt altına alınması kararlaştırılmıştır.</w:t>
      </w:r>
    </w:p>
    <w:p w14:paraId="5C136A92" w14:textId="77777777" w:rsidR="00816D4E" w:rsidRDefault="00816D4E" w:rsidP="00816D4E">
      <w:pPr>
        <w:rPr>
          <w:b/>
          <w:bCs/>
          <w:sz w:val="24"/>
          <w:szCs w:val="24"/>
        </w:rPr>
      </w:pPr>
    </w:p>
    <w:p w14:paraId="181FBFA0" w14:textId="535AC3B9" w:rsidR="00816D4E" w:rsidRPr="00816D4E" w:rsidRDefault="00816D4E" w:rsidP="00816D4E">
      <w:pPr>
        <w:rPr>
          <w:b/>
          <w:bCs/>
          <w:sz w:val="24"/>
          <w:szCs w:val="24"/>
        </w:rPr>
      </w:pPr>
      <w:r w:rsidRPr="00816D4E">
        <w:rPr>
          <w:b/>
          <w:bCs/>
          <w:sz w:val="24"/>
          <w:szCs w:val="24"/>
        </w:rPr>
        <w:t>14. TYT–AYT çalışmaları ve hedeflerin güncellenmesi</w:t>
      </w:r>
    </w:p>
    <w:p w14:paraId="1507116E" w14:textId="77777777" w:rsidR="00816D4E" w:rsidRPr="00816D4E" w:rsidRDefault="00816D4E" w:rsidP="00816D4E">
      <w:pPr>
        <w:rPr>
          <w:sz w:val="24"/>
          <w:szCs w:val="24"/>
        </w:rPr>
      </w:pPr>
      <w:r w:rsidRPr="00816D4E">
        <w:rPr>
          <w:sz w:val="24"/>
          <w:szCs w:val="24"/>
        </w:rPr>
        <w:t xml:space="preserve">TYT–AYT hazırlık çalışmalarının planı görüşülmüştür. </w:t>
      </w:r>
      <w:r w:rsidRPr="00816D4E">
        <w:rPr>
          <w:b/>
          <w:bCs/>
          <w:sz w:val="24"/>
          <w:szCs w:val="24"/>
        </w:rPr>
        <w:t>ÖĞRETMEN2</w:t>
      </w:r>
      <w:r w:rsidRPr="00816D4E">
        <w:rPr>
          <w:sz w:val="24"/>
          <w:szCs w:val="24"/>
        </w:rPr>
        <w:t xml:space="preserve">, düzenli deneme uygulamaları ve konu tekrarlarının planlı yürütülmesi gerektiğini belirtmiştir. </w:t>
      </w:r>
      <w:r w:rsidRPr="00816D4E">
        <w:rPr>
          <w:b/>
          <w:bCs/>
          <w:sz w:val="24"/>
          <w:szCs w:val="24"/>
        </w:rPr>
        <w:t>ÖĞRETMEN1</w:t>
      </w:r>
      <w:r w:rsidRPr="00816D4E">
        <w:rPr>
          <w:sz w:val="24"/>
          <w:szCs w:val="24"/>
        </w:rPr>
        <w:t>, deneme analizlerinde yanlışların konu başlıklarına göre sınıflandırılarak telafi edilmesinin önemli olduğunu vurgulamıştır. Hedeflerin dönem içinde deneme sonuçlarına göre güncelleneceği, öğrencilere bireysel çalışma önerileri sunulacağı kararlaştırılmıştır.</w:t>
      </w:r>
    </w:p>
    <w:p w14:paraId="553E9188" w14:textId="77777777" w:rsidR="00816D4E" w:rsidRDefault="00816D4E" w:rsidP="00816D4E">
      <w:pPr>
        <w:rPr>
          <w:b/>
          <w:bCs/>
          <w:sz w:val="24"/>
          <w:szCs w:val="24"/>
        </w:rPr>
      </w:pPr>
    </w:p>
    <w:p w14:paraId="4B345432" w14:textId="6FEC3F20" w:rsidR="00816D4E" w:rsidRPr="00816D4E" w:rsidRDefault="00816D4E" w:rsidP="00816D4E">
      <w:pPr>
        <w:rPr>
          <w:b/>
          <w:bCs/>
          <w:sz w:val="24"/>
          <w:szCs w:val="24"/>
        </w:rPr>
      </w:pPr>
      <w:r w:rsidRPr="00816D4E">
        <w:rPr>
          <w:b/>
          <w:bCs/>
          <w:sz w:val="24"/>
          <w:szCs w:val="24"/>
        </w:rPr>
        <w:t>15. Proje ve performans çalışmaları – rubrikler</w:t>
      </w:r>
    </w:p>
    <w:p w14:paraId="318ED496" w14:textId="77777777" w:rsidR="00816D4E" w:rsidRPr="00816D4E" w:rsidRDefault="00816D4E" w:rsidP="00816D4E">
      <w:pPr>
        <w:rPr>
          <w:sz w:val="24"/>
          <w:szCs w:val="24"/>
        </w:rPr>
      </w:pPr>
      <w:r w:rsidRPr="00816D4E">
        <w:rPr>
          <w:sz w:val="24"/>
          <w:szCs w:val="24"/>
        </w:rPr>
        <w:t xml:space="preserve">Proje ve performans çalışmalarının kapsamı belirlenmiştir. Değerlendirmede rubrik/kontrol listesi kullanılmasının ölçmede nesnelliği artıracağı belirtilmiştir. </w:t>
      </w:r>
      <w:r w:rsidRPr="00816D4E">
        <w:rPr>
          <w:b/>
          <w:bCs/>
          <w:sz w:val="24"/>
          <w:szCs w:val="24"/>
        </w:rPr>
        <w:t>ÖĞRETMEN1</w:t>
      </w:r>
      <w:r w:rsidRPr="00816D4E">
        <w:rPr>
          <w:sz w:val="24"/>
          <w:szCs w:val="24"/>
        </w:rPr>
        <w:t xml:space="preserve">, rubriklerin öğrenciye önceden verilerek beklentinin netleştirilmesini önermiştir. </w:t>
      </w:r>
      <w:r w:rsidRPr="00816D4E">
        <w:rPr>
          <w:b/>
          <w:bCs/>
          <w:sz w:val="24"/>
          <w:szCs w:val="24"/>
        </w:rPr>
        <w:t>ÖĞRETMEN2</w:t>
      </w:r>
      <w:r w:rsidRPr="00816D4E">
        <w:rPr>
          <w:sz w:val="24"/>
          <w:szCs w:val="24"/>
        </w:rPr>
        <w:t>, ürün çeşitliliği (poster, sunum, kısa rapor, zaman çizelgesi) sağlanabileceğini ifade etmiştir. Çalışmaların teslim takviminin dönem başında ilan edilmesi kararlaştırılmıştır.</w:t>
      </w:r>
    </w:p>
    <w:p w14:paraId="31BE9A14" w14:textId="77777777" w:rsidR="00816D4E" w:rsidRDefault="00816D4E" w:rsidP="00816D4E">
      <w:pPr>
        <w:rPr>
          <w:b/>
          <w:bCs/>
          <w:sz w:val="24"/>
          <w:szCs w:val="24"/>
        </w:rPr>
      </w:pPr>
    </w:p>
    <w:p w14:paraId="4F7E50D6" w14:textId="5C61DF41" w:rsidR="00816D4E" w:rsidRPr="00816D4E" w:rsidRDefault="00816D4E" w:rsidP="00816D4E">
      <w:pPr>
        <w:rPr>
          <w:b/>
          <w:bCs/>
          <w:sz w:val="24"/>
          <w:szCs w:val="24"/>
        </w:rPr>
      </w:pPr>
      <w:r w:rsidRPr="00816D4E">
        <w:rPr>
          <w:b/>
          <w:bCs/>
          <w:sz w:val="24"/>
          <w:szCs w:val="24"/>
        </w:rPr>
        <w:t>16. Yarışma ve sınavlar</w:t>
      </w:r>
    </w:p>
    <w:p w14:paraId="3BF0137C" w14:textId="77777777" w:rsidR="00816D4E" w:rsidRPr="00816D4E" w:rsidRDefault="00816D4E" w:rsidP="00816D4E">
      <w:pPr>
        <w:rPr>
          <w:sz w:val="24"/>
          <w:szCs w:val="24"/>
        </w:rPr>
      </w:pPr>
      <w:r w:rsidRPr="00816D4E">
        <w:rPr>
          <w:sz w:val="24"/>
          <w:szCs w:val="24"/>
        </w:rPr>
        <w:t xml:space="preserve">Ulusal ve uluslararası yarışma ve sınavlara katılım konusu değerlendirilmiştir. Öğrencilerin ilgi ve yeteneklerine uygun alanlara yönlendirilmesi gerektiği vurgulanmıştır. </w:t>
      </w:r>
      <w:r w:rsidRPr="00816D4E">
        <w:rPr>
          <w:b/>
          <w:bCs/>
          <w:sz w:val="24"/>
          <w:szCs w:val="24"/>
        </w:rPr>
        <w:t>ÖĞRETMEN2</w:t>
      </w:r>
      <w:r w:rsidRPr="00816D4E">
        <w:rPr>
          <w:sz w:val="24"/>
          <w:szCs w:val="24"/>
        </w:rPr>
        <w:t>, katılımın öğrenci motivasyonunu artıracağını belirtmiştir. Sonuçların zümrede analiz edilerek bir sonraki dönem hazırlık sürecinin güçlendirilmesi konusunda uzlaşılmıştır.</w:t>
      </w:r>
    </w:p>
    <w:p w14:paraId="75AF647F" w14:textId="77777777" w:rsidR="00816D4E" w:rsidRDefault="00816D4E" w:rsidP="00816D4E">
      <w:pPr>
        <w:rPr>
          <w:b/>
          <w:bCs/>
          <w:sz w:val="24"/>
          <w:szCs w:val="24"/>
        </w:rPr>
      </w:pPr>
    </w:p>
    <w:p w14:paraId="04284B8D" w14:textId="7829C675" w:rsidR="00816D4E" w:rsidRPr="00816D4E" w:rsidRDefault="00816D4E" w:rsidP="00816D4E">
      <w:pPr>
        <w:rPr>
          <w:b/>
          <w:bCs/>
          <w:sz w:val="24"/>
          <w:szCs w:val="24"/>
        </w:rPr>
      </w:pPr>
      <w:r w:rsidRPr="00816D4E">
        <w:rPr>
          <w:b/>
          <w:bCs/>
          <w:sz w:val="24"/>
          <w:szCs w:val="24"/>
        </w:rPr>
        <w:t>17. Okul-aile iş birliği ve iletişim planı</w:t>
      </w:r>
    </w:p>
    <w:p w14:paraId="18E708FD" w14:textId="77777777" w:rsidR="00816D4E" w:rsidRPr="00816D4E" w:rsidRDefault="00816D4E" w:rsidP="00816D4E">
      <w:pPr>
        <w:rPr>
          <w:sz w:val="24"/>
          <w:szCs w:val="24"/>
        </w:rPr>
      </w:pPr>
      <w:r w:rsidRPr="00816D4E">
        <w:rPr>
          <w:sz w:val="24"/>
          <w:szCs w:val="24"/>
        </w:rPr>
        <w:t xml:space="preserve">Okul-aile iş birliği ve veli toplantıları değerlendirilmiştir. </w:t>
      </w:r>
      <w:r w:rsidRPr="00816D4E">
        <w:rPr>
          <w:b/>
          <w:bCs/>
          <w:sz w:val="24"/>
          <w:szCs w:val="24"/>
        </w:rPr>
        <w:t>ÖĞRETMEN1</w:t>
      </w:r>
      <w:r w:rsidRPr="00816D4E">
        <w:rPr>
          <w:sz w:val="24"/>
          <w:szCs w:val="24"/>
        </w:rPr>
        <w:t xml:space="preserve">, veli iletişiminde devamsızlık, çalışma disiplini ve kaynak kullanımı konularının düzenli bilgilendirme ile takip edilmesi gerektiğini belirtmiştir. </w:t>
      </w:r>
      <w:r w:rsidRPr="00816D4E">
        <w:rPr>
          <w:b/>
          <w:bCs/>
          <w:sz w:val="24"/>
          <w:szCs w:val="24"/>
        </w:rPr>
        <w:t>ÖĞRETMEN2</w:t>
      </w:r>
      <w:r w:rsidRPr="00816D4E">
        <w:rPr>
          <w:sz w:val="24"/>
          <w:szCs w:val="24"/>
        </w:rPr>
        <w:t>, öğrencinin öğrenme sürecini evde desteklemek için velilere kısa öneri listeleri sunulabileceğini ifade etmiştir. II. dönem iletişim planında ölçme dönemleri ve proje teslim tarihleri öncesi bilgilendirme yapılmasına karar verilmiştir.</w:t>
      </w:r>
    </w:p>
    <w:p w14:paraId="3470DEA2" w14:textId="77777777" w:rsidR="00816D4E" w:rsidRDefault="00816D4E" w:rsidP="00816D4E">
      <w:pPr>
        <w:rPr>
          <w:b/>
          <w:bCs/>
          <w:sz w:val="24"/>
          <w:szCs w:val="24"/>
        </w:rPr>
      </w:pPr>
    </w:p>
    <w:p w14:paraId="72507E31" w14:textId="64AF4EDA" w:rsidR="00816D4E" w:rsidRPr="00816D4E" w:rsidRDefault="00816D4E" w:rsidP="00816D4E">
      <w:pPr>
        <w:rPr>
          <w:b/>
          <w:bCs/>
          <w:sz w:val="24"/>
          <w:szCs w:val="24"/>
        </w:rPr>
      </w:pPr>
      <w:r w:rsidRPr="00816D4E">
        <w:rPr>
          <w:b/>
          <w:bCs/>
          <w:sz w:val="24"/>
          <w:szCs w:val="24"/>
        </w:rPr>
        <w:t>18. İş sağlığı ve güvenliği</w:t>
      </w:r>
    </w:p>
    <w:p w14:paraId="1506050E" w14:textId="77777777" w:rsidR="00816D4E" w:rsidRPr="00816D4E" w:rsidRDefault="00816D4E" w:rsidP="00816D4E">
      <w:pPr>
        <w:rPr>
          <w:sz w:val="24"/>
          <w:szCs w:val="24"/>
        </w:rPr>
      </w:pPr>
      <w:r w:rsidRPr="00816D4E">
        <w:rPr>
          <w:sz w:val="24"/>
          <w:szCs w:val="24"/>
        </w:rPr>
        <w:t xml:space="preserve">İş sağlığı ve güvenliği tedbirleri, özellikle etkinlik ve olası gezi süreçleri açısından ele alınmıştır. Sınıf içi düzen, elektrikli/dijital araçların güvenli kullanımı ve acil durum prosedürleri hatırlatılmıştır. </w:t>
      </w:r>
      <w:r w:rsidRPr="00816D4E">
        <w:rPr>
          <w:b/>
          <w:bCs/>
          <w:sz w:val="24"/>
          <w:szCs w:val="24"/>
        </w:rPr>
        <w:t>ÖĞRETMEN2</w:t>
      </w:r>
      <w:r w:rsidRPr="00816D4E">
        <w:rPr>
          <w:sz w:val="24"/>
          <w:szCs w:val="24"/>
        </w:rPr>
        <w:t xml:space="preserve">, etkinliklerde öğrenci güvenliğini önceleyen yönergelerin uygulanması gerektiğini belirtmiştir. </w:t>
      </w:r>
      <w:r w:rsidRPr="00816D4E">
        <w:rPr>
          <w:b/>
          <w:bCs/>
          <w:sz w:val="24"/>
          <w:szCs w:val="24"/>
        </w:rPr>
        <w:t>ÖĞRETMEN1</w:t>
      </w:r>
      <w:r w:rsidRPr="00816D4E">
        <w:rPr>
          <w:sz w:val="24"/>
          <w:szCs w:val="24"/>
        </w:rPr>
        <w:t>, gezi planı olması durumunda izin süreçleri ve risk değerlendirmesinin eksiksiz yürütülmesi gerektiğini vurgulamıştır. Tedbirlerin okul yönetimiyle eşgüdümlü şekilde takip edilmesi kararlaştırılmıştır.</w:t>
      </w:r>
    </w:p>
    <w:p w14:paraId="1A1106B2" w14:textId="77777777" w:rsidR="00816D4E" w:rsidRDefault="00816D4E" w:rsidP="00816D4E">
      <w:pPr>
        <w:rPr>
          <w:b/>
          <w:bCs/>
          <w:sz w:val="24"/>
          <w:szCs w:val="24"/>
        </w:rPr>
      </w:pPr>
    </w:p>
    <w:p w14:paraId="22FCA941" w14:textId="6919B3BB" w:rsidR="00816D4E" w:rsidRPr="00816D4E" w:rsidRDefault="00816D4E" w:rsidP="00816D4E">
      <w:pPr>
        <w:rPr>
          <w:b/>
          <w:bCs/>
          <w:sz w:val="24"/>
          <w:szCs w:val="24"/>
        </w:rPr>
      </w:pPr>
      <w:r w:rsidRPr="00816D4E">
        <w:rPr>
          <w:b/>
          <w:bCs/>
          <w:sz w:val="24"/>
          <w:szCs w:val="24"/>
        </w:rPr>
        <w:t>19. Dilek ve temenniler – kapanış</w:t>
      </w:r>
    </w:p>
    <w:p w14:paraId="51F5DACF" w14:textId="77777777" w:rsidR="00816D4E" w:rsidRPr="00816D4E" w:rsidRDefault="00816D4E" w:rsidP="00816D4E">
      <w:pPr>
        <w:rPr>
          <w:sz w:val="24"/>
          <w:szCs w:val="24"/>
        </w:rPr>
      </w:pPr>
      <w:r w:rsidRPr="00816D4E">
        <w:rPr>
          <w:sz w:val="24"/>
          <w:szCs w:val="24"/>
        </w:rPr>
        <w:t xml:space="preserve">Dilek ve temenniler bölümünde II. dönemin verimli, düzenli ve sağlıklı geçmesi temenni edilmiştir. Zümre kararlarının uygulanmasının düzenli aralıklarla gözden geçirileceği ifade edilmiştir. Başka görüş olmadığından toplantı </w:t>
      </w:r>
      <w:r w:rsidRPr="00816D4E">
        <w:rPr>
          <w:b/>
          <w:bCs/>
          <w:sz w:val="24"/>
          <w:szCs w:val="24"/>
        </w:rPr>
        <w:t>ÖĞRETMEN1</w:t>
      </w:r>
      <w:r w:rsidRPr="00816D4E">
        <w:rPr>
          <w:sz w:val="24"/>
          <w:szCs w:val="24"/>
        </w:rPr>
        <w:t xml:space="preserve"> tarafından sonlandırılmıştır.</w:t>
      </w:r>
    </w:p>
    <w:p w14:paraId="5FD819E1" w14:textId="1A3A9483" w:rsidR="00816D4E" w:rsidRDefault="00816D4E" w:rsidP="00816D4E">
      <w:pPr>
        <w:rPr>
          <w:sz w:val="24"/>
          <w:szCs w:val="24"/>
        </w:rPr>
      </w:pPr>
    </w:p>
    <w:p w14:paraId="06FBE3DA" w14:textId="77777777" w:rsidR="00816D4E" w:rsidRDefault="00816D4E" w:rsidP="00816D4E">
      <w:pPr>
        <w:rPr>
          <w:sz w:val="24"/>
          <w:szCs w:val="24"/>
        </w:rPr>
      </w:pPr>
    </w:p>
    <w:p w14:paraId="033A5875" w14:textId="77777777" w:rsidR="00816D4E" w:rsidRDefault="00816D4E" w:rsidP="00816D4E">
      <w:pPr>
        <w:rPr>
          <w:sz w:val="24"/>
          <w:szCs w:val="24"/>
        </w:rPr>
      </w:pPr>
    </w:p>
    <w:p w14:paraId="359FF6E5" w14:textId="77777777" w:rsidR="00816D4E" w:rsidRPr="00816D4E" w:rsidRDefault="00816D4E" w:rsidP="00816D4E">
      <w:pPr>
        <w:rPr>
          <w:sz w:val="24"/>
          <w:szCs w:val="24"/>
        </w:rPr>
      </w:pPr>
    </w:p>
    <w:p w14:paraId="0065AF0C" w14:textId="77777777" w:rsidR="00816D4E" w:rsidRPr="00816D4E" w:rsidRDefault="00816D4E" w:rsidP="00816D4E">
      <w:pPr>
        <w:rPr>
          <w:b/>
          <w:bCs/>
          <w:sz w:val="24"/>
          <w:szCs w:val="24"/>
        </w:rPr>
      </w:pPr>
      <w:r w:rsidRPr="00816D4E">
        <w:rPr>
          <w:b/>
          <w:bCs/>
          <w:sz w:val="24"/>
          <w:szCs w:val="24"/>
        </w:rPr>
        <w:t>ALINAN KARARLAR</w:t>
      </w:r>
    </w:p>
    <w:p w14:paraId="57F91ED3" w14:textId="77777777" w:rsidR="00816D4E" w:rsidRPr="00816D4E" w:rsidRDefault="00816D4E" w:rsidP="00816D4E">
      <w:pPr>
        <w:numPr>
          <w:ilvl w:val="0"/>
          <w:numId w:val="19"/>
        </w:numPr>
        <w:rPr>
          <w:sz w:val="24"/>
          <w:szCs w:val="24"/>
        </w:rPr>
      </w:pPr>
      <w:r w:rsidRPr="00816D4E">
        <w:rPr>
          <w:sz w:val="24"/>
          <w:szCs w:val="24"/>
        </w:rPr>
        <w:t>II. dönem Tarih dersi planlarının mevzuat ve öğretim programına uygunluğu düzenli aralıklarla kontrol edilecektir.</w:t>
      </w:r>
    </w:p>
    <w:p w14:paraId="0B2058BA" w14:textId="77777777" w:rsidR="00816D4E" w:rsidRPr="00816D4E" w:rsidRDefault="00816D4E" w:rsidP="00816D4E">
      <w:pPr>
        <w:numPr>
          <w:ilvl w:val="0"/>
          <w:numId w:val="19"/>
        </w:numPr>
        <w:rPr>
          <w:sz w:val="24"/>
          <w:szCs w:val="24"/>
        </w:rPr>
      </w:pPr>
      <w:r w:rsidRPr="00816D4E">
        <w:rPr>
          <w:sz w:val="24"/>
          <w:szCs w:val="24"/>
        </w:rPr>
        <w:t>Türkiye Yüzyılı Maarif Modeli doğrultusunda beceri temelli etkinlikler planlara entegre edilecek, zümre içi ortak etkinlik örnekleri hazırlanacaktır.</w:t>
      </w:r>
    </w:p>
    <w:p w14:paraId="72F891C9" w14:textId="77777777" w:rsidR="00816D4E" w:rsidRPr="00816D4E" w:rsidRDefault="00816D4E" w:rsidP="00816D4E">
      <w:pPr>
        <w:numPr>
          <w:ilvl w:val="0"/>
          <w:numId w:val="19"/>
        </w:numPr>
        <w:rPr>
          <w:sz w:val="24"/>
          <w:szCs w:val="24"/>
        </w:rPr>
      </w:pPr>
      <w:r w:rsidRPr="00816D4E">
        <w:rPr>
          <w:sz w:val="24"/>
          <w:szCs w:val="24"/>
        </w:rPr>
        <w:t>II. dönem planlarında kazanım–süre–ölçme uyumu esas alınacak; ortak sınav ve okul takvimi dikkate alınarak güncelleme yapılacaktır.</w:t>
      </w:r>
    </w:p>
    <w:p w14:paraId="44FDD164" w14:textId="77777777" w:rsidR="00816D4E" w:rsidRPr="00816D4E" w:rsidRDefault="00816D4E" w:rsidP="00816D4E">
      <w:pPr>
        <w:numPr>
          <w:ilvl w:val="0"/>
          <w:numId w:val="19"/>
        </w:numPr>
        <w:rPr>
          <w:sz w:val="24"/>
          <w:szCs w:val="24"/>
        </w:rPr>
      </w:pPr>
      <w:r w:rsidRPr="00816D4E">
        <w:rPr>
          <w:sz w:val="24"/>
          <w:szCs w:val="24"/>
        </w:rPr>
        <w:t>Atatürkçülük konuları planlara dengeli dağıtılacak; belge/metin inceleme ve tartışma gibi uygulamalarla desteklenecektir.</w:t>
      </w:r>
    </w:p>
    <w:p w14:paraId="5856CF74" w14:textId="77777777" w:rsidR="00816D4E" w:rsidRPr="00816D4E" w:rsidRDefault="00816D4E" w:rsidP="00816D4E">
      <w:pPr>
        <w:numPr>
          <w:ilvl w:val="0"/>
          <w:numId w:val="19"/>
        </w:numPr>
        <w:rPr>
          <w:sz w:val="24"/>
          <w:szCs w:val="24"/>
        </w:rPr>
      </w:pPr>
      <w:r w:rsidRPr="00816D4E">
        <w:rPr>
          <w:sz w:val="24"/>
          <w:szCs w:val="24"/>
        </w:rPr>
        <w:t>Derslerde aktif öğrenmeyi destekleyen yöntem ve tekniklere yer verilecek; okul temelli pano/sergi gibi etkinlikler takvimlendirilecektir.</w:t>
      </w:r>
    </w:p>
    <w:p w14:paraId="15618516" w14:textId="77777777" w:rsidR="00816D4E" w:rsidRPr="00816D4E" w:rsidRDefault="00816D4E" w:rsidP="00816D4E">
      <w:pPr>
        <w:numPr>
          <w:ilvl w:val="0"/>
          <w:numId w:val="19"/>
        </w:numPr>
        <w:rPr>
          <w:sz w:val="24"/>
          <w:szCs w:val="24"/>
        </w:rPr>
      </w:pPr>
      <w:r w:rsidRPr="00816D4E">
        <w:rPr>
          <w:sz w:val="24"/>
          <w:szCs w:val="24"/>
        </w:rPr>
        <w:t>BEP öğrencileri için ders içi uyarlamalar yapılacak; ölçme-değerlendirmede öğrencinin ihtiyacına uygun alternatif yöntemler uygulanacaktır.</w:t>
      </w:r>
    </w:p>
    <w:p w14:paraId="593B5EB4" w14:textId="77777777" w:rsidR="00816D4E" w:rsidRPr="00816D4E" w:rsidRDefault="00816D4E" w:rsidP="00816D4E">
      <w:pPr>
        <w:numPr>
          <w:ilvl w:val="0"/>
          <w:numId w:val="19"/>
        </w:numPr>
        <w:rPr>
          <w:sz w:val="24"/>
          <w:szCs w:val="24"/>
        </w:rPr>
      </w:pPr>
      <w:r w:rsidRPr="00816D4E">
        <w:rPr>
          <w:sz w:val="24"/>
          <w:szCs w:val="24"/>
        </w:rPr>
        <w:t>Diğer zümrelerle disiplinler arası etkinlik ve ortak ürün çalışmaları yürütülecek; iş birliği esasları dönem başında planlanacaktır.</w:t>
      </w:r>
    </w:p>
    <w:p w14:paraId="55AD04B1" w14:textId="77777777" w:rsidR="00816D4E" w:rsidRPr="00816D4E" w:rsidRDefault="00816D4E" w:rsidP="00816D4E">
      <w:pPr>
        <w:numPr>
          <w:ilvl w:val="0"/>
          <w:numId w:val="19"/>
        </w:numPr>
        <w:rPr>
          <w:sz w:val="24"/>
          <w:szCs w:val="24"/>
        </w:rPr>
      </w:pPr>
      <w:r w:rsidRPr="00816D4E">
        <w:rPr>
          <w:sz w:val="24"/>
          <w:szCs w:val="24"/>
        </w:rPr>
        <w:t>EBA, dijital arşiv, sanal müze ve zaman çizelgesi gibi eğitim teknolojileri derslere yansıtılacak; kaynak güvenilirliği gözetilecektir.</w:t>
      </w:r>
    </w:p>
    <w:p w14:paraId="6999EA51" w14:textId="77777777" w:rsidR="00816D4E" w:rsidRPr="00816D4E" w:rsidRDefault="00816D4E" w:rsidP="00816D4E">
      <w:pPr>
        <w:numPr>
          <w:ilvl w:val="0"/>
          <w:numId w:val="19"/>
        </w:numPr>
        <w:rPr>
          <w:sz w:val="24"/>
          <w:szCs w:val="24"/>
        </w:rPr>
      </w:pPr>
      <w:r w:rsidRPr="00816D4E">
        <w:rPr>
          <w:sz w:val="24"/>
          <w:szCs w:val="24"/>
        </w:rPr>
        <w:t>Öğrencilerin araştırma becerilerini geliştirmek için mini araştırma görevleri verilecek; ölçütler önceden paylaşılacaktır.</w:t>
      </w:r>
    </w:p>
    <w:p w14:paraId="50BF1478" w14:textId="77777777" w:rsidR="00816D4E" w:rsidRPr="00816D4E" w:rsidRDefault="00816D4E" w:rsidP="00816D4E">
      <w:pPr>
        <w:numPr>
          <w:ilvl w:val="0"/>
          <w:numId w:val="19"/>
        </w:numPr>
        <w:rPr>
          <w:sz w:val="24"/>
          <w:szCs w:val="24"/>
        </w:rPr>
      </w:pPr>
      <w:r w:rsidRPr="00816D4E">
        <w:rPr>
          <w:sz w:val="24"/>
          <w:szCs w:val="24"/>
        </w:rPr>
        <w:t>Ortak materyal havuzu kurulacak; materyaller kazanım etiketleriyle arşivlenerek zümre içinde paylaşılacaktır.</w:t>
      </w:r>
    </w:p>
    <w:p w14:paraId="4D8120C6" w14:textId="77777777" w:rsidR="00816D4E" w:rsidRPr="00816D4E" w:rsidRDefault="00816D4E" w:rsidP="00816D4E">
      <w:pPr>
        <w:numPr>
          <w:ilvl w:val="0"/>
          <w:numId w:val="19"/>
        </w:numPr>
        <w:rPr>
          <w:sz w:val="24"/>
          <w:szCs w:val="24"/>
        </w:rPr>
      </w:pPr>
      <w:r w:rsidRPr="00816D4E">
        <w:rPr>
          <w:sz w:val="24"/>
          <w:szCs w:val="24"/>
        </w:rPr>
        <w:t>Sınavlar kazanım temelli hazırlanacak; ortak sınavlarda konu–soru dağılımı ve ölçütler zümrece standartlaştırılacaktır.</w:t>
      </w:r>
    </w:p>
    <w:p w14:paraId="6DD33C52" w14:textId="77777777" w:rsidR="00816D4E" w:rsidRPr="00816D4E" w:rsidRDefault="00816D4E" w:rsidP="00816D4E">
      <w:pPr>
        <w:numPr>
          <w:ilvl w:val="0"/>
          <w:numId w:val="19"/>
        </w:numPr>
        <w:rPr>
          <w:sz w:val="24"/>
          <w:szCs w:val="24"/>
        </w:rPr>
      </w:pPr>
      <w:r w:rsidRPr="00816D4E">
        <w:rPr>
          <w:sz w:val="24"/>
          <w:szCs w:val="24"/>
        </w:rPr>
        <w:t>Sınav analizleriyle eksik kazanımlar belirlenecek; telafi/izleme planı uygulanacak ve geri bildirim verilecektir.</w:t>
      </w:r>
    </w:p>
    <w:p w14:paraId="5BBE014F" w14:textId="77777777" w:rsidR="00816D4E" w:rsidRPr="00816D4E" w:rsidRDefault="00816D4E" w:rsidP="00816D4E">
      <w:pPr>
        <w:numPr>
          <w:ilvl w:val="0"/>
          <w:numId w:val="19"/>
        </w:numPr>
        <w:rPr>
          <w:sz w:val="24"/>
          <w:szCs w:val="24"/>
        </w:rPr>
      </w:pPr>
      <w:r w:rsidRPr="00816D4E">
        <w:rPr>
          <w:sz w:val="24"/>
          <w:szCs w:val="24"/>
        </w:rPr>
        <w:t>TYT–AYT çalışmalarında deneme analizleri düzenli yapılacak; hedefler sonuçlara göre güncellenecektir.</w:t>
      </w:r>
    </w:p>
    <w:p w14:paraId="234526B7" w14:textId="77777777" w:rsidR="00816D4E" w:rsidRPr="00816D4E" w:rsidRDefault="00816D4E" w:rsidP="00816D4E">
      <w:pPr>
        <w:numPr>
          <w:ilvl w:val="0"/>
          <w:numId w:val="19"/>
        </w:numPr>
        <w:rPr>
          <w:sz w:val="24"/>
          <w:szCs w:val="24"/>
        </w:rPr>
      </w:pPr>
      <w:r w:rsidRPr="00816D4E">
        <w:rPr>
          <w:sz w:val="24"/>
          <w:szCs w:val="24"/>
        </w:rPr>
        <w:t>Proje/performance çalışmaları için rubrik ve kontrol listeleri hazırlanacak; takvim dönem başında duyurulacaktır.</w:t>
      </w:r>
    </w:p>
    <w:p w14:paraId="2EEB0D5A" w14:textId="77777777" w:rsidR="00816D4E" w:rsidRPr="00816D4E" w:rsidRDefault="00816D4E" w:rsidP="00816D4E">
      <w:pPr>
        <w:numPr>
          <w:ilvl w:val="0"/>
          <w:numId w:val="19"/>
        </w:numPr>
        <w:rPr>
          <w:sz w:val="24"/>
          <w:szCs w:val="24"/>
        </w:rPr>
      </w:pPr>
      <w:r w:rsidRPr="00816D4E">
        <w:rPr>
          <w:sz w:val="24"/>
          <w:szCs w:val="24"/>
        </w:rPr>
        <w:t>Yarışma ve sınavlara katılım teşvik edilecek; sonuçlar zümrede değerlendirilerek hazırlık planı oluşturulacaktır.</w:t>
      </w:r>
    </w:p>
    <w:p w14:paraId="0A6C0B7E" w14:textId="77777777" w:rsidR="00816D4E" w:rsidRPr="00816D4E" w:rsidRDefault="00816D4E" w:rsidP="00816D4E">
      <w:pPr>
        <w:numPr>
          <w:ilvl w:val="0"/>
          <w:numId w:val="19"/>
        </w:numPr>
        <w:rPr>
          <w:sz w:val="24"/>
          <w:szCs w:val="24"/>
        </w:rPr>
      </w:pPr>
      <w:r w:rsidRPr="00816D4E">
        <w:rPr>
          <w:sz w:val="24"/>
          <w:szCs w:val="24"/>
        </w:rPr>
        <w:t>Veli iletişim planı hazırlanacak; ölçme dönemleri ve önemli tarihler öncesi bilgilendirme yapılacaktır.</w:t>
      </w:r>
    </w:p>
    <w:p w14:paraId="6E01936C" w14:textId="77777777" w:rsidR="00816D4E" w:rsidRPr="00816D4E" w:rsidRDefault="00816D4E" w:rsidP="00816D4E">
      <w:pPr>
        <w:numPr>
          <w:ilvl w:val="0"/>
          <w:numId w:val="19"/>
        </w:numPr>
        <w:rPr>
          <w:sz w:val="24"/>
          <w:szCs w:val="24"/>
        </w:rPr>
      </w:pPr>
      <w:r w:rsidRPr="00816D4E">
        <w:rPr>
          <w:sz w:val="24"/>
          <w:szCs w:val="24"/>
        </w:rPr>
        <w:t>Etkinlik/gezi süreçlerinde iş sağlığı ve güvenliği tedbirleri eksiksiz uygulanacak; risk değerlendirmesi yapılacaktır.</w:t>
      </w:r>
    </w:p>
    <w:p w14:paraId="7ED4D187" w14:textId="77777777" w:rsidR="00A204C7" w:rsidRDefault="00A204C7" w:rsidP="00CD19EE">
      <w:pPr>
        <w:rPr>
          <w:sz w:val="24"/>
          <w:szCs w:val="24"/>
        </w:rPr>
      </w:pP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1183"/>
        <w:gridCol w:w="2735"/>
        <w:gridCol w:w="282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2885FC11" w:rsidR="000830DD" w:rsidRPr="00A806EF" w:rsidRDefault="00E950F1" w:rsidP="00AC1EFC">
            <w:pPr>
              <w:jc w:val="center"/>
              <w:rPr>
                <w:bCs/>
                <w:sz w:val="24"/>
                <w:szCs w:val="24"/>
              </w:rPr>
            </w:pPr>
            <w:r>
              <w:rPr>
                <w:sz w:val="24"/>
                <w:szCs w:val="24"/>
              </w:rPr>
              <w:t>Tarih</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369F99DD" w:rsidR="00350D94" w:rsidRPr="00A806EF" w:rsidRDefault="00E950F1" w:rsidP="00D047D6">
            <w:pPr>
              <w:jc w:val="center"/>
              <w:rPr>
                <w:bCs/>
                <w:sz w:val="24"/>
                <w:szCs w:val="24"/>
              </w:rPr>
            </w:pPr>
            <w:r>
              <w:rPr>
                <w:sz w:val="24"/>
                <w:szCs w:val="24"/>
              </w:rPr>
              <w:t xml:space="preserve">Tarih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4E7195" w:rsidRPr="00A806EF" w14:paraId="06A68B81" w14:textId="77777777" w:rsidTr="00D77700">
        <w:trPr>
          <w:trHeight w:val="491"/>
        </w:trPr>
        <w:tc>
          <w:tcPr>
            <w:tcW w:w="0" w:type="auto"/>
          </w:tcPr>
          <w:p w14:paraId="4495FE81" w14:textId="50D0CF93" w:rsidR="004E7195" w:rsidRPr="00A806EF" w:rsidRDefault="004E7195" w:rsidP="004E7195">
            <w:pPr>
              <w:jc w:val="center"/>
              <w:rPr>
                <w:bCs/>
                <w:sz w:val="24"/>
                <w:szCs w:val="24"/>
              </w:rPr>
            </w:pPr>
          </w:p>
        </w:tc>
        <w:tc>
          <w:tcPr>
            <w:tcW w:w="0" w:type="auto"/>
          </w:tcPr>
          <w:p w14:paraId="49516EC8" w14:textId="105966FE" w:rsidR="004E7195" w:rsidRPr="00A806EF" w:rsidRDefault="004E7195" w:rsidP="004E7195">
            <w:pPr>
              <w:jc w:val="center"/>
              <w:rPr>
                <w:bCs/>
                <w:sz w:val="24"/>
                <w:szCs w:val="24"/>
              </w:rPr>
            </w:pPr>
          </w:p>
        </w:tc>
        <w:tc>
          <w:tcPr>
            <w:tcW w:w="0" w:type="auto"/>
          </w:tcPr>
          <w:p w14:paraId="5413D947" w14:textId="359E2E0D" w:rsidR="004E7195" w:rsidRPr="00A806EF" w:rsidRDefault="004E7195" w:rsidP="004E7195">
            <w:pPr>
              <w:jc w:val="center"/>
              <w:rPr>
                <w:bCs/>
                <w:sz w:val="24"/>
                <w:szCs w:val="24"/>
              </w:rPr>
            </w:pPr>
          </w:p>
        </w:tc>
        <w:tc>
          <w:tcPr>
            <w:tcW w:w="1277" w:type="dxa"/>
          </w:tcPr>
          <w:p w14:paraId="188364D8" w14:textId="77777777" w:rsidR="004E7195" w:rsidRPr="00A806EF" w:rsidRDefault="004E7195" w:rsidP="004E7195">
            <w:pPr>
              <w:jc w:val="center"/>
              <w:rPr>
                <w:bCs/>
                <w:sz w:val="24"/>
                <w:szCs w:val="24"/>
              </w:rPr>
            </w:pPr>
          </w:p>
        </w:tc>
        <w:tc>
          <w:tcPr>
            <w:tcW w:w="2136" w:type="dxa"/>
          </w:tcPr>
          <w:p w14:paraId="03C0631A" w14:textId="54CF73E6" w:rsidR="004E7195" w:rsidRPr="00A806EF" w:rsidRDefault="004E7195" w:rsidP="004E7195">
            <w:pPr>
              <w:jc w:val="center"/>
              <w:rPr>
                <w:bCs/>
                <w:sz w:val="24"/>
                <w:szCs w:val="24"/>
              </w:rPr>
            </w:pPr>
          </w:p>
        </w:tc>
      </w:tr>
      <w:tr w:rsidR="004E7195" w:rsidRPr="00A806EF" w14:paraId="1EDA8D2F" w14:textId="77777777" w:rsidTr="00D77700">
        <w:trPr>
          <w:trHeight w:val="491"/>
        </w:trPr>
        <w:tc>
          <w:tcPr>
            <w:tcW w:w="0" w:type="auto"/>
          </w:tcPr>
          <w:p w14:paraId="3E428A09" w14:textId="678371A9" w:rsidR="004E7195" w:rsidRPr="00A806EF" w:rsidRDefault="004E7195" w:rsidP="004E7195">
            <w:pPr>
              <w:jc w:val="center"/>
              <w:rPr>
                <w:bCs/>
                <w:sz w:val="24"/>
                <w:szCs w:val="24"/>
              </w:rPr>
            </w:pPr>
          </w:p>
        </w:tc>
        <w:tc>
          <w:tcPr>
            <w:tcW w:w="0" w:type="auto"/>
          </w:tcPr>
          <w:p w14:paraId="19B661A0" w14:textId="20B1FEAA" w:rsidR="004E7195" w:rsidRPr="00A806EF" w:rsidRDefault="004E7195" w:rsidP="004E7195">
            <w:pPr>
              <w:jc w:val="center"/>
              <w:rPr>
                <w:bCs/>
                <w:sz w:val="24"/>
                <w:szCs w:val="24"/>
              </w:rPr>
            </w:pPr>
          </w:p>
        </w:tc>
        <w:tc>
          <w:tcPr>
            <w:tcW w:w="0" w:type="auto"/>
          </w:tcPr>
          <w:p w14:paraId="04CBEF40" w14:textId="00D25921" w:rsidR="004E7195" w:rsidRPr="00A806EF" w:rsidRDefault="004E7195" w:rsidP="004E7195">
            <w:pPr>
              <w:jc w:val="center"/>
              <w:rPr>
                <w:bCs/>
                <w:sz w:val="24"/>
                <w:szCs w:val="24"/>
              </w:rPr>
            </w:pPr>
          </w:p>
        </w:tc>
        <w:tc>
          <w:tcPr>
            <w:tcW w:w="1277" w:type="dxa"/>
          </w:tcPr>
          <w:p w14:paraId="1EA61F9A" w14:textId="77777777" w:rsidR="004E7195" w:rsidRPr="00A806EF" w:rsidRDefault="004E7195" w:rsidP="004E7195">
            <w:pPr>
              <w:jc w:val="center"/>
              <w:rPr>
                <w:bCs/>
                <w:sz w:val="24"/>
                <w:szCs w:val="24"/>
              </w:rPr>
            </w:pPr>
          </w:p>
        </w:tc>
        <w:tc>
          <w:tcPr>
            <w:tcW w:w="2136" w:type="dxa"/>
          </w:tcPr>
          <w:p w14:paraId="66171702" w14:textId="19161FE5" w:rsidR="004E7195" w:rsidRPr="00A806EF" w:rsidRDefault="004E7195" w:rsidP="004E7195">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6B76" w14:textId="77777777" w:rsidR="00B6066F" w:rsidRDefault="00B6066F" w:rsidP="00CD19EE">
      <w:pPr>
        <w:spacing w:line="240" w:lineRule="auto"/>
      </w:pPr>
      <w:r>
        <w:separator/>
      </w:r>
    </w:p>
  </w:endnote>
  <w:endnote w:type="continuationSeparator" w:id="0">
    <w:p w14:paraId="00F1A506" w14:textId="77777777" w:rsidR="00B6066F" w:rsidRDefault="00B6066F"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8B17E" w14:textId="77777777" w:rsidR="00B6066F" w:rsidRDefault="00B6066F" w:rsidP="00CD19EE">
      <w:pPr>
        <w:spacing w:line="240" w:lineRule="auto"/>
      </w:pPr>
      <w:r>
        <w:separator/>
      </w:r>
    </w:p>
  </w:footnote>
  <w:footnote w:type="continuationSeparator" w:id="0">
    <w:p w14:paraId="434B2815" w14:textId="77777777" w:rsidR="00B6066F" w:rsidRDefault="00B6066F"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6"/>
  </w:num>
  <w:num w:numId="2" w16cid:durableId="298071071">
    <w:abstractNumId w:val="0"/>
  </w:num>
  <w:num w:numId="3" w16cid:durableId="1218053814">
    <w:abstractNumId w:val="18"/>
  </w:num>
  <w:num w:numId="4" w16cid:durableId="114258843">
    <w:abstractNumId w:val="13"/>
  </w:num>
  <w:num w:numId="5" w16cid:durableId="1195969944">
    <w:abstractNumId w:val="10"/>
  </w:num>
  <w:num w:numId="6" w16cid:durableId="1659461950">
    <w:abstractNumId w:val="9"/>
  </w:num>
  <w:num w:numId="7" w16cid:durableId="2085831619">
    <w:abstractNumId w:val="7"/>
  </w:num>
  <w:num w:numId="8" w16cid:durableId="494419193">
    <w:abstractNumId w:val="12"/>
  </w:num>
  <w:num w:numId="9" w16cid:durableId="1455051829">
    <w:abstractNumId w:val="4"/>
  </w:num>
  <w:num w:numId="10" w16cid:durableId="666053256">
    <w:abstractNumId w:val="11"/>
  </w:num>
  <w:num w:numId="11" w16cid:durableId="1780024315">
    <w:abstractNumId w:val="15"/>
  </w:num>
  <w:num w:numId="12" w16cid:durableId="1700424954">
    <w:abstractNumId w:val="1"/>
  </w:num>
  <w:num w:numId="13" w16cid:durableId="2097940889">
    <w:abstractNumId w:val="2"/>
  </w:num>
  <w:num w:numId="14" w16cid:durableId="52432061">
    <w:abstractNumId w:val="14"/>
  </w:num>
  <w:num w:numId="15" w16cid:durableId="1342319322">
    <w:abstractNumId w:val="5"/>
  </w:num>
  <w:num w:numId="16" w16cid:durableId="1701013054">
    <w:abstractNumId w:val="16"/>
  </w:num>
  <w:num w:numId="17" w16cid:durableId="1513571985">
    <w:abstractNumId w:val="17"/>
  </w:num>
  <w:num w:numId="18" w16cid:durableId="1525290160">
    <w:abstractNumId w:val="3"/>
  </w:num>
  <w:num w:numId="19" w16cid:durableId="48883307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B7A19"/>
    <w:rsid w:val="00AC4799"/>
    <w:rsid w:val="00B3185E"/>
    <w:rsid w:val="00B47F10"/>
    <w:rsid w:val="00B6066F"/>
    <w:rsid w:val="00B70169"/>
    <w:rsid w:val="00B84E7E"/>
    <w:rsid w:val="00B9381F"/>
    <w:rsid w:val="00BB10CA"/>
    <w:rsid w:val="00BB4634"/>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2536</Words>
  <Characters>14459</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75</cp:revision>
  <dcterms:created xsi:type="dcterms:W3CDTF">2025-02-09T21:37:00Z</dcterms:created>
  <dcterms:modified xsi:type="dcterms:W3CDTF">2026-01-28T13:54:00Z</dcterms:modified>
</cp:coreProperties>
</file>