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1F47FDB0" w:rsidR="00224745" w:rsidRPr="00224745" w:rsidRDefault="0099196E" w:rsidP="00224745">
      <w:pPr>
        <w:rPr>
          <w:sz w:val="24"/>
          <w:szCs w:val="24"/>
        </w:rPr>
      </w:pPr>
      <w:r w:rsidRPr="0099196E">
        <w:rPr>
          <w:sz w:val="24"/>
          <w:szCs w:val="24"/>
        </w:rPr>
        <w:t xml:space="preserve">2025-2026 Eğitim-Öğretim Yılı </w:t>
      </w:r>
      <w:r w:rsidR="00530999">
        <w:rPr>
          <w:sz w:val="24"/>
          <w:szCs w:val="24"/>
        </w:rPr>
        <w:t xml:space="preserve">Sosyal Bilgiler </w:t>
      </w:r>
      <w:r w:rsidR="00B3185E">
        <w:rPr>
          <w:sz w:val="24"/>
          <w:szCs w:val="24"/>
        </w:rPr>
        <w:t xml:space="preserve">dersi </w:t>
      </w:r>
      <w:r w:rsidRPr="0099196E">
        <w:rPr>
          <w:sz w:val="24"/>
          <w:szCs w:val="24"/>
        </w:rPr>
        <w:t xml:space="preserve"> II. Dönem Başı Zümre Öğretmenler Kurulu toplantısı ....../02/2026 tarihinde saat 14.30’da öğretmenler odasında, Zümre Başkanı </w:t>
      </w:r>
      <w:r w:rsidRPr="0099196E">
        <w:rPr>
          <w:b/>
          <w:bCs/>
          <w:sz w:val="24"/>
          <w:szCs w:val="24"/>
        </w:rPr>
        <w:t>ÖĞRETMEN1</w:t>
      </w:r>
      <w:r w:rsidRPr="0099196E">
        <w:rPr>
          <w:sz w:val="24"/>
          <w:szCs w:val="24"/>
        </w:rPr>
        <w:t xml:space="preserve"> başkanlığında yapılacaktır. Toplantı gündem maddeleri ve toplantıya katılacaklar aşağıda belirtilmiştir.</w:t>
      </w:r>
      <w:r w:rsidRPr="0099196E">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7A192915" w14:textId="77777777" w:rsidR="00530999" w:rsidRPr="00530999" w:rsidRDefault="00530999" w:rsidP="00530999">
      <w:pPr>
        <w:pStyle w:val="ListeParagraf"/>
        <w:numPr>
          <w:ilvl w:val="0"/>
          <w:numId w:val="35"/>
        </w:numPr>
        <w:rPr>
          <w:sz w:val="24"/>
          <w:szCs w:val="24"/>
        </w:rPr>
      </w:pPr>
      <w:r w:rsidRPr="00530999">
        <w:rPr>
          <w:sz w:val="24"/>
          <w:szCs w:val="24"/>
        </w:rPr>
        <w:t>Bir önceki toplantıda alınan kararlar</w:t>
      </w:r>
    </w:p>
    <w:p w14:paraId="3249F421" w14:textId="77777777" w:rsidR="00530999" w:rsidRPr="00530999" w:rsidRDefault="00530999" w:rsidP="00530999">
      <w:pPr>
        <w:pStyle w:val="ListeParagraf"/>
        <w:numPr>
          <w:ilvl w:val="0"/>
          <w:numId w:val="35"/>
        </w:numPr>
        <w:rPr>
          <w:sz w:val="24"/>
          <w:szCs w:val="24"/>
        </w:rPr>
      </w:pPr>
      <w:r w:rsidRPr="00530999">
        <w:rPr>
          <w:sz w:val="24"/>
          <w:szCs w:val="24"/>
        </w:rPr>
        <w:t>Planlamaların; eğitim ve öğretimle ilgili mevzuat, okulun kuruluş amacı ve ilgili alanın öğretim programına uygun yapılması</w:t>
      </w:r>
    </w:p>
    <w:p w14:paraId="5A27663C" w14:textId="77777777" w:rsidR="00530999" w:rsidRPr="00530999" w:rsidRDefault="00530999" w:rsidP="00530999">
      <w:pPr>
        <w:pStyle w:val="ListeParagraf"/>
        <w:numPr>
          <w:ilvl w:val="0"/>
          <w:numId w:val="35"/>
        </w:numPr>
        <w:rPr>
          <w:sz w:val="24"/>
          <w:szCs w:val="24"/>
        </w:rPr>
      </w:pPr>
      <w:r w:rsidRPr="00530999">
        <w:rPr>
          <w:sz w:val="24"/>
          <w:szCs w:val="24"/>
        </w:rPr>
        <w:t>Atatürkçülükle ilgili konuların planlanması; öğretim programlarının incelenmesi ve çevre özelliklerine uygun uygulanması; yıllık plan ve ders planlarında konu/kazanım ağırlıkları</w:t>
      </w:r>
    </w:p>
    <w:p w14:paraId="3489FA3E" w14:textId="77777777" w:rsidR="00530999" w:rsidRPr="00530999" w:rsidRDefault="00530999" w:rsidP="00530999">
      <w:pPr>
        <w:pStyle w:val="ListeParagraf"/>
        <w:numPr>
          <w:ilvl w:val="0"/>
          <w:numId w:val="35"/>
        </w:numPr>
        <w:rPr>
          <w:sz w:val="24"/>
          <w:szCs w:val="24"/>
        </w:rPr>
      </w:pPr>
      <w:r w:rsidRPr="00530999">
        <w:rPr>
          <w:sz w:val="24"/>
          <w:szCs w:val="24"/>
        </w:rPr>
        <w:t>Derslerin işlenişinde uygulanacak öğretim yöntem ve tekniklerinin belirlenmesi; okul temelli faaliyetlerin planlanması</w:t>
      </w:r>
    </w:p>
    <w:p w14:paraId="2C51EC53" w14:textId="77777777" w:rsidR="00530999" w:rsidRPr="00530999" w:rsidRDefault="00530999" w:rsidP="00530999">
      <w:pPr>
        <w:pStyle w:val="ListeParagraf"/>
        <w:numPr>
          <w:ilvl w:val="0"/>
          <w:numId w:val="35"/>
        </w:numPr>
        <w:rPr>
          <w:sz w:val="24"/>
          <w:szCs w:val="24"/>
        </w:rPr>
      </w:pPr>
      <w:r w:rsidRPr="00530999">
        <w:rPr>
          <w:sz w:val="24"/>
          <w:szCs w:val="24"/>
        </w:rPr>
        <w:t>Özel eğitim ihtiyacı olan öğrenciler için BEP ve ders planlarının görüşülmesi; farklılaştırılmış uygulamalar (zenginleştirme/destekleme)</w:t>
      </w:r>
    </w:p>
    <w:p w14:paraId="5DE3F0C9" w14:textId="77777777" w:rsidR="00530999" w:rsidRPr="00530999" w:rsidRDefault="00530999" w:rsidP="00530999">
      <w:pPr>
        <w:pStyle w:val="ListeParagraf"/>
        <w:numPr>
          <w:ilvl w:val="0"/>
          <w:numId w:val="35"/>
        </w:numPr>
        <w:rPr>
          <w:sz w:val="24"/>
          <w:szCs w:val="24"/>
        </w:rPr>
      </w:pPr>
      <w:r w:rsidRPr="00530999">
        <w:rPr>
          <w:sz w:val="24"/>
          <w:szCs w:val="24"/>
        </w:rPr>
        <w:t>Zümre öğretmenleri arasında ders ziyareti ve geri dönütlerin değerlendirilmesi; diğer zümre ve alan öğretmenleriyle işbirliği esasları</w:t>
      </w:r>
    </w:p>
    <w:p w14:paraId="0C99378C" w14:textId="77777777" w:rsidR="00530999" w:rsidRPr="00530999" w:rsidRDefault="00530999" w:rsidP="00530999">
      <w:pPr>
        <w:pStyle w:val="ListeParagraf"/>
        <w:numPr>
          <w:ilvl w:val="0"/>
          <w:numId w:val="35"/>
        </w:numPr>
        <w:rPr>
          <w:sz w:val="24"/>
          <w:szCs w:val="24"/>
        </w:rPr>
      </w:pPr>
      <w:r w:rsidRPr="00530999">
        <w:rPr>
          <w:sz w:val="24"/>
          <w:szCs w:val="24"/>
        </w:rPr>
        <w:t>Alanla ilgili akademik ve bilimsel çalışmaların izlenmesi; teknolojik gelişmelerin takip edilmesi ve uygulamalara yansıtılması</w:t>
      </w:r>
    </w:p>
    <w:p w14:paraId="6CF4B83E" w14:textId="77777777" w:rsidR="00530999" w:rsidRPr="00530999" w:rsidRDefault="00530999" w:rsidP="00530999">
      <w:pPr>
        <w:pStyle w:val="ListeParagraf"/>
        <w:numPr>
          <w:ilvl w:val="0"/>
          <w:numId w:val="35"/>
        </w:numPr>
        <w:rPr>
          <w:sz w:val="24"/>
          <w:szCs w:val="24"/>
        </w:rPr>
      </w:pPr>
      <w:r w:rsidRPr="00530999">
        <w:rPr>
          <w:sz w:val="24"/>
          <w:szCs w:val="24"/>
        </w:rPr>
        <w:t>Öğrencilerde girişimcilik bilinci kazandırmaya yönelik çalışmalar; araştırma-geliştirme-tasarım becerilerinin desteklenmesi</w:t>
      </w:r>
    </w:p>
    <w:p w14:paraId="034D202F" w14:textId="77777777" w:rsidR="00530999" w:rsidRPr="00530999" w:rsidRDefault="00530999" w:rsidP="00530999">
      <w:pPr>
        <w:pStyle w:val="ListeParagraf"/>
        <w:numPr>
          <w:ilvl w:val="0"/>
          <w:numId w:val="35"/>
        </w:numPr>
        <w:rPr>
          <w:sz w:val="24"/>
          <w:szCs w:val="24"/>
        </w:rPr>
      </w:pPr>
      <w:r w:rsidRPr="00530999">
        <w:rPr>
          <w:sz w:val="24"/>
          <w:szCs w:val="24"/>
        </w:rPr>
        <w:t>Araç-gereç ve öğretim materyali ihtiyaçlarının belirlenmesi; eğitim ortamlarının etkin kullanımı planı</w:t>
      </w:r>
    </w:p>
    <w:p w14:paraId="40D84FB7" w14:textId="77777777" w:rsidR="00530999" w:rsidRPr="00530999" w:rsidRDefault="00530999" w:rsidP="00530999">
      <w:pPr>
        <w:pStyle w:val="ListeParagraf"/>
        <w:numPr>
          <w:ilvl w:val="0"/>
          <w:numId w:val="35"/>
        </w:numPr>
        <w:rPr>
          <w:sz w:val="24"/>
          <w:szCs w:val="24"/>
        </w:rPr>
      </w:pPr>
      <w:r w:rsidRPr="00530999">
        <w:rPr>
          <w:sz w:val="24"/>
          <w:szCs w:val="24"/>
        </w:rPr>
        <w:t>Okul ve çevre imkânlarının değerlendirilmesi; proje-anket-araştırma-gezi-gözlem planları; okul dışı öğrenme ortamlarının kullanımı</w:t>
      </w:r>
    </w:p>
    <w:p w14:paraId="4576F281" w14:textId="77777777" w:rsidR="00530999" w:rsidRPr="00530999" w:rsidRDefault="00530999" w:rsidP="00530999">
      <w:pPr>
        <w:pStyle w:val="ListeParagraf"/>
        <w:numPr>
          <w:ilvl w:val="0"/>
          <w:numId w:val="35"/>
        </w:numPr>
        <w:rPr>
          <w:sz w:val="24"/>
          <w:szCs w:val="24"/>
        </w:rPr>
      </w:pPr>
      <w:r w:rsidRPr="00530999">
        <w:rPr>
          <w:sz w:val="24"/>
          <w:szCs w:val="24"/>
        </w:rPr>
        <w:t>Ortak yazılı/uygulamalı sınavlar sonrası ve dönem sonunda başarı değerlendirme; sınav analizleri; eksik kazanımlara yönelik eylem planı ve izleme</w:t>
      </w:r>
    </w:p>
    <w:p w14:paraId="7F42133B" w14:textId="77777777" w:rsidR="00530999" w:rsidRPr="00530999" w:rsidRDefault="00530999" w:rsidP="00530999">
      <w:pPr>
        <w:pStyle w:val="ListeParagraf"/>
        <w:numPr>
          <w:ilvl w:val="0"/>
          <w:numId w:val="35"/>
        </w:numPr>
        <w:rPr>
          <w:sz w:val="24"/>
          <w:szCs w:val="24"/>
        </w:rPr>
      </w:pPr>
      <w:r w:rsidRPr="00530999">
        <w:rPr>
          <w:sz w:val="24"/>
          <w:szCs w:val="24"/>
        </w:rPr>
        <w:t>Okul geneli ortak sınav ve mazeret sınavı sorularının konu-soru dağılım tablosuna uygun, puanlama anahtarı/ölçeklerle hazırlanması; beceri sınavlarının planlanması</w:t>
      </w:r>
    </w:p>
    <w:p w14:paraId="24E8AC81" w14:textId="77777777" w:rsidR="00530999" w:rsidRPr="00530999" w:rsidRDefault="00530999" w:rsidP="00530999">
      <w:pPr>
        <w:pStyle w:val="ListeParagraf"/>
        <w:numPr>
          <w:ilvl w:val="0"/>
          <w:numId w:val="35"/>
        </w:numPr>
        <w:rPr>
          <w:sz w:val="24"/>
          <w:szCs w:val="24"/>
        </w:rPr>
      </w:pPr>
      <w:r w:rsidRPr="00530999">
        <w:rPr>
          <w:sz w:val="24"/>
          <w:szCs w:val="24"/>
        </w:rPr>
        <w:t>Ulusal/uluslararası sınav ve yarışma sonuçlarının değerlendirilmesi; raporların incelenmesi; gerekli eylem planının hazırlanması</w:t>
      </w:r>
    </w:p>
    <w:p w14:paraId="0D2EA443" w14:textId="23027C02" w:rsidR="00530999" w:rsidRPr="00530999" w:rsidRDefault="00530999" w:rsidP="00530999">
      <w:pPr>
        <w:pStyle w:val="ListeParagraf"/>
        <w:numPr>
          <w:ilvl w:val="0"/>
          <w:numId w:val="35"/>
        </w:numPr>
        <w:rPr>
          <w:sz w:val="24"/>
          <w:szCs w:val="24"/>
        </w:rPr>
      </w:pPr>
      <w:r w:rsidRPr="00530999">
        <w:rPr>
          <w:sz w:val="24"/>
          <w:szCs w:val="24"/>
        </w:rPr>
        <w:t>Proje konuları çalışmalarının belirlenmesi; ölçme-değerlendirme ölçeklerinin hazırlanması</w:t>
      </w:r>
    </w:p>
    <w:p w14:paraId="5160582F" w14:textId="77777777" w:rsidR="00530999" w:rsidRPr="00530999" w:rsidRDefault="00530999" w:rsidP="00530999">
      <w:pPr>
        <w:pStyle w:val="ListeParagraf"/>
        <w:numPr>
          <w:ilvl w:val="0"/>
          <w:numId w:val="35"/>
        </w:numPr>
        <w:rPr>
          <w:sz w:val="24"/>
          <w:szCs w:val="24"/>
        </w:rPr>
      </w:pPr>
      <w:r w:rsidRPr="00530999">
        <w:rPr>
          <w:sz w:val="24"/>
          <w:szCs w:val="24"/>
        </w:rPr>
        <w:t>İş sağlığı ve güvenliği tedbirlerinin değerlendirilmesi</w:t>
      </w:r>
    </w:p>
    <w:p w14:paraId="7823E59A" w14:textId="77777777" w:rsidR="00530999" w:rsidRPr="00530999" w:rsidRDefault="00530999" w:rsidP="00530999">
      <w:pPr>
        <w:pStyle w:val="ListeParagraf"/>
        <w:numPr>
          <w:ilvl w:val="0"/>
          <w:numId w:val="35"/>
        </w:numPr>
        <w:rPr>
          <w:sz w:val="24"/>
          <w:szCs w:val="24"/>
        </w:rPr>
      </w:pPr>
      <w:r w:rsidRPr="00530999">
        <w:rPr>
          <w:sz w:val="24"/>
          <w:szCs w:val="24"/>
        </w:rPr>
        <w:t>Üst düzey düşünme ve sosyal-duygusal becerileri destekleyici planlamalar</w:t>
      </w:r>
    </w:p>
    <w:p w14:paraId="142C3FAE" w14:textId="77777777" w:rsidR="00530999" w:rsidRPr="00530999" w:rsidRDefault="00530999" w:rsidP="00530999">
      <w:pPr>
        <w:pStyle w:val="ListeParagraf"/>
        <w:numPr>
          <w:ilvl w:val="0"/>
          <w:numId w:val="35"/>
        </w:numPr>
        <w:rPr>
          <w:sz w:val="24"/>
          <w:szCs w:val="24"/>
        </w:rPr>
      </w:pPr>
      <w:r w:rsidRPr="00530999">
        <w:rPr>
          <w:sz w:val="24"/>
          <w:szCs w:val="24"/>
        </w:rPr>
        <w:t>Millî, manevi ve ahlaki değerlerin örtük öğrenme yoluyla desteklenmesine yönelik çalışmalar</w:t>
      </w:r>
    </w:p>
    <w:p w14:paraId="0093BE12" w14:textId="77777777" w:rsidR="00530999" w:rsidRPr="00530999" w:rsidRDefault="00530999" w:rsidP="00530999">
      <w:pPr>
        <w:pStyle w:val="ListeParagraf"/>
        <w:numPr>
          <w:ilvl w:val="0"/>
          <w:numId w:val="35"/>
        </w:numPr>
        <w:rPr>
          <w:sz w:val="24"/>
          <w:szCs w:val="24"/>
        </w:rPr>
      </w:pPr>
      <w:r w:rsidRPr="00530999">
        <w:rPr>
          <w:sz w:val="24"/>
          <w:szCs w:val="24"/>
        </w:rPr>
        <w:t>Önleme, müdahale ve yönlendirme komisyonu çalışmalarının planlanması</w:t>
      </w:r>
    </w:p>
    <w:p w14:paraId="3EEF736F" w14:textId="77777777" w:rsidR="00530999" w:rsidRPr="00530999" w:rsidRDefault="00530999" w:rsidP="00530999">
      <w:pPr>
        <w:pStyle w:val="ListeParagraf"/>
        <w:numPr>
          <w:ilvl w:val="0"/>
          <w:numId w:val="35"/>
        </w:numPr>
        <w:rPr>
          <w:sz w:val="24"/>
          <w:szCs w:val="24"/>
        </w:rPr>
      </w:pPr>
      <w:r w:rsidRPr="00530999">
        <w:rPr>
          <w:sz w:val="24"/>
          <w:szCs w:val="24"/>
        </w:rPr>
        <w:t>Disiplinler arası yaklaşım; ortak çalışmaların takvime bağlanması</w:t>
      </w:r>
    </w:p>
    <w:p w14:paraId="032C3A54" w14:textId="77777777" w:rsidR="00530999" w:rsidRPr="00530999" w:rsidRDefault="00530999" w:rsidP="00530999">
      <w:pPr>
        <w:pStyle w:val="ListeParagraf"/>
        <w:numPr>
          <w:ilvl w:val="0"/>
          <w:numId w:val="35"/>
        </w:numPr>
        <w:rPr>
          <w:sz w:val="24"/>
          <w:szCs w:val="24"/>
        </w:rPr>
      </w:pPr>
      <w:r w:rsidRPr="00530999">
        <w:rPr>
          <w:sz w:val="24"/>
          <w:szCs w:val="24"/>
        </w:rPr>
        <w:t>Çoklu okuryazarlık becerilerinin geliştirilmesine yönelik planlamalar</w:t>
      </w:r>
    </w:p>
    <w:p w14:paraId="52C64EA7" w14:textId="77777777" w:rsidR="00530999" w:rsidRPr="00530999" w:rsidRDefault="00530999" w:rsidP="00530999">
      <w:pPr>
        <w:pStyle w:val="ListeParagraf"/>
        <w:numPr>
          <w:ilvl w:val="0"/>
          <w:numId w:val="35"/>
        </w:numPr>
        <w:rPr>
          <w:sz w:val="24"/>
          <w:szCs w:val="24"/>
        </w:rPr>
      </w:pPr>
      <w:r w:rsidRPr="00530999">
        <w:rPr>
          <w:sz w:val="24"/>
          <w:szCs w:val="24"/>
        </w:rPr>
        <w:t>Sosyal sorumluluk programı kapsamında ders bazında faaliyetlerin planlanması</w:t>
      </w:r>
    </w:p>
    <w:p w14:paraId="1CC447F8" w14:textId="77777777" w:rsidR="00530999" w:rsidRPr="00530999" w:rsidRDefault="00530999" w:rsidP="00530999">
      <w:pPr>
        <w:pStyle w:val="ListeParagraf"/>
        <w:numPr>
          <w:ilvl w:val="0"/>
          <w:numId w:val="35"/>
        </w:numPr>
        <w:rPr>
          <w:sz w:val="24"/>
          <w:szCs w:val="24"/>
        </w:rPr>
      </w:pPr>
      <w:r w:rsidRPr="00530999">
        <w:rPr>
          <w:sz w:val="24"/>
          <w:szCs w:val="24"/>
        </w:rPr>
        <w:t>Okul içi/dışı etkinliklerde araç-gereç ve mali kaynak ihtiyaçlarının belirlenmesi</w:t>
      </w:r>
    </w:p>
    <w:p w14:paraId="3109C3C5" w14:textId="77777777" w:rsidR="00530999" w:rsidRPr="00530999" w:rsidRDefault="00530999" w:rsidP="00530999">
      <w:pPr>
        <w:pStyle w:val="ListeParagraf"/>
        <w:numPr>
          <w:ilvl w:val="0"/>
          <w:numId w:val="35"/>
        </w:numPr>
        <w:rPr>
          <w:sz w:val="24"/>
          <w:szCs w:val="24"/>
        </w:rPr>
      </w:pPr>
      <w:r w:rsidRPr="00530999">
        <w:rPr>
          <w:sz w:val="24"/>
          <w:szCs w:val="24"/>
        </w:rPr>
        <w:t>Öğrencilerin akademik ve sosyal gelişiminin izlenmesi; gözlem formları ve oyun temelli değerlendirmelerle takip planı</w:t>
      </w:r>
    </w:p>
    <w:p w14:paraId="23132CA9" w14:textId="225DD52B"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4AC6643F" w:rsidR="00275B26" w:rsidRPr="005862B9" w:rsidRDefault="00530999" w:rsidP="003B77D4">
      <w:pPr>
        <w:jc w:val="center"/>
        <w:rPr>
          <w:b/>
          <w:bCs/>
          <w:sz w:val="24"/>
          <w:szCs w:val="24"/>
        </w:rPr>
      </w:pPr>
      <w:r>
        <w:rPr>
          <w:b/>
          <w:bCs/>
          <w:sz w:val="24"/>
          <w:szCs w:val="24"/>
        </w:rPr>
        <w:t>SOSYAL BİLGİLER</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4AA73C46"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71EC087D" w14:textId="703CC0F9" w:rsidR="00530999" w:rsidRPr="00530999" w:rsidRDefault="00530999" w:rsidP="00530999">
      <w:pPr>
        <w:pStyle w:val="ListeParagraf"/>
        <w:numPr>
          <w:ilvl w:val="0"/>
          <w:numId w:val="37"/>
        </w:numPr>
        <w:rPr>
          <w:sz w:val="24"/>
          <w:szCs w:val="24"/>
        </w:rPr>
      </w:pPr>
      <w:r w:rsidRPr="00530999">
        <w:rPr>
          <w:sz w:val="24"/>
          <w:szCs w:val="24"/>
        </w:rPr>
        <w:t>Bir önceki toplantıda alınan kararlar</w:t>
      </w:r>
    </w:p>
    <w:p w14:paraId="070EA557" w14:textId="3E4A6518" w:rsidR="00530999" w:rsidRPr="00530999" w:rsidRDefault="00530999" w:rsidP="00530999">
      <w:pPr>
        <w:pStyle w:val="ListeParagraf"/>
        <w:numPr>
          <w:ilvl w:val="0"/>
          <w:numId w:val="37"/>
        </w:numPr>
        <w:rPr>
          <w:sz w:val="24"/>
          <w:szCs w:val="24"/>
        </w:rPr>
      </w:pPr>
      <w:r w:rsidRPr="00530999">
        <w:rPr>
          <w:sz w:val="24"/>
          <w:szCs w:val="24"/>
        </w:rPr>
        <w:t>Planlamaların; eğitim ve öğretimle ilgili mevzuat, okulun kuruluş amacı ve ilgili alanın öğretim programına uygun yapılması</w:t>
      </w:r>
    </w:p>
    <w:p w14:paraId="57E9ACE2" w14:textId="58316FDC" w:rsidR="00530999" w:rsidRPr="00530999" w:rsidRDefault="00530999" w:rsidP="00530999">
      <w:pPr>
        <w:pStyle w:val="ListeParagraf"/>
        <w:numPr>
          <w:ilvl w:val="0"/>
          <w:numId w:val="37"/>
        </w:numPr>
        <w:rPr>
          <w:sz w:val="24"/>
          <w:szCs w:val="24"/>
        </w:rPr>
      </w:pPr>
      <w:r w:rsidRPr="00530999">
        <w:rPr>
          <w:sz w:val="24"/>
          <w:szCs w:val="24"/>
        </w:rPr>
        <w:t>Atatürkçülükle ilgili konuların planlanması; öğretim programlarının incelenmesi ve çevre özelliklerine uygun uygulanması; yıllık plan ve ders planlarında konu/kazanım ağırlıkları</w:t>
      </w:r>
    </w:p>
    <w:p w14:paraId="3A9A2F5F" w14:textId="49D78539" w:rsidR="00530999" w:rsidRPr="00530999" w:rsidRDefault="00530999" w:rsidP="00530999">
      <w:pPr>
        <w:pStyle w:val="ListeParagraf"/>
        <w:numPr>
          <w:ilvl w:val="0"/>
          <w:numId w:val="37"/>
        </w:numPr>
        <w:rPr>
          <w:sz w:val="24"/>
          <w:szCs w:val="24"/>
        </w:rPr>
      </w:pPr>
      <w:r w:rsidRPr="00530999">
        <w:rPr>
          <w:sz w:val="24"/>
          <w:szCs w:val="24"/>
        </w:rPr>
        <w:t>Derslerin işlenişinde uygulanacak öğretim yöntem ve tekniklerinin belirlenmesi; okul temelli faaliyetlerin planlanması</w:t>
      </w:r>
    </w:p>
    <w:p w14:paraId="48181E1D" w14:textId="23326A66" w:rsidR="00530999" w:rsidRPr="00530999" w:rsidRDefault="00530999" w:rsidP="00530999">
      <w:pPr>
        <w:pStyle w:val="ListeParagraf"/>
        <w:numPr>
          <w:ilvl w:val="0"/>
          <w:numId w:val="37"/>
        </w:numPr>
        <w:rPr>
          <w:sz w:val="24"/>
          <w:szCs w:val="24"/>
        </w:rPr>
      </w:pPr>
      <w:r w:rsidRPr="00530999">
        <w:rPr>
          <w:sz w:val="24"/>
          <w:szCs w:val="24"/>
        </w:rPr>
        <w:t>Özel eğitim ihtiyacı olan öğrenciler için BEP ve ders planlarının görüşülmesi; farklılaştırılmış uygulamalar (zenginleştirme/destekleme)</w:t>
      </w:r>
    </w:p>
    <w:p w14:paraId="604806C4" w14:textId="78D2B8F7" w:rsidR="00530999" w:rsidRPr="00530999" w:rsidRDefault="00530999" w:rsidP="00530999">
      <w:pPr>
        <w:pStyle w:val="ListeParagraf"/>
        <w:numPr>
          <w:ilvl w:val="0"/>
          <w:numId w:val="37"/>
        </w:numPr>
        <w:rPr>
          <w:sz w:val="24"/>
          <w:szCs w:val="24"/>
        </w:rPr>
      </w:pPr>
      <w:r w:rsidRPr="00530999">
        <w:rPr>
          <w:sz w:val="24"/>
          <w:szCs w:val="24"/>
        </w:rPr>
        <w:t>Zümre öğretmenleri arasında ders ziyareti ve geri dönütlerin değerlendirilmesi; diğer zümre ve alan öğretmenleriyle işbirliği esasları</w:t>
      </w:r>
    </w:p>
    <w:p w14:paraId="46386AF0" w14:textId="31A7438F" w:rsidR="00530999" w:rsidRPr="00530999" w:rsidRDefault="00530999" w:rsidP="00530999">
      <w:pPr>
        <w:pStyle w:val="ListeParagraf"/>
        <w:numPr>
          <w:ilvl w:val="0"/>
          <w:numId w:val="37"/>
        </w:numPr>
        <w:rPr>
          <w:sz w:val="24"/>
          <w:szCs w:val="24"/>
        </w:rPr>
      </w:pPr>
      <w:r w:rsidRPr="00530999">
        <w:rPr>
          <w:sz w:val="24"/>
          <w:szCs w:val="24"/>
        </w:rPr>
        <w:t>Alanla ilgili akademik ve bilimsel çalışmaların izlenmesi; teknolojik gelişmelerin takip edilmesi ve uygulamalara yansıtılması</w:t>
      </w:r>
    </w:p>
    <w:p w14:paraId="7D6B5BF1" w14:textId="5A8BA5FB" w:rsidR="00530999" w:rsidRPr="00530999" w:rsidRDefault="00530999" w:rsidP="00530999">
      <w:pPr>
        <w:pStyle w:val="ListeParagraf"/>
        <w:numPr>
          <w:ilvl w:val="0"/>
          <w:numId w:val="37"/>
        </w:numPr>
        <w:rPr>
          <w:sz w:val="24"/>
          <w:szCs w:val="24"/>
        </w:rPr>
      </w:pPr>
      <w:r w:rsidRPr="00530999">
        <w:rPr>
          <w:sz w:val="24"/>
          <w:szCs w:val="24"/>
        </w:rPr>
        <w:t>Öğrencilerde girişimcilik bilinci kazandırmaya yönelik çalışmalar; araştırma-geliştirme-tasarım becerilerinin desteklenmesi</w:t>
      </w:r>
    </w:p>
    <w:p w14:paraId="1AB315D4" w14:textId="745D0A59" w:rsidR="00530999" w:rsidRPr="00530999" w:rsidRDefault="00530999" w:rsidP="00530999">
      <w:pPr>
        <w:pStyle w:val="ListeParagraf"/>
        <w:numPr>
          <w:ilvl w:val="0"/>
          <w:numId w:val="37"/>
        </w:numPr>
        <w:rPr>
          <w:sz w:val="24"/>
          <w:szCs w:val="24"/>
        </w:rPr>
      </w:pPr>
      <w:r w:rsidRPr="00530999">
        <w:rPr>
          <w:sz w:val="24"/>
          <w:szCs w:val="24"/>
        </w:rPr>
        <w:t>Araç-gereç ve öğretim materyali ihtiyaçlarının belirlenmesi; eğitim ortamlarının etkin kullanımı planı</w:t>
      </w:r>
    </w:p>
    <w:p w14:paraId="6359216F" w14:textId="3FE3AF4E" w:rsidR="00530999" w:rsidRPr="00530999" w:rsidRDefault="00530999" w:rsidP="00530999">
      <w:pPr>
        <w:pStyle w:val="ListeParagraf"/>
        <w:numPr>
          <w:ilvl w:val="0"/>
          <w:numId w:val="37"/>
        </w:numPr>
        <w:rPr>
          <w:sz w:val="24"/>
          <w:szCs w:val="24"/>
        </w:rPr>
      </w:pPr>
      <w:r w:rsidRPr="00530999">
        <w:rPr>
          <w:sz w:val="24"/>
          <w:szCs w:val="24"/>
        </w:rPr>
        <w:t>Okul ve çevre imkânlarının değerlendirilmesi; proje-anket-araştırma-gezi-gözlem planları; okul dışı öğrenme ortamlarının kullanımı</w:t>
      </w:r>
    </w:p>
    <w:p w14:paraId="6D647ABC" w14:textId="6B9B7980" w:rsidR="00530999" w:rsidRPr="00530999" w:rsidRDefault="00530999" w:rsidP="00530999">
      <w:pPr>
        <w:pStyle w:val="ListeParagraf"/>
        <w:numPr>
          <w:ilvl w:val="0"/>
          <w:numId w:val="37"/>
        </w:numPr>
        <w:rPr>
          <w:sz w:val="24"/>
          <w:szCs w:val="24"/>
        </w:rPr>
      </w:pPr>
      <w:r w:rsidRPr="00530999">
        <w:rPr>
          <w:sz w:val="24"/>
          <w:szCs w:val="24"/>
        </w:rPr>
        <w:t>Ortak yazılı/uygulamalı sınavlar sonrası ve dönem sonunda başarı değerlendirme; sınav analizleri; eksik kazanımlara yönelik eylem planı ve izleme</w:t>
      </w:r>
    </w:p>
    <w:p w14:paraId="42C56F37" w14:textId="4AA75710" w:rsidR="00530999" w:rsidRPr="00530999" w:rsidRDefault="00530999" w:rsidP="00530999">
      <w:pPr>
        <w:pStyle w:val="ListeParagraf"/>
        <w:numPr>
          <w:ilvl w:val="0"/>
          <w:numId w:val="37"/>
        </w:numPr>
        <w:rPr>
          <w:sz w:val="24"/>
          <w:szCs w:val="24"/>
        </w:rPr>
      </w:pPr>
      <w:r w:rsidRPr="00530999">
        <w:rPr>
          <w:sz w:val="24"/>
          <w:szCs w:val="24"/>
        </w:rPr>
        <w:t>Okul geneli ortak sınav ve mazeret sınavı sorularının konu-soru dağılım tablosuna uygun, puanlama anahtarı/ölçeklerle hazırlanması; beceri sınavlarının planlanması</w:t>
      </w:r>
    </w:p>
    <w:p w14:paraId="2B4860A1" w14:textId="581D2B10" w:rsidR="00530999" w:rsidRPr="00530999" w:rsidRDefault="00530999" w:rsidP="00530999">
      <w:pPr>
        <w:pStyle w:val="ListeParagraf"/>
        <w:numPr>
          <w:ilvl w:val="0"/>
          <w:numId w:val="37"/>
        </w:numPr>
        <w:rPr>
          <w:sz w:val="24"/>
          <w:szCs w:val="24"/>
        </w:rPr>
      </w:pPr>
      <w:r w:rsidRPr="00530999">
        <w:rPr>
          <w:sz w:val="24"/>
          <w:szCs w:val="24"/>
        </w:rPr>
        <w:t>Ulusal/uluslararası sınav ve yarışma sonuçlarının değerlendirilmesi; raporların incelenmesi; gerekli eylem planının hazırlanması</w:t>
      </w:r>
    </w:p>
    <w:p w14:paraId="12AFDD8D" w14:textId="27040929" w:rsidR="00530999" w:rsidRPr="00530999" w:rsidRDefault="00530999" w:rsidP="00530999">
      <w:pPr>
        <w:pStyle w:val="ListeParagraf"/>
        <w:numPr>
          <w:ilvl w:val="0"/>
          <w:numId w:val="37"/>
        </w:numPr>
        <w:rPr>
          <w:sz w:val="24"/>
          <w:szCs w:val="24"/>
        </w:rPr>
      </w:pPr>
      <w:r w:rsidRPr="00530999">
        <w:rPr>
          <w:sz w:val="24"/>
          <w:szCs w:val="24"/>
        </w:rPr>
        <w:t>Proje konuları ve performans çalışmalarının belirlenmesi; ölçme-değerlendirme ölçeklerinin hazırlanması</w:t>
      </w:r>
    </w:p>
    <w:p w14:paraId="7FD3349F" w14:textId="0F9D2582" w:rsidR="00530999" w:rsidRPr="00530999" w:rsidRDefault="00530999" w:rsidP="00530999">
      <w:pPr>
        <w:pStyle w:val="ListeParagraf"/>
        <w:numPr>
          <w:ilvl w:val="0"/>
          <w:numId w:val="37"/>
        </w:numPr>
        <w:rPr>
          <w:sz w:val="24"/>
          <w:szCs w:val="24"/>
        </w:rPr>
      </w:pPr>
      <w:r w:rsidRPr="00530999">
        <w:rPr>
          <w:sz w:val="24"/>
          <w:szCs w:val="24"/>
        </w:rPr>
        <w:t>İş sağlığı ve güvenliği tedbirlerinin değerlendirilmesi</w:t>
      </w:r>
    </w:p>
    <w:p w14:paraId="6496C620" w14:textId="7ED4F862" w:rsidR="00530999" w:rsidRPr="00530999" w:rsidRDefault="00530999" w:rsidP="00530999">
      <w:pPr>
        <w:pStyle w:val="ListeParagraf"/>
        <w:numPr>
          <w:ilvl w:val="0"/>
          <w:numId w:val="37"/>
        </w:numPr>
        <w:rPr>
          <w:sz w:val="24"/>
          <w:szCs w:val="24"/>
        </w:rPr>
      </w:pPr>
      <w:r w:rsidRPr="00530999">
        <w:rPr>
          <w:sz w:val="24"/>
          <w:szCs w:val="24"/>
        </w:rPr>
        <w:t>Üst düzey düşünme ve sosyal-duygusal becerileri destekleyici planlamalar</w:t>
      </w:r>
    </w:p>
    <w:p w14:paraId="073B97F7" w14:textId="201BC9BC" w:rsidR="00530999" w:rsidRPr="00530999" w:rsidRDefault="00530999" w:rsidP="00530999">
      <w:pPr>
        <w:pStyle w:val="ListeParagraf"/>
        <w:numPr>
          <w:ilvl w:val="0"/>
          <w:numId w:val="37"/>
        </w:numPr>
        <w:rPr>
          <w:sz w:val="24"/>
          <w:szCs w:val="24"/>
        </w:rPr>
      </w:pPr>
      <w:r w:rsidRPr="00530999">
        <w:rPr>
          <w:sz w:val="24"/>
          <w:szCs w:val="24"/>
        </w:rPr>
        <w:t>Millî, manevi ve ahlaki değerlerin örtük öğrenme yoluyla desteklenmesine yönelik çalışmalar</w:t>
      </w:r>
    </w:p>
    <w:p w14:paraId="14418625" w14:textId="26374A5C" w:rsidR="00530999" w:rsidRPr="00530999" w:rsidRDefault="00530999" w:rsidP="00530999">
      <w:pPr>
        <w:pStyle w:val="ListeParagraf"/>
        <w:numPr>
          <w:ilvl w:val="0"/>
          <w:numId w:val="37"/>
        </w:numPr>
        <w:rPr>
          <w:sz w:val="24"/>
          <w:szCs w:val="24"/>
        </w:rPr>
      </w:pPr>
      <w:r w:rsidRPr="00530999">
        <w:rPr>
          <w:sz w:val="24"/>
          <w:szCs w:val="24"/>
        </w:rPr>
        <w:t>Önleme, müdahale ve yönlendirme komisyonu çalışmalarının planlanması</w:t>
      </w:r>
    </w:p>
    <w:p w14:paraId="30C401C0" w14:textId="20CC0F7F" w:rsidR="00530999" w:rsidRPr="00530999" w:rsidRDefault="00530999" w:rsidP="00530999">
      <w:pPr>
        <w:pStyle w:val="ListeParagraf"/>
        <w:numPr>
          <w:ilvl w:val="0"/>
          <w:numId w:val="37"/>
        </w:numPr>
        <w:rPr>
          <w:sz w:val="24"/>
          <w:szCs w:val="24"/>
        </w:rPr>
      </w:pPr>
      <w:r w:rsidRPr="00530999">
        <w:rPr>
          <w:sz w:val="24"/>
          <w:szCs w:val="24"/>
        </w:rPr>
        <w:t>Disiplinler arası yaklaşım; ortak çalışmaların takvime bağlanması</w:t>
      </w:r>
    </w:p>
    <w:p w14:paraId="6A83E117" w14:textId="0BF95775" w:rsidR="00530999" w:rsidRPr="00530999" w:rsidRDefault="00530999" w:rsidP="00530999">
      <w:pPr>
        <w:pStyle w:val="ListeParagraf"/>
        <w:numPr>
          <w:ilvl w:val="0"/>
          <w:numId w:val="37"/>
        </w:numPr>
        <w:rPr>
          <w:sz w:val="24"/>
          <w:szCs w:val="24"/>
        </w:rPr>
      </w:pPr>
      <w:r w:rsidRPr="00530999">
        <w:rPr>
          <w:sz w:val="24"/>
          <w:szCs w:val="24"/>
        </w:rPr>
        <w:t>Çoklu okuryazarlık becerilerinin geliştirilmesine yönelik planlamalar</w:t>
      </w:r>
    </w:p>
    <w:p w14:paraId="605F0DFD" w14:textId="536027F0" w:rsidR="00530999" w:rsidRPr="00530999" w:rsidRDefault="00530999" w:rsidP="00530999">
      <w:pPr>
        <w:pStyle w:val="ListeParagraf"/>
        <w:numPr>
          <w:ilvl w:val="0"/>
          <w:numId w:val="37"/>
        </w:numPr>
        <w:rPr>
          <w:sz w:val="24"/>
          <w:szCs w:val="24"/>
        </w:rPr>
      </w:pPr>
      <w:r w:rsidRPr="00530999">
        <w:rPr>
          <w:sz w:val="24"/>
          <w:szCs w:val="24"/>
        </w:rPr>
        <w:t>Sosyal sorumluluk programı kapsamında ders bazında faaliyetlerin planlanması</w:t>
      </w:r>
    </w:p>
    <w:p w14:paraId="39A88C8F" w14:textId="536D2981" w:rsidR="00530999" w:rsidRPr="00530999" w:rsidRDefault="00530999" w:rsidP="00530999">
      <w:pPr>
        <w:pStyle w:val="ListeParagraf"/>
        <w:numPr>
          <w:ilvl w:val="0"/>
          <w:numId w:val="37"/>
        </w:numPr>
        <w:rPr>
          <w:sz w:val="24"/>
          <w:szCs w:val="24"/>
        </w:rPr>
      </w:pPr>
      <w:r w:rsidRPr="00530999">
        <w:rPr>
          <w:sz w:val="24"/>
          <w:szCs w:val="24"/>
        </w:rPr>
        <w:lastRenderedPageBreak/>
        <w:t>Okul içi/dışı etkinliklerde araç-gereç ve mali kaynak ihtiyaçlarının belirlenmesi</w:t>
      </w:r>
    </w:p>
    <w:p w14:paraId="12252823" w14:textId="62073668" w:rsidR="00530999" w:rsidRPr="00530999" w:rsidRDefault="00530999" w:rsidP="00530999">
      <w:pPr>
        <w:pStyle w:val="ListeParagraf"/>
        <w:numPr>
          <w:ilvl w:val="0"/>
          <w:numId w:val="37"/>
        </w:numPr>
        <w:rPr>
          <w:sz w:val="24"/>
          <w:szCs w:val="24"/>
        </w:rPr>
      </w:pPr>
      <w:r w:rsidRPr="00530999">
        <w:rPr>
          <w:sz w:val="24"/>
          <w:szCs w:val="24"/>
        </w:rPr>
        <w:t>Öğrencilerin akademik ve sosyal gelişiminin izlenmesi; gözlem formları ve oyun temelli değerlendirmelerle takip planı</w:t>
      </w:r>
    </w:p>
    <w:p w14:paraId="41A36722" w14:textId="77777777" w:rsidR="002B2C57" w:rsidRDefault="002B2C57" w:rsidP="009205E4">
      <w:pPr>
        <w:rPr>
          <w:b/>
          <w:bCs/>
          <w:sz w:val="24"/>
          <w:szCs w:val="24"/>
        </w:rPr>
      </w:pPr>
    </w:p>
    <w:p w14:paraId="22A2AF2E" w14:textId="77777777" w:rsidR="00242DBB" w:rsidRDefault="00242DBB"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09AE5083" w14:textId="77777777" w:rsidR="005B4C26" w:rsidRDefault="005B4C26" w:rsidP="009205E4">
      <w:pPr>
        <w:rPr>
          <w:b/>
          <w:bCs/>
          <w:sz w:val="24"/>
          <w:szCs w:val="24"/>
        </w:rPr>
      </w:pPr>
    </w:p>
    <w:p w14:paraId="3BA42281" w14:textId="77777777" w:rsidR="005B4C26" w:rsidRDefault="005B4C26" w:rsidP="009205E4">
      <w:pPr>
        <w:rPr>
          <w:b/>
          <w:bCs/>
          <w:sz w:val="24"/>
          <w:szCs w:val="24"/>
        </w:rPr>
      </w:pPr>
    </w:p>
    <w:p w14:paraId="1D7C9DDB" w14:textId="77777777" w:rsidR="005B4C26" w:rsidRDefault="005B4C26" w:rsidP="009205E4">
      <w:pPr>
        <w:rPr>
          <w:b/>
          <w:bCs/>
          <w:sz w:val="24"/>
          <w:szCs w:val="24"/>
        </w:rPr>
      </w:pPr>
    </w:p>
    <w:p w14:paraId="0837E860" w14:textId="77777777" w:rsidR="005B4C26" w:rsidRDefault="005B4C26" w:rsidP="009205E4">
      <w:pPr>
        <w:rPr>
          <w:b/>
          <w:bCs/>
          <w:sz w:val="24"/>
          <w:szCs w:val="24"/>
        </w:rPr>
      </w:pPr>
    </w:p>
    <w:p w14:paraId="48F5904D" w14:textId="77777777" w:rsidR="005B4C26" w:rsidRDefault="005B4C26" w:rsidP="009205E4">
      <w:pPr>
        <w:rPr>
          <w:b/>
          <w:bCs/>
          <w:sz w:val="24"/>
          <w:szCs w:val="24"/>
        </w:rPr>
      </w:pPr>
    </w:p>
    <w:p w14:paraId="16F1B790" w14:textId="77777777" w:rsidR="005B4C26" w:rsidRDefault="005B4C26" w:rsidP="009205E4">
      <w:pPr>
        <w:rPr>
          <w:b/>
          <w:bCs/>
          <w:sz w:val="24"/>
          <w:szCs w:val="24"/>
        </w:rPr>
      </w:pPr>
    </w:p>
    <w:p w14:paraId="10B2F289" w14:textId="77777777" w:rsidR="005B4C26" w:rsidRDefault="005B4C26"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4BAE249A" w14:textId="77777777" w:rsidR="00530999" w:rsidRDefault="00530999" w:rsidP="0099196E">
      <w:pPr>
        <w:rPr>
          <w:b/>
          <w:bCs/>
          <w:sz w:val="24"/>
          <w:szCs w:val="24"/>
        </w:rPr>
      </w:pPr>
    </w:p>
    <w:p w14:paraId="272F911D" w14:textId="77777777" w:rsidR="00530999" w:rsidRDefault="00530999" w:rsidP="0099196E">
      <w:pPr>
        <w:rPr>
          <w:b/>
          <w:bCs/>
          <w:sz w:val="24"/>
          <w:szCs w:val="24"/>
        </w:rPr>
      </w:pPr>
    </w:p>
    <w:p w14:paraId="0ADC6936" w14:textId="77777777" w:rsidR="00530999" w:rsidRDefault="00530999" w:rsidP="0099196E">
      <w:pPr>
        <w:rPr>
          <w:b/>
          <w:bCs/>
          <w:sz w:val="24"/>
          <w:szCs w:val="24"/>
        </w:rPr>
      </w:pPr>
    </w:p>
    <w:p w14:paraId="20B24A9D" w14:textId="77777777" w:rsidR="00530999" w:rsidRDefault="00530999" w:rsidP="0099196E">
      <w:pPr>
        <w:rPr>
          <w:b/>
          <w:bCs/>
          <w:sz w:val="24"/>
          <w:szCs w:val="24"/>
        </w:rPr>
      </w:pPr>
    </w:p>
    <w:p w14:paraId="5F96E4CE" w14:textId="77777777" w:rsidR="00530999" w:rsidRDefault="00530999" w:rsidP="0099196E">
      <w:pPr>
        <w:rPr>
          <w:b/>
          <w:bCs/>
          <w:sz w:val="24"/>
          <w:szCs w:val="24"/>
        </w:rPr>
      </w:pPr>
    </w:p>
    <w:p w14:paraId="09A97D8E" w14:textId="77777777" w:rsidR="00530999" w:rsidRDefault="00530999" w:rsidP="0099196E">
      <w:pPr>
        <w:rPr>
          <w:b/>
          <w:bCs/>
          <w:sz w:val="24"/>
          <w:szCs w:val="24"/>
        </w:rPr>
      </w:pPr>
    </w:p>
    <w:p w14:paraId="7B985065" w14:textId="77777777" w:rsidR="00530999" w:rsidRDefault="00530999" w:rsidP="0099196E">
      <w:pPr>
        <w:rPr>
          <w:b/>
          <w:bCs/>
          <w:sz w:val="24"/>
          <w:szCs w:val="24"/>
        </w:rPr>
      </w:pPr>
    </w:p>
    <w:p w14:paraId="4F81C848" w14:textId="77777777" w:rsidR="00530999" w:rsidRDefault="00530999" w:rsidP="0099196E">
      <w:pPr>
        <w:rPr>
          <w:b/>
          <w:bCs/>
          <w:sz w:val="24"/>
          <w:szCs w:val="24"/>
        </w:rPr>
      </w:pPr>
    </w:p>
    <w:p w14:paraId="6C46D343" w14:textId="77777777" w:rsidR="00530999" w:rsidRDefault="00530999" w:rsidP="0099196E">
      <w:pPr>
        <w:rPr>
          <w:b/>
          <w:bCs/>
          <w:sz w:val="24"/>
          <w:szCs w:val="24"/>
        </w:rPr>
      </w:pPr>
    </w:p>
    <w:p w14:paraId="14907F03" w14:textId="77777777" w:rsidR="00530999" w:rsidRDefault="00530999" w:rsidP="0099196E">
      <w:pPr>
        <w:rPr>
          <w:b/>
          <w:bCs/>
          <w:sz w:val="24"/>
          <w:szCs w:val="24"/>
        </w:rPr>
      </w:pPr>
    </w:p>
    <w:p w14:paraId="7919F672" w14:textId="77777777" w:rsidR="00530999" w:rsidRDefault="00530999" w:rsidP="0099196E">
      <w:pPr>
        <w:rPr>
          <w:b/>
          <w:bCs/>
          <w:sz w:val="24"/>
          <w:szCs w:val="24"/>
        </w:rPr>
      </w:pPr>
    </w:p>
    <w:p w14:paraId="34251DAF" w14:textId="77777777" w:rsidR="00530999" w:rsidRDefault="00530999" w:rsidP="0099196E">
      <w:pPr>
        <w:rPr>
          <w:b/>
          <w:bCs/>
          <w:sz w:val="24"/>
          <w:szCs w:val="24"/>
        </w:rPr>
      </w:pPr>
    </w:p>
    <w:p w14:paraId="3E15328B" w14:textId="77777777" w:rsidR="00530999" w:rsidRDefault="00530999" w:rsidP="0099196E">
      <w:pPr>
        <w:rPr>
          <w:b/>
          <w:bCs/>
          <w:sz w:val="24"/>
          <w:szCs w:val="24"/>
        </w:rPr>
      </w:pPr>
    </w:p>
    <w:p w14:paraId="2A1C9CE1" w14:textId="77777777" w:rsidR="00530999" w:rsidRDefault="00530999" w:rsidP="0099196E">
      <w:pPr>
        <w:rPr>
          <w:b/>
          <w:bCs/>
          <w:sz w:val="24"/>
          <w:szCs w:val="24"/>
        </w:rPr>
      </w:pPr>
    </w:p>
    <w:p w14:paraId="19CF322B" w14:textId="77777777" w:rsidR="00530999" w:rsidRDefault="00530999" w:rsidP="0099196E">
      <w:pPr>
        <w:rPr>
          <w:b/>
          <w:bCs/>
          <w:sz w:val="24"/>
          <w:szCs w:val="24"/>
        </w:rPr>
      </w:pPr>
    </w:p>
    <w:p w14:paraId="5684F0EE" w14:textId="77777777" w:rsidR="00530999" w:rsidRDefault="00530999" w:rsidP="0099196E">
      <w:pPr>
        <w:rPr>
          <w:b/>
          <w:bCs/>
          <w:sz w:val="24"/>
          <w:szCs w:val="24"/>
        </w:rPr>
      </w:pPr>
    </w:p>
    <w:p w14:paraId="51906EC6" w14:textId="77777777" w:rsidR="00530999" w:rsidRDefault="00530999" w:rsidP="0099196E">
      <w:pPr>
        <w:rPr>
          <w:b/>
          <w:bCs/>
          <w:sz w:val="24"/>
          <w:szCs w:val="24"/>
        </w:rPr>
      </w:pPr>
    </w:p>
    <w:p w14:paraId="0A2A4162" w14:textId="77777777" w:rsidR="00530999" w:rsidRDefault="00530999" w:rsidP="0099196E">
      <w:pPr>
        <w:rPr>
          <w:b/>
          <w:bCs/>
          <w:sz w:val="24"/>
          <w:szCs w:val="24"/>
        </w:rPr>
      </w:pPr>
    </w:p>
    <w:p w14:paraId="3303D83D" w14:textId="77777777" w:rsidR="00530999" w:rsidRDefault="00530999" w:rsidP="0099196E">
      <w:pPr>
        <w:rPr>
          <w:b/>
          <w:bCs/>
          <w:sz w:val="24"/>
          <w:szCs w:val="24"/>
        </w:rPr>
      </w:pPr>
    </w:p>
    <w:p w14:paraId="3F2FB2B8" w14:textId="77777777" w:rsidR="00530999" w:rsidRDefault="00530999" w:rsidP="0099196E">
      <w:pPr>
        <w:rPr>
          <w:b/>
          <w:bCs/>
          <w:sz w:val="24"/>
          <w:szCs w:val="24"/>
        </w:rPr>
      </w:pPr>
    </w:p>
    <w:p w14:paraId="1A4DA2A7" w14:textId="77777777" w:rsidR="00530999" w:rsidRDefault="00530999" w:rsidP="0099196E">
      <w:pPr>
        <w:rPr>
          <w:b/>
          <w:bCs/>
          <w:sz w:val="24"/>
          <w:szCs w:val="24"/>
        </w:rPr>
      </w:pPr>
    </w:p>
    <w:p w14:paraId="69DF5F5B" w14:textId="77777777" w:rsidR="00530999" w:rsidRDefault="00530999" w:rsidP="0099196E">
      <w:pPr>
        <w:rPr>
          <w:b/>
          <w:bCs/>
          <w:sz w:val="24"/>
          <w:szCs w:val="24"/>
        </w:rPr>
      </w:pPr>
    </w:p>
    <w:p w14:paraId="5232CD3E" w14:textId="77777777" w:rsidR="00530999" w:rsidRDefault="00530999" w:rsidP="0099196E">
      <w:pPr>
        <w:rPr>
          <w:b/>
          <w:bCs/>
          <w:sz w:val="24"/>
          <w:szCs w:val="24"/>
        </w:rPr>
      </w:pPr>
    </w:p>
    <w:p w14:paraId="3D997DD7" w14:textId="77777777" w:rsidR="00530999" w:rsidRDefault="00530999" w:rsidP="0099196E">
      <w:pPr>
        <w:rPr>
          <w:b/>
          <w:bCs/>
          <w:sz w:val="24"/>
          <w:szCs w:val="24"/>
        </w:rPr>
      </w:pPr>
    </w:p>
    <w:p w14:paraId="1C782360" w14:textId="77777777" w:rsidR="00530999" w:rsidRDefault="00530999" w:rsidP="0099196E">
      <w:pPr>
        <w:rPr>
          <w:b/>
          <w:bCs/>
          <w:sz w:val="24"/>
          <w:szCs w:val="24"/>
        </w:rPr>
      </w:pPr>
    </w:p>
    <w:p w14:paraId="268D1743" w14:textId="77777777" w:rsidR="00530999" w:rsidRDefault="00530999" w:rsidP="0099196E">
      <w:pPr>
        <w:rPr>
          <w:b/>
          <w:bCs/>
          <w:sz w:val="24"/>
          <w:szCs w:val="24"/>
        </w:rPr>
      </w:pPr>
    </w:p>
    <w:p w14:paraId="6A6719C9" w14:textId="77777777" w:rsidR="00530999" w:rsidRDefault="00530999" w:rsidP="0099196E">
      <w:pPr>
        <w:rPr>
          <w:b/>
          <w:bCs/>
          <w:sz w:val="24"/>
          <w:szCs w:val="24"/>
        </w:rPr>
      </w:pPr>
    </w:p>
    <w:p w14:paraId="2CCA6286" w14:textId="77777777" w:rsidR="00530999" w:rsidRDefault="00530999" w:rsidP="0099196E">
      <w:pPr>
        <w:rPr>
          <w:b/>
          <w:bCs/>
          <w:sz w:val="24"/>
          <w:szCs w:val="24"/>
        </w:rPr>
      </w:pPr>
    </w:p>
    <w:p w14:paraId="08EC1330" w14:textId="77777777" w:rsidR="00530999" w:rsidRDefault="00530999" w:rsidP="0099196E">
      <w:pPr>
        <w:rPr>
          <w:b/>
          <w:bCs/>
          <w:sz w:val="24"/>
          <w:szCs w:val="24"/>
        </w:rPr>
      </w:pPr>
    </w:p>
    <w:p w14:paraId="5CE02A79" w14:textId="77777777" w:rsidR="00530999" w:rsidRDefault="00530999" w:rsidP="0099196E">
      <w:pPr>
        <w:rPr>
          <w:b/>
          <w:bCs/>
          <w:sz w:val="24"/>
          <w:szCs w:val="24"/>
        </w:rPr>
      </w:pPr>
    </w:p>
    <w:p w14:paraId="4AC60E95" w14:textId="4E40E1A0" w:rsidR="002B2C57" w:rsidRDefault="007E4A1F" w:rsidP="0099196E">
      <w:pPr>
        <w:rPr>
          <w:b/>
          <w:bCs/>
          <w:sz w:val="24"/>
          <w:szCs w:val="24"/>
        </w:rPr>
      </w:pPr>
      <w:r w:rsidRPr="007E4A1F">
        <w:rPr>
          <w:b/>
          <w:bCs/>
          <w:sz w:val="24"/>
          <w:szCs w:val="24"/>
        </w:rPr>
        <w:lastRenderedPageBreak/>
        <w:t>GÜNDEM MADDELERİNİN GÖRÜŞÜLMESİ</w:t>
      </w:r>
    </w:p>
    <w:p w14:paraId="14E1D698" w14:textId="77777777" w:rsidR="00530999" w:rsidRPr="00530999" w:rsidRDefault="00530999" w:rsidP="00530999">
      <w:pPr>
        <w:rPr>
          <w:b/>
          <w:bCs/>
          <w:sz w:val="24"/>
          <w:szCs w:val="24"/>
        </w:rPr>
      </w:pPr>
      <w:r w:rsidRPr="00530999">
        <w:rPr>
          <w:b/>
          <w:bCs/>
          <w:sz w:val="24"/>
          <w:szCs w:val="24"/>
        </w:rPr>
        <w:t>1. Bir önceki toplantıda alınan kararlar</w:t>
      </w:r>
    </w:p>
    <w:p w14:paraId="36F24AD4" w14:textId="77777777" w:rsidR="00530999" w:rsidRPr="00530999" w:rsidRDefault="00530999" w:rsidP="00530999">
      <w:pPr>
        <w:rPr>
          <w:sz w:val="24"/>
          <w:szCs w:val="24"/>
        </w:rPr>
      </w:pPr>
      <w:r w:rsidRPr="00530999">
        <w:rPr>
          <w:sz w:val="24"/>
          <w:szCs w:val="24"/>
        </w:rPr>
        <w:t xml:space="preserve">Toplantı </w:t>
      </w:r>
      <w:r w:rsidRPr="00530999">
        <w:rPr>
          <w:b/>
          <w:bCs/>
          <w:sz w:val="24"/>
          <w:szCs w:val="24"/>
        </w:rPr>
        <w:t>ÖĞRETMEN1</w:t>
      </w:r>
      <w:r w:rsidRPr="00530999">
        <w:rPr>
          <w:sz w:val="24"/>
          <w:szCs w:val="24"/>
        </w:rPr>
        <w:t xml:space="preserve"> başkanlığında açılmış, yoklama alınarak toplantıya katılımın tam olduğu görülmüştür. Bir önceki toplantıda alınan kararlar </w:t>
      </w:r>
      <w:r w:rsidRPr="00530999">
        <w:rPr>
          <w:b/>
          <w:bCs/>
          <w:sz w:val="24"/>
          <w:szCs w:val="24"/>
        </w:rPr>
        <w:t>ÖĞRETMEN2</w:t>
      </w:r>
      <w:r w:rsidRPr="00530999">
        <w:rPr>
          <w:sz w:val="24"/>
          <w:szCs w:val="24"/>
        </w:rPr>
        <w:t xml:space="preserve"> tarafından okunmuş ve uygulama sonuçları değerlendirilmiştir. Uygulamada olumlu sonuç veren yönlerin özellikle planların zamanında yürütülmesi ve ölçme süreçlerinin düzenli işletilmesi olduğu belirtilmiştir. Aksayan hususların ise bazı sınıflarda kazanım yetiştirme hızının farklılaşması ve etkinlik çeşitliliğinde dengesizlik olduğu ifade edilmiştir. II. dönem için kararların daha ölçülebilir hâle getirilmesi konusunda görüş birliğine varılmıştır.</w:t>
      </w:r>
    </w:p>
    <w:p w14:paraId="6CA720EF" w14:textId="77777777" w:rsidR="00530999" w:rsidRDefault="00530999" w:rsidP="00530999">
      <w:pPr>
        <w:rPr>
          <w:b/>
          <w:bCs/>
          <w:sz w:val="24"/>
          <w:szCs w:val="24"/>
        </w:rPr>
      </w:pPr>
    </w:p>
    <w:p w14:paraId="082D770B" w14:textId="0D03FA54" w:rsidR="00530999" w:rsidRPr="00530999" w:rsidRDefault="00530999" w:rsidP="00530999">
      <w:pPr>
        <w:rPr>
          <w:b/>
          <w:bCs/>
          <w:sz w:val="24"/>
          <w:szCs w:val="24"/>
        </w:rPr>
      </w:pPr>
      <w:r w:rsidRPr="00530999">
        <w:rPr>
          <w:b/>
          <w:bCs/>
          <w:sz w:val="24"/>
          <w:szCs w:val="24"/>
        </w:rPr>
        <w:t>2. Mevzuat, okul amacı ve öğretim programına uygun planlama</w:t>
      </w:r>
    </w:p>
    <w:p w14:paraId="533C942C" w14:textId="77777777" w:rsidR="00530999" w:rsidRPr="00530999" w:rsidRDefault="00530999" w:rsidP="00530999">
      <w:pPr>
        <w:rPr>
          <w:sz w:val="24"/>
          <w:szCs w:val="24"/>
        </w:rPr>
      </w:pPr>
      <w:r w:rsidRPr="00530999">
        <w:rPr>
          <w:sz w:val="24"/>
          <w:szCs w:val="24"/>
        </w:rPr>
        <w:t xml:space="preserve">Eğitim-öğretim süreçlerinin ilgili mevzuata uygun yürütülmesinin zorunlu olduğu vurgulanmıştır. Okulun kuruluş amacı ve Sosyal Bilgiler dersinin program amaçları okunarak II. dönem planlamasının bu çerçevede yapılması gerektiği belirtilmiştir. </w:t>
      </w:r>
      <w:r w:rsidRPr="00530999">
        <w:rPr>
          <w:b/>
          <w:bCs/>
          <w:sz w:val="24"/>
          <w:szCs w:val="24"/>
        </w:rPr>
        <w:t>ÖĞRETMEN1</w:t>
      </w:r>
      <w:r w:rsidRPr="00530999">
        <w:rPr>
          <w:sz w:val="24"/>
          <w:szCs w:val="24"/>
        </w:rPr>
        <w:t xml:space="preserve">, planlamada kazanım bütünlüğünün korunmasının ve sınıflar arasında uygulama birliğinin sağlanmasının önemini ifade etmiştir. </w:t>
      </w:r>
      <w:r w:rsidRPr="00530999">
        <w:rPr>
          <w:b/>
          <w:bCs/>
          <w:sz w:val="24"/>
          <w:szCs w:val="24"/>
        </w:rPr>
        <w:t>ÖĞRETMEN2</w:t>
      </w:r>
      <w:r w:rsidRPr="00530999">
        <w:rPr>
          <w:sz w:val="24"/>
          <w:szCs w:val="24"/>
        </w:rPr>
        <w:t>, çevre şartları ve öğrenci hazırbulunuşluk düzeylerinin planlara yansıtılması gerektiğini dile getirmiştir. Planların ortak anlayışla yürütülmesi kararlaştırılmıştır.</w:t>
      </w:r>
    </w:p>
    <w:p w14:paraId="4B5D5A16" w14:textId="77777777" w:rsidR="00530999" w:rsidRDefault="00530999" w:rsidP="00530999">
      <w:pPr>
        <w:rPr>
          <w:b/>
          <w:bCs/>
          <w:sz w:val="24"/>
          <w:szCs w:val="24"/>
        </w:rPr>
      </w:pPr>
    </w:p>
    <w:p w14:paraId="560D3825" w14:textId="62A76868" w:rsidR="00530999" w:rsidRPr="00530999" w:rsidRDefault="00530999" w:rsidP="00530999">
      <w:pPr>
        <w:rPr>
          <w:b/>
          <w:bCs/>
          <w:sz w:val="24"/>
          <w:szCs w:val="24"/>
        </w:rPr>
      </w:pPr>
      <w:r w:rsidRPr="00530999">
        <w:rPr>
          <w:b/>
          <w:bCs/>
          <w:sz w:val="24"/>
          <w:szCs w:val="24"/>
        </w:rPr>
        <w:t>3. Atatürkçülük konuları, program incelemesi ve yıllık/ders planları</w:t>
      </w:r>
    </w:p>
    <w:p w14:paraId="542FCD50" w14:textId="77777777" w:rsidR="00530999" w:rsidRPr="00530999" w:rsidRDefault="00530999" w:rsidP="00530999">
      <w:pPr>
        <w:rPr>
          <w:sz w:val="24"/>
          <w:szCs w:val="24"/>
        </w:rPr>
      </w:pPr>
      <w:r w:rsidRPr="00530999">
        <w:rPr>
          <w:sz w:val="24"/>
          <w:szCs w:val="24"/>
        </w:rPr>
        <w:t xml:space="preserve">Öğretim programında yer alan Atatürkçülükle ilgili konu ve kazanımlar ele alınmıştır. Bu kazanımların yıl içine yayılmış şekilde, ilgili temalarla bağlantılı ve doğal akış içinde işlenmesi gerektiği belirtilmiştir. Yıllık plan ve ders planlarının hazırlanması sürecinde konu-kazanım ağırlıkları dikkate alınarak zamanlamanın gerçekçi biçimde yapılması gerektiği vurgulanmıştır. </w:t>
      </w:r>
      <w:r w:rsidRPr="00530999">
        <w:rPr>
          <w:b/>
          <w:bCs/>
          <w:sz w:val="24"/>
          <w:szCs w:val="24"/>
        </w:rPr>
        <w:t>ÖĞRETMEN2</w:t>
      </w:r>
      <w:r w:rsidRPr="00530999">
        <w:rPr>
          <w:sz w:val="24"/>
          <w:szCs w:val="24"/>
        </w:rPr>
        <w:t>, görsel kaynak, kısa metin ve etkinliklerle konunun somutlaştırılmasının öğrenmeyi artıracağını ifade etmiştir. II. dönemde planların ortak çizelge üzerinden takip edilmesine karar verilmiştir.</w:t>
      </w:r>
    </w:p>
    <w:p w14:paraId="153CE16C" w14:textId="77777777" w:rsidR="00530999" w:rsidRDefault="00530999" w:rsidP="00530999">
      <w:pPr>
        <w:rPr>
          <w:b/>
          <w:bCs/>
          <w:sz w:val="24"/>
          <w:szCs w:val="24"/>
        </w:rPr>
      </w:pPr>
    </w:p>
    <w:p w14:paraId="48E46927" w14:textId="5755E4F1" w:rsidR="00530999" w:rsidRPr="00530999" w:rsidRDefault="00530999" w:rsidP="00530999">
      <w:pPr>
        <w:rPr>
          <w:b/>
          <w:bCs/>
          <w:sz w:val="24"/>
          <w:szCs w:val="24"/>
        </w:rPr>
      </w:pPr>
      <w:r w:rsidRPr="00530999">
        <w:rPr>
          <w:b/>
          <w:bCs/>
          <w:sz w:val="24"/>
          <w:szCs w:val="24"/>
        </w:rPr>
        <w:t>4. Yöntem-teknikler ve okul temelli faaliyetler</w:t>
      </w:r>
    </w:p>
    <w:p w14:paraId="7DA2D701" w14:textId="77777777" w:rsidR="00530999" w:rsidRPr="00530999" w:rsidRDefault="00530999" w:rsidP="00530999">
      <w:pPr>
        <w:rPr>
          <w:sz w:val="24"/>
          <w:szCs w:val="24"/>
        </w:rPr>
      </w:pPr>
      <w:r w:rsidRPr="00530999">
        <w:rPr>
          <w:sz w:val="24"/>
          <w:szCs w:val="24"/>
        </w:rPr>
        <w:t xml:space="preserve">Ders işlenişinde kullanılacak yöntem ve teknikler (sorgulama, tartışma, örnek olay, drama, işbirlikli öğrenme) değerlendirilmiştir. Öğrenciyi aktif kılan, beceri temelli etkinliklere ağırlık verilmesi gerektiği belirtilmiştir. Okul temelli faaliyetler kapsamında anma günleri, değerler eğitimi ve sınıf içi mini projelerin konu-kazanım uyumuyla planlanması konuşulmuştur. </w:t>
      </w:r>
      <w:r w:rsidRPr="00530999">
        <w:rPr>
          <w:b/>
          <w:bCs/>
          <w:sz w:val="24"/>
          <w:szCs w:val="24"/>
        </w:rPr>
        <w:t>ÖĞRETMEN1</w:t>
      </w:r>
      <w:r w:rsidRPr="00530999">
        <w:rPr>
          <w:sz w:val="24"/>
          <w:szCs w:val="24"/>
        </w:rPr>
        <w:t>, ders içi değerlendirmelerde süreç odaklı geri bildirimin artırılması gerektiğini belirtmiştir. Ortak etkinlik havuzu oluşturulması uygun görülmüştür.</w:t>
      </w:r>
    </w:p>
    <w:p w14:paraId="3D32AE3F" w14:textId="77777777" w:rsidR="00530999" w:rsidRDefault="00530999" w:rsidP="00530999">
      <w:pPr>
        <w:rPr>
          <w:b/>
          <w:bCs/>
          <w:sz w:val="24"/>
          <w:szCs w:val="24"/>
        </w:rPr>
      </w:pPr>
    </w:p>
    <w:p w14:paraId="6B1F3965" w14:textId="5BA0A6FA" w:rsidR="00530999" w:rsidRPr="00530999" w:rsidRDefault="00530999" w:rsidP="00530999">
      <w:pPr>
        <w:rPr>
          <w:b/>
          <w:bCs/>
          <w:sz w:val="24"/>
          <w:szCs w:val="24"/>
        </w:rPr>
      </w:pPr>
      <w:r w:rsidRPr="00530999">
        <w:rPr>
          <w:b/>
          <w:bCs/>
          <w:sz w:val="24"/>
          <w:szCs w:val="24"/>
        </w:rPr>
        <w:t>5. BEP, farklılaştırılmış uygulamalar ve destekleme/zenginleştirme</w:t>
      </w:r>
    </w:p>
    <w:p w14:paraId="27E9D799" w14:textId="77777777" w:rsidR="00530999" w:rsidRPr="00530999" w:rsidRDefault="00530999" w:rsidP="00530999">
      <w:pPr>
        <w:rPr>
          <w:sz w:val="24"/>
          <w:szCs w:val="24"/>
        </w:rPr>
      </w:pPr>
      <w:r w:rsidRPr="00530999">
        <w:rPr>
          <w:sz w:val="24"/>
          <w:szCs w:val="24"/>
        </w:rPr>
        <w:t xml:space="preserve">Özel eğitim ihtiyacı olan öğrenciler için BEP uygulamalarının ders planlarına yansıtılması gerektiği değerlendirilmiştir. Farklılaştırılmış öğretim kapsamında destekleyici etkinlikler ve zenginleştirilmiş öğrenme fırsatlarının birlikte yürütülmesi gerektiği ifade edilmiştir. </w:t>
      </w:r>
      <w:r w:rsidRPr="00530999">
        <w:rPr>
          <w:b/>
          <w:bCs/>
          <w:sz w:val="24"/>
          <w:szCs w:val="24"/>
        </w:rPr>
        <w:t>ÖĞRETMEN2</w:t>
      </w:r>
      <w:r w:rsidRPr="00530999">
        <w:rPr>
          <w:sz w:val="24"/>
          <w:szCs w:val="24"/>
        </w:rPr>
        <w:t>, ölçme araçlarında gerekli uyarlamaların yapılmasının öğrenci başarısını daha doğru yansıtacağını belirtmiştir. BEP’li öğrenciler için hedef kazanımların önceliklendirilmesi ve kısa izleme notları tutulması uygun görülmüştür. Rehberlik servisi ve ilgili birimlerle işbirliği yapılmasına karar verilmiştir.</w:t>
      </w:r>
    </w:p>
    <w:p w14:paraId="0802EDD4" w14:textId="77777777" w:rsidR="00530999" w:rsidRDefault="00530999" w:rsidP="00530999">
      <w:pPr>
        <w:rPr>
          <w:b/>
          <w:bCs/>
          <w:sz w:val="24"/>
          <w:szCs w:val="24"/>
        </w:rPr>
      </w:pPr>
    </w:p>
    <w:p w14:paraId="5100BE74" w14:textId="5C53702A" w:rsidR="00530999" w:rsidRPr="00530999" w:rsidRDefault="00530999" w:rsidP="00530999">
      <w:pPr>
        <w:rPr>
          <w:b/>
          <w:bCs/>
          <w:sz w:val="24"/>
          <w:szCs w:val="24"/>
        </w:rPr>
      </w:pPr>
      <w:r w:rsidRPr="00530999">
        <w:rPr>
          <w:b/>
          <w:bCs/>
          <w:sz w:val="24"/>
          <w:szCs w:val="24"/>
        </w:rPr>
        <w:t>6. Ders ziyareti, geri dönüt ve işbirliği esasları</w:t>
      </w:r>
    </w:p>
    <w:p w14:paraId="249758FC" w14:textId="77777777" w:rsidR="00530999" w:rsidRPr="00530999" w:rsidRDefault="00530999" w:rsidP="00530999">
      <w:pPr>
        <w:rPr>
          <w:sz w:val="24"/>
          <w:szCs w:val="24"/>
        </w:rPr>
      </w:pPr>
      <w:r w:rsidRPr="00530999">
        <w:rPr>
          <w:sz w:val="24"/>
          <w:szCs w:val="24"/>
        </w:rPr>
        <w:t xml:space="preserve">Zümre öğretmenleri arasında ders ziyareti yapılmasının öğretim kalitesine katkı sağlayacağı ifade edilmiştir. Yıl içinde en az bir kez karşılıklı ders ziyareti planlanması ve ziyaret sonrası geri dönütlerin yapıcı biçimde değerlendirilmesi uygun görülmüştür. Diğer zümre ve alan öğretmenleriyle yapılabilecek işbirlikleri (Türkçe ile okuma-anlama, Matematik ile grafik-veri okuryazarlığı vb.) konuşulmuştur. </w:t>
      </w:r>
      <w:r w:rsidRPr="00530999">
        <w:rPr>
          <w:b/>
          <w:bCs/>
          <w:sz w:val="24"/>
          <w:szCs w:val="24"/>
        </w:rPr>
        <w:t>ÖĞRETMEN1</w:t>
      </w:r>
      <w:r w:rsidRPr="00530999">
        <w:rPr>
          <w:sz w:val="24"/>
          <w:szCs w:val="24"/>
        </w:rPr>
        <w:t>, işbirliklerinin takvimlendirilerek somutlaştırılmasını önermiştir. Uygulama birliği ve iyi örnek paylaşımı konusunda görüş birliği sağlanmıştır.</w:t>
      </w:r>
    </w:p>
    <w:p w14:paraId="5D3D8427" w14:textId="77777777" w:rsidR="00530999" w:rsidRPr="00530999" w:rsidRDefault="00530999" w:rsidP="00530999">
      <w:pPr>
        <w:rPr>
          <w:b/>
          <w:bCs/>
          <w:sz w:val="24"/>
          <w:szCs w:val="24"/>
        </w:rPr>
      </w:pPr>
      <w:r w:rsidRPr="00530999">
        <w:rPr>
          <w:b/>
          <w:bCs/>
          <w:sz w:val="24"/>
          <w:szCs w:val="24"/>
        </w:rPr>
        <w:lastRenderedPageBreak/>
        <w:t>7. Akademik-bilimsel çalışmalar ve teknolojik gelişmeler</w:t>
      </w:r>
    </w:p>
    <w:p w14:paraId="1C03A662" w14:textId="77777777" w:rsidR="00530999" w:rsidRPr="00530999" w:rsidRDefault="00530999" w:rsidP="00530999">
      <w:pPr>
        <w:rPr>
          <w:sz w:val="24"/>
          <w:szCs w:val="24"/>
        </w:rPr>
      </w:pPr>
      <w:r w:rsidRPr="00530999">
        <w:rPr>
          <w:sz w:val="24"/>
          <w:szCs w:val="24"/>
        </w:rPr>
        <w:t xml:space="preserve">Sosyal Bilgiler alanına ilişkin akademik çalışmaların ve güncel yayınların takip edilmesi gerektiği değerlendirilmiştir. Teknolojik gelişmelerin (dijital haritalar, etkileşimli içerikler, güvenilir belgesel/kurumsal kaynaklar) derse yansıtılması konuşulmuştur. </w:t>
      </w:r>
      <w:r w:rsidRPr="00530999">
        <w:rPr>
          <w:b/>
          <w:bCs/>
          <w:sz w:val="24"/>
          <w:szCs w:val="24"/>
        </w:rPr>
        <w:t>ÖĞRETMEN2</w:t>
      </w:r>
      <w:r w:rsidRPr="00530999">
        <w:rPr>
          <w:sz w:val="24"/>
          <w:szCs w:val="24"/>
        </w:rPr>
        <w:t>, kaynak seçerken doğruluk ve güvenilirlik ölçütlerinin öğrenciye de öğretilmesi gerektiğini vurgulamıştır. Dönem boyunca kullanılabilecek dijital kaynak listesinin oluşturulması uygun görülmüştür. Zümre içinde içerik paylaşımı yapılmasına karar verilmiştir.</w:t>
      </w:r>
    </w:p>
    <w:p w14:paraId="58CCD26C" w14:textId="77777777" w:rsidR="00530999" w:rsidRDefault="00530999" w:rsidP="00530999">
      <w:pPr>
        <w:rPr>
          <w:b/>
          <w:bCs/>
          <w:sz w:val="24"/>
          <w:szCs w:val="24"/>
        </w:rPr>
      </w:pPr>
    </w:p>
    <w:p w14:paraId="5312CBC0" w14:textId="736A8713" w:rsidR="00530999" w:rsidRPr="00530999" w:rsidRDefault="00530999" w:rsidP="00530999">
      <w:pPr>
        <w:rPr>
          <w:b/>
          <w:bCs/>
          <w:sz w:val="24"/>
          <w:szCs w:val="24"/>
        </w:rPr>
      </w:pPr>
      <w:r w:rsidRPr="00530999">
        <w:rPr>
          <w:b/>
          <w:bCs/>
          <w:sz w:val="24"/>
          <w:szCs w:val="24"/>
        </w:rPr>
        <w:t>8. Girişimcilik, araştırma-geliştirme-tasarım becerileri</w:t>
      </w:r>
    </w:p>
    <w:p w14:paraId="131F6FE7" w14:textId="77777777" w:rsidR="00530999" w:rsidRPr="00530999" w:rsidRDefault="00530999" w:rsidP="00530999">
      <w:pPr>
        <w:rPr>
          <w:sz w:val="24"/>
          <w:szCs w:val="24"/>
        </w:rPr>
      </w:pPr>
      <w:r w:rsidRPr="00530999">
        <w:rPr>
          <w:sz w:val="24"/>
          <w:szCs w:val="24"/>
        </w:rPr>
        <w:t xml:space="preserve">Öğrencilerde girişimcilik bilincini geliştirmek amacıyla sınıf içi araştırma görevleri ve küçük tasarım/çözüm odaklı etkinlikler planlanması görüşülmüştür. Yerel sorunlara yönelik çözüm önerisi geliştirme, röportaj/anket hazırlama ve sunum yapma gibi çalışmaların beceri gelişimine katkısı üzerinde durulmuştur. </w:t>
      </w:r>
      <w:r w:rsidRPr="00530999">
        <w:rPr>
          <w:b/>
          <w:bCs/>
          <w:sz w:val="24"/>
          <w:szCs w:val="24"/>
        </w:rPr>
        <w:t>ÖĞRETMEN1</w:t>
      </w:r>
      <w:r w:rsidRPr="00530999">
        <w:rPr>
          <w:sz w:val="24"/>
          <w:szCs w:val="24"/>
        </w:rPr>
        <w:t>, öğrencilerin güvenli ve etik araştırma yapma kurallarına göre yönlendirilmesi gerektiğini belirtmiştir. Bu çalışmaların rubrikle değerlendirilmesi uygun görülmüştür. Dönem içinde en az bir sınıf düzeyi için girişimcilik temalı etkinlik yapılmasına karar verilmiştir.</w:t>
      </w:r>
    </w:p>
    <w:p w14:paraId="6159D6BF" w14:textId="77777777" w:rsidR="00530999" w:rsidRDefault="00530999" w:rsidP="00530999">
      <w:pPr>
        <w:rPr>
          <w:b/>
          <w:bCs/>
          <w:sz w:val="24"/>
          <w:szCs w:val="24"/>
        </w:rPr>
      </w:pPr>
    </w:p>
    <w:p w14:paraId="38149AA7" w14:textId="44B15014" w:rsidR="00530999" w:rsidRPr="00530999" w:rsidRDefault="00530999" w:rsidP="00530999">
      <w:pPr>
        <w:rPr>
          <w:b/>
          <w:bCs/>
          <w:sz w:val="24"/>
          <w:szCs w:val="24"/>
        </w:rPr>
      </w:pPr>
      <w:r w:rsidRPr="00530999">
        <w:rPr>
          <w:b/>
          <w:bCs/>
          <w:sz w:val="24"/>
          <w:szCs w:val="24"/>
        </w:rPr>
        <w:t>9. Materyal ihtiyacı ve eğitim ortamlarının etkin kullanımı</w:t>
      </w:r>
    </w:p>
    <w:p w14:paraId="097DD92E" w14:textId="77777777" w:rsidR="00530999" w:rsidRPr="00530999" w:rsidRDefault="00530999" w:rsidP="00530999">
      <w:pPr>
        <w:rPr>
          <w:sz w:val="24"/>
          <w:szCs w:val="24"/>
        </w:rPr>
      </w:pPr>
      <w:r w:rsidRPr="00530999">
        <w:rPr>
          <w:sz w:val="24"/>
          <w:szCs w:val="24"/>
        </w:rPr>
        <w:t xml:space="preserve">Dersin verimli işlenebilmesi için ihtiyaç duyulan araç-gereç ve öğretim materyalleri değerlendirilmiştir. Harita, atlas, görsel kartlar, kronoloji şeritleri, dijital sunum materyalleri gibi kaynakların etkin kullanımına yönelik planlama yapılmıştır. Kütüphanenin etkin kullanımı ve araştırma ödevlerinde kaynak kullanımının teşvik edilmesi gerektiği belirtilmiştir. </w:t>
      </w:r>
      <w:r w:rsidRPr="00530999">
        <w:rPr>
          <w:b/>
          <w:bCs/>
          <w:sz w:val="24"/>
          <w:szCs w:val="24"/>
        </w:rPr>
        <w:t>ÖĞRETMEN2</w:t>
      </w:r>
      <w:r w:rsidRPr="00530999">
        <w:rPr>
          <w:sz w:val="24"/>
          <w:szCs w:val="24"/>
        </w:rPr>
        <w:t>, okul panolarının öğrenmeyi destekleyecek biçimde tema-kazanım uyumuyla kullanılabileceğini ifade etmiştir. Eksik materyallerin okul idaresine bildirilmesi kararlaştırılmıştır.</w:t>
      </w:r>
    </w:p>
    <w:p w14:paraId="0F472ADD" w14:textId="77777777" w:rsidR="00530999" w:rsidRDefault="00530999" w:rsidP="00530999">
      <w:pPr>
        <w:rPr>
          <w:b/>
          <w:bCs/>
          <w:sz w:val="24"/>
          <w:szCs w:val="24"/>
        </w:rPr>
      </w:pPr>
    </w:p>
    <w:p w14:paraId="3C016B64" w14:textId="4E90422A" w:rsidR="00530999" w:rsidRPr="00530999" w:rsidRDefault="00530999" w:rsidP="00530999">
      <w:pPr>
        <w:rPr>
          <w:b/>
          <w:bCs/>
          <w:sz w:val="24"/>
          <w:szCs w:val="24"/>
        </w:rPr>
      </w:pPr>
      <w:r w:rsidRPr="00530999">
        <w:rPr>
          <w:b/>
          <w:bCs/>
          <w:sz w:val="24"/>
          <w:szCs w:val="24"/>
        </w:rPr>
        <w:t>10. Okul dışı öğrenme ortamları, proje-anket-araştırma, gezi-gözlem</w:t>
      </w:r>
    </w:p>
    <w:p w14:paraId="1D819F37" w14:textId="77777777" w:rsidR="00530999" w:rsidRPr="00530999" w:rsidRDefault="00530999" w:rsidP="00530999">
      <w:pPr>
        <w:rPr>
          <w:sz w:val="24"/>
          <w:szCs w:val="24"/>
        </w:rPr>
      </w:pPr>
      <w:r w:rsidRPr="00530999">
        <w:rPr>
          <w:sz w:val="24"/>
          <w:szCs w:val="24"/>
        </w:rPr>
        <w:t xml:space="preserve">Okul ve çevre imkânları değerlendirilerek yapılabilecek anket, araştırma, gözlem ve gezi etkinlikleri planlanmıştır. Yerel tarih mekânları, müzeler, belediye/kamu kurumları ve çevre unsurlarının ders kazanımlarıyla ilişkilendirilmesi görüşülmüştür. </w:t>
      </w:r>
      <w:r w:rsidRPr="00530999">
        <w:rPr>
          <w:b/>
          <w:bCs/>
          <w:sz w:val="24"/>
          <w:szCs w:val="24"/>
        </w:rPr>
        <w:t>ÖĞRETMEN1</w:t>
      </w:r>
      <w:r w:rsidRPr="00530999">
        <w:rPr>
          <w:sz w:val="24"/>
          <w:szCs w:val="24"/>
        </w:rPr>
        <w:t>, her okul dışı etkinliğin kazanım hedefi, izin süreci ve güvenlik planı ile birlikte hazırlanması gerektiğini vurgulamıştır. Dönem içinde uygun sınıf düzeyinde en az bir okul dışı öğrenme etkinliği yapılması hedeflenmiştir. Proje süreçlerinin takvime bağlanması kararlaştırılmıştır.</w:t>
      </w:r>
    </w:p>
    <w:p w14:paraId="28775D57" w14:textId="77777777" w:rsidR="00530999" w:rsidRDefault="00530999" w:rsidP="00530999">
      <w:pPr>
        <w:rPr>
          <w:b/>
          <w:bCs/>
          <w:sz w:val="24"/>
          <w:szCs w:val="24"/>
        </w:rPr>
      </w:pPr>
    </w:p>
    <w:p w14:paraId="10C5CA30" w14:textId="38441F73" w:rsidR="00530999" w:rsidRPr="00530999" w:rsidRDefault="00530999" w:rsidP="00530999">
      <w:pPr>
        <w:rPr>
          <w:b/>
          <w:bCs/>
          <w:sz w:val="24"/>
          <w:szCs w:val="24"/>
        </w:rPr>
      </w:pPr>
      <w:r w:rsidRPr="00530999">
        <w:rPr>
          <w:b/>
          <w:bCs/>
          <w:sz w:val="24"/>
          <w:szCs w:val="24"/>
        </w:rPr>
        <w:t>11. Sınav analizi, eylem planı ve izleme</w:t>
      </w:r>
    </w:p>
    <w:p w14:paraId="0F2BD60B" w14:textId="77777777" w:rsidR="00530999" w:rsidRDefault="00530999" w:rsidP="00530999">
      <w:pPr>
        <w:rPr>
          <w:sz w:val="24"/>
          <w:szCs w:val="24"/>
        </w:rPr>
      </w:pPr>
      <w:r w:rsidRPr="00530999">
        <w:rPr>
          <w:sz w:val="24"/>
          <w:szCs w:val="24"/>
        </w:rPr>
        <w:t xml:space="preserve">Ortak yazılı ve uygulamalı sınavlar sonrası başarı durumunun ölçülmesi, sınav analizlerinin yapılması ve eksik kazanımların belirlenmesi gerektiği görüşülmüştür. Eksikliği tespit edilen öğrenciler için eylem planı hazırlanarak uygulanması ve sonuçların izlenmesi kararlaştırılmıştır. </w:t>
      </w:r>
      <w:r w:rsidRPr="00530999">
        <w:rPr>
          <w:b/>
          <w:bCs/>
          <w:sz w:val="24"/>
          <w:szCs w:val="24"/>
        </w:rPr>
        <w:t>ÖĞRETMEN2</w:t>
      </w:r>
      <w:r w:rsidRPr="00530999">
        <w:rPr>
          <w:sz w:val="24"/>
          <w:szCs w:val="24"/>
        </w:rPr>
        <w:t xml:space="preserve">, analizlerin sadece puan değil kazanım bazlı yapılmasının telafi sürecini güçlendirdiğini belirtmiştir. Telafi çalışmalarında kısa tekrar, hedefli soru ve bireysel geri bildirim yöntemlerine yer verilmesi uygun görülmüştür. İzleme sonuçlarının dönem içinde zümre paylaşımıyla değerlendirilmesine karar </w:t>
      </w:r>
    </w:p>
    <w:p w14:paraId="0EEA58AD" w14:textId="06448EED" w:rsidR="00530999" w:rsidRPr="00530999" w:rsidRDefault="00530999" w:rsidP="00530999">
      <w:pPr>
        <w:rPr>
          <w:sz w:val="24"/>
          <w:szCs w:val="24"/>
        </w:rPr>
      </w:pPr>
      <w:r w:rsidRPr="00530999">
        <w:rPr>
          <w:sz w:val="24"/>
          <w:szCs w:val="24"/>
        </w:rPr>
        <w:t>verilmiştir.</w:t>
      </w:r>
    </w:p>
    <w:p w14:paraId="02C039F1" w14:textId="77777777" w:rsidR="00530999" w:rsidRDefault="00530999" w:rsidP="00530999">
      <w:pPr>
        <w:rPr>
          <w:b/>
          <w:bCs/>
          <w:sz w:val="24"/>
          <w:szCs w:val="24"/>
        </w:rPr>
      </w:pPr>
    </w:p>
    <w:p w14:paraId="4F589207" w14:textId="1FBF2376" w:rsidR="00530999" w:rsidRPr="00530999" w:rsidRDefault="00530999" w:rsidP="00530999">
      <w:pPr>
        <w:rPr>
          <w:b/>
          <w:bCs/>
          <w:sz w:val="24"/>
          <w:szCs w:val="24"/>
        </w:rPr>
      </w:pPr>
      <w:r w:rsidRPr="00530999">
        <w:rPr>
          <w:b/>
          <w:bCs/>
          <w:sz w:val="24"/>
          <w:szCs w:val="24"/>
        </w:rPr>
        <w:t>12. Okul geneli ortak sınavlar, mazeret sınavları ve beceri sınavları planı</w:t>
      </w:r>
    </w:p>
    <w:p w14:paraId="13E704B1" w14:textId="77777777" w:rsidR="00530999" w:rsidRPr="00530999" w:rsidRDefault="00530999" w:rsidP="00530999">
      <w:pPr>
        <w:rPr>
          <w:sz w:val="24"/>
          <w:szCs w:val="24"/>
        </w:rPr>
      </w:pPr>
      <w:r w:rsidRPr="00530999">
        <w:rPr>
          <w:sz w:val="24"/>
          <w:szCs w:val="24"/>
        </w:rPr>
        <w:t xml:space="preserve">Okul geneli yapılacak ortak sınavların ve mazeret sınavlarının konu-soru dağılım tablosuna uygun hazırlanması gerektiği belirtilmiştir. Soruların dereceli puanlama anahtarı, kontrol listeleri ve gerekiyorsa rubriklerle desteklenmesi uygun görülmüştür. Beceri temelli ölçmelerde öğrencinin süreci göstereceği uygulamalara yer verilmesi gerektiği ifade edilmiştir. </w:t>
      </w:r>
      <w:r w:rsidRPr="00530999">
        <w:rPr>
          <w:b/>
          <w:bCs/>
          <w:sz w:val="24"/>
          <w:szCs w:val="24"/>
        </w:rPr>
        <w:t>ÖĞRETMEN1</w:t>
      </w:r>
      <w:r w:rsidRPr="00530999">
        <w:rPr>
          <w:sz w:val="24"/>
          <w:szCs w:val="24"/>
        </w:rPr>
        <w:t>, hazırlanan ölçme araçlarının zümre içinde karşılıklı kontrol edilmesini önermiştir. Ölçme-değerlendirmede birlik sağlanmasına karar verilmiştir.</w:t>
      </w:r>
    </w:p>
    <w:p w14:paraId="53AC5968" w14:textId="77777777" w:rsidR="00530999" w:rsidRDefault="00530999" w:rsidP="00530999">
      <w:pPr>
        <w:rPr>
          <w:b/>
          <w:bCs/>
          <w:sz w:val="24"/>
          <w:szCs w:val="24"/>
        </w:rPr>
      </w:pPr>
    </w:p>
    <w:p w14:paraId="20ABAE3A" w14:textId="237B7E63" w:rsidR="00530999" w:rsidRPr="00530999" w:rsidRDefault="00530999" w:rsidP="00530999">
      <w:pPr>
        <w:rPr>
          <w:b/>
          <w:bCs/>
          <w:sz w:val="24"/>
          <w:szCs w:val="24"/>
        </w:rPr>
      </w:pPr>
      <w:r w:rsidRPr="00530999">
        <w:rPr>
          <w:b/>
          <w:bCs/>
          <w:sz w:val="24"/>
          <w:szCs w:val="24"/>
        </w:rPr>
        <w:lastRenderedPageBreak/>
        <w:t>13. Yarışma/sınav sonuçları, raporların incelenmesi ve karşılaştırma</w:t>
      </w:r>
    </w:p>
    <w:p w14:paraId="7547BC30" w14:textId="77777777" w:rsidR="00530999" w:rsidRPr="00530999" w:rsidRDefault="00530999" w:rsidP="00530999">
      <w:pPr>
        <w:rPr>
          <w:sz w:val="24"/>
          <w:szCs w:val="24"/>
        </w:rPr>
      </w:pPr>
      <w:r w:rsidRPr="00530999">
        <w:rPr>
          <w:sz w:val="24"/>
          <w:szCs w:val="24"/>
        </w:rPr>
        <w:t xml:space="preserve">Ulusal ve uluslararası sınav ve yarışmalarda elde edilen sonuçların, dersin beceri alanlarıyla ilişkilendirilerek değerlendirilmesi gerektiği görüşülmüştür. Katılım sağlanmayan yarışmalarda raporların incelenerek örnek soruların ders içinde beceri geliştirme amacıyla kullanılabileceği konuşulmuştur. Okul verileri ile karşılaştırma yapılarak güçlü ve gelişime açık yönlerin tespit edilmesi uygun görülmüştür. </w:t>
      </w:r>
      <w:r w:rsidRPr="00530999">
        <w:rPr>
          <w:b/>
          <w:bCs/>
          <w:sz w:val="24"/>
          <w:szCs w:val="24"/>
        </w:rPr>
        <w:t>ÖĞRETMEN2</w:t>
      </w:r>
      <w:r w:rsidRPr="00530999">
        <w:rPr>
          <w:sz w:val="24"/>
          <w:szCs w:val="24"/>
        </w:rPr>
        <w:t>, öğrencilerin sınav formatlarına aşinalığı için kısa tanıtım oturumlarının yararlı olacağını ifade etmiştir. Eylem planı hazırlanıp uygulanmasına karar verilmiştir.</w:t>
      </w:r>
    </w:p>
    <w:p w14:paraId="071BD55B" w14:textId="77777777" w:rsidR="00530999" w:rsidRDefault="00530999" w:rsidP="00530999">
      <w:pPr>
        <w:rPr>
          <w:b/>
          <w:bCs/>
          <w:sz w:val="24"/>
          <w:szCs w:val="24"/>
        </w:rPr>
      </w:pPr>
    </w:p>
    <w:p w14:paraId="5C0B6476" w14:textId="15EED987" w:rsidR="00530999" w:rsidRPr="00530999" w:rsidRDefault="00530999" w:rsidP="00530999">
      <w:pPr>
        <w:rPr>
          <w:b/>
          <w:bCs/>
          <w:sz w:val="24"/>
          <w:szCs w:val="24"/>
        </w:rPr>
      </w:pPr>
      <w:r w:rsidRPr="00530999">
        <w:rPr>
          <w:b/>
          <w:bCs/>
          <w:sz w:val="24"/>
          <w:szCs w:val="24"/>
        </w:rPr>
        <w:t>14. Proje ve performans çalışmaları, ölçeklerin hazırlanması</w:t>
      </w:r>
    </w:p>
    <w:p w14:paraId="3C19F9C7" w14:textId="77777777" w:rsidR="00530999" w:rsidRPr="00530999" w:rsidRDefault="00530999" w:rsidP="00530999">
      <w:pPr>
        <w:rPr>
          <w:sz w:val="24"/>
          <w:szCs w:val="24"/>
        </w:rPr>
      </w:pPr>
      <w:r w:rsidRPr="00530999">
        <w:rPr>
          <w:sz w:val="24"/>
          <w:szCs w:val="24"/>
        </w:rPr>
        <w:t xml:space="preserve">Öğretim programı ve çevre şartları dikkate alınarak proje konuları ve performans çalışmaları belirlenmiştir. Çalışmaların ölçme-değerlendirmesinde kullanılacak ölçeklerin (rubrik, kontrol listesi vb.) hazırlanması gerektiği belirtilmiştir. </w:t>
      </w:r>
      <w:r w:rsidRPr="00530999">
        <w:rPr>
          <w:b/>
          <w:bCs/>
          <w:sz w:val="24"/>
          <w:szCs w:val="24"/>
        </w:rPr>
        <w:t>ÖĞRETMEN1</w:t>
      </w:r>
      <w:r w:rsidRPr="00530999">
        <w:rPr>
          <w:sz w:val="24"/>
          <w:szCs w:val="24"/>
        </w:rPr>
        <w:t>, değerlendirme ölçütlerinin önceden öğrenciyle paylaşılmasının süreç kalitesini artıracağını ifade etmiştir. Proje-performans çalışmalarının takvime bağlanması ve ara kontrol noktalarının belirlenmesi uygun görülmüştür. Ürün kadar sürecin de değerlendirileceği konusunda görüş birliği sağlanmıştır.</w:t>
      </w:r>
    </w:p>
    <w:p w14:paraId="68ABB346" w14:textId="77777777" w:rsidR="00530999" w:rsidRDefault="00530999" w:rsidP="00530999">
      <w:pPr>
        <w:rPr>
          <w:b/>
          <w:bCs/>
          <w:sz w:val="24"/>
          <w:szCs w:val="24"/>
        </w:rPr>
      </w:pPr>
    </w:p>
    <w:p w14:paraId="4B902B3F" w14:textId="51D4B835" w:rsidR="00530999" w:rsidRPr="00530999" w:rsidRDefault="00530999" w:rsidP="00530999">
      <w:pPr>
        <w:rPr>
          <w:b/>
          <w:bCs/>
          <w:sz w:val="24"/>
          <w:szCs w:val="24"/>
        </w:rPr>
      </w:pPr>
      <w:r w:rsidRPr="00530999">
        <w:rPr>
          <w:b/>
          <w:bCs/>
          <w:sz w:val="24"/>
          <w:szCs w:val="24"/>
        </w:rPr>
        <w:t>15. İş sağlığı ve güvenliği tedbirleri</w:t>
      </w:r>
    </w:p>
    <w:p w14:paraId="74D7F590" w14:textId="77777777" w:rsidR="00530999" w:rsidRPr="00530999" w:rsidRDefault="00530999" w:rsidP="00530999">
      <w:pPr>
        <w:rPr>
          <w:sz w:val="24"/>
          <w:szCs w:val="24"/>
        </w:rPr>
      </w:pPr>
      <w:r w:rsidRPr="00530999">
        <w:rPr>
          <w:sz w:val="24"/>
          <w:szCs w:val="24"/>
        </w:rPr>
        <w:t xml:space="preserve">İş sağlığı ve güvenliği kapsamında sınıf içi etkinlikler, gezi-gözlem faaliyetleri ve materyal kullanımlarında alınacak tedbirler değerlendirilmiştir. Sınıf düzeni, acil durumlarda hareket planı ve okul dışı etkinliklerde güvenlik kurallarının uygulanması gerektiği vurgulanmıştır. </w:t>
      </w:r>
      <w:r w:rsidRPr="00530999">
        <w:rPr>
          <w:b/>
          <w:bCs/>
          <w:sz w:val="24"/>
          <w:szCs w:val="24"/>
        </w:rPr>
        <w:t>ÖĞRETMEN2</w:t>
      </w:r>
      <w:r w:rsidRPr="00530999">
        <w:rPr>
          <w:sz w:val="24"/>
          <w:szCs w:val="24"/>
        </w:rPr>
        <w:t>, etkinliklerde öğrenci sorumluluklarının net belirtilmesinin riskleri azalttığını ifade etmiştir. İlgili yönergelerin takip edilmesine karar verilmiştir. İSG konusunda okul yönetimiyle koordinasyon kurulacağı belirtilmiştir.</w:t>
      </w:r>
    </w:p>
    <w:p w14:paraId="6E51AB19" w14:textId="77777777" w:rsidR="00530999" w:rsidRDefault="00530999" w:rsidP="00530999">
      <w:pPr>
        <w:rPr>
          <w:b/>
          <w:bCs/>
          <w:sz w:val="24"/>
          <w:szCs w:val="24"/>
        </w:rPr>
      </w:pPr>
    </w:p>
    <w:p w14:paraId="1BF481D0" w14:textId="1E098575" w:rsidR="00530999" w:rsidRPr="00530999" w:rsidRDefault="00530999" w:rsidP="00530999">
      <w:pPr>
        <w:rPr>
          <w:b/>
          <w:bCs/>
          <w:sz w:val="24"/>
          <w:szCs w:val="24"/>
        </w:rPr>
      </w:pPr>
      <w:r w:rsidRPr="00530999">
        <w:rPr>
          <w:b/>
          <w:bCs/>
          <w:sz w:val="24"/>
          <w:szCs w:val="24"/>
        </w:rPr>
        <w:t>16. Üst düzey düşünme ve sosyal-duygusal beceriler</w:t>
      </w:r>
    </w:p>
    <w:p w14:paraId="0E24BCA4" w14:textId="77777777" w:rsidR="00530999" w:rsidRPr="00530999" w:rsidRDefault="00530999" w:rsidP="00530999">
      <w:pPr>
        <w:rPr>
          <w:sz w:val="24"/>
          <w:szCs w:val="24"/>
        </w:rPr>
      </w:pPr>
      <w:r w:rsidRPr="00530999">
        <w:rPr>
          <w:sz w:val="24"/>
          <w:szCs w:val="24"/>
        </w:rPr>
        <w:t xml:space="preserve">Öğrencilerin karar verme, problem çözme ve eleştirel düşünme becerilerini geliştirecek etkinliklerin planlanması görüşülmüştür. Tartışma, münazara, kanıt kullanma, farklı görüşlere saygı ve empati gibi sosyal-duygusal becerilerin ders süreçlerine entegre edilmesi gerektiği belirtilmiştir. </w:t>
      </w:r>
      <w:r w:rsidRPr="00530999">
        <w:rPr>
          <w:b/>
          <w:bCs/>
          <w:sz w:val="24"/>
          <w:szCs w:val="24"/>
        </w:rPr>
        <w:t>ÖĞRETMEN1</w:t>
      </w:r>
      <w:r w:rsidRPr="00530999">
        <w:rPr>
          <w:sz w:val="24"/>
          <w:szCs w:val="24"/>
        </w:rPr>
        <w:t>, sınıf içi tartışmalarda “kurallı konuşma” ve “kanıtlı ifade” yaklaşımının yerleşmesi gerektiğini vurgulamıştır. Dönem boyunca belirli temalarda sınıf içi tartışma etkinliği yapılmasına karar verilmiştir. Sürecin kısa gözlem formlarıyla izlenmesi uygun görülmüştür.</w:t>
      </w:r>
    </w:p>
    <w:p w14:paraId="32659C45" w14:textId="77777777" w:rsidR="00530999" w:rsidRPr="00530999" w:rsidRDefault="00530999" w:rsidP="00530999">
      <w:pPr>
        <w:rPr>
          <w:b/>
          <w:bCs/>
          <w:sz w:val="24"/>
          <w:szCs w:val="24"/>
        </w:rPr>
      </w:pPr>
      <w:r w:rsidRPr="00530999">
        <w:rPr>
          <w:b/>
          <w:bCs/>
          <w:sz w:val="24"/>
          <w:szCs w:val="24"/>
        </w:rPr>
        <w:t>17. Millî, manevi ve ahlaki değerler ve örtük öğrenme</w:t>
      </w:r>
    </w:p>
    <w:p w14:paraId="7F28E1D9" w14:textId="77777777" w:rsidR="00530999" w:rsidRPr="00530999" w:rsidRDefault="00530999" w:rsidP="00530999">
      <w:pPr>
        <w:rPr>
          <w:sz w:val="24"/>
          <w:szCs w:val="24"/>
        </w:rPr>
      </w:pPr>
      <w:r w:rsidRPr="00530999">
        <w:rPr>
          <w:sz w:val="24"/>
          <w:szCs w:val="24"/>
        </w:rPr>
        <w:t xml:space="preserve">Millî, manevi ve ahlaki değerlerin örtük öğrenme yoluyla eğitim ortamında etkin biçimde yürütülmesi gerektiği değerlendirilmiştir. Ders içi örneklerde adalet, sorumluluk, saygı, yardımseverlik, vatan sevgisi gibi değerlerin davranışa dönüşmesine yönelik ortamların oluşturulması konuşulmuştur. </w:t>
      </w:r>
      <w:r w:rsidRPr="00530999">
        <w:rPr>
          <w:b/>
          <w:bCs/>
          <w:sz w:val="24"/>
          <w:szCs w:val="24"/>
        </w:rPr>
        <w:t>ÖĞRETMEN2</w:t>
      </w:r>
      <w:r w:rsidRPr="00530999">
        <w:rPr>
          <w:sz w:val="24"/>
          <w:szCs w:val="24"/>
        </w:rPr>
        <w:t>, sınıf içi rol dağılımı ve grup çalışmalarında değerlerin görünür kılınabileceğini ifade etmiştir. Okul iklimiyle uyumlu ortak tutum geliştirilmesine karar verilmiştir. Değerler eğitimi çalışmalarının yıllık planla ilişkilendirilmesi uygun görülmüştür.</w:t>
      </w:r>
    </w:p>
    <w:p w14:paraId="69C8D4FE" w14:textId="77777777" w:rsidR="00530999" w:rsidRDefault="00530999" w:rsidP="00530999">
      <w:pPr>
        <w:rPr>
          <w:b/>
          <w:bCs/>
          <w:sz w:val="24"/>
          <w:szCs w:val="24"/>
        </w:rPr>
      </w:pPr>
    </w:p>
    <w:p w14:paraId="5E6D396B" w14:textId="4E1DD6DE" w:rsidR="00530999" w:rsidRPr="00530999" w:rsidRDefault="00530999" w:rsidP="00530999">
      <w:pPr>
        <w:rPr>
          <w:b/>
          <w:bCs/>
          <w:sz w:val="24"/>
          <w:szCs w:val="24"/>
        </w:rPr>
      </w:pPr>
      <w:r w:rsidRPr="00530999">
        <w:rPr>
          <w:b/>
          <w:bCs/>
          <w:sz w:val="24"/>
          <w:szCs w:val="24"/>
        </w:rPr>
        <w:t>18. Önleme, müdahale ve yönlendirme komisyonu çalışmaları</w:t>
      </w:r>
    </w:p>
    <w:p w14:paraId="1F4093D1" w14:textId="77777777" w:rsidR="00530999" w:rsidRPr="00530999" w:rsidRDefault="00530999" w:rsidP="00530999">
      <w:pPr>
        <w:rPr>
          <w:sz w:val="24"/>
          <w:szCs w:val="24"/>
        </w:rPr>
      </w:pPr>
      <w:r w:rsidRPr="00530999">
        <w:rPr>
          <w:sz w:val="24"/>
          <w:szCs w:val="24"/>
        </w:rPr>
        <w:t xml:space="preserve">Önleme, müdahale ve yönlendirme komisyonu kapsamında yürütülecek çalışmaların ders süreçleriyle desteklenmesi gerektiği görüşülmüştür. Risk altındaki öğrencilerin akademik ve davranışsal izlenmesi, gerektiğinde yönlendirme yapılması ve aile ile koordinasyon sağlanması üzerinde durulmuştur. </w:t>
      </w:r>
      <w:r w:rsidRPr="00530999">
        <w:rPr>
          <w:b/>
          <w:bCs/>
          <w:sz w:val="24"/>
          <w:szCs w:val="24"/>
        </w:rPr>
        <w:t>ÖĞRETMEN1</w:t>
      </w:r>
      <w:r w:rsidRPr="00530999">
        <w:rPr>
          <w:sz w:val="24"/>
          <w:szCs w:val="24"/>
        </w:rPr>
        <w:t>, bu süreçte rehberlik servisiyle düzenli iletişimin önemini vurgulamıştır. Komisyon kararlarının ders içi uygulamalara uygun şekilde yansıtılması kararlaştırılmıştır. İzleme kayıtlarının gizlilik esaslarına uygun tutulması gerektiği hatırlatılmıştır.</w:t>
      </w:r>
    </w:p>
    <w:p w14:paraId="0E1396F5" w14:textId="77777777" w:rsidR="00530999" w:rsidRDefault="00530999" w:rsidP="00530999">
      <w:pPr>
        <w:rPr>
          <w:b/>
          <w:bCs/>
          <w:sz w:val="24"/>
          <w:szCs w:val="24"/>
        </w:rPr>
      </w:pPr>
    </w:p>
    <w:p w14:paraId="3D527AD9" w14:textId="77777777" w:rsidR="00530999" w:rsidRDefault="00530999" w:rsidP="00530999">
      <w:pPr>
        <w:rPr>
          <w:b/>
          <w:bCs/>
          <w:sz w:val="24"/>
          <w:szCs w:val="24"/>
        </w:rPr>
      </w:pPr>
    </w:p>
    <w:p w14:paraId="486C1102" w14:textId="77777777" w:rsidR="00530999" w:rsidRDefault="00530999" w:rsidP="00530999">
      <w:pPr>
        <w:rPr>
          <w:b/>
          <w:bCs/>
          <w:sz w:val="24"/>
          <w:szCs w:val="24"/>
        </w:rPr>
      </w:pPr>
    </w:p>
    <w:p w14:paraId="0B737984" w14:textId="203FBE16" w:rsidR="00530999" w:rsidRPr="00530999" w:rsidRDefault="00530999" w:rsidP="00530999">
      <w:pPr>
        <w:rPr>
          <w:b/>
          <w:bCs/>
          <w:sz w:val="24"/>
          <w:szCs w:val="24"/>
        </w:rPr>
      </w:pPr>
      <w:r w:rsidRPr="00530999">
        <w:rPr>
          <w:b/>
          <w:bCs/>
          <w:sz w:val="24"/>
          <w:szCs w:val="24"/>
        </w:rPr>
        <w:lastRenderedPageBreak/>
        <w:t>19. Disiplinler arası yaklaşım ve ortak çalışmalar</w:t>
      </w:r>
    </w:p>
    <w:p w14:paraId="68098675" w14:textId="77777777" w:rsidR="00530999" w:rsidRPr="00530999" w:rsidRDefault="00530999" w:rsidP="00530999">
      <w:pPr>
        <w:rPr>
          <w:sz w:val="24"/>
          <w:szCs w:val="24"/>
        </w:rPr>
      </w:pPr>
      <w:r w:rsidRPr="00530999">
        <w:rPr>
          <w:sz w:val="24"/>
          <w:szCs w:val="24"/>
        </w:rPr>
        <w:t xml:space="preserve">Eğitim-öğretim süreçlerinin disiplinler arası yaklaşımla ele alınması gerektiği değerlendirilmiştir. Öğrenme alanı, konu ve kazanımların diğer derslerle ilişkilendirilmesi; ortak etkinliklerin takvime bağlanması konuşulmuştur. </w:t>
      </w:r>
      <w:r w:rsidRPr="00530999">
        <w:rPr>
          <w:b/>
          <w:bCs/>
          <w:sz w:val="24"/>
          <w:szCs w:val="24"/>
        </w:rPr>
        <w:t>ÖĞRETMEN2</w:t>
      </w:r>
      <w:r w:rsidRPr="00530999">
        <w:rPr>
          <w:sz w:val="24"/>
          <w:szCs w:val="24"/>
        </w:rPr>
        <w:t>, Türkçe ile metin okuma-anlama, Matematik ile veri okuryazarlığı, Görsel Sanatlar ile afiş/harita çalışmaları yapılabileceğini ifade etmiştir. Ortak çalışmaların dönem planına işlenmesine karar verilmiştir. Uygulama sonuçlarının zümre içinde değerlendirilmesi uygun görülmüştür.</w:t>
      </w:r>
    </w:p>
    <w:p w14:paraId="35922341" w14:textId="77777777" w:rsidR="00530999" w:rsidRDefault="00530999" w:rsidP="00530999">
      <w:pPr>
        <w:rPr>
          <w:b/>
          <w:bCs/>
          <w:sz w:val="24"/>
          <w:szCs w:val="24"/>
        </w:rPr>
      </w:pPr>
    </w:p>
    <w:p w14:paraId="5078179C" w14:textId="74D54A59" w:rsidR="00530999" w:rsidRPr="00530999" w:rsidRDefault="00530999" w:rsidP="00530999">
      <w:pPr>
        <w:rPr>
          <w:b/>
          <w:bCs/>
          <w:sz w:val="24"/>
          <w:szCs w:val="24"/>
        </w:rPr>
      </w:pPr>
      <w:r w:rsidRPr="00530999">
        <w:rPr>
          <w:b/>
          <w:bCs/>
          <w:sz w:val="24"/>
          <w:szCs w:val="24"/>
        </w:rPr>
        <w:t>20. Çoklu okuryazarlık ve gelişim alanlarını destekleme</w:t>
      </w:r>
    </w:p>
    <w:p w14:paraId="2A2EA519" w14:textId="77777777" w:rsidR="00530999" w:rsidRPr="00530999" w:rsidRDefault="00530999" w:rsidP="00530999">
      <w:pPr>
        <w:rPr>
          <w:sz w:val="24"/>
          <w:szCs w:val="24"/>
        </w:rPr>
      </w:pPr>
      <w:r w:rsidRPr="00530999">
        <w:rPr>
          <w:sz w:val="24"/>
          <w:szCs w:val="24"/>
        </w:rPr>
        <w:t xml:space="preserve">Öğrencilerin çoklu okuryazarlık (bilgi, medya, dijital, harita, tarih okuryazarlığı vb.) becerilerinin geliştirilmesi için etkinlik planlaması yapılmıştır. Bedensel, zihinsel, duygusal, sosyal ve ahlaki gelişimi destekleyen sınıf içi uygulamaların önemine değinilmiştir. </w:t>
      </w:r>
      <w:r w:rsidRPr="00530999">
        <w:rPr>
          <w:b/>
          <w:bCs/>
          <w:sz w:val="24"/>
          <w:szCs w:val="24"/>
        </w:rPr>
        <w:t>ÖĞRETMEN1</w:t>
      </w:r>
      <w:r w:rsidRPr="00530999">
        <w:rPr>
          <w:sz w:val="24"/>
          <w:szCs w:val="24"/>
        </w:rPr>
        <w:t>, özellikle kaynak sorgulama ve güvenilir bilgiye ulaşma becerisinin vurgulanmasını istemiştir. Dönem boyunca en az bir “kaynak değerlendirme” etkinliği yapılmasına karar verilmiştir. Sürecin kısa kontrol listeleriyle izlenmesi uygun görülmüştür.</w:t>
      </w:r>
    </w:p>
    <w:p w14:paraId="5E7C7C5C" w14:textId="77777777" w:rsidR="00530999" w:rsidRDefault="00530999" w:rsidP="00530999">
      <w:pPr>
        <w:rPr>
          <w:b/>
          <w:bCs/>
          <w:sz w:val="24"/>
          <w:szCs w:val="24"/>
        </w:rPr>
      </w:pPr>
    </w:p>
    <w:p w14:paraId="5A80795C" w14:textId="425F563F" w:rsidR="00530999" w:rsidRPr="00530999" w:rsidRDefault="00530999" w:rsidP="00530999">
      <w:pPr>
        <w:rPr>
          <w:b/>
          <w:bCs/>
          <w:sz w:val="24"/>
          <w:szCs w:val="24"/>
        </w:rPr>
      </w:pPr>
      <w:r w:rsidRPr="00530999">
        <w:rPr>
          <w:b/>
          <w:bCs/>
          <w:sz w:val="24"/>
          <w:szCs w:val="24"/>
        </w:rPr>
        <w:t>21. Sosyal sorumluluk programı faaliyetleri</w:t>
      </w:r>
    </w:p>
    <w:p w14:paraId="0DBCB0FE" w14:textId="77777777" w:rsidR="00530999" w:rsidRPr="00530999" w:rsidRDefault="00530999" w:rsidP="00530999">
      <w:pPr>
        <w:rPr>
          <w:sz w:val="24"/>
          <w:szCs w:val="24"/>
        </w:rPr>
      </w:pPr>
      <w:r w:rsidRPr="00530999">
        <w:rPr>
          <w:sz w:val="24"/>
          <w:szCs w:val="24"/>
        </w:rPr>
        <w:t xml:space="preserve">Sosyal sorumluluk programı kapsamında ders bazında yürütülebilecek faaliyetler görüşülmüştür. Çevre, yardımlaşma, kültürel miras, toplumsal dayanışma temalı çalışmaların uygun sınıf düzeylerinde planlanması konuşulmuştur. </w:t>
      </w:r>
      <w:r w:rsidRPr="00530999">
        <w:rPr>
          <w:b/>
          <w:bCs/>
          <w:sz w:val="24"/>
          <w:szCs w:val="24"/>
        </w:rPr>
        <w:t>ÖĞRETMEN2</w:t>
      </w:r>
      <w:r w:rsidRPr="00530999">
        <w:rPr>
          <w:sz w:val="24"/>
          <w:szCs w:val="24"/>
        </w:rPr>
        <w:t>, öğrencilerin görev alacağı küçük sorumluluk rollerinin (sınıf temsilciliği, pano ekibi vb.) sürece katkı sağlayacağını belirtmiştir. Faaliyetlerin okulun genel planı ile uyumlu yürütülmesine karar verilmiştir. Çalışmaların fotoğraf/raporla kayıt altına alınması uygun görülmüştür.</w:t>
      </w:r>
    </w:p>
    <w:p w14:paraId="07F0F8F5" w14:textId="77777777" w:rsidR="00530999" w:rsidRDefault="00530999" w:rsidP="00530999">
      <w:pPr>
        <w:rPr>
          <w:b/>
          <w:bCs/>
          <w:sz w:val="24"/>
          <w:szCs w:val="24"/>
        </w:rPr>
      </w:pPr>
    </w:p>
    <w:p w14:paraId="1ADEA956" w14:textId="68BBCE94" w:rsidR="00530999" w:rsidRPr="00530999" w:rsidRDefault="00530999" w:rsidP="00530999">
      <w:pPr>
        <w:rPr>
          <w:b/>
          <w:bCs/>
          <w:sz w:val="24"/>
          <w:szCs w:val="24"/>
        </w:rPr>
      </w:pPr>
      <w:r w:rsidRPr="00530999">
        <w:rPr>
          <w:b/>
          <w:bCs/>
          <w:sz w:val="24"/>
          <w:szCs w:val="24"/>
        </w:rPr>
        <w:t>22. Araç-gereç ve mali kaynak ihtiyaçları</w:t>
      </w:r>
    </w:p>
    <w:p w14:paraId="6B131065" w14:textId="77777777" w:rsidR="00530999" w:rsidRPr="00530999" w:rsidRDefault="00530999" w:rsidP="00530999">
      <w:pPr>
        <w:rPr>
          <w:sz w:val="24"/>
          <w:szCs w:val="24"/>
        </w:rPr>
      </w:pPr>
      <w:r w:rsidRPr="00530999">
        <w:rPr>
          <w:sz w:val="24"/>
          <w:szCs w:val="24"/>
        </w:rPr>
        <w:t xml:space="preserve">Okul içi/dışı etkinliklerde ihtiyaç duyulabilecek araç-gereç ve mali kaynak gereksinimleri değerlendirilmiştir. Gezi, proje ve sınıf içi materyal üretiminde gerekli olabilecek kalemler listelenmiştir. </w:t>
      </w:r>
      <w:r w:rsidRPr="00530999">
        <w:rPr>
          <w:b/>
          <w:bCs/>
          <w:sz w:val="24"/>
          <w:szCs w:val="24"/>
        </w:rPr>
        <w:t>ÖĞRETMEN1</w:t>
      </w:r>
      <w:r w:rsidRPr="00530999">
        <w:rPr>
          <w:sz w:val="24"/>
          <w:szCs w:val="24"/>
        </w:rPr>
        <w:t>, mali kaynak planlamasında okul-aile birliği ve mevzuat çerçevesine uygun hareket edilmesi gerektiğini hatırlatmıştır. İhtiyaçların önceden belirlenerek planlı yürütülmesi kararlaştırılmıştır. Gerektiğinde okul yönetimiyle koordinasyon kurulacaktır.</w:t>
      </w:r>
    </w:p>
    <w:p w14:paraId="7D97F4A9" w14:textId="77777777" w:rsidR="00530999" w:rsidRDefault="00530999" w:rsidP="00530999">
      <w:pPr>
        <w:rPr>
          <w:b/>
          <w:bCs/>
          <w:sz w:val="24"/>
          <w:szCs w:val="24"/>
        </w:rPr>
      </w:pPr>
    </w:p>
    <w:p w14:paraId="5568EFD2" w14:textId="428B85C7" w:rsidR="00530999" w:rsidRPr="00530999" w:rsidRDefault="00530999" w:rsidP="00530999">
      <w:pPr>
        <w:rPr>
          <w:b/>
          <w:bCs/>
          <w:sz w:val="24"/>
          <w:szCs w:val="24"/>
        </w:rPr>
      </w:pPr>
      <w:r w:rsidRPr="00530999">
        <w:rPr>
          <w:b/>
          <w:bCs/>
          <w:sz w:val="24"/>
          <w:szCs w:val="24"/>
        </w:rPr>
        <w:t>23. Akademik ve sosyal gelişimin takibi, ölçme araçları</w:t>
      </w:r>
    </w:p>
    <w:p w14:paraId="35C53251" w14:textId="77777777" w:rsidR="00530999" w:rsidRPr="00530999" w:rsidRDefault="00530999" w:rsidP="00530999">
      <w:pPr>
        <w:rPr>
          <w:sz w:val="24"/>
          <w:szCs w:val="24"/>
        </w:rPr>
      </w:pPr>
      <w:r w:rsidRPr="00530999">
        <w:rPr>
          <w:sz w:val="24"/>
          <w:szCs w:val="24"/>
        </w:rPr>
        <w:t xml:space="preserve">Öğrencilerin akademik ve sosyal gelişiminin yıl boyunca izlenmesi için ölçme araçları değerlendirildi. Öğretmen rehberliğinde yapılan bireysel ve grup etkinliklerine katılım gözlem formları, oyun temelli değerlendirmeler, görev tamamlama kontrol listeleri gibi araçların kullanılmasına karar verildi. </w:t>
      </w:r>
      <w:r w:rsidRPr="00530999">
        <w:rPr>
          <w:b/>
          <w:bCs/>
          <w:sz w:val="24"/>
          <w:szCs w:val="24"/>
        </w:rPr>
        <w:t>ÖĞRETMEN2</w:t>
      </w:r>
      <w:r w:rsidRPr="00530999">
        <w:rPr>
          <w:sz w:val="24"/>
          <w:szCs w:val="24"/>
        </w:rPr>
        <w:t>, özellikle beceri temelli süreçlerde kısa gözlem notlarının öğretmene güçlü veri sunduğunu ifade etti. Takip sonuçlarının veli görüşmelerinde somut geri bildirim olarak kullanılabileceği belirtildi. Dönem içinde izleme sonuçlarının zümre içinde değerlendirilmesi uygun görüldü.</w:t>
      </w:r>
    </w:p>
    <w:p w14:paraId="26D62BDB" w14:textId="77777777" w:rsidR="005B4C26" w:rsidRDefault="005B4C26" w:rsidP="005B4C26">
      <w:pPr>
        <w:rPr>
          <w:sz w:val="24"/>
          <w:szCs w:val="24"/>
        </w:rPr>
      </w:pPr>
    </w:p>
    <w:p w14:paraId="7024BD71" w14:textId="77777777" w:rsidR="005B4C26" w:rsidRDefault="005B4C26" w:rsidP="005B4C26">
      <w:pPr>
        <w:rPr>
          <w:sz w:val="24"/>
          <w:szCs w:val="24"/>
        </w:rPr>
      </w:pPr>
    </w:p>
    <w:p w14:paraId="16C627D6" w14:textId="77777777" w:rsidR="005B4C26" w:rsidRDefault="005B4C26" w:rsidP="005B4C26">
      <w:pPr>
        <w:rPr>
          <w:sz w:val="24"/>
          <w:szCs w:val="24"/>
        </w:rPr>
      </w:pPr>
    </w:p>
    <w:p w14:paraId="63FC5144" w14:textId="77777777" w:rsidR="005B4C26" w:rsidRDefault="005B4C26" w:rsidP="005B4C26">
      <w:pPr>
        <w:rPr>
          <w:sz w:val="24"/>
          <w:szCs w:val="24"/>
        </w:rPr>
      </w:pPr>
    </w:p>
    <w:p w14:paraId="17D06B0E" w14:textId="77777777" w:rsidR="005B4C26" w:rsidRDefault="005B4C26" w:rsidP="005B4C26">
      <w:pPr>
        <w:rPr>
          <w:sz w:val="24"/>
          <w:szCs w:val="24"/>
        </w:rPr>
      </w:pPr>
    </w:p>
    <w:p w14:paraId="0BFCBBFE" w14:textId="77777777" w:rsidR="005B4C26" w:rsidRDefault="005B4C26" w:rsidP="005B4C26">
      <w:pPr>
        <w:rPr>
          <w:sz w:val="24"/>
          <w:szCs w:val="24"/>
        </w:rPr>
      </w:pPr>
    </w:p>
    <w:p w14:paraId="0155A901" w14:textId="77777777" w:rsidR="00530999" w:rsidRDefault="00530999" w:rsidP="005B4C26">
      <w:pPr>
        <w:rPr>
          <w:sz w:val="24"/>
          <w:szCs w:val="24"/>
        </w:rPr>
      </w:pPr>
    </w:p>
    <w:p w14:paraId="09AB65B1" w14:textId="77777777" w:rsidR="005B4C26" w:rsidRDefault="005B4C26" w:rsidP="005B4C26">
      <w:pPr>
        <w:rPr>
          <w:sz w:val="24"/>
          <w:szCs w:val="24"/>
        </w:rPr>
      </w:pPr>
    </w:p>
    <w:p w14:paraId="4A174287" w14:textId="77777777" w:rsidR="005B4C26" w:rsidRDefault="005B4C26" w:rsidP="005B4C26">
      <w:pPr>
        <w:rPr>
          <w:sz w:val="24"/>
          <w:szCs w:val="24"/>
        </w:rPr>
      </w:pPr>
    </w:p>
    <w:p w14:paraId="7858210B" w14:textId="77777777" w:rsidR="005B4C26" w:rsidRDefault="005B4C26" w:rsidP="005B4C26">
      <w:pPr>
        <w:rPr>
          <w:sz w:val="24"/>
          <w:szCs w:val="24"/>
        </w:rPr>
      </w:pPr>
    </w:p>
    <w:p w14:paraId="243D56FC" w14:textId="77777777" w:rsidR="005B4C26" w:rsidRPr="005B4C26" w:rsidRDefault="005B4C26" w:rsidP="005B4C26">
      <w:pPr>
        <w:rPr>
          <w:b/>
          <w:bCs/>
          <w:sz w:val="24"/>
          <w:szCs w:val="24"/>
        </w:rPr>
      </w:pPr>
      <w:r w:rsidRPr="005B4C26">
        <w:rPr>
          <w:b/>
          <w:bCs/>
          <w:sz w:val="24"/>
          <w:szCs w:val="24"/>
        </w:rPr>
        <w:lastRenderedPageBreak/>
        <w:t>ALINAN KARARLAR</w:t>
      </w:r>
    </w:p>
    <w:p w14:paraId="48D078EA" w14:textId="6745DBD2" w:rsidR="00530999" w:rsidRPr="00530999" w:rsidRDefault="00530999" w:rsidP="00530999">
      <w:pPr>
        <w:pStyle w:val="ListeParagraf"/>
        <w:numPr>
          <w:ilvl w:val="0"/>
          <w:numId w:val="38"/>
        </w:numPr>
        <w:rPr>
          <w:sz w:val="24"/>
          <w:szCs w:val="24"/>
        </w:rPr>
      </w:pPr>
      <w:r w:rsidRPr="00530999">
        <w:rPr>
          <w:sz w:val="24"/>
          <w:szCs w:val="24"/>
        </w:rPr>
        <w:t xml:space="preserve">Zümre, bir önceki toplantı kararlarının uygulama sonuçlarının değerlendirilerek II. dönem için ölçülebilir yeni adımlar belirlenmesini </w:t>
      </w:r>
      <w:r w:rsidRPr="00530999">
        <w:rPr>
          <w:b/>
          <w:bCs/>
          <w:sz w:val="24"/>
          <w:szCs w:val="24"/>
        </w:rPr>
        <w:t>kararlaştırdı.</w:t>
      </w:r>
    </w:p>
    <w:p w14:paraId="00BB97E8" w14:textId="2B9E25D5" w:rsidR="00530999" w:rsidRPr="00530999" w:rsidRDefault="00530999" w:rsidP="00530999">
      <w:pPr>
        <w:pStyle w:val="ListeParagraf"/>
        <w:numPr>
          <w:ilvl w:val="0"/>
          <w:numId w:val="38"/>
        </w:numPr>
        <w:rPr>
          <w:sz w:val="24"/>
          <w:szCs w:val="24"/>
        </w:rPr>
      </w:pPr>
      <w:r w:rsidRPr="00530999">
        <w:rPr>
          <w:sz w:val="24"/>
          <w:szCs w:val="24"/>
        </w:rPr>
        <w:t xml:space="preserve">Zümre, tüm planlamaların ilgili mevzuat, okulun kuruluş amacı ve Sosyal Bilgiler öğretim programı esaslarına uygun yürütülmesini </w:t>
      </w:r>
      <w:r w:rsidRPr="00530999">
        <w:rPr>
          <w:b/>
          <w:bCs/>
          <w:sz w:val="24"/>
          <w:szCs w:val="24"/>
        </w:rPr>
        <w:t>kararlaştırdı.</w:t>
      </w:r>
    </w:p>
    <w:p w14:paraId="37BF4C2A" w14:textId="26039539" w:rsidR="00530999" w:rsidRPr="00530999" w:rsidRDefault="00530999" w:rsidP="00530999">
      <w:pPr>
        <w:pStyle w:val="ListeParagraf"/>
        <w:numPr>
          <w:ilvl w:val="0"/>
          <w:numId w:val="38"/>
        </w:numPr>
        <w:rPr>
          <w:sz w:val="24"/>
          <w:szCs w:val="24"/>
        </w:rPr>
      </w:pPr>
      <w:r w:rsidRPr="00530999">
        <w:rPr>
          <w:sz w:val="24"/>
          <w:szCs w:val="24"/>
        </w:rPr>
        <w:t xml:space="preserve">Zümre, Atatürkçülük konularının yıllık plan içinde ilgili kazanımlarla ilişkilendirilerek işlenmesini ve konu-kazanım ağırlıklarına göre zamanlamanın yapılmasını </w:t>
      </w:r>
      <w:r w:rsidRPr="00530999">
        <w:rPr>
          <w:b/>
          <w:bCs/>
          <w:sz w:val="24"/>
          <w:szCs w:val="24"/>
        </w:rPr>
        <w:t>kararlaştırdı.</w:t>
      </w:r>
    </w:p>
    <w:p w14:paraId="40D9B988" w14:textId="3212E5F0" w:rsidR="00530999" w:rsidRPr="00530999" w:rsidRDefault="00530999" w:rsidP="00530999">
      <w:pPr>
        <w:pStyle w:val="ListeParagraf"/>
        <w:numPr>
          <w:ilvl w:val="0"/>
          <w:numId w:val="38"/>
        </w:numPr>
        <w:rPr>
          <w:sz w:val="24"/>
          <w:szCs w:val="24"/>
        </w:rPr>
      </w:pPr>
      <w:r w:rsidRPr="00530999">
        <w:rPr>
          <w:sz w:val="24"/>
          <w:szCs w:val="24"/>
        </w:rPr>
        <w:t xml:space="preserve">Zümre, öğrenci merkezli yöntem-tekniklerin artırılmasını ve okul temelli faaliyetlerin kazanımlara uygun planlanmasını </w:t>
      </w:r>
      <w:r w:rsidRPr="00530999">
        <w:rPr>
          <w:b/>
          <w:bCs/>
          <w:sz w:val="24"/>
          <w:szCs w:val="24"/>
        </w:rPr>
        <w:t>kararlaştırdı.</w:t>
      </w:r>
    </w:p>
    <w:p w14:paraId="7BAF6647" w14:textId="3623ACD1" w:rsidR="00530999" w:rsidRPr="00530999" w:rsidRDefault="00530999" w:rsidP="00530999">
      <w:pPr>
        <w:pStyle w:val="ListeParagraf"/>
        <w:numPr>
          <w:ilvl w:val="0"/>
          <w:numId w:val="38"/>
        </w:numPr>
        <w:rPr>
          <w:sz w:val="24"/>
          <w:szCs w:val="24"/>
        </w:rPr>
      </w:pPr>
      <w:r w:rsidRPr="00530999">
        <w:rPr>
          <w:sz w:val="24"/>
          <w:szCs w:val="24"/>
        </w:rPr>
        <w:t xml:space="preserve">Zümre, BEP’li öğrenciler için ders planlarında uyarlama yapılmasını; destekleme ve zenginleştirme yaklaşımının birlikte yürütülmesini </w:t>
      </w:r>
      <w:r w:rsidRPr="00530999">
        <w:rPr>
          <w:b/>
          <w:bCs/>
          <w:sz w:val="24"/>
          <w:szCs w:val="24"/>
        </w:rPr>
        <w:t>kararlaştırdı.</w:t>
      </w:r>
    </w:p>
    <w:p w14:paraId="12F3A3C3" w14:textId="3245E04C" w:rsidR="00530999" w:rsidRPr="00530999" w:rsidRDefault="00530999" w:rsidP="00530999">
      <w:pPr>
        <w:pStyle w:val="ListeParagraf"/>
        <w:numPr>
          <w:ilvl w:val="0"/>
          <w:numId w:val="38"/>
        </w:numPr>
        <w:rPr>
          <w:sz w:val="24"/>
          <w:szCs w:val="24"/>
        </w:rPr>
      </w:pPr>
      <w:r w:rsidRPr="00530999">
        <w:rPr>
          <w:sz w:val="24"/>
          <w:szCs w:val="24"/>
        </w:rPr>
        <w:t xml:space="preserve">Zümre, yıl içinde en az bir kez karşılıklı ders ziyareti yapılmasını ve geri dönütlerin zümre içinde değerlendirilmesini </w:t>
      </w:r>
      <w:r w:rsidRPr="00530999">
        <w:rPr>
          <w:b/>
          <w:bCs/>
          <w:sz w:val="24"/>
          <w:szCs w:val="24"/>
        </w:rPr>
        <w:t>kararlaştırdı.</w:t>
      </w:r>
    </w:p>
    <w:p w14:paraId="27DE2DF5" w14:textId="44648A58" w:rsidR="00530999" w:rsidRPr="00530999" w:rsidRDefault="00530999" w:rsidP="00530999">
      <w:pPr>
        <w:pStyle w:val="ListeParagraf"/>
        <w:numPr>
          <w:ilvl w:val="0"/>
          <w:numId w:val="38"/>
        </w:numPr>
        <w:rPr>
          <w:sz w:val="24"/>
          <w:szCs w:val="24"/>
        </w:rPr>
      </w:pPr>
      <w:r w:rsidRPr="00530999">
        <w:rPr>
          <w:sz w:val="24"/>
          <w:szCs w:val="24"/>
        </w:rPr>
        <w:t xml:space="preserve">Zümre, alanla ilgili akademik çalışmaları ve teknolojik gelişmeleri takip ederek ders uygulamalarına yansıtılmasını </w:t>
      </w:r>
      <w:r w:rsidRPr="00530999">
        <w:rPr>
          <w:b/>
          <w:bCs/>
          <w:sz w:val="24"/>
          <w:szCs w:val="24"/>
        </w:rPr>
        <w:t>kararlaştırdı.</w:t>
      </w:r>
    </w:p>
    <w:p w14:paraId="1195D9BD" w14:textId="65518941" w:rsidR="00530999" w:rsidRPr="00530999" w:rsidRDefault="00530999" w:rsidP="00530999">
      <w:pPr>
        <w:pStyle w:val="ListeParagraf"/>
        <w:numPr>
          <w:ilvl w:val="0"/>
          <w:numId w:val="38"/>
        </w:numPr>
        <w:rPr>
          <w:sz w:val="24"/>
          <w:szCs w:val="24"/>
        </w:rPr>
      </w:pPr>
      <w:r w:rsidRPr="00530999">
        <w:rPr>
          <w:sz w:val="24"/>
          <w:szCs w:val="24"/>
        </w:rPr>
        <w:t xml:space="preserve">Zümre, girişimcilik ve araştırma-geliştirme-tasarım becerilerini destekleyen etkinliklerin ders sürecine dâhil edilmesini </w:t>
      </w:r>
      <w:r w:rsidRPr="00530999">
        <w:rPr>
          <w:b/>
          <w:bCs/>
          <w:sz w:val="24"/>
          <w:szCs w:val="24"/>
        </w:rPr>
        <w:t>kararlaştırdı.</w:t>
      </w:r>
    </w:p>
    <w:p w14:paraId="3CCED0F2" w14:textId="78F10145" w:rsidR="00530999" w:rsidRPr="00530999" w:rsidRDefault="00530999" w:rsidP="00530999">
      <w:pPr>
        <w:pStyle w:val="ListeParagraf"/>
        <w:numPr>
          <w:ilvl w:val="0"/>
          <w:numId w:val="38"/>
        </w:numPr>
        <w:rPr>
          <w:sz w:val="24"/>
          <w:szCs w:val="24"/>
        </w:rPr>
      </w:pPr>
      <w:r w:rsidRPr="00530999">
        <w:rPr>
          <w:sz w:val="24"/>
          <w:szCs w:val="24"/>
        </w:rPr>
        <w:t xml:space="preserve">Zümre, ihtiyaç duyulan materyallerin belirlenerek okul yönetimine bildirilmesini ve kütüphane/benzeri ortamların etkin kullanımının planlanmasını </w:t>
      </w:r>
      <w:r w:rsidRPr="00530999">
        <w:rPr>
          <w:b/>
          <w:bCs/>
          <w:sz w:val="24"/>
          <w:szCs w:val="24"/>
        </w:rPr>
        <w:t>kararlaştırdı.</w:t>
      </w:r>
    </w:p>
    <w:p w14:paraId="6532B0F9" w14:textId="3B0438CF" w:rsidR="00530999" w:rsidRPr="00530999" w:rsidRDefault="00530999" w:rsidP="00530999">
      <w:pPr>
        <w:pStyle w:val="ListeParagraf"/>
        <w:numPr>
          <w:ilvl w:val="0"/>
          <w:numId w:val="38"/>
        </w:numPr>
        <w:rPr>
          <w:sz w:val="24"/>
          <w:szCs w:val="24"/>
        </w:rPr>
      </w:pPr>
      <w:r w:rsidRPr="00530999">
        <w:rPr>
          <w:sz w:val="24"/>
          <w:szCs w:val="24"/>
        </w:rPr>
        <w:t xml:space="preserve">Zümre, okul dışı öğrenme ortamlarıyla uyumlu proje-anket-araştırma-gezi-gözlem çalışmalarının takvime bağlanmasını </w:t>
      </w:r>
      <w:r w:rsidRPr="00530999">
        <w:rPr>
          <w:b/>
          <w:bCs/>
          <w:sz w:val="24"/>
          <w:szCs w:val="24"/>
        </w:rPr>
        <w:t>kararlaştırdı.</w:t>
      </w:r>
    </w:p>
    <w:p w14:paraId="64BC3139" w14:textId="41E0D21E" w:rsidR="00530999" w:rsidRPr="00530999" w:rsidRDefault="00530999" w:rsidP="00530999">
      <w:pPr>
        <w:pStyle w:val="ListeParagraf"/>
        <w:numPr>
          <w:ilvl w:val="0"/>
          <w:numId w:val="38"/>
        </w:numPr>
        <w:rPr>
          <w:sz w:val="24"/>
          <w:szCs w:val="24"/>
        </w:rPr>
      </w:pPr>
      <w:r w:rsidRPr="00530999">
        <w:rPr>
          <w:sz w:val="24"/>
          <w:szCs w:val="24"/>
        </w:rPr>
        <w:t xml:space="preserve">Zümre, ortak sınavlar sonrası kazanım bazlı analiz yapılmasını; eksikler için eylem planı hazırlanıp uygulanmasını ve izleme çalışmalarının yürütülmesini </w:t>
      </w:r>
      <w:r w:rsidRPr="00530999">
        <w:rPr>
          <w:b/>
          <w:bCs/>
          <w:sz w:val="24"/>
          <w:szCs w:val="24"/>
        </w:rPr>
        <w:t>kararlaştırdı.</w:t>
      </w:r>
    </w:p>
    <w:p w14:paraId="22B93FB6" w14:textId="6C6717A6" w:rsidR="00530999" w:rsidRPr="00530999" w:rsidRDefault="00530999" w:rsidP="00530999">
      <w:pPr>
        <w:pStyle w:val="ListeParagraf"/>
        <w:numPr>
          <w:ilvl w:val="0"/>
          <w:numId w:val="38"/>
        </w:numPr>
        <w:rPr>
          <w:sz w:val="24"/>
          <w:szCs w:val="24"/>
        </w:rPr>
      </w:pPr>
      <w:r w:rsidRPr="00530999">
        <w:rPr>
          <w:sz w:val="24"/>
          <w:szCs w:val="24"/>
        </w:rPr>
        <w:t xml:space="preserve">Zümre, okul geneli ortak ve mazeret sınavlarının konu-soru dağılım tablosuna uygun; puanlama anahtarı/ölçeklerle hazırlanmasını ve beceri sınavlarının planlanmasını </w:t>
      </w:r>
      <w:r w:rsidRPr="00530999">
        <w:rPr>
          <w:b/>
          <w:bCs/>
          <w:sz w:val="24"/>
          <w:szCs w:val="24"/>
        </w:rPr>
        <w:t>kararlaştırdı.</w:t>
      </w:r>
    </w:p>
    <w:p w14:paraId="37CDE117" w14:textId="61AE0A4E" w:rsidR="00530999" w:rsidRPr="00530999" w:rsidRDefault="00530999" w:rsidP="00530999">
      <w:pPr>
        <w:pStyle w:val="ListeParagraf"/>
        <w:numPr>
          <w:ilvl w:val="0"/>
          <w:numId w:val="38"/>
        </w:numPr>
        <w:rPr>
          <w:sz w:val="24"/>
          <w:szCs w:val="24"/>
        </w:rPr>
      </w:pPr>
      <w:r w:rsidRPr="00530999">
        <w:rPr>
          <w:sz w:val="24"/>
          <w:szCs w:val="24"/>
        </w:rPr>
        <w:t xml:space="preserve">Zümre, sınav/yarışma raporlarının incelenmesini; sonuçların okul verileriyle kıyaslanmasını ve gerekli eylem planlarının uygulanmasını </w:t>
      </w:r>
      <w:r w:rsidRPr="00530999">
        <w:rPr>
          <w:b/>
          <w:bCs/>
          <w:sz w:val="24"/>
          <w:szCs w:val="24"/>
        </w:rPr>
        <w:t>kararlaştırdı.</w:t>
      </w:r>
    </w:p>
    <w:p w14:paraId="7040FD21" w14:textId="1D7912AC" w:rsidR="00530999" w:rsidRPr="00530999" w:rsidRDefault="00530999" w:rsidP="00530999">
      <w:pPr>
        <w:pStyle w:val="ListeParagraf"/>
        <w:numPr>
          <w:ilvl w:val="0"/>
          <w:numId w:val="38"/>
        </w:numPr>
        <w:rPr>
          <w:sz w:val="24"/>
          <w:szCs w:val="24"/>
        </w:rPr>
      </w:pPr>
      <w:r w:rsidRPr="00530999">
        <w:rPr>
          <w:sz w:val="24"/>
          <w:szCs w:val="24"/>
        </w:rPr>
        <w:t xml:space="preserve">Zümre, proje ve performans çalışmalarının belirlenerek ölçme-değerlendirme ölçekleriyle birlikte yürütülmesini </w:t>
      </w:r>
      <w:r w:rsidRPr="00530999">
        <w:rPr>
          <w:b/>
          <w:bCs/>
          <w:sz w:val="24"/>
          <w:szCs w:val="24"/>
        </w:rPr>
        <w:t>kararlaştırdı.</w:t>
      </w:r>
    </w:p>
    <w:p w14:paraId="083BC9A9" w14:textId="2B7A8002" w:rsidR="00530999" w:rsidRPr="00530999" w:rsidRDefault="00530999" w:rsidP="00530999">
      <w:pPr>
        <w:pStyle w:val="ListeParagraf"/>
        <w:numPr>
          <w:ilvl w:val="0"/>
          <w:numId w:val="38"/>
        </w:numPr>
        <w:rPr>
          <w:sz w:val="24"/>
          <w:szCs w:val="24"/>
        </w:rPr>
      </w:pPr>
      <w:r w:rsidRPr="00530999">
        <w:rPr>
          <w:sz w:val="24"/>
          <w:szCs w:val="24"/>
        </w:rPr>
        <w:t xml:space="preserve">Zümre, iş sağlığı ve güvenliği tedbirlerinin tüm etkinliklerde uygulanmasını </w:t>
      </w:r>
      <w:r w:rsidRPr="00530999">
        <w:rPr>
          <w:b/>
          <w:bCs/>
          <w:sz w:val="24"/>
          <w:szCs w:val="24"/>
        </w:rPr>
        <w:t>kararlaştırdı.</w:t>
      </w:r>
    </w:p>
    <w:p w14:paraId="78B416CF" w14:textId="22471690" w:rsidR="00530999" w:rsidRPr="00530999" w:rsidRDefault="00530999" w:rsidP="00530999">
      <w:pPr>
        <w:pStyle w:val="ListeParagraf"/>
        <w:numPr>
          <w:ilvl w:val="0"/>
          <w:numId w:val="38"/>
        </w:numPr>
        <w:rPr>
          <w:sz w:val="24"/>
          <w:szCs w:val="24"/>
        </w:rPr>
      </w:pPr>
      <w:r w:rsidRPr="00530999">
        <w:rPr>
          <w:sz w:val="24"/>
          <w:szCs w:val="24"/>
        </w:rPr>
        <w:t xml:space="preserve">Zümre, üst düzey düşünme ve sosyal-duygusal becerileri destekleyen etkinliklerin planlanmasını </w:t>
      </w:r>
      <w:r w:rsidRPr="00530999">
        <w:rPr>
          <w:b/>
          <w:bCs/>
          <w:sz w:val="24"/>
          <w:szCs w:val="24"/>
        </w:rPr>
        <w:t>kararlaştırdı.</w:t>
      </w:r>
    </w:p>
    <w:p w14:paraId="2FDBE8CE" w14:textId="62945396" w:rsidR="00530999" w:rsidRPr="00530999" w:rsidRDefault="00530999" w:rsidP="00530999">
      <w:pPr>
        <w:pStyle w:val="ListeParagraf"/>
        <w:numPr>
          <w:ilvl w:val="0"/>
          <w:numId w:val="38"/>
        </w:numPr>
        <w:rPr>
          <w:sz w:val="24"/>
          <w:szCs w:val="24"/>
        </w:rPr>
      </w:pPr>
      <w:r w:rsidRPr="00530999">
        <w:rPr>
          <w:sz w:val="24"/>
          <w:szCs w:val="24"/>
        </w:rPr>
        <w:t xml:space="preserve">Zümre, millî-manevi-ahLaki değerlerin örtük öğrenme yoluyla eğitim süreçlerine etkin biçimde yansıtılmasını </w:t>
      </w:r>
      <w:r w:rsidRPr="00530999">
        <w:rPr>
          <w:b/>
          <w:bCs/>
          <w:sz w:val="24"/>
          <w:szCs w:val="24"/>
        </w:rPr>
        <w:t>kararlaştırdı.</w:t>
      </w:r>
    </w:p>
    <w:p w14:paraId="227EE601" w14:textId="29397BBA" w:rsidR="00530999" w:rsidRPr="00530999" w:rsidRDefault="00530999" w:rsidP="00530999">
      <w:pPr>
        <w:pStyle w:val="ListeParagraf"/>
        <w:numPr>
          <w:ilvl w:val="0"/>
          <w:numId w:val="38"/>
        </w:numPr>
        <w:rPr>
          <w:sz w:val="24"/>
          <w:szCs w:val="24"/>
        </w:rPr>
      </w:pPr>
      <w:r w:rsidRPr="00530999">
        <w:rPr>
          <w:sz w:val="24"/>
          <w:szCs w:val="24"/>
        </w:rPr>
        <w:t xml:space="preserve">Zümre, önleme-müdahale-yönlendirme komisyonu çalışmalarının planlanarak ders sürecinde desteklenmesini </w:t>
      </w:r>
      <w:r w:rsidRPr="00530999">
        <w:rPr>
          <w:b/>
          <w:bCs/>
          <w:sz w:val="24"/>
          <w:szCs w:val="24"/>
        </w:rPr>
        <w:t>kararlaştırdı.</w:t>
      </w:r>
    </w:p>
    <w:p w14:paraId="794A6C8E" w14:textId="4803F092" w:rsidR="00530999" w:rsidRPr="00530999" w:rsidRDefault="00530999" w:rsidP="00530999">
      <w:pPr>
        <w:pStyle w:val="ListeParagraf"/>
        <w:numPr>
          <w:ilvl w:val="0"/>
          <w:numId w:val="38"/>
        </w:numPr>
        <w:rPr>
          <w:sz w:val="24"/>
          <w:szCs w:val="24"/>
        </w:rPr>
      </w:pPr>
      <w:r w:rsidRPr="00530999">
        <w:rPr>
          <w:sz w:val="24"/>
          <w:szCs w:val="24"/>
        </w:rPr>
        <w:t xml:space="preserve">Zümre, disiplinler arası ortak çalışmaların takvime bağlanmasını ve uygulanmasını </w:t>
      </w:r>
      <w:r w:rsidRPr="00530999">
        <w:rPr>
          <w:b/>
          <w:bCs/>
          <w:sz w:val="24"/>
          <w:szCs w:val="24"/>
        </w:rPr>
        <w:t>kararlaştırdı.</w:t>
      </w:r>
    </w:p>
    <w:p w14:paraId="37338CA1" w14:textId="4FD1E91A" w:rsidR="00530999" w:rsidRPr="00530999" w:rsidRDefault="00530999" w:rsidP="00530999">
      <w:pPr>
        <w:pStyle w:val="ListeParagraf"/>
        <w:numPr>
          <w:ilvl w:val="0"/>
          <w:numId w:val="38"/>
        </w:numPr>
        <w:rPr>
          <w:sz w:val="24"/>
          <w:szCs w:val="24"/>
        </w:rPr>
      </w:pPr>
      <w:r w:rsidRPr="00530999">
        <w:rPr>
          <w:sz w:val="24"/>
          <w:szCs w:val="24"/>
        </w:rPr>
        <w:t xml:space="preserve">Zümre, çoklu okuryazarlık becerilerini geliştiren etkinliklerin planlanmasını ve izleme araçlarıyla takip edilmesini </w:t>
      </w:r>
      <w:r w:rsidRPr="00530999">
        <w:rPr>
          <w:b/>
          <w:bCs/>
          <w:sz w:val="24"/>
          <w:szCs w:val="24"/>
        </w:rPr>
        <w:t>kararlaştırdı.</w:t>
      </w:r>
    </w:p>
    <w:p w14:paraId="4FA6DEDE" w14:textId="24A4013B" w:rsidR="00530999" w:rsidRPr="00530999" w:rsidRDefault="00530999" w:rsidP="00530999">
      <w:pPr>
        <w:pStyle w:val="ListeParagraf"/>
        <w:numPr>
          <w:ilvl w:val="0"/>
          <w:numId w:val="38"/>
        </w:numPr>
        <w:rPr>
          <w:sz w:val="24"/>
          <w:szCs w:val="24"/>
        </w:rPr>
      </w:pPr>
      <w:r w:rsidRPr="00530999">
        <w:rPr>
          <w:sz w:val="24"/>
          <w:szCs w:val="24"/>
        </w:rPr>
        <w:t xml:space="preserve">Zümre, sosyal sorumluluk programı kapsamında ders bazlı faaliyetlerin planlanmasını </w:t>
      </w:r>
      <w:r w:rsidRPr="00530999">
        <w:rPr>
          <w:b/>
          <w:bCs/>
          <w:sz w:val="24"/>
          <w:szCs w:val="24"/>
        </w:rPr>
        <w:t>kararlaştırdı.</w:t>
      </w:r>
    </w:p>
    <w:p w14:paraId="4FC0D772" w14:textId="15B1E26C" w:rsidR="00530999" w:rsidRPr="00530999" w:rsidRDefault="00530999" w:rsidP="00530999">
      <w:pPr>
        <w:pStyle w:val="ListeParagraf"/>
        <w:numPr>
          <w:ilvl w:val="0"/>
          <w:numId w:val="38"/>
        </w:numPr>
        <w:rPr>
          <w:sz w:val="24"/>
          <w:szCs w:val="24"/>
        </w:rPr>
      </w:pPr>
      <w:r w:rsidRPr="00530999">
        <w:rPr>
          <w:sz w:val="24"/>
          <w:szCs w:val="24"/>
        </w:rPr>
        <w:t xml:space="preserve">Zümre, okul içi/dışı etkinliklerde gerekli araç-gereç ve mali kaynak ihtiyaçlarının önceden belirlenmesini </w:t>
      </w:r>
      <w:r w:rsidRPr="00530999">
        <w:rPr>
          <w:b/>
          <w:bCs/>
          <w:sz w:val="24"/>
          <w:szCs w:val="24"/>
        </w:rPr>
        <w:t>kararlaştırdı.</w:t>
      </w:r>
    </w:p>
    <w:p w14:paraId="3416005D" w14:textId="572F1638" w:rsidR="00530999" w:rsidRPr="00530999" w:rsidRDefault="00530999" w:rsidP="00530999">
      <w:pPr>
        <w:pStyle w:val="ListeParagraf"/>
        <w:numPr>
          <w:ilvl w:val="0"/>
          <w:numId w:val="38"/>
        </w:numPr>
        <w:rPr>
          <w:sz w:val="24"/>
          <w:szCs w:val="24"/>
        </w:rPr>
      </w:pPr>
      <w:r w:rsidRPr="00530999">
        <w:rPr>
          <w:sz w:val="24"/>
          <w:szCs w:val="24"/>
        </w:rPr>
        <w:t xml:space="preserve">Zümre, öğrencilerin akademik ve sosyal gelişimlerinin gözlem formları, kontrol listeleri ve oyun temelli değerlendirmelerle yıl boyunca izlenmesini </w:t>
      </w:r>
      <w:r w:rsidRPr="00530999">
        <w:rPr>
          <w:b/>
          <w:bCs/>
          <w:sz w:val="24"/>
          <w:szCs w:val="24"/>
        </w:rPr>
        <w:t>kararlaştırdı.</w:t>
      </w:r>
    </w:p>
    <w:p w14:paraId="2FBDC966" w14:textId="77777777" w:rsidR="005B4C26" w:rsidRPr="00725BE2" w:rsidRDefault="005B4C26" w:rsidP="0099196E">
      <w:pPr>
        <w:rPr>
          <w:sz w:val="24"/>
          <w:szCs w:val="24"/>
        </w:rPr>
      </w:pPr>
    </w:p>
    <w:p w14:paraId="252492D5" w14:textId="77777777" w:rsidR="0099196E" w:rsidRPr="002B2C57" w:rsidRDefault="0099196E" w:rsidP="0099196E">
      <w:pPr>
        <w:rPr>
          <w:sz w:val="24"/>
          <w:szCs w:val="24"/>
        </w:rPr>
      </w:pPr>
    </w:p>
    <w:tbl>
      <w:tblPr>
        <w:tblStyle w:val="TabloKlavuzu"/>
        <w:tblW w:w="10159" w:type="dxa"/>
        <w:tblLook w:val="04A0" w:firstRow="1" w:lastRow="0" w:firstColumn="1" w:lastColumn="0" w:noHBand="0" w:noVBand="1"/>
      </w:tblPr>
      <w:tblGrid>
        <w:gridCol w:w="956"/>
        <w:gridCol w:w="2210"/>
        <w:gridCol w:w="3580"/>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lastRenderedPageBreak/>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BBDD3BF" w:rsidR="000830DD" w:rsidRPr="00A806EF" w:rsidRDefault="000830DD" w:rsidP="00AC1EFC">
            <w:pPr>
              <w:jc w:val="center"/>
              <w:rPr>
                <w:bCs/>
                <w:sz w:val="24"/>
                <w:szCs w:val="24"/>
              </w:rPr>
            </w:pPr>
            <w:r w:rsidRPr="00A806EF">
              <w:rPr>
                <w:bCs/>
                <w:sz w:val="24"/>
                <w:szCs w:val="24"/>
              </w:rPr>
              <w:t xml:space="preserve"> </w:t>
            </w:r>
            <w:r w:rsidR="00530999">
              <w:rPr>
                <w:bCs/>
                <w:sz w:val="24"/>
                <w:szCs w:val="24"/>
              </w:rPr>
              <w:t>Sosyal Bilgiler</w:t>
            </w:r>
            <w:r w:rsidR="00B84E7E">
              <w:rPr>
                <w:bCs/>
                <w:sz w:val="24"/>
                <w:szCs w:val="24"/>
              </w:rPr>
              <w:t xml:space="preserve">  </w:t>
            </w:r>
            <w:r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21B46560" w:rsidR="000830DD" w:rsidRPr="00A806EF" w:rsidRDefault="00530999" w:rsidP="00AC1EFC">
            <w:pPr>
              <w:jc w:val="center"/>
              <w:rPr>
                <w:bCs/>
                <w:sz w:val="24"/>
                <w:szCs w:val="24"/>
              </w:rPr>
            </w:pPr>
            <w:r>
              <w:rPr>
                <w:bCs/>
                <w:sz w:val="24"/>
                <w:szCs w:val="24"/>
              </w:rPr>
              <w:t xml:space="preserve">Sosyal Bilgiler  </w:t>
            </w:r>
            <w:r w:rsidR="000830DD"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242DBB" w:rsidRPr="00A806EF" w14:paraId="45B2AFAB" w14:textId="77777777" w:rsidTr="005B4C26">
        <w:trPr>
          <w:trHeight w:val="473"/>
        </w:trPr>
        <w:tc>
          <w:tcPr>
            <w:tcW w:w="0" w:type="auto"/>
          </w:tcPr>
          <w:p w14:paraId="1B5C769C" w14:textId="6D9872B9" w:rsidR="00242DBB" w:rsidRPr="00A806EF" w:rsidRDefault="00242DBB" w:rsidP="00242DBB">
            <w:pPr>
              <w:jc w:val="center"/>
              <w:rPr>
                <w:bCs/>
                <w:sz w:val="24"/>
                <w:szCs w:val="24"/>
              </w:rPr>
            </w:pPr>
          </w:p>
        </w:tc>
        <w:tc>
          <w:tcPr>
            <w:tcW w:w="0" w:type="auto"/>
          </w:tcPr>
          <w:p w14:paraId="453EF90B" w14:textId="403FE09B" w:rsidR="00242DBB" w:rsidRPr="00A806EF" w:rsidRDefault="00242DBB" w:rsidP="00242DBB">
            <w:pPr>
              <w:jc w:val="center"/>
              <w:rPr>
                <w:b/>
                <w:bCs/>
                <w:sz w:val="24"/>
                <w:szCs w:val="24"/>
              </w:rPr>
            </w:pPr>
          </w:p>
        </w:tc>
        <w:tc>
          <w:tcPr>
            <w:tcW w:w="0" w:type="auto"/>
          </w:tcPr>
          <w:p w14:paraId="1BE4E195" w14:textId="01AF6199" w:rsidR="00242DBB" w:rsidRPr="00A806EF" w:rsidRDefault="00242DBB" w:rsidP="00242DBB">
            <w:pPr>
              <w:jc w:val="center"/>
              <w:rPr>
                <w:bCs/>
                <w:sz w:val="24"/>
                <w:szCs w:val="24"/>
              </w:rPr>
            </w:pPr>
          </w:p>
        </w:tc>
        <w:tc>
          <w:tcPr>
            <w:tcW w:w="1277" w:type="dxa"/>
          </w:tcPr>
          <w:p w14:paraId="36AEC8A7" w14:textId="12FC9B86" w:rsidR="00242DBB" w:rsidRPr="00A806EF" w:rsidRDefault="00242DBB" w:rsidP="00242DBB">
            <w:pPr>
              <w:jc w:val="center"/>
              <w:rPr>
                <w:b/>
                <w:bCs/>
                <w:sz w:val="24"/>
                <w:szCs w:val="24"/>
              </w:rPr>
            </w:pPr>
          </w:p>
        </w:tc>
        <w:tc>
          <w:tcPr>
            <w:tcW w:w="2136" w:type="dxa"/>
          </w:tcPr>
          <w:p w14:paraId="6A5478FF" w14:textId="10CC1E34" w:rsidR="00242DBB" w:rsidRPr="00A806EF" w:rsidRDefault="00242DBB" w:rsidP="00242DBB">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4B77B3"/>
    <w:multiLevelType w:val="hybridMultilevel"/>
    <w:tmpl w:val="F080F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593E76"/>
    <w:multiLevelType w:val="hybridMultilevel"/>
    <w:tmpl w:val="6F7C65D0"/>
    <w:lvl w:ilvl="0" w:tplc="D1AC531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F1D2EB7"/>
    <w:multiLevelType w:val="hybridMultilevel"/>
    <w:tmpl w:val="31BC4D56"/>
    <w:lvl w:ilvl="0" w:tplc="74EE696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0D28C6"/>
    <w:multiLevelType w:val="hybridMultilevel"/>
    <w:tmpl w:val="F080FD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2F149BC"/>
    <w:multiLevelType w:val="hybridMultilevel"/>
    <w:tmpl w:val="0ABC3FFA"/>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6"/>
  </w:num>
  <w:num w:numId="2" w16cid:durableId="86273274">
    <w:abstractNumId w:val="3"/>
  </w:num>
  <w:num w:numId="3" w16cid:durableId="642001828">
    <w:abstractNumId w:val="11"/>
  </w:num>
  <w:num w:numId="4" w16cid:durableId="1171069957">
    <w:abstractNumId w:val="31"/>
  </w:num>
  <w:num w:numId="5" w16cid:durableId="1435829641">
    <w:abstractNumId w:val="16"/>
  </w:num>
  <w:num w:numId="6" w16cid:durableId="1361853290">
    <w:abstractNumId w:val="10"/>
  </w:num>
  <w:num w:numId="7" w16cid:durableId="2071687735">
    <w:abstractNumId w:val="28"/>
  </w:num>
  <w:num w:numId="8" w16cid:durableId="1585604105">
    <w:abstractNumId w:val="4"/>
  </w:num>
  <w:num w:numId="9" w16cid:durableId="520317376">
    <w:abstractNumId w:val="17"/>
  </w:num>
  <w:num w:numId="10" w16cid:durableId="614286932">
    <w:abstractNumId w:val="19"/>
  </w:num>
  <w:num w:numId="11" w16cid:durableId="1005327002">
    <w:abstractNumId w:val="20"/>
  </w:num>
  <w:num w:numId="12" w16cid:durableId="971641655">
    <w:abstractNumId w:val="8"/>
  </w:num>
  <w:num w:numId="13" w16cid:durableId="1666740821">
    <w:abstractNumId w:val="24"/>
  </w:num>
  <w:num w:numId="14" w16cid:durableId="610094518">
    <w:abstractNumId w:val="35"/>
  </w:num>
  <w:num w:numId="15" w16cid:durableId="2002736196">
    <w:abstractNumId w:val="2"/>
  </w:num>
  <w:num w:numId="16" w16cid:durableId="843515257">
    <w:abstractNumId w:val="21"/>
  </w:num>
  <w:num w:numId="17" w16cid:durableId="659885872">
    <w:abstractNumId w:val="23"/>
  </w:num>
  <w:num w:numId="18" w16cid:durableId="1889683405">
    <w:abstractNumId w:val="15"/>
  </w:num>
  <w:num w:numId="19" w16cid:durableId="1296179535">
    <w:abstractNumId w:val="37"/>
  </w:num>
  <w:num w:numId="20" w16cid:durableId="733695836">
    <w:abstractNumId w:val="29"/>
  </w:num>
  <w:num w:numId="21" w16cid:durableId="453986513">
    <w:abstractNumId w:val="7"/>
  </w:num>
  <w:num w:numId="22" w16cid:durableId="936062010">
    <w:abstractNumId w:val="26"/>
  </w:num>
  <w:num w:numId="23" w16cid:durableId="1378815195">
    <w:abstractNumId w:val="1"/>
  </w:num>
  <w:num w:numId="24" w16cid:durableId="581524358">
    <w:abstractNumId w:val="18"/>
  </w:num>
  <w:num w:numId="25" w16cid:durableId="529956331">
    <w:abstractNumId w:val="22"/>
  </w:num>
  <w:num w:numId="26" w16cid:durableId="1091242387">
    <w:abstractNumId w:val="0"/>
  </w:num>
  <w:num w:numId="27" w16cid:durableId="270475078">
    <w:abstractNumId w:val="36"/>
  </w:num>
  <w:num w:numId="28" w16cid:durableId="1498038890">
    <w:abstractNumId w:val="13"/>
  </w:num>
  <w:num w:numId="29" w16cid:durableId="266422945">
    <w:abstractNumId w:val="14"/>
  </w:num>
  <w:num w:numId="30" w16cid:durableId="251210170">
    <w:abstractNumId w:val="38"/>
  </w:num>
  <w:num w:numId="31" w16cid:durableId="21057121">
    <w:abstractNumId w:val="30"/>
  </w:num>
  <w:num w:numId="32" w16cid:durableId="1381902511">
    <w:abstractNumId w:val="9"/>
  </w:num>
  <w:num w:numId="33" w16cid:durableId="999431359">
    <w:abstractNumId w:val="34"/>
  </w:num>
  <w:num w:numId="34" w16cid:durableId="2010251718">
    <w:abstractNumId w:val="25"/>
  </w:num>
  <w:num w:numId="35" w16cid:durableId="945844814">
    <w:abstractNumId w:val="32"/>
  </w:num>
  <w:num w:numId="36" w16cid:durableId="204871767">
    <w:abstractNumId w:val="12"/>
  </w:num>
  <w:num w:numId="37" w16cid:durableId="1366832758">
    <w:abstractNumId w:val="5"/>
  </w:num>
  <w:num w:numId="38" w16cid:durableId="1497454193">
    <w:abstractNumId w:val="33"/>
  </w:num>
  <w:num w:numId="39" w16cid:durableId="1896306491">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2596F"/>
    <w:rsid w:val="00157F4D"/>
    <w:rsid w:val="00162077"/>
    <w:rsid w:val="00175C48"/>
    <w:rsid w:val="001908C5"/>
    <w:rsid w:val="001A75E2"/>
    <w:rsid w:val="001B24A3"/>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B0549"/>
    <w:rsid w:val="008B1670"/>
    <w:rsid w:val="008F4717"/>
    <w:rsid w:val="009205E4"/>
    <w:rsid w:val="00965127"/>
    <w:rsid w:val="00977535"/>
    <w:rsid w:val="0099196E"/>
    <w:rsid w:val="00993532"/>
    <w:rsid w:val="009A5755"/>
    <w:rsid w:val="009F529C"/>
    <w:rsid w:val="00A2799E"/>
    <w:rsid w:val="00A3020A"/>
    <w:rsid w:val="00A42946"/>
    <w:rsid w:val="00AA2A12"/>
    <w:rsid w:val="00AB4B7B"/>
    <w:rsid w:val="00AC4799"/>
    <w:rsid w:val="00B3185E"/>
    <w:rsid w:val="00B70169"/>
    <w:rsid w:val="00B84E7E"/>
    <w:rsid w:val="00B9381F"/>
    <w:rsid w:val="00BF3F5C"/>
    <w:rsid w:val="00C50E02"/>
    <w:rsid w:val="00C62688"/>
    <w:rsid w:val="00C66C69"/>
    <w:rsid w:val="00C76F68"/>
    <w:rsid w:val="00C9176F"/>
    <w:rsid w:val="00CA362B"/>
    <w:rsid w:val="00D226F9"/>
    <w:rsid w:val="00D451FD"/>
    <w:rsid w:val="00D94D3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9</Pages>
  <Words>3482</Words>
  <Characters>19851</Characters>
  <Application>Microsoft Office Word</Application>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35</cp:revision>
  <dcterms:created xsi:type="dcterms:W3CDTF">2025-02-09T21:37:00Z</dcterms:created>
  <dcterms:modified xsi:type="dcterms:W3CDTF">2026-01-25T14:23:00Z</dcterms:modified>
</cp:coreProperties>
</file>