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5EF4E" w14:textId="6E6EF70C" w:rsidR="00D0364C" w:rsidRPr="00D0364C" w:rsidRDefault="00D0364C" w:rsidP="00D0364C">
      <w:pPr>
        <w:jc w:val="center"/>
      </w:pPr>
      <w:r w:rsidRPr="00D0364C">
        <w:t xml:space="preserve">........................................ </w:t>
      </w:r>
      <w:r>
        <w:t>ORTAOKULU</w:t>
      </w:r>
    </w:p>
    <w:p w14:paraId="3F9A71B5" w14:textId="77777777" w:rsidR="00D0364C" w:rsidRPr="00D0364C" w:rsidRDefault="00D0364C" w:rsidP="00D0364C">
      <w:pPr>
        <w:jc w:val="center"/>
      </w:pPr>
      <w:r w:rsidRPr="00D0364C">
        <w:t>2025-2026   EĞİTİM ÖĞRETİM DERS YILI BAŞI</w:t>
      </w:r>
    </w:p>
    <w:p w14:paraId="29C5241F" w14:textId="67A56663" w:rsidR="00D0364C" w:rsidRPr="00D0364C" w:rsidRDefault="00D0364C" w:rsidP="00D0364C">
      <w:pPr>
        <w:jc w:val="center"/>
      </w:pPr>
      <w:r w:rsidRPr="00D0364C">
        <w:rPr>
          <w:b/>
          <w:lang w:val="x-none"/>
        </w:rPr>
        <w:t xml:space="preserve">ZÜMRE BAŞKANLARI KURULU TOPLANTISI </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846"/>
      </w:tblGrid>
      <w:tr w:rsidR="00D0364C" w:rsidRPr="00D0364C" w14:paraId="615BB766" w14:textId="77777777">
        <w:tc>
          <w:tcPr>
            <w:tcW w:w="4644" w:type="dxa"/>
            <w:tcBorders>
              <w:top w:val="single" w:sz="4" w:space="0" w:color="auto"/>
              <w:left w:val="single" w:sz="4" w:space="0" w:color="auto"/>
              <w:bottom w:val="single" w:sz="4" w:space="0" w:color="auto"/>
              <w:right w:val="single" w:sz="4" w:space="0" w:color="auto"/>
            </w:tcBorders>
            <w:hideMark/>
          </w:tcPr>
          <w:p w14:paraId="0B0776EE" w14:textId="77777777" w:rsidR="00D0364C" w:rsidRPr="00D0364C" w:rsidRDefault="00D0364C" w:rsidP="00D0364C">
            <w:r w:rsidRPr="00D0364C">
              <w:t>Toplantı Başkanı</w:t>
            </w:r>
          </w:p>
        </w:tc>
        <w:tc>
          <w:tcPr>
            <w:tcW w:w="5846" w:type="dxa"/>
            <w:tcBorders>
              <w:top w:val="single" w:sz="4" w:space="0" w:color="auto"/>
              <w:left w:val="single" w:sz="4" w:space="0" w:color="auto"/>
              <w:bottom w:val="single" w:sz="4" w:space="0" w:color="auto"/>
              <w:right w:val="single" w:sz="4" w:space="0" w:color="auto"/>
            </w:tcBorders>
            <w:hideMark/>
          </w:tcPr>
          <w:p w14:paraId="386A4EBF" w14:textId="77777777" w:rsidR="00D0364C" w:rsidRPr="00D0364C" w:rsidRDefault="00D0364C" w:rsidP="00D0364C">
            <w:r w:rsidRPr="00D0364C">
              <w:t>....................................</w:t>
            </w:r>
          </w:p>
        </w:tc>
      </w:tr>
      <w:tr w:rsidR="00D0364C" w:rsidRPr="00D0364C" w14:paraId="62DFF740" w14:textId="77777777">
        <w:tc>
          <w:tcPr>
            <w:tcW w:w="4644" w:type="dxa"/>
            <w:tcBorders>
              <w:top w:val="single" w:sz="4" w:space="0" w:color="auto"/>
              <w:left w:val="single" w:sz="4" w:space="0" w:color="auto"/>
              <w:bottom w:val="single" w:sz="4" w:space="0" w:color="auto"/>
              <w:right w:val="single" w:sz="4" w:space="0" w:color="auto"/>
            </w:tcBorders>
            <w:hideMark/>
          </w:tcPr>
          <w:p w14:paraId="16979EDF" w14:textId="77777777" w:rsidR="00D0364C" w:rsidRPr="00D0364C" w:rsidRDefault="00D0364C" w:rsidP="00D0364C">
            <w:r w:rsidRPr="00D0364C">
              <w:t>Toplantı Tarihi ve Yeri</w:t>
            </w:r>
          </w:p>
        </w:tc>
        <w:tc>
          <w:tcPr>
            <w:tcW w:w="5846" w:type="dxa"/>
            <w:tcBorders>
              <w:top w:val="single" w:sz="4" w:space="0" w:color="auto"/>
              <w:left w:val="single" w:sz="4" w:space="0" w:color="auto"/>
              <w:bottom w:val="single" w:sz="4" w:space="0" w:color="auto"/>
              <w:right w:val="single" w:sz="4" w:space="0" w:color="auto"/>
            </w:tcBorders>
            <w:hideMark/>
          </w:tcPr>
          <w:p w14:paraId="51B68A2E" w14:textId="77777777" w:rsidR="00D0364C" w:rsidRPr="00D0364C" w:rsidRDefault="00D0364C" w:rsidP="00D0364C">
            <w:r w:rsidRPr="00D0364C">
              <w:t>................. Eylül PAZARTESİ Saat 15:00</w:t>
            </w:r>
          </w:p>
        </w:tc>
      </w:tr>
      <w:tr w:rsidR="00D0364C" w:rsidRPr="00D0364C" w14:paraId="4384B3CB" w14:textId="77777777">
        <w:tc>
          <w:tcPr>
            <w:tcW w:w="4644" w:type="dxa"/>
            <w:tcBorders>
              <w:top w:val="single" w:sz="4" w:space="0" w:color="auto"/>
              <w:left w:val="single" w:sz="4" w:space="0" w:color="auto"/>
              <w:bottom w:val="single" w:sz="4" w:space="0" w:color="auto"/>
              <w:right w:val="single" w:sz="4" w:space="0" w:color="auto"/>
            </w:tcBorders>
            <w:hideMark/>
          </w:tcPr>
          <w:p w14:paraId="451D4BB5" w14:textId="77777777" w:rsidR="00D0364C" w:rsidRPr="00D0364C" w:rsidRDefault="00D0364C" w:rsidP="00D0364C">
            <w:r w:rsidRPr="00D0364C">
              <w:t>Sorumlu Okul Eğitim Yöneticisi Yardımcısı</w:t>
            </w:r>
          </w:p>
        </w:tc>
        <w:tc>
          <w:tcPr>
            <w:tcW w:w="5846" w:type="dxa"/>
            <w:tcBorders>
              <w:top w:val="single" w:sz="4" w:space="0" w:color="auto"/>
              <w:left w:val="single" w:sz="4" w:space="0" w:color="auto"/>
              <w:bottom w:val="single" w:sz="4" w:space="0" w:color="auto"/>
              <w:right w:val="single" w:sz="4" w:space="0" w:color="auto"/>
            </w:tcBorders>
            <w:hideMark/>
          </w:tcPr>
          <w:p w14:paraId="0FEE4974" w14:textId="77777777" w:rsidR="00D0364C" w:rsidRPr="00D0364C" w:rsidRDefault="00D0364C" w:rsidP="00D0364C">
            <w:r w:rsidRPr="00D0364C">
              <w:t>.............................-Müdür Yardımcısı</w:t>
            </w:r>
          </w:p>
        </w:tc>
      </w:tr>
      <w:tr w:rsidR="00D0364C" w:rsidRPr="00D0364C" w14:paraId="6CF2F4D0" w14:textId="77777777">
        <w:tc>
          <w:tcPr>
            <w:tcW w:w="4644" w:type="dxa"/>
            <w:tcBorders>
              <w:top w:val="single" w:sz="4" w:space="0" w:color="auto"/>
              <w:left w:val="single" w:sz="4" w:space="0" w:color="auto"/>
              <w:bottom w:val="single" w:sz="4" w:space="0" w:color="auto"/>
              <w:right w:val="single" w:sz="4" w:space="0" w:color="auto"/>
            </w:tcBorders>
            <w:hideMark/>
          </w:tcPr>
          <w:p w14:paraId="54F2459E" w14:textId="77777777" w:rsidR="00D0364C" w:rsidRPr="00D0364C" w:rsidRDefault="00D0364C" w:rsidP="00D0364C">
            <w:r w:rsidRPr="00D0364C">
              <w:t>Yazman Üyeler</w:t>
            </w:r>
          </w:p>
        </w:tc>
        <w:tc>
          <w:tcPr>
            <w:tcW w:w="5846" w:type="dxa"/>
            <w:tcBorders>
              <w:top w:val="single" w:sz="4" w:space="0" w:color="auto"/>
              <w:left w:val="single" w:sz="4" w:space="0" w:color="auto"/>
              <w:bottom w:val="single" w:sz="4" w:space="0" w:color="auto"/>
              <w:right w:val="single" w:sz="4" w:space="0" w:color="auto"/>
            </w:tcBorders>
          </w:tcPr>
          <w:p w14:paraId="6D659430" w14:textId="77777777" w:rsidR="00D0364C" w:rsidRPr="00D0364C" w:rsidRDefault="00D0364C" w:rsidP="00D0364C"/>
        </w:tc>
      </w:tr>
    </w:tbl>
    <w:p w14:paraId="766C4415" w14:textId="77777777" w:rsidR="00D0364C" w:rsidRDefault="00D0364C" w:rsidP="00D0364C">
      <w:pPr>
        <w:rPr>
          <w:b/>
          <w:bCs/>
        </w:rPr>
      </w:pPr>
    </w:p>
    <w:p w14:paraId="35920369" w14:textId="7F22D5AD" w:rsidR="00D0364C" w:rsidRPr="00D0364C" w:rsidRDefault="00D0364C" w:rsidP="00D0364C">
      <w:pPr>
        <w:rPr>
          <w:b/>
          <w:bCs/>
        </w:rPr>
      </w:pPr>
      <w:r w:rsidRPr="00D0364C">
        <w:rPr>
          <w:b/>
          <w:bCs/>
        </w:rPr>
        <w:t>GÜNDEM MADDELERİ</w:t>
      </w:r>
    </w:p>
    <w:p w14:paraId="3D999C0D" w14:textId="77777777" w:rsidR="00D0364C" w:rsidRPr="00D0364C" w:rsidRDefault="00D0364C" w:rsidP="00D0364C">
      <w:pPr>
        <w:numPr>
          <w:ilvl w:val="0"/>
          <w:numId w:val="2"/>
        </w:numPr>
      </w:pPr>
      <w:r w:rsidRPr="00D0364C">
        <w:t>Zümre başkanı tarafından açılış ve yoklamanın yapılması, gündemin okunması ve eklenecek gündem maddelerinin teklifi</w:t>
      </w:r>
    </w:p>
    <w:p w14:paraId="49046E72" w14:textId="77777777" w:rsidR="00D0364C" w:rsidRPr="00D0364C" w:rsidRDefault="00D0364C" w:rsidP="00D0364C">
      <w:pPr>
        <w:numPr>
          <w:ilvl w:val="0"/>
          <w:numId w:val="2"/>
        </w:numPr>
      </w:pPr>
      <w:r w:rsidRPr="00D0364C">
        <w:t>Milli Eğitim Temel Kanunu'nun ve Türk Milli Eğitimi’nin genel amaçlarının okunması</w:t>
      </w:r>
    </w:p>
    <w:p w14:paraId="4A0DEF71" w14:textId="77777777" w:rsidR="00D0364C" w:rsidRPr="00D0364C" w:rsidRDefault="00D0364C" w:rsidP="00D0364C">
      <w:pPr>
        <w:numPr>
          <w:ilvl w:val="0"/>
          <w:numId w:val="2"/>
        </w:numPr>
      </w:pPr>
      <w:r w:rsidRPr="00D0364C">
        <w:t>Atatürk İlke ve İnkılâpları ile 29 Ekim, 10 Kasım, 23 Nisan, 19 Mayıs, 27 Aralık, 12 Mart, 18 Mart günlerinin yıllık planlara işlenmesi</w:t>
      </w:r>
    </w:p>
    <w:p w14:paraId="13A7AEB3" w14:textId="77777777" w:rsidR="00D0364C" w:rsidRPr="00D0364C" w:rsidRDefault="00D0364C" w:rsidP="00D0364C">
      <w:pPr>
        <w:numPr>
          <w:ilvl w:val="0"/>
          <w:numId w:val="2"/>
        </w:numPr>
      </w:pPr>
      <w:r w:rsidRPr="00D0364C">
        <w:t>Türkçe’nin öğrenciler tarafından doğru konuşulup yazılması hususunda yapılacak çalışmalar</w:t>
      </w:r>
    </w:p>
    <w:p w14:paraId="22E5CB0B" w14:textId="77777777" w:rsidR="00D0364C" w:rsidRPr="00D0364C" w:rsidRDefault="00D0364C" w:rsidP="00D0364C">
      <w:pPr>
        <w:numPr>
          <w:ilvl w:val="0"/>
          <w:numId w:val="2"/>
        </w:numPr>
      </w:pPr>
      <w:r w:rsidRPr="00D0364C">
        <w:t>Bir önceki toplantıda alınan kararların incelenmesi</w:t>
      </w:r>
    </w:p>
    <w:p w14:paraId="64AB1972" w14:textId="77777777" w:rsidR="00D0364C" w:rsidRPr="00D0364C" w:rsidRDefault="00D0364C" w:rsidP="00D0364C">
      <w:pPr>
        <w:numPr>
          <w:ilvl w:val="0"/>
          <w:numId w:val="2"/>
        </w:numPr>
      </w:pPr>
      <w:r w:rsidRPr="00D0364C">
        <w:t>Eğitim ve öğretim planlamalarının mevzuata ve öğretim programına uygun yapılması</w:t>
      </w:r>
    </w:p>
    <w:p w14:paraId="12FC09F3" w14:textId="77777777" w:rsidR="00D0364C" w:rsidRPr="00D0364C" w:rsidRDefault="00D0364C" w:rsidP="00D0364C">
      <w:pPr>
        <w:numPr>
          <w:ilvl w:val="0"/>
          <w:numId w:val="2"/>
        </w:numPr>
      </w:pPr>
      <w:r w:rsidRPr="00D0364C">
        <w:t>Atatürkçülük konularının öğretim programlarında işlenmesi ve planlamaların buna göre yapılması</w:t>
      </w:r>
    </w:p>
    <w:p w14:paraId="6A167974" w14:textId="77777777" w:rsidR="00D0364C" w:rsidRPr="00D0364C" w:rsidRDefault="00D0364C" w:rsidP="00D0364C">
      <w:pPr>
        <w:numPr>
          <w:ilvl w:val="0"/>
          <w:numId w:val="2"/>
        </w:numPr>
      </w:pPr>
      <w:r w:rsidRPr="00D0364C">
        <w:t>Derslerin işlenişinde uygulanacak yöntem ve tekniklerin belirlenmesi</w:t>
      </w:r>
    </w:p>
    <w:p w14:paraId="7B3E5099" w14:textId="77777777" w:rsidR="00D0364C" w:rsidRPr="00D0364C" w:rsidRDefault="00D0364C" w:rsidP="00D0364C">
      <w:pPr>
        <w:numPr>
          <w:ilvl w:val="0"/>
          <w:numId w:val="2"/>
        </w:numPr>
      </w:pPr>
      <w:r w:rsidRPr="00D0364C">
        <w:t>Özel eğitim ihtiyacı olan öğrenciler için BEP hazırlanması</w:t>
      </w:r>
    </w:p>
    <w:p w14:paraId="20A6E848" w14:textId="77777777" w:rsidR="00D0364C" w:rsidRPr="00D0364C" w:rsidRDefault="00D0364C" w:rsidP="00D0364C">
      <w:pPr>
        <w:numPr>
          <w:ilvl w:val="0"/>
          <w:numId w:val="2"/>
        </w:numPr>
      </w:pPr>
      <w:r w:rsidRPr="00D0364C">
        <w:t xml:space="preserve">Diğer zümre ve alan öğretmenleriyle </w:t>
      </w:r>
      <w:proofErr w:type="gramStart"/>
      <w:r w:rsidRPr="00D0364C">
        <w:t>işbirliği</w:t>
      </w:r>
      <w:proofErr w:type="gramEnd"/>
      <w:r w:rsidRPr="00D0364C">
        <w:t xml:space="preserve"> esaslarının belirlenmesi</w:t>
      </w:r>
    </w:p>
    <w:p w14:paraId="3E29DECF" w14:textId="77777777" w:rsidR="00D0364C" w:rsidRPr="00D0364C" w:rsidRDefault="00D0364C" w:rsidP="00D0364C">
      <w:pPr>
        <w:numPr>
          <w:ilvl w:val="0"/>
          <w:numId w:val="2"/>
        </w:numPr>
      </w:pPr>
      <w:r w:rsidRPr="00D0364C">
        <w:t>Bilim ve teknolojideki gelişmelerin derslere yansıtılması</w:t>
      </w:r>
    </w:p>
    <w:p w14:paraId="67557E11" w14:textId="77777777" w:rsidR="00D0364C" w:rsidRPr="00D0364C" w:rsidRDefault="00D0364C" w:rsidP="00D0364C">
      <w:pPr>
        <w:numPr>
          <w:ilvl w:val="0"/>
          <w:numId w:val="2"/>
        </w:numPr>
      </w:pPr>
      <w:r w:rsidRPr="00D0364C">
        <w:t>Öğrencilerde girişimcilik bilincinin kazandırılması</w:t>
      </w:r>
    </w:p>
    <w:p w14:paraId="55D24E55" w14:textId="77777777" w:rsidR="00D0364C" w:rsidRPr="00D0364C" w:rsidRDefault="00D0364C" w:rsidP="00D0364C">
      <w:pPr>
        <w:numPr>
          <w:ilvl w:val="0"/>
          <w:numId w:val="2"/>
        </w:numPr>
      </w:pPr>
      <w:r w:rsidRPr="00D0364C">
        <w:t>Derslerde kullanılacak kitap, araç-gereç ve materyallerin belirlenmesi</w:t>
      </w:r>
    </w:p>
    <w:p w14:paraId="0013EBE6" w14:textId="77777777" w:rsidR="00D0364C" w:rsidRPr="00D0364C" w:rsidRDefault="00D0364C" w:rsidP="00D0364C">
      <w:pPr>
        <w:numPr>
          <w:ilvl w:val="0"/>
          <w:numId w:val="2"/>
        </w:numPr>
      </w:pPr>
      <w:r w:rsidRPr="00D0364C">
        <w:t>Okul ve çevre imkanlarıyla deney, proje, gezi ve gözlemlerin planlanması</w:t>
      </w:r>
    </w:p>
    <w:p w14:paraId="174D81F1" w14:textId="77777777" w:rsidR="00D0364C" w:rsidRPr="00D0364C" w:rsidRDefault="00D0364C" w:rsidP="00D0364C">
      <w:pPr>
        <w:numPr>
          <w:ilvl w:val="0"/>
          <w:numId w:val="2"/>
        </w:numPr>
      </w:pPr>
      <w:r w:rsidRPr="00D0364C">
        <w:t>Öğrenci başarısının ölçülmesi ve sınav analizlerinin yapılması</w:t>
      </w:r>
    </w:p>
    <w:p w14:paraId="137EB48D" w14:textId="77777777" w:rsidR="00D0364C" w:rsidRPr="00D0364C" w:rsidRDefault="00D0364C" w:rsidP="00D0364C">
      <w:pPr>
        <w:numPr>
          <w:ilvl w:val="0"/>
          <w:numId w:val="2"/>
        </w:numPr>
      </w:pPr>
      <w:r w:rsidRPr="00D0364C">
        <w:lastRenderedPageBreak/>
        <w:t>Sınavların şekil, sayı ve sürelerinin belirlenmesi, ölçme değerlendirme ölçeklerinin hazırlanması</w:t>
      </w:r>
    </w:p>
    <w:p w14:paraId="7EE1369E" w14:textId="77777777" w:rsidR="00D0364C" w:rsidRPr="00D0364C" w:rsidRDefault="00D0364C" w:rsidP="00D0364C">
      <w:pPr>
        <w:numPr>
          <w:ilvl w:val="0"/>
          <w:numId w:val="2"/>
        </w:numPr>
      </w:pPr>
      <w:r w:rsidRPr="00D0364C">
        <w:t>Öğrencilerin ulusal ve uluslararası yarışmalara katılımı ve başarıların değerlendirilmesi</w:t>
      </w:r>
    </w:p>
    <w:p w14:paraId="20F9384A" w14:textId="77777777" w:rsidR="00D0364C" w:rsidRPr="00D0364C" w:rsidRDefault="00D0364C" w:rsidP="00D0364C">
      <w:pPr>
        <w:numPr>
          <w:ilvl w:val="0"/>
          <w:numId w:val="2"/>
        </w:numPr>
      </w:pPr>
      <w:r w:rsidRPr="00D0364C">
        <w:t>Beden eğitimi ve uygulamalı derslerin ölçme değerlendirme kriterlerinin belirlenmesi</w:t>
      </w:r>
    </w:p>
    <w:p w14:paraId="13F13E16" w14:textId="77777777" w:rsidR="00D0364C" w:rsidRPr="00D0364C" w:rsidRDefault="00D0364C" w:rsidP="00D0364C">
      <w:pPr>
        <w:numPr>
          <w:ilvl w:val="0"/>
          <w:numId w:val="2"/>
        </w:numPr>
      </w:pPr>
      <w:r w:rsidRPr="00D0364C">
        <w:t>Proje ve performans çalışmalarının belirlenmesi ve değerlendirilmesi</w:t>
      </w:r>
    </w:p>
    <w:p w14:paraId="28E7853F" w14:textId="77777777" w:rsidR="00D0364C" w:rsidRPr="00D0364C" w:rsidRDefault="00D0364C" w:rsidP="00D0364C">
      <w:pPr>
        <w:numPr>
          <w:ilvl w:val="0"/>
          <w:numId w:val="2"/>
        </w:numPr>
      </w:pPr>
      <w:r w:rsidRPr="00D0364C">
        <w:t>İş sağlığı ve güvenliği tedbirlerinin değerlendirilmesi</w:t>
      </w:r>
    </w:p>
    <w:p w14:paraId="54EF7EA7" w14:textId="77777777" w:rsidR="00D0364C" w:rsidRPr="00D0364C" w:rsidRDefault="00D0364C" w:rsidP="00D0364C">
      <w:pPr>
        <w:numPr>
          <w:ilvl w:val="0"/>
          <w:numId w:val="2"/>
        </w:numPr>
      </w:pPr>
      <w:r w:rsidRPr="00D0364C">
        <w:t>EBA ve etkileşimli tahta kullanımının artırılması</w:t>
      </w:r>
    </w:p>
    <w:p w14:paraId="02DAB26D" w14:textId="77777777" w:rsidR="00D0364C" w:rsidRPr="00D0364C" w:rsidRDefault="00D0364C" w:rsidP="00D0364C">
      <w:pPr>
        <w:numPr>
          <w:ilvl w:val="0"/>
          <w:numId w:val="2"/>
        </w:numPr>
      </w:pPr>
      <w:r w:rsidRPr="00D0364C">
        <w:t>Başarıyı artırıcı çalışmaların belirlenmesi</w:t>
      </w:r>
    </w:p>
    <w:p w14:paraId="1AFBA657" w14:textId="77777777" w:rsidR="00D0364C" w:rsidRPr="00D0364C" w:rsidRDefault="00D0364C" w:rsidP="00D0364C">
      <w:pPr>
        <w:numPr>
          <w:ilvl w:val="0"/>
          <w:numId w:val="2"/>
        </w:numPr>
      </w:pPr>
      <w:r w:rsidRPr="00D0364C">
        <w:t>Öğrencilerin sosyal, kültürel, sportif ve akademik faaliyetlere yönlendirilmesi</w:t>
      </w:r>
    </w:p>
    <w:p w14:paraId="43290790" w14:textId="77777777" w:rsidR="00D0364C" w:rsidRPr="00D0364C" w:rsidRDefault="00D0364C" w:rsidP="00D0364C">
      <w:pPr>
        <w:numPr>
          <w:ilvl w:val="0"/>
          <w:numId w:val="2"/>
        </w:numPr>
      </w:pPr>
      <w:r w:rsidRPr="00D0364C">
        <w:t>Değerler eğitimi, teknoloji kullanımı, çevre bilinci, bağımlılıkla mücadele ve şiddeti önleme çalışmaları</w:t>
      </w:r>
    </w:p>
    <w:p w14:paraId="1813F363" w14:textId="77777777" w:rsidR="00D0364C" w:rsidRPr="00D0364C" w:rsidRDefault="00D0364C" w:rsidP="00D0364C">
      <w:pPr>
        <w:numPr>
          <w:ilvl w:val="0"/>
          <w:numId w:val="2"/>
        </w:numPr>
      </w:pPr>
      <w:r w:rsidRPr="00D0364C">
        <w:t>Dilek ve temenniler – Kapanış</w:t>
      </w:r>
    </w:p>
    <w:p w14:paraId="3FA6C7AC" w14:textId="77777777" w:rsidR="00057C02" w:rsidRDefault="00057C02"/>
    <w:p w14:paraId="531A12C8" w14:textId="77777777" w:rsidR="00D0364C" w:rsidRDefault="00D0364C"/>
    <w:p w14:paraId="78A12A70" w14:textId="77777777" w:rsidR="00D0364C" w:rsidRDefault="00D0364C"/>
    <w:p w14:paraId="659668AE" w14:textId="77777777" w:rsidR="00D0364C" w:rsidRDefault="00D0364C"/>
    <w:p w14:paraId="26C493F0" w14:textId="77777777" w:rsidR="00D0364C" w:rsidRDefault="00D0364C"/>
    <w:p w14:paraId="75BA3839" w14:textId="77777777" w:rsidR="00D0364C" w:rsidRDefault="00D0364C"/>
    <w:p w14:paraId="586E668F" w14:textId="77777777" w:rsidR="00D0364C" w:rsidRDefault="00D0364C"/>
    <w:p w14:paraId="17F10EE0" w14:textId="77777777" w:rsidR="00D0364C" w:rsidRDefault="00D0364C"/>
    <w:p w14:paraId="10C1F6F2" w14:textId="77777777" w:rsidR="00D0364C" w:rsidRDefault="00D0364C"/>
    <w:p w14:paraId="2621475F" w14:textId="77777777" w:rsidR="00D0364C" w:rsidRDefault="00D0364C"/>
    <w:p w14:paraId="71C16262" w14:textId="77777777" w:rsidR="00D0364C" w:rsidRDefault="00D0364C"/>
    <w:p w14:paraId="45052E57" w14:textId="77777777" w:rsidR="00D0364C" w:rsidRDefault="00D0364C"/>
    <w:p w14:paraId="222191DF" w14:textId="77777777" w:rsidR="00D0364C" w:rsidRDefault="00D0364C"/>
    <w:p w14:paraId="19A1EAB8" w14:textId="77777777" w:rsidR="00D0364C" w:rsidRDefault="00D0364C"/>
    <w:p w14:paraId="43B00DE2" w14:textId="77777777" w:rsidR="00D0364C" w:rsidRDefault="00D0364C"/>
    <w:p w14:paraId="3CD03798" w14:textId="77777777" w:rsidR="00D0364C" w:rsidRDefault="00D0364C"/>
    <w:p w14:paraId="3FFA3445" w14:textId="77777777" w:rsidR="00D0364C" w:rsidRDefault="00D0364C"/>
    <w:p w14:paraId="05D4A1A2" w14:textId="0206048D" w:rsidR="00D0364C" w:rsidRPr="00D0364C" w:rsidRDefault="00D0364C" w:rsidP="00D0364C">
      <w:r w:rsidRPr="00D0364C">
        <w:rPr>
          <w:b/>
          <w:bCs/>
        </w:rPr>
        <w:lastRenderedPageBreak/>
        <w:t>GÜNDEM MADDELERİNİN GÖRÜŞÜLMESİ</w:t>
      </w:r>
    </w:p>
    <w:p w14:paraId="4949656B" w14:textId="77777777" w:rsidR="00D0364C" w:rsidRPr="00D0364C" w:rsidRDefault="00D0364C" w:rsidP="00D0364C">
      <w:r w:rsidRPr="00D0364C">
        <w:rPr>
          <w:b/>
          <w:bCs/>
        </w:rPr>
        <w:t>1- Açılış ve Yoklama</w:t>
      </w:r>
      <w:r w:rsidRPr="00D0364C">
        <w:br/>
        <w:t>Toplantı, zümre başkanının açılış konuşmasıyla başladı. Katılımcıların yoklaması alındı ve toplantıya katılan öğretmenler listeye işlendi. Gündem maddeleri tek tek okundu. Öğretmenlerden gündeme eklenmesini istedikleri konular soruldu. Açılışın ardından toplantının önemi vurgulandı.</w:t>
      </w:r>
    </w:p>
    <w:p w14:paraId="1FC4A219" w14:textId="77777777" w:rsidR="00D0364C" w:rsidRPr="00D0364C" w:rsidRDefault="00D0364C" w:rsidP="00D0364C">
      <w:r w:rsidRPr="00D0364C">
        <w:rPr>
          <w:b/>
          <w:bCs/>
        </w:rPr>
        <w:t>2- MEB Temel Kanunu ve Genel Amaçların Okunması</w:t>
      </w:r>
      <w:r w:rsidRPr="00D0364C">
        <w:br/>
        <w:t>Milli Eğitim Temel Kanunu’nun ilgili bölümleri okundu. Türk Milli Eğitimi’nin genel amaçlarının öğrencilere kazandırılması gerektiği hatırlatıldı. Öğretmenlerin bu hedeflere göre ders planlaması yapmalarının önemi belirtildi.</w:t>
      </w:r>
    </w:p>
    <w:p w14:paraId="558B65F5" w14:textId="77777777" w:rsidR="00D0364C" w:rsidRPr="00D0364C" w:rsidRDefault="00D0364C" w:rsidP="00D0364C">
      <w:r w:rsidRPr="00D0364C">
        <w:rPr>
          <w:b/>
          <w:bCs/>
        </w:rPr>
        <w:t>3- Atatürk İlke ve İnkılâpları ile Resmî Günler</w:t>
      </w:r>
      <w:r w:rsidRPr="00D0364C">
        <w:br/>
        <w:t>29 Ekim, 10 Kasım, 23 Nisan, 19 Mayıs gibi milli günlerin yıllık plana işlenmesi gerektiği vurgulandı. Öğrencilerin milli bilinçle yetişmesi için bu günlerin etkinliklerle kutlanacağı belirtildi. Ayrıca değerler eğitimi kapsamında öğrencilerin katılımının artırılması gerektiği ifade edildi.</w:t>
      </w:r>
    </w:p>
    <w:p w14:paraId="5FD34FC7" w14:textId="77777777" w:rsidR="00D0364C" w:rsidRPr="00D0364C" w:rsidRDefault="00D0364C" w:rsidP="00D0364C">
      <w:r w:rsidRPr="00D0364C">
        <w:rPr>
          <w:b/>
          <w:bCs/>
        </w:rPr>
        <w:t>4- Türkçe’nin Doğru Kullanımı</w:t>
      </w:r>
      <w:r w:rsidRPr="00D0364C">
        <w:br/>
        <w:t>Öğrencilerin Türkçeyi doğru konuşup yazmaları için etkinlikler yapılması gerektiği görüşüldü. Yazım kuralları ve noktalama işaretlerinin derslerde özellikle üzerinde durulacağı belirtildi. Öğrencilerin sözlü ifade becerilerini geliştirmek için sınıf içi sunumların teşvik edileceği ifade edildi.</w:t>
      </w:r>
    </w:p>
    <w:p w14:paraId="48A87516" w14:textId="77777777" w:rsidR="00D0364C" w:rsidRPr="00D0364C" w:rsidRDefault="00D0364C" w:rsidP="00D0364C">
      <w:r w:rsidRPr="00D0364C">
        <w:rPr>
          <w:b/>
          <w:bCs/>
        </w:rPr>
        <w:t>5- Önceki Kararların İncelenmesi</w:t>
      </w:r>
      <w:r w:rsidRPr="00D0364C">
        <w:br/>
        <w:t>Geçen toplantıda alınan kararların büyük oranda uygulandığı belirtildi. Okuma saatleri ve disiplin uygulamalarında olumlu sonuçlar alındığı ifade edildi. Eksikliklerin yeni dönemde giderileceği söylendi.</w:t>
      </w:r>
    </w:p>
    <w:p w14:paraId="01A0A723" w14:textId="77777777" w:rsidR="00D0364C" w:rsidRPr="00D0364C" w:rsidRDefault="00D0364C" w:rsidP="00D0364C">
      <w:r w:rsidRPr="00D0364C">
        <w:rPr>
          <w:b/>
          <w:bCs/>
        </w:rPr>
        <w:t>6- Eğitim-Öğretim Planlaması</w:t>
      </w:r>
      <w:r w:rsidRPr="00D0364C">
        <w:br/>
        <w:t>Yıllık ve günlük planların mevzuata uygun hazırlanması gerektiği vurgulandı. Derslerin programlara tam uyumlu işlenmesi gerektiği belirtildi. Planlamalarda çevre şartlarının dikkate alınması gerektiği ifade edildi.</w:t>
      </w:r>
    </w:p>
    <w:p w14:paraId="0B388A89" w14:textId="77777777" w:rsidR="00D0364C" w:rsidRPr="00D0364C" w:rsidRDefault="00D0364C" w:rsidP="00D0364C">
      <w:r w:rsidRPr="00D0364C">
        <w:rPr>
          <w:b/>
          <w:bCs/>
        </w:rPr>
        <w:t>7- Atatürkçülük Konuları ve Programların İncelenmesi</w:t>
      </w:r>
      <w:r w:rsidRPr="00D0364C">
        <w:br/>
        <w:t>Atatürkçülük konularının tüm derslerde işlenmesi gerektiği vurgulandı. Öğrencilere milli ve manevi değerlerin kazandırılması için planlamaların buna göre yapılacağı ifade edildi. Yıllık planlarda kazanım ağırlıklarının dikkate alınması gerektiği söylendi.</w:t>
      </w:r>
    </w:p>
    <w:p w14:paraId="132772AE" w14:textId="77777777" w:rsidR="00D0364C" w:rsidRPr="00D0364C" w:rsidRDefault="00D0364C" w:rsidP="00D0364C">
      <w:r w:rsidRPr="00D0364C">
        <w:rPr>
          <w:b/>
          <w:bCs/>
        </w:rPr>
        <w:t>8- Öğretim Yöntem ve Teknikleri</w:t>
      </w:r>
      <w:r w:rsidRPr="00D0364C">
        <w:br/>
        <w:t>Derslerde öğrenci merkezli yöntemlerin kullanılmasının önemi vurgulandı. Grup çalışmaları, tartışma ve proje tabanlı öğrenme gibi tekniklerin başarıyı artıracağı belirtildi. Öğrencilerin aktif katılımını sağlayacak yöntemlerin öncelikli olacağı söylendi.</w:t>
      </w:r>
    </w:p>
    <w:p w14:paraId="6B673212" w14:textId="77777777" w:rsidR="00D0364C" w:rsidRPr="00D0364C" w:rsidRDefault="00D0364C" w:rsidP="00D0364C">
      <w:r w:rsidRPr="00D0364C">
        <w:rPr>
          <w:b/>
          <w:bCs/>
        </w:rPr>
        <w:lastRenderedPageBreak/>
        <w:t>9- Özel Eğitim İhtiyacı Olan Öğrenciler</w:t>
      </w:r>
      <w:r w:rsidRPr="00D0364C">
        <w:br/>
        <w:t xml:space="preserve">BEP (Bireyselleştirilmiş Eğitim Programı) hazırlanması gerektiği ifade edildi. Bu öğrencilerin gelişimi için rehberlik servisi ve ailelerle </w:t>
      </w:r>
      <w:proofErr w:type="gramStart"/>
      <w:r w:rsidRPr="00D0364C">
        <w:t>işbirliği</w:t>
      </w:r>
      <w:proofErr w:type="gramEnd"/>
      <w:r w:rsidRPr="00D0364C">
        <w:t xml:space="preserve"> yapılacağı söylendi. Öğretmenlerin ders planlarını bu öğrencilere uyarlamaları gerektiği belirtildi.</w:t>
      </w:r>
    </w:p>
    <w:p w14:paraId="70F8CF37" w14:textId="77777777" w:rsidR="00D0364C" w:rsidRPr="00D0364C" w:rsidRDefault="00D0364C" w:rsidP="00D0364C">
      <w:r w:rsidRPr="00D0364C">
        <w:rPr>
          <w:b/>
          <w:bCs/>
        </w:rPr>
        <w:t xml:space="preserve">10- Zümreler Arası </w:t>
      </w:r>
      <w:proofErr w:type="gramStart"/>
      <w:r w:rsidRPr="00D0364C">
        <w:rPr>
          <w:b/>
          <w:bCs/>
        </w:rPr>
        <w:t>İşbirliği</w:t>
      </w:r>
      <w:proofErr w:type="gramEnd"/>
      <w:r w:rsidRPr="00D0364C">
        <w:br/>
        <w:t xml:space="preserve">Dersler arası ortak çalışmaların öğrencilerin ilgisini artıracağı görüşüldü. Özellikle Türkçe-Matematik, Fen-Bilişim gibi alanlarda </w:t>
      </w:r>
      <w:proofErr w:type="gramStart"/>
      <w:r w:rsidRPr="00D0364C">
        <w:t>işbirliğinin</w:t>
      </w:r>
      <w:proofErr w:type="gramEnd"/>
      <w:r w:rsidRPr="00D0364C">
        <w:t xml:space="preserve"> önemi vurgulandı. Proje ve etkinliklerde disiplinler arası çalışmalara ağırlık verilmesi gerektiği ifade edildi.</w:t>
      </w:r>
    </w:p>
    <w:p w14:paraId="14325E27" w14:textId="77777777" w:rsidR="00D0364C" w:rsidRPr="00D0364C" w:rsidRDefault="00D0364C" w:rsidP="00D0364C">
      <w:r w:rsidRPr="00D0364C">
        <w:rPr>
          <w:b/>
          <w:bCs/>
        </w:rPr>
        <w:t>11- Bilim ve Teknolojideki Gelişmelerin Takibi</w:t>
      </w:r>
      <w:r w:rsidRPr="00D0364C">
        <w:br/>
        <w:t>Öğretmenlerin kendi alanlarındaki yenilikleri takip etmeleri gerektiği söylendi. Teknolojik gelişmelerin derslerde uygulanmasının öğrencilerin ilgisini artıracağı belirtildi. EBA ve interaktif materyallerin derslere entegrasyonu gerektiği ifade edildi.</w:t>
      </w:r>
    </w:p>
    <w:p w14:paraId="6B52CAAB" w14:textId="77777777" w:rsidR="00D0364C" w:rsidRPr="00D0364C" w:rsidRDefault="00D0364C" w:rsidP="00D0364C">
      <w:r w:rsidRPr="00D0364C">
        <w:rPr>
          <w:b/>
          <w:bCs/>
        </w:rPr>
        <w:t>12- Girişimcilik Bilinci</w:t>
      </w:r>
      <w:r w:rsidRPr="00D0364C">
        <w:br/>
        <w:t>Öğrencilerde girişimcilik bilincini artırmak için etkinlikler yapılması gerektiği görüşüldü. Proje tabanlı çalışmaların bu konuda faydalı olacağı söylendi. Öğrencilerin yaratıcı fikirlerini paylaşmaları teşvik edileceği belirtildi.</w:t>
      </w:r>
    </w:p>
    <w:p w14:paraId="6235ED6B" w14:textId="77777777" w:rsidR="00D0364C" w:rsidRPr="00D0364C" w:rsidRDefault="00D0364C" w:rsidP="00D0364C">
      <w:r w:rsidRPr="00D0364C">
        <w:rPr>
          <w:b/>
          <w:bCs/>
        </w:rPr>
        <w:t>13- Kitap, Araç-Gereç ve Materyal İhtiyaçları</w:t>
      </w:r>
      <w:r w:rsidRPr="00D0364C">
        <w:br/>
        <w:t>Derslerin daha verimli işlenmesi için eksik materyallerin belirlenmesi gerektiği vurgulandı. Öğrencilerin defter, kitap ve araç gereçlerini eksiksiz getirmeleri gerektiği ifade edildi. Okul kütüphanesinin daha etkin kullanılması gerektiği söylendi.</w:t>
      </w:r>
    </w:p>
    <w:p w14:paraId="49E1FFE8" w14:textId="77777777" w:rsidR="00D0364C" w:rsidRPr="00D0364C" w:rsidRDefault="00D0364C" w:rsidP="00D0364C">
      <w:r w:rsidRPr="00D0364C">
        <w:rPr>
          <w:b/>
          <w:bCs/>
        </w:rPr>
        <w:t>14- Deney, Proje ve Geziler</w:t>
      </w:r>
      <w:r w:rsidRPr="00D0364C">
        <w:br/>
        <w:t>Okul çevresindeki imkanlardan yararlanılarak öğrenciler için gözlem gezileri yapılması gerektiği görüşüldü. Deneysel etkinliklerin derslere entegre edilmesi gerektiği belirtildi. Proje tabanlı öğrenme çalışmalarına daha fazla yer verilmesi gerektiği söylendi.</w:t>
      </w:r>
    </w:p>
    <w:p w14:paraId="7E233F8B" w14:textId="77777777" w:rsidR="00D0364C" w:rsidRPr="00D0364C" w:rsidRDefault="00D0364C" w:rsidP="00D0364C">
      <w:r w:rsidRPr="00D0364C">
        <w:rPr>
          <w:b/>
          <w:bCs/>
        </w:rPr>
        <w:t>15- Öğrenci Başarısının Ölçülmesi ve Analizi</w:t>
      </w:r>
      <w:r w:rsidRPr="00D0364C">
        <w:br/>
        <w:t>Sınavların ardından başarı analizleri yapılması gerektiği görüşüldü. Eksik konuların belirlenerek telafi edilmesi gerektiği söylendi. Öğrencilerin düzenli olarak değerlendirileceği ifade edildi.</w:t>
      </w:r>
    </w:p>
    <w:p w14:paraId="2949B6A7" w14:textId="77777777" w:rsidR="00D0364C" w:rsidRPr="00D0364C" w:rsidRDefault="00D0364C" w:rsidP="00D0364C">
      <w:r w:rsidRPr="00D0364C">
        <w:rPr>
          <w:b/>
          <w:bCs/>
        </w:rPr>
        <w:t>16- Sınavların Belirlenmesi ve Ölçme-Değerlendirme</w:t>
      </w:r>
      <w:r w:rsidRPr="00D0364C">
        <w:br/>
        <w:t>Sınavların şekil, sayı ve süresinin önceden belirlenmesi gerektiği görüşüldü. Ortak sınavlarda eşitliğin sağlanması gerektiği belirtildi. Performans ödevleri için de standart ölçütlerin hazırlanacağı ifade edildi.</w:t>
      </w:r>
    </w:p>
    <w:p w14:paraId="0BF0E197" w14:textId="77777777" w:rsidR="00D0364C" w:rsidRPr="00D0364C" w:rsidRDefault="00D0364C" w:rsidP="00D0364C">
      <w:r w:rsidRPr="00D0364C">
        <w:rPr>
          <w:b/>
          <w:bCs/>
        </w:rPr>
        <w:t>17- Ulusal ve Uluslararası Yarışmalar</w:t>
      </w:r>
      <w:r w:rsidRPr="00D0364C">
        <w:br/>
        <w:t>Öğrencilerin yarışmalara katılımının teşvik edilmesi gerektiği görüşüldü. Başarı gösteren öğrencilerin ödüllendirilmesi gerektiği belirtildi. Yarışma sonuçlarının okulda duyurularak öğrencilerin motive edilmesi gerektiği söylendi.</w:t>
      </w:r>
    </w:p>
    <w:p w14:paraId="330B04D2" w14:textId="77777777" w:rsidR="00D0364C" w:rsidRPr="00D0364C" w:rsidRDefault="00D0364C" w:rsidP="00D0364C">
      <w:r w:rsidRPr="00D0364C">
        <w:rPr>
          <w:b/>
          <w:bCs/>
        </w:rPr>
        <w:lastRenderedPageBreak/>
        <w:t>18- Beden Eğitimi ve Uygulamalı Dersler</w:t>
      </w:r>
      <w:r w:rsidRPr="00D0364C">
        <w:br/>
        <w:t>Uygulamalı derslerde ölçme-değerlendirme yöntemlerinin dikkatle belirlenmesi gerektiği görüşüldü. Öğrencilerin katılımlarının artırılması gerektiği belirtildi. Özellikle beden eğitimi derslerinde sağlık ve güvenlik önlemlerinin ön planda tutulacağı söylendi.</w:t>
      </w:r>
    </w:p>
    <w:p w14:paraId="48C4B126" w14:textId="77777777" w:rsidR="00D0364C" w:rsidRPr="00D0364C" w:rsidRDefault="00D0364C" w:rsidP="00D0364C">
      <w:r w:rsidRPr="00D0364C">
        <w:rPr>
          <w:b/>
          <w:bCs/>
        </w:rPr>
        <w:t>19- Proje ve Performans Çalışmaları</w:t>
      </w:r>
      <w:r w:rsidRPr="00D0364C">
        <w:br/>
        <w:t>Öğrencilere uygun proje konularının belirlenmesi gerektiği görüşüldü. Performans değerlendirmeleri için ölçütlerin net olarak belirlenmesi gerektiği ifade edildi. Öğrencilerin somut çalışmalar yapmaya teşvik edilmesi gerektiği söylendi.</w:t>
      </w:r>
    </w:p>
    <w:p w14:paraId="3CCCD5DF" w14:textId="77777777" w:rsidR="00D0364C" w:rsidRPr="00D0364C" w:rsidRDefault="00D0364C" w:rsidP="00D0364C">
      <w:r w:rsidRPr="00D0364C">
        <w:rPr>
          <w:b/>
          <w:bCs/>
        </w:rPr>
        <w:t>20- İş Sağlığı ve Güvenliği</w:t>
      </w:r>
      <w:r w:rsidRPr="00D0364C">
        <w:br/>
        <w:t>Okulda güvenlik önlemlerinin artırılması gerektiği görüşüldü. Derslik, laboratuvar ve bahçelerde risk oluşturan durumların kontrol edilmesi gerektiği belirtildi. Acil durum planlarının öğretmen ve öğrencilerle paylaşılması gerektiği ifade edildi.</w:t>
      </w:r>
    </w:p>
    <w:p w14:paraId="1935A867" w14:textId="77777777" w:rsidR="00D0364C" w:rsidRPr="00D0364C" w:rsidRDefault="00D0364C" w:rsidP="00D0364C">
      <w:r w:rsidRPr="00D0364C">
        <w:rPr>
          <w:b/>
          <w:bCs/>
        </w:rPr>
        <w:t>21- EBA ve Etkileşimli Tahta Kullanımı</w:t>
      </w:r>
      <w:r w:rsidRPr="00D0364C">
        <w:br/>
        <w:t>EBA içeriklerinin derslerde aktif kullanılmasının önemi vurgulandı. Öğretmenlerin kendi içeriklerini hazırlayarak paylaşmaları gerektiği belirtildi. Etkileşimli tahtaların derslerde etkin kullanımının öğrencilerin ilgisini artıracağı söylendi.</w:t>
      </w:r>
    </w:p>
    <w:p w14:paraId="3A8A2979" w14:textId="77777777" w:rsidR="00D0364C" w:rsidRPr="00D0364C" w:rsidRDefault="00D0364C" w:rsidP="00D0364C">
      <w:r w:rsidRPr="00D0364C">
        <w:rPr>
          <w:b/>
          <w:bCs/>
        </w:rPr>
        <w:t>22- Başarıyı Artırıcı Çalışmalar</w:t>
      </w:r>
      <w:r w:rsidRPr="00D0364C">
        <w:br/>
        <w:t>Öğrencilerin başarılarını artırmak için düzenli tekrar ve ek çalışmalar yapılması gerektiği görüşüldü. Etüt, destekleme kursları ve bireysel çalışmaların artırılması gerektiği belirtildi. Başarısız öğrencilerin takip edilmesi gerektiği söylendi.</w:t>
      </w:r>
    </w:p>
    <w:p w14:paraId="6165C752" w14:textId="77777777" w:rsidR="00D0364C" w:rsidRPr="00D0364C" w:rsidRDefault="00D0364C" w:rsidP="00D0364C">
      <w:r w:rsidRPr="00D0364C">
        <w:rPr>
          <w:b/>
          <w:bCs/>
        </w:rPr>
        <w:t>23- Sosyal, Kültürel ve Sportif Etkinlikler</w:t>
      </w:r>
      <w:r w:rsidRPr="00D0364C">
        <w:br/>
        <w:t>Öğrencilerin sadece akademik değil sosyal gelişimleri için de etkinlikler yapılması gerektiği görüşüldü. Okulda kulüp faaliyetlerinin artırılması gerektiği belirtildi. Sportif turnuvalar ve kültürel etkinliklerin öğrencilere büyük katkı sağlayacağı söylendi.</w:t>
      </w:r>
    </w:p>
    <w:p w14:paraId="189C6FC1" w14:textId="77777777" w:rsidR="00D0364C" w:rsidRPr="00D0364C" w:rsidRDefault="00D0364C" w:rsidP="00D0364C">
      <w:r w:rsidRPr="00D0364C">
        <w:rPr>
          <w:b/>
          <w:bCs/>
        </w:rPr>
        <w:t>24- Değerler Eğitimi ve Bilinçlendirme Çalışmaları</w:t>
      </w:r>
      <w:r w:rsidRPr="00D0364C">
        <w:br/>
        <w:t>Bağımlılıkla mücadele, teknoloji kullanımı, çevre bilinci ve değerler eğitimi konusunda çalışmalar yapılması gerektiği görüşüldü. Öğrencilere bu konularda seminerler düzenlenmesi gerektiği belirtildi. Şiddeti önlemeye yönelik çalışmaların önemine değinildi.</w:t>
      </w:r>
    </w:p>
    <w:p w14:paraId="44780638" w14:textId="77777777" w:rsidR="00D0364C" w:rsidRPr="00D0364C" w:rsidRDefault="00D0364C" w:rsidP="00D0364C">
      <w:r w:rsidRPr="00D0364C">
        <w:rPr>
          <w:b/>
          <w:bCs/>
        </w:rPr>
        <w:t>25- Dilek ve Temenniler</w:t>
      </w:r>
      <w:r w:rsidRPr="00D0364C">
        <w:br/>
        <w:t>Toplantının sonunda öğretmenler görüş ve önerilerini paylaştılar. Yeni dönemin öğrenciler için başarılarla dolu geçmesi temenni edildi. Toplantı, zümre başkanının kapanış konuşması ile sona erdi.</w:t>
      </w:r>
    </w:p>
    <w:p w14:paraId="4B937AA5" w14:textId="0291B3DA" w:rsidR="00D0364C" w:rsidRPr="00D0364C" w:rsidRDefault="00D0364C" w:rsidP="00D0364C"/>
    <w:p w14:paraId="17C6CD97" w14:textId="77777777" w:rsidR="00D0364C" w:rsidRDefault="00D0364C" w:rsidP="00D0364C">
      <w:pPr>
        <w:rPr>
          <w:rFonts w:ascii="Segoe UI Emoji" w:hAnsi="Segoe UI Emoji" w:cs="Segoe UI Emoji"/>
        </w:rPr>
      </w:pPr>
    </w:p>
    <w:p w14:paraId="18C8A833" w14:textId="77777777" w:rsidR="00D0364C" w:rsidRDefault="00D0364C" w:rsidP="00D0364C">
      <w:pPr>
        <w:rPr>
          <w:rFonts w:ascii="Segoe UI Emoji" w:hAnsi="Segoe UI Emoji" w:cs="Segoe UI Emoji"/>
        </w:rPr>
      </w:pPr>
    </w:p>
    <w:p w14:paraId="3A7EAE52" w14:textId="77777777" w:rsidR="00D0364C" w:rsidRDefault="00D0364C" w:rsidP="00D0364C"/>
    <w:p w14:paraId="73D4DFC9" w14:textId="21CFC329" w:rsidR="00D0364C" w:rsidRPr="00D0364C" w:rsidRDefault="00D0364C" w:rsidP="00D0364C">
      <w:r w:rsidRPr="00D0364C">
        <w:lastRenderedPageBreak/>
        <w:t xml:space="preserve"> </w:t>
      </w:r>
      <w:r w:rsidRPr="00D0364C">
        <w:rPr>
          <w:b/>
          <w:bCs/>
        </w:rPr>
        <w:t>ALINAN KARARLAR</w:t>
      </w:r>
    </w:p>
    <w:p w14:paraId="489A05AD" w14:textId="77777777" w:rsidR="00D0364C" w:rsidRPr="00D0364C" w:rsidRDefault="00D0364C" w:rsidP="00D0364C">
      <w:pPr>
        <w:numPr>
          <w:ilvl w:val="0"/>
          <w:numId w:val="1"/>
        </w:numPr>
      </w:pPr>
      <w:r w:rsidRPr="00D0364C">
        <w:t>Yıllık planların Milli Eğitim Temel Kanunu’na uygun hazırlanmasına.</w:t>
      </w:r>
    </w:p>
    <w:p w14:paraId="57D887CD" w14:textId="77777777" w:rsidR="00D0364C" w:rsidRPr="00D0364C" w:rsidRDefault="00D0364C" w:rsidP="00D0364C">
      <w:pPr>
        <w:numPr>
          <w:ilvl w:val="0"/>
          <w:numId w:val="1"/>
        </w:numPr>
      </w:pPr>
      <w:r w:rsidRPr="00D0364C">
        <w:t>Atatürk ilke ve inkılâplarının derslerde titizlikle işlenmesine.</w:t>
      </w:r>
    </w:p>
    <w:p w14:paraId="28DEA807" w14:textId="77777777" w:rsidR="00D0364C" w:rsidRPr="00D0364C" w:rsidRDefault="00D0364C" w:rsidP="00D0364C">
      <w:pPr>
        <w:numPr>
          <w:ilvl w:val="0"/>
          <w:numId w:val="1"/>
        </w:numPr>
      </w:pPr>
      <w:r w:rsidRPr="00D0364C">
        <w:t>Türkçenin doğru kullanımına yönelik etkinliklerin artırılmasına.</w:t>
      </w:r>
    </w:p>
    <w:p w14:paraId="00E0E53F" w14:textId="77777777" w:rsidR="00D0364C" w:rsidRPr="00D0364C" w:rsidRDefault="00D0364C" w:rsidP="00D0364C">
      <w:pPr>
        <w:numPr>
          <w:ilvl w:val="0"/>
          <w:numId w:val="1"/>
        </w:numPr>
      </w:pPr>
      <w:r w:rsidRPr="00D0364C">
        <w:t>Öğrenme güçlüğü çeken öğrenciler için BEP hazırlanmasına.</w:t>
      </w:r>
    </w:p>
    <w:p w14:paraId="4EC7470D" w14:textId="77777777" w:rsidR="00D0364C" w:rsidRPr="00D0364C" w:rsidRDefault="00D0364C" w:rsidP="00D0364C">
      <w:pPr>
        <w:numPr>
          <w:ilvl w:val="0"/>
          <w:numId w:val="1"/>
        </w:numPr>
      </w:pPr>
      <w:r w:rsidRPr="00D0364C">
        <w:t>Ortak sınavlarda ölçme-değerlendirme standartlarının uygulanmasına.</w:t>
      </w:r>
    </w:p>
    <w:p w14:paraId="4DFD9B29" w14:textId="77777777" w:rsidR="00D0364C" w:rsidRPr="00D0364C" w:rsidRDefault="00D0364C" w:rsidP="00D0364C">
      <w:pPr>
        <w:numPr>
          <w:ilvl w:val="0"/>
          <w:numId w:val="1"/>
        </w:numPr>
      </w:pPr>
      <w:r w:rsidRPr="00D0364C">
        <w:t>Öğrencilerin sosyal, kültürel ve sportif etkinliklere yönlendirilmesine.</w:t>
      </w:r>
    </w:p>
    <w:p w14:paraId="1536463E" w14:textId="77777777" w:rsidR="00D0364C" w:rsidRPr="00D0364C" w:rsidRDefault="00D0364C" w:rsidP="00D0364C">
      <w:pPr>
        <w:numPr>
          <w:ilvl w:val="0"/>
          <w:numId w:val="1"/>
        </w:numPr>
      </w:pPr>
      <w:r w:rsidRPr="00D0364C">
        <w:t>Değerler eğitimi, bağımlılıkla mücadele ve çevre bilinci çalışmaları yapılmasına.</w:t>
      </w:r>
    </w:p>
    <w:p w14:paraId="5E3183E6" w14:textId="77777777" w:rsidR="00D0364C" w:rsidRPr="00D0364C" w:rsidRDefault="00D0364C" w:rsidP="00D0364C">
      <w:pPr>
        <w:numPr>
          <w:ilvl w:val="0"/>
          <w:numId w:val="1"/>
        </w:numPr>
      </w:pPr>
      <w:r w:rsidRPr="00D0364C">
        <w:t>EBA ve etkileşimli tahtaların aktif kullanılmasına.</w:t>
      </w:r>
    </w:p>
    <w:p w14:paraId="2C9E046B" w14:textId="77777777" w:rsidR="00D0364C" w:rsidRPr="00D0364C" w:rsidRDefault="00D0364C" w:rsidP="00D0364C">
      <w:pPr>
        <w:numPr>
          <w:ilvl w:val="0"/>
          <w:numId w:val="1"/>
        </w:numPr>
      </w:pPr>
      <w:r w:rsidRPr="00D0364C">
        <w:t>Öğrencilerin başarı durumlarının düzenli analiz edilmesine.</w:t>
      </w:r>
    </w:p>
    <w:p w14:paraId="451C4BFF" w14:textId="77777777" w:rsidR="00D0364C" w:rsidRPr="00D0364C" w:rsidRDefault="00D0364C" w:rsidP="00D0364C">
      <w:pPr>
        <w:numPr>
          <w:ilvl w:val="0"/>
          <w:numId w:val="1"/>
        </w:numPr>
      </w:pPr>
      <w:r w:rsidRPr="00D0364C">
        <w:t>İş sağlığı ve güvenliği tedbirlerinin düzenli takip edilmesine karar verilmiştir.</w:t>
      </w:r>
    </w:p>
    <w:p w14:paraId="24D1EB9A" w14:textId="77777777" w:rsidR="00D0364C" w:rsidRDefault="00D0364C"/>
    <w:p w14:paraId="29480386" w14:textId="77777777" w:rsidR="00D0364C" w:rsidRDefault="00D0364C"/>
    <w:sectPr w:rsidR="00D036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5446C6"/>
    <w:multiLevelType w:val="multilevel"/>
    <w:tmpl w:val="B714F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98D1DDD"/>
    <w:multiLevelType w:val="multilevel"/>
    <w:tmpl w:val="E286D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1842">
    <w:abstractNumId w:val="1"/>
  </w:num>
  <w:num w:numId="2" w16cid:durableId="1270743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64C"/>
    <w:rsid w:val="00057C02"/>
    <w:rsid w:val="002A4578"/>
    <w:rsid w:val="007A7848"/>
    <w:rsid w:val="008F52F5"/>
    <w:rsid w:val="0098550E"/>
    <w:rsid w:val="00A42659"/>
    <w:rsid w:val="00D0364C"/>
    <w:rsid w:val="00F01E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4F26F"/>
  <w15:chartTrackingRefBased/>
  <w15:docId w15:val="{E68ECB91-3680-4BCB-AD4C-10C59DB90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036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D036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D0364C"/>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D0364C"/>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D0364C"/>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D0364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0364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0364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0364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D0364C"/>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0364C"/>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0364C"/>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0364C"/>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0364C"/>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0364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0364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0364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0364C"/>
    <w:rPr>
      <w:rFonts w:eastAsiaTheme="majorEastAsia" w:cstheme="majorBidi"/>
      <w:color w:val="272727" w:themeColor="text1" w:themeTint="D8"/>
    </w:rPr>
  </w:style>
  <w:style w:type="paragraph" w:styleId="KonuBal">
    <w:name w:val="Title"/>
    <w:basedOn w:val="Normal"/>
    <w:next w:val="Normal"/>
    <w:link w:val="KonuBalChar"/>
    <w:uiPriority w:val="10"/>
    <w:qFormat/>
    <w:rsid w:val="00D03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0364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0364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0364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0364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0364C"/>
    <w:rPr>
      <w:i/>
      <w:iCs/>
      <w:color w:val="404040" w:themeColor="text1" w:themeTint="BF"/>
    </w:rPr>
  </w:style>
  <w:style w:type="paragraph" w:styleId="ListeParagraf">
    <w:name w:val="List Paragraph"/>
    <w:basedOn w:val="Normal"/>
    <w:uiPriority w:val="34"/>
    <w:qFormat/>
    <w:rsid w:val="00D0364C"/>
    <w:pPr>
      <w:ind w:left="720"/>
      <w:contextualSpacing/>
    </w:pPr>
  </w:style>
  <w:style w:type="character" w:styleId="GlVurgulama">
    <w:name w:val="Intense Emphasis"/>
    <w:basedOn w:val="VarsaylanParagrafYazTipi"/>
    <w:uiPriority w:val="21"/>
    <w:qFormat/>
    <w:rsid w:val="00D0364C"/>
    <w:rPr>
      <w:i/>
      <w:iCs/>
      <w:color w:val="2F5496" w:themeColor="accent1" w:themeShade="BF"/>
    </w:rPr>
  </w:style>
  <w:style w:type="paragraph" w:styleId="GlAlnt">
    <w:name w:val="Intense Quote"/>
    <w:basedOn w:val="Normal"/>
    <w:next w:val="Normal"/>
    <w:link w:val="GlAlntChar"/>
    <w:uiPriority w:val="30"/>
    <w:qFormat/>
    <w:rsid w:val="00D036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D0364C"/>
    <w:rPr>
      <w:i/>
      <w:iCs/>
      <w:color w:val="2F5496" w:themeColor="accent1" w:themeShade="BF"/>
    </w:rPr>
  </w:style>
  <w:style w:type="character" w:styleId="GlBavuru">
    <w:name w:val="Intense Reference"/>
    <w:basedOn w:val="VarsaylanParagrafYazTipi"/>
    <w:uiPriority w:val="32"/>
    <w:qFormat/>
    <w:rsid w:val="00D036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1500</Words>
  <Characters>8555</Characters>
  <Application>Microsoft Office Word</Application>
  <DocSecurity>0</DocSecurity>
  <Lines>71</Lines>
  <Paragraphs>20</Paragraphs>
  <ScaleCrop>false</ScaleCrop>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2025-08-27T07:44:00Z</dcterms:created>
  <dcterms:modified xsi:type="dcterms:W3CDTF">2025-08-27T07:48:00Z</dcterms:modified>
</cp:coreProperties>
</file>