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FF42B" w14:textId="77777777" w:rsidR="007311E6" w:rsidRPr="007311E6" w:rsidRDefault="007311E6" w:rsidP="007311E6">
      <w:pPr>
        <w:jc w:val="center"/>
        <w:rPr>
          <w:b/>
          <w:bCs/>
          <w:sz w:val="24"/>
          <w:szCs w:val="24"/>
        </w:rPr>
      </w:pPr>
      <w:r w:rsidRPr="007311E6">
        <w:rPr>
          <w:b/>
          <w:bCs/>
          <w:sz w:val="24"/>
          <w:szCs w:val="24"/>
        </w:rPr>
        <w:t>.................................................. ORTAOKUL MÜDÜRLÜĞÜNE</w:t>
      </w:r>
    </w:p>
    <w:p w14:paraId="58E6C3C7" w14:textId="1C5BC742" w:rsidR="007311E6" w:rsidRPr="007311E6" w:rsidRDefault="007311E6" w:rsidP="007311E6">
      <w:pPr>
        <w:jc w:val="center"/>
        <w:rPr>
          <w:b/>
          <w:bCs/>
          <w:sz w:val="24"/>
          <w:szCs w:val="24"/>
        </w:rPr>
      </w:pPr>
      <w:r>
        <w:rPr>
          <w:b/>
          <w:bCs/>
          <w:sz w:val="24"/>
          <w:szCs w:val="24"/>
        </w:rPr>
        <w:t xml:space="preserve">                                                                                                  </w:t>
      </w:r>
      <w:r w:rsidRPr="007311E6">
        <w:rPr>
          <w:b/>
          <w:bCs/>
          <w:sz w:val="24"/>
          <w:szCs w:val="24"/>
        </w:rPr>
        <w:t>.....................</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rsidTr="00954D6C">
        <w:tc>
          <w:tcPr>
            <w:tcW w:w="5572" w:type="dxa"/>
          </w:tcPr>
          <w:p w14:paraId="769F8843" w14:textId="77777777" w:rsidR="007311E6" w:rsidRPr="007311E6" w:rsidRDefault="007311E6" w:rsidP="007311E6">
            <w:pPr>
              <w:rPr>
                <w:sz w:val="24"/>
                <w:szCs w:val="24"/>
              </w:rPr>
            </w:pPr>
          </w:p>
        </w:tc>
        <w:tc>
          <w:tcPr>
            <w:tcW w:w="4218"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rsidTr="00954D6C">
        <w:tc>
          <w:tcPr>
            <w:tcW w:w="5572" w:type="dxa"/>
          </w:tcPr>
          <w:p w14:paraId="1A56CEAA" w14:textId="77777777" w:rsidR="007311E6" w:rsidRPr="007311E6" w:rsidRDefault="007311E6" w:rsidP="007311E6">
            <w:pPr>
              <w:rPr>
                <w:sz w:val="24"/>
                <w:szCs w:val="24"/>
              </w:rPr>
            </w:pPr>
          </w:p>
        </w:tc>
        <w:tc>
          <w:tcPr>
            <w:tcW w:w="4218"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0C1B9AD0" w14:textId="77777777" w:rsidR="00954D6C" w:rsidRPr="00954D6C" w:rsidRDefault="00954D6C" w:rsidP="00954D6C">
      <w:pPr>
        <w:rPr>
          <w:b/>
          <w:bCs/>
          <w:sz w:val="24"/>
          <w:szCs w:val="24"/>
        </w:rPr>
      </w:pPr>
      <w:r w:rsidRPr="00954D6C">
        <w:rPr>
          <w:b/>
          <w:bCs/>
          <w:sz w:val="24"/>
          <w:szCs w:val="24"/>
        </w:rPr>
        <w:t>GÜNDEM MADDELERİ</w:t>
      </w:r>
    </w:p>
    <w:p w14:paraId="1A0ED397" w14:textId="77777777" w:rsidR="00954D6C" w:rsidRPr="00954D6C" w:rsidRDefault="00954D6C" w:rsidP="00954D6C">
      <w:pPr>
        <w:numPr>
          <w:ilvl w:val="0"/>
          <w:numId w:val="17"/>
        </w:numPr>
        <w:rPr>
          <w:bCs/>
          <w:sz w:val="24"/>
          <w:szCs w:val="24"/>
        </w:rPr>
      </w:pPr>
      <w:r w:rsidRPr="00954D6C">
        <w:rPr>
          <w:bCs/>
          <w:sz w:val="24"/>
          <w:szCs w:val="24"/>
        </w:rPr>
        <w:t>Açılış ve yoklama</w:t>
      </w:r>
    </w:p>
    <w:p w14:paraId="45D7F9E8" w14:textId="77777777" w:rsidR="00954D6C" w:rsidRPr="00954D6C" w:rsidRDefault="00954D6C" w:rsidP="00954D6C">
      <w:pPr>
        <w:numPr>
          <w:ilvl w:val="0"/>
          <w:numId w:val="17"/>
        </w:numPr>
        <w:rPr>
          <w:bCs/>
          <w:sz w:val="24"/>
          <w:szCs w:val="24"/>
        </w:rPr>
      </w:pPr>
      <w:r w:rsidRPr="00954D6C">
        <w:rPr>
          <w:bCs/>
          <w:sz w:val="24"/>
          <w:szCs w:val="24"/>
        </w:rPr>
        <w:t>Birinci dönem zümre toplantısında alınan kararlar,</w:t>
      </w:r>
    </w:p>
    <w:p w14:paraId="099B2003" w14:textId="77777777" w:rsidR="00954D6C" w:rsidRPr="00954D6C" w:rsidRDefault="00954D6C" w:rsidP="00954D6C">
      <w:pPr>
        <w:numPr>
          <w:ilvl w:val="0"/>
          <w:numId w:val="17"/>
        </w:numPr>
        <w:rPr>
          <w:bCs/>
          <w:sz w:val="24"/>
          <w:szCs w:val="24"/>
        </w:rPr>
      </w:pPr>
      <w:r w:rsidRPr="00954D6C">
        <w:rPr>
          <w:bCs/>
          <w:sz w:val="24"/>
          <w:szCs w:val="24"/>
        </w:rPr>
        <w:t>Planlamaların; eğitim ve öğretimle ilgili mevzuat, okulun kuruluş amacı ve ilgili alanın öğretim programına uygun yapılması,</w:t>
      </w:r>
    </w:p>
    <w:p w14:paraId="1F27C7B1" w14:textId="77777777" w:rsidR="00954D6C" w:rsidRPr="00954D6C" w:rsidRDefault="00954D6C" w:rsidP="00954D6C">
      <w:pPr>
        <w:numPr>
          <w:ilvl w:val="0"/>
          <w:numId w:val="17"/>
        </w:numPr>
        <w:rPr>
          <w:bCs/>
          <w:sz w:val="24"/>
          <w:szCs w:val="24"/>
        </w:rPr>
      </w:pPr>
      <w:r w:rsidRPr="00954D6C">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4249868" w14:textId="77777777" w:rsidR="00954D6C" w:rsidRPr="00954D6C" w:rsidRDefault="00954D6C" w:rsidP="00954D6C">
      <w:pPr>
        <w:numPr>
          <w:ilvl w:val="0"/>
          <w:numId w:val="17"/>
        </w:numPr>
        <w:rPr>
          <w:bCs/>
          <w:sz w:val="24"/>
          <w:szCs w:val="24"/>
        </w:rPr>
      </w:pPr>
      <w:r w:rsidRPr="00954D6C">
        <w:rPr>
          <w:bCs/>
          <w:sz w:val="24"/>
          <w:szCs w:val="24"/>
        </w:rPr>
        <w:t>Derslerin işlenişinde uygulanacak öğretim yöntem ve tekniklerinin belirlenmesi,</w:t>
      </w:r>
    </w:p>
    <w:p w14:paraId="1AF7B616" w14:textId="77777777" w:rsidR="00954D6C" w:rsidRPr="00954D6C" w:rsidRDefault="00954D6C" w:rsidP="00954D6C">
      <w:pPr>
        <w:numPr>
          <w:ilvl w:val="0"/>
          <w:numId w:val="17"/>
        </w:numPr>
        <w:rPr>
          <w:bCs/>
          <w:sz w:val="24"/>
          <w:szCs w:val="24"/>
        </w:rPr>
      </w:pPr>
      <w:r w:rsidRPr="00954D6C">
        <w:rPr>
          <w:bCs/>
          <w:sz w:val="24"/>
          <w:szCs w:val="24"/>
        </w:rPr>
        <w:t>Özel eğitim ihtiyacı olan öğrenciler için bireyselleştirilmiş eğitim programları (BEP) ile ders planlarının görüşülmesi,</w:t>
      </w:r>
    </w:p>
    <w:p w14:paraId="2C11177A" w14:textId="77777777" w:rsidR="00954D6C" w:rsidRPr="00954D6C" w:rsidRDefault="00954D6C" w:rsidP="00954D6C">
      <w:pPr>
        <w:numPr>
          <w:ilvl w:val="0"/>
          <w:numId w:val="17"/>
        </w:numPr>
        <w:rPr>
          <w:bCs/>
          <w:sz w:val="24"/>
          <w:szCs w:val="24"/>
        </w:rPr>
      </w:pPr>
      <w:r w:rsidRPr="00954D6C">
        <w:rPr>
          <w:bCs/>
          <w:sz w:val="24"/>
          <w:szCs w:val="24"/>
        </w:rPr>
        <w:t>Diğer zümre ve alan öğretmenleriyle yapılabilecek işbirliği ve esaslarının belirlenmesi,</w:t>
      </w:r>
    </w:p>
    <w:p w14:paraId="26BE609D" w14:textId="77777777" w:rsidR="00954D6C" w:rsidRPr="00954D6C" w:rsidRDefault="00954D6C" w:rsidP="00954D6C">
      <w:pPr>
        <w:numPr>
          <w:ilvl w:val="0"/>
          <w:numId w:val="17"/>
        </w:numPr>
        <w:rPr>
          <w:bCs/>
          <w:sz w:val="24"/>
          <w:szCs w:val="24"/>
        </w:rPr>
      </w:pPr>
      <w:r w:rsidRPr="00954D6C">
        <w:rPr>
          <w:bCs/>
          <w:sz w:val="24"/>
          <w:szCs w:val="24"/>
        </w:rPr>
        <w:t>Öğretim alanı ile bilim ve teknolojideki gelişmelerin izlenerek uygulamalara yansıtılması,</w:t>
      </w:r>
    </w:p>
    <w:p w14:paraId="708D30D6" w14:textId="77777777" w:rsidR="00954D6C" w:rsidRPr="00954D6C" w:rsidRDefault="00954D6C" w:rsidP="00954D6C">
      <w:pPr>
        <w:numPr>
          <w:ilvl w:val="0"/>
          <w:numId w:val="17"/>
        </w:numPr>
        <w:rPr>
          <w:bCs/>
          <w:sz w:val="24"/>
          <w:szCs w:val="24"/>
        </w:rPr>
      </w:pPr>
      <w:r w:rsidRPr="00954D6C">
        <w:rPr>
          <w:bCs/>
          <w:sz w:val="24"/>
          <w:szCs w:val="24"/>
        </w:rPr>
        <w:t>Öğrencilerde girişimcilik bilincinin kazandırılmasına yönelik çalışmaların yapılması,</w:t>
      </w:r>
    </w:p>
    <w:p w14:paraId="73977EB8" w14:textId="77777777" w:rsidR="00954D6C" w:rsidRPr="00954D6C" w:rsidRDefault="00954D6C" w:rsidP="00954D6C">
      <w:pPr>
        <w:numPr>
          <w:ilvl w:val="0"/>
          <w:numId w:val="17"/>
        </w:numPr>
        <w:rPr>
          <w:bCs/>
          <w:sz w:val="24"/>
          <w:szCs w:val="24"/>
        </w:rPr>
      </w:pPr>
      <w:r w:rsidRPr="00954D6C">
        <w:rPr>
          <w:bCs/>
          <w:sz w:val="24"/>
          <w:szCs w:val="24"/>
        </w:rPr>
        <w:t>Derslerin daha verimli işlenebilmesi için ihtiyaç duyulan kitap, araç-gereç ve benzeri öğretim materyallerinin belirlenmesi,</w:t>
      </w:r>
    </w:p>
    <w:p w14:paraId="15E55826" w14:textId="77777777" w:rsidR="00954D6C" w:rsidRPr="00954D6C" w:rsidRDefault="00954D6C" w:rsidP="00954D6C">
      <w:pPr>
        <w:numPr>
          <w:ilvl w:val="0"/>
          <w:numId w:val="17"/>
        </w:numPr>
        <w:rPr>
          <w:bCs/>
          <w:sz w:val="24"/>
          <w:szCs w:val="24"/>
        </w:rPr>
      </w:pPr>
      <w:r w:rsidRPr="00954D6C">
        <w:rPr>
          <w:bCs/>
          <w:sz w:val="24"/>
          <w:szCs w:val="24"/>
        </w:rPr>
        <w:t>Sınavların, beceri sınavlarının ve ortak sınavların planlanması,</w:t>
      </w:r>
    </w:p>
    <w:p w14:paraId="1A7374A9" w14:textId="77777777" w:rsidR="00954D6C" w:rsidRPr="00954D6C" w:rsidRDefault="00954D6C" w:rsidP="00954D6C">
      <w:pPr>
        <w:numPr>
          <w:ilvl w:val="0"/>
          <w:numId w:val="17"/>
        </w:numPr>
        <w:rPr>
          <w:bCs/>
          <w:sz w:val="24"/>
          <w:szCs w:val="24"/>
        </w:rPr>
      </w:pPr>
      <w:r w:rsidRPr="00954D6C">
        <w:rPr>
          <w:bCs/>
          <w:sz w:val="24"/>
          <w:szCs w:val="24"/>
        </w:rPr>
        <w:t>Öğrencilerin ulusal ve uluslar arası düzeyde katıldıkları çeşitli sınav ve yarışmalarda aldıkları sonuçlara ilişkin başarı durumları,</w:t>
      </w:r>
    </w:p>
    <w:p w14:paraId="5A4F3C7A" w14:textId="77777777" w:rsidR="00954D6C" w:rsidRPr="00954D6C" w:rsidRDefault="00954D6C" w:rsidP="00954D6C">
      <w:pPr>
        <w:numPr>
          <w:ilvl w:val="0"/>
          <w:numId w:val="17"/>
        </w:numPr>
        <w:rPr>
          <w:bCs/>
          <w:sz w:val="24"/>
          <w:szCs w:val="24"/>
        </w:rPr>
      </w:pPr>
      <w:r w:rsidRPr="00954D6C">
        <w:rPr>
          <w:bCs/>
          <w:sz w:val="24"/>
          <w:szCs w:val="24"/>
        </w:rPr>
        <w:t>Öğrenci başarısının ölçülmesi ve değerlendirilmesi amacıyla sınav analizlerinin yapılması,</w:t>
      </w:r>
    </w:p>
    <w:p w14:paraId="2CD0004B" w14:textId="77777777" w:rsidR="00954D6C" w:rsidRPr="00954D6C" w:rsidRDefault="00954D6C" w:rsidP="00954D6C">
      <w:pPr>
        <w:numPr>
          <w:ilvl w:val="0"/>
          <w:numId w:val="17"/>
        </w:numPr>
        <w:rPr>
          <w:bCs/>
          <w:sz w:val="24"/>
          <w:szCs w:val="24"/>
        </w:rPr>
      </w:pPr>
      <w:r w:rsidRPr="00954D6C">
        <w:rPr>
          <w:bCs/>
          <w:sz w:val="24"/>
          <w:szCs w:val="24"/>
        </w:rPr>
        <w:t>Öğretim programları, okul ve çevre şartları dikkate alınarak proje konuları ile performans çalışmalarının belirlenmesi, planlanması ve bunların ölçme ve değerlendirmesine yönelik ölçeklerin hazırlanması,</w:t>
      </w:r>
    </w:p>
    <w:p w14:paraId="42A80D45" w14:textId="77777777" w:rsidR="00954D6C" w:rsidRPr="00954D6C" w:rsidRDefault="00954D6C" w:rsidP="00954D6C">
      <w:pPr>
        <w:numPr>
          <w:ilvl w:val="0"/>
          <w:numId w:val="17"/>
        </w:numPr>
        <w:rPr>
          <w:bCs/>
          <w:sz w:val="24"/>
          <w:szCs w:val="24"/>
        </w:rPr>
      </w:pPr>
      <w:r w:rsidRPr="00954D6C">
        <w:rPr>
          <w:bCs/>
          <w:sz w:val="24"/>
          <w:szCs w:val="24"/>
        </w:rPr>
        <w:t>İş sağlığı ve güvenliği tedbirlerinin değerlendirilmesi,</w:t>
      </w:r>
    </w:p>
    <w:p w14:paraId="4411E99B" w14:textId="77777777" w:rsidR="00954D6C" w:rsidRPr="00954D6C" w:rsidRDefault="00954D6C" w:rsidP="00954D6C">
      <w:pPr>
        <w:numPr>
          <w:ilvl w:val="0"/>
          <w:numId w:val="17"/>
        </w:numPr>
        <w:rPr>
          <w:bCs/>
          <w:sz w:val="24"/>
          <w:szCs w:val="24"/>
        </w:rPr>
      </w:pPr>
      <w:r w:rsidRPr="00954D6C">
        <w:rPr>
          <w:bCs/>
          <w:sz w:val="24"/>
          <w:szCs w:val="24"/>
        </w:rPr>
        <w:t>LGS Çalışmalarının Planlanması,</w:t>
      </w:r>
    </w:p>
    <w:p w14:paraId="7E3BBB78" w14:textId="77777777" w:rsidR="00954D6C" w:rsidRPr="00954D6C" w:rsidRDefault="00954D6C" w:rsidP="00954D6C">
      <w:pPr>
        <w:numPr>
          <w:ilvl w:val="0"/>
          <w:numId w:val="17"/>
        </w:numPr>
        <w:rPr>
          <w:bCs/>
          <w:sz w:val="24"/>
          <w:szCs w:val="24"/>
        </w:rPr>
      </w:pPr>
      <w:r w:rsidRPr="00954D6C">
        <w:rPr>
          <w:bCs/>
          <w:sz w:val="24"/>
          <w:szCs w:val="24"/>
        </w:rPr>
        <w:t>Okul aile işbirliği ve veli toplantıları,</w:t>
      </w:r>
    </w:p>
    <w:p w14:paraId="5493D477" w14:textId="77777777" w:rsidR="00954D6C" w:rsidRPr="00954D6C" w:rsidRDefault="00954D6C" w:rsidP="00954D6C">
      <w:pPr>
        <w:numPr>
          <w:ilvl w:val="0"/>
          <w:numId w:val="17"/>
        </w:numPr>
        <w:rPr>
          <w:sz w:val="24"/>
          <w:szCs w:val="24"/>
        </w:rPr>
      </w:pPr>
      <w:r w:rsidRPr="00954D6C">
        <w:rPr>
          <w:sz w:val="24"/>
          <w:szCs w:val="24"/>
        </w:rPr>
        <w:t>5 ve 6. sınıflarda Türkiye Yüzyılı Maarif Modeli kapsamında yürütülen/planlanan çalışmaların değerlendirilmesi (okul temelli planlama, atölyeler, izleme–üretim süreçleri, raporlama).</w:t>
      </w:r>
    </w:p>
    <w:p w14:paraId="464ACC65" w14:textId="77777777" w:rsidR="00954D6C" w:rsidRPr="00954D6C" w:rsidRDefault="00954D6C" w:rsidP="00954D6C">
      <w:pPr>
        <w:numPr>
          <w:ilvl w:val="0"/>
          <w:numId w:val="17"/>
        </w:numPr>
        <w:rPr>
          <w:bCs/>
          <w:sz w:val="24"/>
          <w:szCs w:val="24"/>
        </w:rPr>
      </w:pPr>
      <w:r w:rsidRPr="00954D6C">
        <w:rPr>
          <w:bCs/>
          <w:sz w:val="24"/>
          <w:szCs w:val="24"/>
        </w:rPr>
        <w:t>Dilek ve temenniler</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2F8FBFD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w:t>
            </w:r>
            <w:r w:rsidR="00954D6C" w:rsidRPr="005C0A94">
              <w:rPr>
                <w:b/>
                <w:bCs/>
                <w:sz w:val="24"/>
                <w:szCs w:val="24"/>
              </w:rPr>
              <w:t>ÖĞRETMEN</w:t>
            </w:r>
            <w:r w:rsidR="00954D6C">
              <w:rPr>
                <w:b/>
                <w:bCs/>
                <w:sz w:val="24"/>
                <w:szCs w:val="24"/>
              </w:rPr>
              <w:t>4,</w:t>
            </w:r>
            <w:r w:rsidR="00954D6C" w:rsidRPr="005C0A94">
              <w:rPr>
                <w:b/>
                <w:bCs/>
                <w:sz w:val="24"/>
                <w:szCs w:val="24"/>
              </w:rPr>
              <w:t xml:space="preserve"> ÖĞRETMEN</w:t>
            </w:r>
            <w:r w:rsidR="00954D6C">
              <w:rPr>
                <w:b/>
                <w:bCs/>
                <w:sz w:val="24"/>
                <w:szCs w:val="24"/>
              </w:rPr>
              <w:t>5,</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0A9255CB" w14:textId="77777777" w:rsidR="00954D6C" w:rsidRPr="00954D6C" w:rsidRDefault="00954D6C" w:rsidP="00954D6C">
      <w:pPr>
        <w:numPr>
          <w:ilvl w:val="0"/>
          <w:numId w:val="18"/>
        </w:numPr>
        <w:rPr>
          <w:bCs/>
          <w:sz w:val="24"/>
          <w:szCs w:val="24"/>
        </w:rPr>
      </w:pPr>
      <w:r w:rsidRPr="00954D6C">
        <w:rPr>
          <w:bCs/>
          <w:sz w:val="24"/>
          <w:szCs w:val="24"/>
        </w:rPr>
        <w:t>Açılış ve yoklama</w:t>
      </w:r>
    </w:p>
    <w:p w14:paraId="2AF1F80E" w14:textId="77777777" w:rsidR="00954D6C" w:rsidRPr="00954D6C" w:rsidRDefault="00954D6C" w:rsidP="00954D6C">
      <w:pPr>
        <w:numPr>
          <w:ilvl w:val="0"/>
          <w:numId w:val="18"/>
        </w:numPr>
        <w:rPr>
          <w:bCs/>
          <w:sz w:val="24"/>
          <w:szCs w:val="24"/>
        </w:rPr>
      </w:pPr>
      <w:r w:rsidRPr="00954D6C">
        <w:rPr>
          <w:bCs/>
          <w:sz w:val="24"/>
          <w:szCs w:val="24"/>
        </w:rPr>
        <w:t>Birinci dönem zümre toplantısında alınan kararlar,</w:t>
      </w:r>
    </w:p>
    <w:p w14:paraId="1FC60A7A" w14:textId="77777777" w:rsidR="00954D6C" w:rsidRPr="00954D6C" w:rsidRDefault="00954D6C" w:rsidP="00954D6C">
      <w:pPr>
        <w:numPr>
          <w:ilvl w:val="0"/>
          <w:numId w:val="18"/>
        </w:numPr>
        <w:rPr>
          <w:bCs/>
          <w:sz w:val="24"/>
          <w:szCs w:val="24"/>
        </w:rPr>
      </w:pPr>
      <w:r w:rsidRPr="00954D6C">
        <w:rPr>
          <w:bCs/>
          <w:sz w:val="24"/>
          <w:szCs w:val="24"/>
        </w:rPr>
        <w:t>Planlamaların; eğitim ve öğretimle ilgili mevzuat, okulun kuruluş amacı ve ilgili alanın öğretim programına uygun yapılması,</w:t>
      </w:r>
    </w:p>
    <w:p w14:paraId="0B8CB88D" w14:textId="77777777" w:rsidR="00954D6C" w:rsidRPr="00954D6C" w:rsidRDefault="00954D6C" w:rsidP="00954D6C">
      <w:pPr>
        <w:numPr>
          <w:ilvl w:val="0"/>
          <w:numId w:val="18"/>
        </w:numPr>
        <w:rPr>
          <w:bCs/>
          <w:sz w:val="24"/>
          <w:szCs w:val="24"/>
        </w:rPr>
      </w:pPr>
      <w:r w:rsidRPr="00954D6C">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0909E9D" w14:textId="77777777" w:rsidR="00954D6C" w:rsidRPr="00954D6C" w:rsidRDefault="00954D6C" w:rsidP="00954D6C">
      <w:pPr>
        <w:numPr>
          <w:ilvl w:val="0"/>
          <w:numId w:val="18"/>
        </w:numPr>
        <w:rPr>
          <w:bCs/>
          <w:sz w:val="24"/>
          <w:szCs w:val="24"/>
        </w:rPr>
      </w:pPr>
      <w:r w:rsidRPr="00954D6C">
        <w:rPr>
          <w:bCs/>
          <w:sz w:val="24"/>
          <w:szCs w:val="24"/>
        </w:rPr>
        <w:t>Derslerin işlenişinde uygulanacak öğretim yöntem ve tekniklerinin belirlenmesi,</w:t>
      </w:r>
    </w:p>
    <w:p w14:paraId="3721B903" w14:textId="77777777" w:rsidR="00954D6C" w:rsidRPr="00954D6C" w:rsidRDefault="00954D6C" w:rsidP="00954D6C">
      <w:pPr>
        <w:numPr>
          <w:ilvl w:val="0"/>
          <w:numId w:val="18"/>
        </w:numPr>
        <w:rPr>
          <w:bCs/>
          <w:sz w:val="24"/>
          <w:szCs w:val="24"/>
        </w:rPr>
      </w:pPr>
      <w:r w:rsidRPr="00954D6C">
        <w:rPr>
          <w:bCs/>
          <w:sz w:val="24"/>
          <w:szCs w:val="24"/>
        </w:rPr>
        <w:t>Özel eğitim ihtiyacı olan öğrenciler için bireyselleştirilmiş eğitim programları (BEP) ile ders planlarının görüşülmesi,</w:t>
      </w:r>
    </w:p>
    <w:p w14:paraId="23C388F9" w14:textId="77777777" w:rsidR="00954D6C" w:rsidRPr="00954D6C" w:rsidRDefault="00954D6C" w:rsidP="00954D6C">
      <w:pPr>
        <w:numPr>
          <w:ilvl w:val="0"/>
          <w:numId w:val="18"/>
        </w:numPr>
        <w:rPr>
          <w:bCs/>
          <w:sz w:val="24"/>
          <w:szCs w:val="24"/>
        </w:rPr>
      </w:pPr>
      <w:r w:rsidRPr="00954D6C">
        <w:rPr>
          <w:bCs/>
          <w:sz w:val="24"/>
          <w:szCs w:val="24"/>
        </w:rPr>
        <w:t>Diğer zümre ve alan öğretmenleriyle yapılabilecek işbirliği ve esaslarının belirlenmesi,</w:t>
      </w:r>
    </w:p>
    <w:p w14:paraId="1F6A8CFA" w14:textId="77777777" w:rsidR="00954D6C" w:rsidRPr="00954D6C" w:rsidRDefault="00954D6C" w:rsidP="00954D6C">
      <w:pPr>
        <w:numPr>
          <w:ilvl w:val="0"/>
          <w:numId w:val="18"/>
        </w:numPr>
        <w:rPr>
          <w:bCs/>
          <w:sz w:val="24"/>
          <w:szCs w:val="24"/>
        </w:rPr>
      </w:pPr>
      <w:r w:rsidRPr="00954D6C">
        <w:rPr>
          <w:bCs/>
          <w:sz w:val="24"/>
          <w:szCs w:val="24"/>
        </w:rPr>
        <w:t>Öğretim alanı ile bilim ve teknolojideki gelişmelerin izlenerek uygulamalara yansıtılması,</w:t>
      </w:r>
    </w:p>
    <w:p w14:paraId="55AF2876" w14:textId="77777777" w:rsidR="00954D6C" w:rsidRPr="00954D6C" w:rsidRDefault="00954D6C" w:rsidP="00954D6C">
      <w:pPr>
        <w:numPr>
          <w:ilvl w:val="0"/>
          <w:numId w:val="18"/>
        </w:numPr>
        <w:rPr>
          <w:bCs/>
          <w:sz w:val="24"/>
          <w:szCs w:val="24"/>
        </w:rPr>
      </w:pPr>
      <w:r w:rsidRPr="00954D6C">
        <w:rPr>
          <w:bCs/>
          <w:sz w:val="24"/>
          <w:szCs w:val="24"/>
        </w:rPr>
        <w:t>Öğrencilerde girişimcilik bilincinin kazandırılmasına yönelik çalışmaların yapılması,</w:t>
      </w:r>
    </w:p>
    <w:p w14:paraId="3BB0284F" w14:textId="77777777" w:rsidR="00954D6C" w:rsidRPr="00954D6C" w:rsidRDefault="00954D6C" w:rsidP="00954D6C">
      <w:pPr>
        <w:numPr>
          <w:ilvl w:val="0"/>
          <w:numId w:val="18"/>
        </w:numPr>
        <w:rPr>
          <w:bCs/>
          <w:sz w:val="24"/>
          <w:szCs w:val="24"/>
        </w:rPr>
      </w:pPr>
      <w:r w:rsidRPr="00954D6C">
        <w:rPr>
          <w:bCs/>
          <w:sz w:val="24"/>
          <w:szCs w:val="24"/>
        </w:rPr>
        <w:t>Derslerin daha verimli işlenebilmesi için ihtiyaç duyulan kitap, araç-gereç ve benzeri öğretim materyallerinin belirlenmesi,</w:t>
      </w:r>
    </w:p>
    <w:p w14:paraId="700738AF" w14:textId="77777777" w:rsidR="00954D6C" w:rsidRPr="00954D6C" w:rsidRDefault="00954D6C" w:rsidP="00954D6C">
      <w:pPr>
        <w:numPr>
          <w:ilvl w:val="0"/>
          <w:numId w:val="18"/>
        </w:numPr>
        <w:rPr>
          <w:bCs/>
          <w:sz w:val="24"/>
          <w:szCs w:val="24"/>
        </w:rPr>
      </w:pPr>
      <w:r w:rsidRPr="00954D6C">
        <w:rPr>
          <w:bCs/>
          <w:sz w:val="24"/>
          <w:szCs w:val="24"/>
        </w:rPr>
        <w:t>Sınavların, beceri sınavlarının ve ortak sınavların planlanması,</w:t>
      </w:r>
    </w:p>
    <w:p w14:paraId="6016978B" w14:textId="77777777" w:rsidR="00954D6C" w:rsidRPr="00954D6C" w:rsidRDefault="00954D6C" w:rsidP="00954D6C">
      <w:pPr>
        <w:numPr>
          <w:ilvl w:val="0"/>
          <w:numId w:val="18"/>
        </w:numPr>
        <w:rPr>
          <w:bCs/>
          <w:sz w:val="24"/>
          <w:szCs w:val="24"/>
        </w:rPr>
      </w:pPr>
      <w:r w:rsidRPr="00954D6C">
        <w:rPr>
          <w:bCs/>
          <w:sz w:val="24"/>
          <w:szCs w:val="24"/>
        </w:rPr>
        <w:t>Öğrencilerin ulusal ve uluslar arası düzeyde katıldıkları çeşitli sınav ve yarışmalarda aldıkları sonuçlara ilişkin başarı durumları,</w:t>
      </w:r>
    </w:p>
    <w:p w14:paraId="5DC0A701" w14:textId="77777777" w:rsidR="00954D6C" w:rsidRPr="00954D6C" w:rsidRDefault="00954D6C" w:rsidP="00954D6C">
      <w:pPr>
        <w:numPr>
          <w:ilvl w:val="0"/>
          <w:numId w:val="18"/>
        </w:numPr>
        <w:rPr>
          <w:bCs/>
          <w:sz w:val="24"/>
          <w:szCs w:val="24"/>
        </w:rPr>
      </w:pPr>
      <w:r w:rsidRPr="00954D6C">
        <w:rPr>
          <w:bCs/>
          <w:sz w:val="24"/>
          <w:szCs w:val="24"/>
        </w:rPr>
        <w:t>Öğrenci başarısının ölçülmesi ve değerlendirilmesi amacıyla sınav analizlerinin yapılması,</w:t>
      </w:r>
    </w:p>
    <w:p w14:paraId="42D3C6B3" w14:textId="77777777" w:rsidR="00954D6C" w:rsidRPr="00954D6C" w:rsidRDefault="00954D6C" w:rsidP="00954D6C">
      <w:pPr>
        <w:numPr>
          <w:ilvl w:val="0"/>
          <w:numId w:val="18"/>
        </w:numPr>
        <w:rPr>
          <w:bCs/>
          <w:sz w:val="24"/>
          <w:szCs w:val="24"/>
        </w:rPr>
      </w:pPr>
      <w:r w:rsidRPr="00954D6C">
        <w:rPr>
          <w:bCs/>
          <w:sz w:val="24"/>
          <w:szCs w:val="24"/>
        </w:rPr>
        <w:t>Öğretim programları, okul ve çevre şartları dikkate alınarak proje konuları ile performans çalışmalarının belirlenmesi, planlanması ve bunların ölçme ve değerlendirmesine yönelik ölçeklerin hazırlanması,</w:t>
      </w:r>
    </w:p>
    <w:p w14:paraId="517AAC19" w14:textId="77777777" w:rsidR="00954D6C" w:rsidRPr="00954D6C" w:rsidRDefault="00954D6C" w:rsidP="00954D6C">
      <w:pPr>
        <w:numPr>
          <w:ilvl w:val="0"/>
          <w:numId w:val="18"/>
        </w:numPr>
        <w:rPr>
          <w:bCs/>
          <w:sz w:val="24"/>
          <w:szCs w:val="24"/>
        </w:rPr>
      </w:pPr>
      <w:r w:rsidRPr="00954D6C">
        <w:rPr>
          <w:bCs/>
          <w:sz w:val="24"/>
          <w:szCs w:val="24"/>
        </w:rPr>
        <w:t>İş sağlığı ve güvenliği tedbirlerinin değerlendirilmesi,</w:t>
      </w:r>
    </w:p>
    <w:p w14:paraId="6A292A93" w14:textId="77777777" w:rsidR="00954D6C" w:rsidRPr="00954D6C" w:rsidRDefault="00954D6C" w:rsidP="00954D6C">
      <w:pPr>
        <w:numPr>
          <w:ilvl w:val="0"/>
          <w:numId w:val="18"/>
        </w:numPr>
        <w:rPr>
          <w:bCs/>
          <w:sz w:val="24"/>
          <w:szCs w:val="24"/>
        </w:rPr>
      </w:pPr>
      <w:r w:rsidRPr="00954D6C">
        <w:rPr>
          <w:bCs/>
          <w:sz w:val="24"/>
          <w:szCs w:val="24"/>
        </w:rPr>
        <w:t>LGS Çalışmalarının Planlanması,</w:t>
      </w:r>
    </w:p>
    <w:p w14:paraId="48532E08" w14:textId="77777777" w:rsidR="00954D6C" w:rsidRPr="00954D6C" w:rsidRDefault="00954D6C" w:rsidP="00954D6C">
      <w:pPr>
        <w:numPr>
          <w:ilvl w:val="0"/>
          <w:numId w:val="18"/>
        </w:numPr>
        <w:rPr>
          <w:bCs/>
          <w:sz w:val="24"/>
          <w:szCs w:val="24"/>
        </w:rPr>
      </w:pPr>
      <w:r w:rsidRPr="00954D6C">
        <w:rPr>
          <w:bCs/>
          <w:sz w:val="24"/>
          <w:szCs w:val="24"/>
        </w:rPr>
        <w:t>Okul aile işbirliği ve veli toplantıları,</w:t>
      </w:r>
    </w:p>
    <w:p w14:paraId="3A19C093" w14:textId="77777777" w:rsidR="00954D6C" w:rsidRPr="00954D6C" w:rsidRDefault="00954D6C" w:rsidP="00954D6C">
      <w:pPr>
        <w:numPr>
          <w:ilvl w:val="0"/>
          <w:numId w:val="18"/>
        </w:numPr>
        <w:rPr>
          <w:sz w:val="24"/>
          <w:szCs w:val="24"/>
        </w:rPr>
      </w:pPr>
      <w:r w:rsidRPr="00954D6C">
        <w:rPr>
          <w:sz w:val="24"/>
          <w:szCs w:val="24"/>
        </w:rPr>
        <w:t>5 ve 6. sınıflarda Türkiye Yüzyılı Maarif Modeli kapsamında yürütülen/planlanan çalışmaların değerlendirilmesi (okul temelli planlama, atölyeler, izleme–üretim süreçleri, raporlama).</w:t>
      </w:r>
    </w:p>
    <w:p w14:paraId="08FD8ED0" w14:textId="77777777" w:rsidR="00954D6C" w:rsidRPr="00954D6C" w:rsidRDefault="00954D6C" w:rsidP="00954D6C">
      <w:pPr>
        <w:numPr>
          <w:ilvl w:val="0"/>
          <w:numId w:val="18"/>
        </w:numPr>
        <w:rPr>
          <w:bCs/>
          <w:sz w:val="24"/>
          <w:szCs w:val="24"/>
        </w:rPr>
      </w:pPr>
      <w:r w:rsidRPr="00954D6C">
        <w:rPr>
          <w:bCs/>
          <w:sz w:val="24"/>
          <w:szCs w:val="24"/>
        </w:rPr>
        <w:t>Dilek ve temenniler</w:t>
      </w:r>
    </w:p>
    <w:p w14:paraId="44610382" w14:textId="77777777" w:rsidR="004F67C5" w:rsidRDefault="004F67C5" w:rsidP="009205E4">
      <w:pPr>
        <w:rPr>
          <w:b/>
          <w:bCs/>
          <w:sz w:val="24"/>
          <w:szCs w:val="24"/>
        </w:rPr>
      </w:pPr>
    </w:p>
    <w:p w14:paraId="4D41EBB2" w14:textId="77777777" w:rsidR="004F67C5" w:rsidRDefault="004F67C5" w:rsidP="009205E4">
      <w:pPr>
        <w:rPr>
          <w:b/>
          <w:bCs/>
          <w:sz w:val="24"/>
          <w:szCs w:val="24"/>
        </w:rPr>
      </w:pPr>
    </w:p>
    <w:p w14:paraId="7D8C63F2" w14:textId="77777777" w:rsidR="004F67C5" w:rsidRDefault="004F67C5" w:rsidP="009205E4">
      <w:pPr>
        <w:rPr>
          <w:b/>
          <w:bCs/>
          <w:sz w:val="24"/>
          <w:szCs w:val="24"/>
        </w:rPr>
      </w:pPr>
    </w:p>
    <w:p w14:paraId="53A13FEE" w14:textId="77777777" w:rsidR="00490E20" w:rsidRDefault="00490E20"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49A4A7D1" w14:textId="77777777" w:rsidR="00954D6C" w:rsidRPr="00954D6C" w:rsidRDefault="00954D6C" w:rsidP="00954D6C">
      <w:pPr>
        <w:rPr>
          <w:b/>
          <w:bCs/>
          <w:sz w:val="24"/>
          <w:szCs w:val="24"/>
        </w:rPr>
      </w:pPr>
      <w:r w:rsidRPr="00954D6C">
        <w:rPr>
          <w:b/>
          <w:bCs/>
          <w:sz w:val="24"/>
          <w:szCs w:val="24"/>
        </w:rPr>
        <w:t>1. Açılış ve yoklama</w:t>
      </w:r>
    </w:p>
    <w:p w14:paraId="4CC6CF1F" w14:textId="77777777" w:rsidR="00954D6C" w:rsidRPr="00954D6C" w:rsidRDefault="00954D6C" w:rsidP="00954D6C">
      <w:pPr>
        <w:rPr>
          <w:sz w:val="24"/>
          <w:szCs w:val="24"/>
        </w:rPr>
      </w:pPr>
      <w:r w:rsidRPr="00954D6C">
        <w:rPr>
          <w:sz w:val="24"/>
          <w:szCs w:val="24"/>
        </w:rPr>
        <w:t xml:space="preserve">Toplantı, zümre başkanı </w:t>
      </w:r>
      <w:r w:rsidRPr="00954D6C">
        <w:rPr>
          <w:b/>
          <w:bCs/>
          <w:sz w:val="24"/>
          <w:szCs w:val="24"/>
        </w:rPr>
        <w:t>ÖĞRETMEN1</w:t>
      </w:r>
      <w:r w:rsidRPr="00954D6C">
        <w:rPr>
          <w:sz w:val="24"/>
          <w:szCs w:val="24"/>
        </w:rPr>
        <w:t>’in açılış konuşması ile başladı. Yoklama alınarak tüm üyelerin toplantıda hazır bulunduğu görüldü. Toplantı gündemi okunarak kabul edildi. Tutanak düzeninin sağlanması için görüşmelerin gündem sırasıyla yürütülmesine karar verildi.</w:t>
      </w:r>
      <w:r w:rsidRPr="00954D6C">
        <w:rPr>
          <w:sz w:val="24"/>
          <w:szCs w:val="24"/>
        </w:rPr>
        <w:br/>
      </w:r>
      <w:r w:rsidRPr="00954D6C">
        <w:rPr>
          <w:b/>
          <w:bCs/>
          <w:sz w:val="24"/>
          <w:szCs w:val="24"/>
        </w:rPr>
        <w:t>ÖĞRETMEN1:</w:t>
      </w:r>
      <w:r w:rsidRPr="00954D6C">
        <w:rPr>
          <w:sz w:val="24"/>
          <w:szCs w:val="24"/>
        </w:rPr>
        <w:t xml:space="preserve"> II. dönemde uygulama birliğine daha fazla önem verilmesi gerektiğini, ortak çizginin öğrenci başarısını artıracağını belirtti.</w:t>
      </w:r>
    </w:p>
    <w:p w14:paraId="0204BC12" w14:textId="1F1DD600" w:rsidR="00954D6C" w:rsidRPr="00954D6C" w:rsidRDefault="00954D6C" w:rsidP="00954D6C">
      <w:pPr>
        <w:rPr>
          <w:sz w:val="24"/>
          <w:szCs w:val="24"/>
        </w:rPr>
      </w:pPr>
    </w:p>
    <w:p w14:paraId="0AAFAFEC" w14:textId="77777777" w:rsidR="00954D6C" w:rsidRPr="00954D6C" w:rsidRDefault="00954D6C" w:rsidP="00954D6C">
      <w:pPr>
        <w:rPr>
          <w:b/>
          <w:bCs/>
          <w:sz w:val="24"/>
          <w:szCs w:val="24"/>
        </w:rPr>
      </w:pPr>
      <w:r w:rsidRPr="00954D6C">
        <w:rPr>
          <w:b/>
          <w:bCs/>
          <w:sz w:val="24"/>
          <w:szCs w:val="24"/>
        </w:rPr>
        <w:t>2. Birinci dönem zümre toplantısında alınan kararlar</w:t>
      </w:r>
    </w:p>
    <w:p w14:paraId="10FC98C0" w14:textId="77777777" w:rsidR="00954D6C" w:rsidRPr="00954D6C" w:rsidRDefault="00954D6C" w:rsidP="00954D6C">
      <w:pPr>
        <w:rPr>
          <w:sz w:val="24"/>
          <w:szCs w:val="24"/>
        </w:rPr>
      </w:pPr>
      <w:r w:rsidRPr="00954D6C">
        <w:rPr>
          <w:sz w:val="24"/>
          <w:szCs w:val="24"/>
        </w:rPr>
        <w:t>Birinci dönemde alınan kararların uygulanma durumu genel olarak değerlendirildi. Uygulanan çalışmaların sınıf düzeyinde benzer biçimde yürütüldüğü, bazı sınıflarda ise zaman yönetimi kaynaklı küçük aksamalar olduğu ifade edildi. Ortak materyal paylaşımı ve ölçme-değerlendirme birlikteliğinin olumlu sonuç verdiği belirtildi. Eksik kalan hususların II. dönemin ilk ayı içinde tamamlanması konusunda görüş birliği sağlandı.</w:t>
      </w:r>
      <w:r w:rsidRPr="00954D6C">
        <w:rPr>
          <w:sz w:val="24"/>
          <w:szCs w:val="24"/>
        </w:rPr>
        <w:br/>
      </w:r>
      <w:r w:rsidRPr="00954D6C">
        <w:rPr>
          <w:b/>
          <w:bCs/>
          <w:sz w:val="24"/>
          <w:szCs w:val="24"/>
        </w:rPr>
        <w:t>ÖĞRETMEN2:</w:t>
      </w:r>
      <w:r w:rsidRPr="00954D6C">
        <w:rPr>
          <w:sz w:val="24"/>
          <w:szCs w:val="24"/>
        </w:rPr>
        <w:t xml:space="preserve"> Özellikle yazım-noktalama çalışmalarında sürekliliğin arttıkça öğrencilerin yazılı anlatımının belirgin biçimde düzeldiğini söyledi.</w:t>
      </w:r>
      <w:r w:rsidRPr="00954D6C">
        <w:rPr>
          <w:sz w:val="24"/>
          <w:szCs w:val="24"/>
        </w:rPr>
        <w:br/>
      </w:r>
      <w:r w:rsidRPr="00954D6C">
        <w:rPr>
          <w:b/>
          <w:bCs/>
          <w:sz w:val="24"/>
          <w:szCs w:val="24"/>
        </w:rPr>
        <w:t>ÖĞRETMEN4:</w:t>
      </w:r>
      <w:r w:rsidRPr="00954D6C">
        <w:rPr>
          <w:sz w:val="24"/>
          <w:szCs w:val="24"/>
        </w:rPr>
        <w:t xml:space="preserve"> Ortak kaynak ve etkinlik havuzunun zümre içi iş yükünü azalttığını, bunun II. dönemde daha planlı yürütülmesi gerektiğini belirtti.</w:t>
      </w:r>
    </w:p>
    <w:p w14:paraId="457CC812" w14:textId="56A78375" w:rsidR="00954D6C" w:rsidRPr="00954D6C" w:rsidRDefault="00954D6C" w:rsidP="00954D6C">
      <w:pPr>
        <w:rPr>
          <w:sz w:val="24"/>
          <w:szCs w:val="24"/>
        </w:rPr>
      </w:pPr>
    </w:p>
    <w:p w14:paraId="5F142C52" w14:textId="77777777" w:rsidR="00954D6C" w:rsidRPr="00954D6C" w:rsidRDefault="00954D6C" w:rsidP="00954D6C">
      <w:pPr>
        <w:rPr>
          <w:b/>
          <w:bCs/>
          <w:sz w:val="24"/>
          <w:szCs w:val="24"/>
        </w:rPr>
      </w:pPr>
      <w:r w:rsidRPr="00954D6C">
        <w:rPr>
          <w:b/>
          <w:bCs/>
          <w:sz w:val="24"/>
          <w:szCs w:val="24"/>
        </w:rPr>
        <w:t>3. Planlamaların mevzuat, okulun amacı ve programa uygun yürütülmesi</w:t>
      </w:r>
    </w:p>
    <w:p w14:paraId="23F53CC7" w14:textId="77777777" w:rsidR="00954D6C" w:rsidRPr="00954D6C" w:rsidRDefault="00954D6C" w:rsidP="00954D6C">
      <w:pPr>
        <w:rPr>
          <w:sz w:val="24"/>
          <w:szCs w:val="24"/>
        </w:rPr>
      </w:pPr>
      <w:r w:rsidRPr="00954D6C">
        <w:rPr>
          <w:sz w:val="24"/>
          <w:szCs w:val="24"/>
        </w:rPr>
        <w:t>II. dönem planlamalarının resmi mevzuat ve öğretim programı çerçevesinde yürütülmesi gerektiği vurgulandı. Yıllık planların ünite/kazanım akışına bağlı kalınarak uygulanması, gün içi ders planlarının sınıf düzeyi ve öğrenci ihtiyaçlarına göre esnek biçimde hazırlanması görüşüldü. Ders defteri ve ölçme kayıtlarının düzenli tutulmasının izleme sürecini güçlendireceği ifade edildi. Planlama sürecinde ortak dil kullanılması ve kazanım ağırlıklarının dengelenmesi gerektiği belirtildi.</w:t>
      </w:r>
      <w:r w:rsidRPr="00954D6C">
        <w:rPr>
          <w:sz w:val="24"/>
          <w:szCs w:val="24"/>
        </w:rPr>
        <w:br/>
      </w:r>
      <w:r w:rsidRPr="00954D6C">
        <w:rPr>
          <w:b/>
          <w:bCs/>
          <w:sz w:val="24"/>
          <w:szCs w:val="24"/>
        </w:rPr>
        <w:t>ÖĞRETMEN3:</w:t>
      </w:r>
      <w:r w:rsidRPr="00954D6C">
        <w:rPr>
          <w:sz w:val="24"/>
          <w:szCs w:val="24"/>
        </w:rPr>
        <w:t xml:space="preserve"> Planlarda süreyi aşan etkinliklerde “kazanım kayması” yaşanabildiğini, bu yüzden haftalık kontrol çizelgesi oluşturmanın faydalı olacağını söyledi.</w:t>
      </w:r>
    </w:p>
    <w:p w14:paraId="122962DB" w14:textId="736B07F3" w:rsidR="00954D6C" w:rsidRPr="00954D6C" w:rsidRDefault="00954D6C" w:rsidP="00954D6C">
      <w:pPr>
        <w:rPr>
          <w:sz w:val="24"/>
          <w:szCs w:val="24"/>
        </w:rPr>
      </w:pPr>
    </w:p>
    <w:p w14:paraId="58C226C0" w14:textId="77777777" w:rsidR="00954D6C" w:rsidRPr="00954D6C" w:rsidRDefault="00954D6C" w:rsidP="00954D6C">
      <w:pPr>
        <w:rPr>
          <w:b/>
          <w:bCs/>
          <w:sz w:val="24"/>
          <w:szCs w:val="24"/>
        </w:rPr>
      </w:pPr>
      <w:r w:rsidRPr="00954D6C">
        <w:rPr>
          <w:b/>
          <w:bCs/>
          <w:sz w:val="24"/>
          <w:szCs w:val="24"/>
        </w:rPr>
        <w:t>4. Atatürkçülük konuları ve programların çevre şartlarına göre uygulanması</w:t>
      </w:r>
    </w:p>
    <w:p w14:paraId="2B55809F" w14:textId="77777777" w:rsidR="00954D6C" w:rsidRPr="00954D6C" w:rsidRDefault="00954D6C" w:rsidP="00954D6C">
      <w:pPr>
        <w:rPr>
          <w:sz w:val="24"/>
          <w:szCs w:val="24"/>
        </w:rPr>
      </w:pPr>
      <w:r w:rsidRPr="00954D6C">
        <w:rPr>
          <w:sz w:val="24"/>
          <w:szCs w:val="24"/>
        </w:rPr>
        <w:t>Atatürkçülük konularının yalnızca belirli haftalara sıkıştırılmadan yıl içine yayılarak işlenmesi gerektiği görüşüldü. Uygun metin ve etkinliklerle değer aktarımının doğal akış içinde sağlanması, milli bayramlar ve belirli gün-haftalarla bağlantının kurulması önerildi. Çevre şartlarına göre okul içi/okul dışı etkinliklerin planlanmasında güvenlik ve izin süreçlerinin dikkate alınması gerektiği ifade edildi. Yıllık planlarda konu-kazanım ağırlıklarının sınıf düzeyine göre yeniden gözden geçirilmesi kararlaştırıldı.</w:t>
      </w:r>
      <w:r w:rsidRPr="00954D6C">
        <w:rPr>
          <w:sz w:val="24"/>
          <w:szCs w:val="24"/>
        </w:rPr>
        <w:br/>
      </w:r>
      <w:r w:rsidRPr="00954D6C">
        <w:rPr>
          <w:b/>
          <w:bCs/>
          <w:sz w:val="24"/>
          <w:szCs w:val="24"/>
        </w:rPr>
        <w:t>ÖĞRETMEN5:</w:t>
      </w:r>
      <w:r w:rsidRPr="00954D6C">
        <w:rPr>
          <w:sz w:val="24"/>
          <w:szCs w:val="24"/>
        </w:rPr>
        <w:t xml:space="preserve"> Metin seçimlerinde hem kazanımı hem de değer aktarımını birlikte taşıyan içeriklerin tercih edilmesinin ders verimini artırdığını belirtti.</w:t>
      </w:r>
    </w:p>
    <w:p w14:paraId="0A342AAF" w14:textId="6C1CFD6B" w:rsidR="00954D6C" w:rsidRPr="00954D6C" w:rsidRDefault="00954D6C" w:rsidP="00954D6C">
      <w:pPr>
        <w:rPr>
          <w:sz w:val="24"/>
          <w:szCs w:val="24"/>
        </w:rPr>
      </w:pPr>
    </w:p>
    <w:p w14:paraId="0E5623AA" w14:textId="77777777" w:rsidR="00954D6C" w:rsidRPr="00954D6C" w:rsidRDefault="00954D6C" w:rsidP="00954D6C">
      <w:pPr>
        <w:rPr>
          <w:b/>
          <w:bCs/>
          <w:sz w:val="24"/>
          <w:szCs w:val="24"/>
        </w:rPr>
      </w:pPr>
      <w:r w:rsidRPr="00954D6C">
        <w:rPr>
          <w:b/>
          <w:bCs/>
          <w:sz w:val="24"/>
          <w:szCs w:val="24"/>
        </w:rPr>
        <w:t>5. Derslerde kullanılacak yöntem ve tekniklerin belirlenmesi</w:t>
      </w:r>
    </w:p>
    <w:p w14:paraId="19A2EB0E" w14:textId="77777777" w:rsidR="00954D6C" w:rsidRPr="00954D6C" w:rsidRDefault="00954D6C" w:rsidP="00954D6C">
      <w:pPr>
        <w:rPr>
          <w:sz w:val="24"/>
          <w:szCs w:val="24"/>
        </w:rPr>
      </w:pPr>
      <w:r w:rsidRPr="00954D6C">
        <w:rPr>
          <w:sz w:val="24"/>
          <w:szCs w:val="24"/>
        </w:rPr>
        <w:t>Öğrenci katılımını artıran yöntemlerin derslerde yaygınlaştırılması gerektiği üzerinde duruldu. Anlatım–soru cevap, drama, istasyon tekniği, grup çalışması, akran değerlendirme ve tartışma yöntemlerinin kazanıma uygun biçimde kullanılması önerildi. Farklı öğrenme stillerine hitap eden kısa etkinlik çeşitliliğiyle derste tempo korunmasının önemli olduğu belirtildi. Ayrıca ödevlerin “çok” değil “ölçülebilir ve geri bildirimli” olması gerektiği ifade edildi.</w:t>
      </w:r>
      <w:r w:rsidRPr="00954D6C">
        <w:rPr>
          <w:sz w:val="24"/>
          <w:szCs w:val="24"/>
        </w:rPr>
        <w:br/>
      </w:r>
      <w:r w:rsidRPr="00954D6C">
        <w:rPr>
          <w:b/>
          <w:bCs/>
          <w:sz w:val="24"/>
          <w:szCs w:val="24"/>
        </w:rPr>
        <w:t>ÖĞRETMEN1:</w:t>
      </w:r>
      <w:r w:rsidRPr="00954D6C">
        <w:rPr>
          <w:sz w:val="24"/>
          <w:szCs w:val="24"/>
        </w:rPr>
        <w:t xml:space="preserve"> II. dönemde her sınıf seviyesinde ayda en az bir kez “beceri odaklı etkinlik dersi” planlanmasını önerdi.</w:t>
      </w:r>
      <w:r w:rsidRPr="00954D6C">
        <w:rPr>
          <w:sz w:val="24"/>
          <w:szCs w:val="24"/>
        </w:rPr>
        <w:br/>
      </w:r>
      <w:r w:rsidRPr="00954D6C">
        <w:rPr>
          <w:b/>
          <w:bCs/>
          <w:sz w:val="24"/>
          <w:szCs w:val="24"/>
        </w:rPr>
        <w:t>ÖĞRETMEN2:</w:t>
      </w:r>
      <w:r w:rsidRPr="00954D6C">
        <w:rPr>
          <w:sz w:val="24"/>
          <w:szCs w:val="24"/>
        </w:rPr>
        <w:t xml:space="preserve"> Özellikle konuşma becerilerinde rubrikle geri bildirim verilmesinin öğrenciyi motive ettiğini söyledi.</w:t>
      </w:r>
    </w:p>
    <w:p w14:paraId="1A2037B4" w14:textId="2F32F3B9" w:rsidR="00954D6C" w:rsidRPr="00954D6C" w:rsidRDefault="00954D6C" w:rsidP="00954D6C">
      <w:pPr>
        <w:rPr>
          <w:sz w:val="24"/>
          <w:szCs w:val="24"/>
        </w:rPr>
      </w:pPr>
    </w:p>
    <w:p w14:paraId="6105B008" w14:textId="77777777" w:rsidR="00954D6C" w:rsidRPr="00954D6C" w:rsidRDefault="00954D6C" w:rsidP="00954D6C">
      <w:pPr>
        <w:rPr>
          <w:b/>
          <w:bCs/>
          <w:sz w:val="24"/>
          <w:szCs w:val="24"/>
        </w:rPr>
      </w:pPr>
      <w:r w:rsidRPr="00954D6C">
        <w:rPr>
          <w:b/>
          <w:bCs/>
          <w:sz w:val="24"/>
          <w:szCs w:val="24"/>
        </w:rPr>
        <w:lastRenderedPageBreak/>
        <w:t>6. BEP’li öğrenciler için planlar ve uyarlamalar</w:t>
      </w:r>
    </w:p>
    <w:p w14:paraId="323F133A" w14:textId="77777777" w:rsidR="00954D6C" w:rsidRPr="00954D6C" w:rsidRDefault="00954D6C" w:rsidP="00954D6C">
      <w:pPr>
        <w:rPr>
          <w:sz w:val="24"/>
          <w:szCs w:val="24"/>
        </w:rPr>
      </w:pPr>
      <w:r w:rsidRPr="00954D6C">
        <w:rPr>
          <w:sz w:val="24"/>
          <w:szCs w:val="24"/>
        </w:rPr>
        <w:t>Kaynaştırma/BEP’li öğrenciler için ders ve ölçme süreçlerinde uyarlama yapılmasının zorunlu olduğu vurgulandı. Hedef kazanımların sadeleştirilmesi, yönergelerin kısaltılması, süre uzatma ve alternatif ölçme araçları kullanılması hususları görüşüldü. Destekleme çalışmaları için küçük grup tekrarları ve bireysel takip çizelgeleri hazırlanmasının gerekliliği belirtildi. Ayrıca veli bilgilendirmesinin düzenli yapılması ve rehberlik servisiyle koordinasyonun güçlendirilmesi karara bağlandı.</w:t>
      </w:r>
      <w:r w:rsidRPr="00954D6C">
        <w:rPr>
          <w:sz w:val="24"/>
          <w:szCs w:val="24"/>
        </w:rPr>
        <w:br/>
      </w:r>
      <w:r w:rsidRPr="00954D6C">
        <w:rPr>
          <w:b/>
          <w:bCs/>
          <w:sz w:val="24"/>
          <w:szCs w:val="24"/>
        </w:rPr>
        <w:t>ÖĞRETMEN4:</w:t>
      </w:r>
      <w:r w:rsidRPr="00954D6C">
        <w:rPr>
          <w:sz w:val="24"/>
          <w:szCs w:val="24"/>
        </w:rPr>
        <w:t xml:space="preserve"> BEP’li öğrencilerde küçük kazanımların görünür hale getirilmesinin motivasyonu belirgin şekilde artırdığını söyledi.</w:t>
      </w:r>
    </w:p>
    <w:p w14:paraId="38D15643" w14:textId="50BCD1CE" w:rsidR="00954D6C" w:rsidRPr="00954D6C" w:rsidRDefault="00954D6C" w:rsidP="00954D6C">
      <w:pPr>
        <w:rPr>
          <w:sz w:val="24"/>
          <w:szCs w:val="24"/>
        </w:rPr>
      </w:pPr>
    </w:p>
    <w:p w14:paraId="51E71909" w14:textId="77777777" w:rsidR="00954D6C" w:rsidRPr="00954D6C" w:rsidRDefault="00954D6C" w:rsidP="00954D6C">
      <w:pPr>
        <w:rPr>
          <w:b/>
          <w:bCs/>
          <w:sz w:val="24"/>
          <w:szCs w:val="24"/>
        </w:rPr>
      </w:pPr>
      <w:r w:rsidRPr="00954D6C">
        <w:rPr>
          <w:b/>
          <w:bCs/>
          <w:sz w:val="24"/>
          <w:szCs w:val="24"/>
        </w:rPr>
        <w:t>7. Diğer zümre ve alan öğretmenleriyle işbirliği esasları</w:t>
      </w:r>
    </w:p>
    <w:p w14:paraId="29B8602A" w14:textId="77777777" w:rsidR="00954D6C" w:rsidRPr="00954D6C" w:rsidRDefault="00954D6C" w:rsidP="00954D6C">
      <w:pPr>
        <w:rPr>
          <w:sz w:val="24"/>
          <w:szCs w:val="24"/>
        </w:rPr>
      </w:pPr>
      <w:r w:rsidRPr="00954D6C">
        <w:rPr>
          <w:sz w:val="24"/>
          <w:szCs w:val="24"/>
        </w:rPr>
        <w:t>Okuma-anlama, problem çözme, yazılı anlatım gibi ortak becerilerin tüm derslerde desteklenmesi gerektiği görüşüldü. Türkçenin doğru kullanımı, yazım-noktalama ve akademik dilin geliştirilmesi için diğer zümrelerle ortak uygulamalar yapılması planlandı. Ortak proje/afiş/pano çalışmalarıyla disiplinler arası bağ kurulmasının öğrenciye katkı sağlayacağı ifade edildi. Dönem içinde en az bir kez zümreler arası koordinasyon toplantısı yapılması önerildi.</w:t>
      </w:r>
      <w:r w:rsidRPr="00954D6C">
        <w:rPr>
          <w:sz w:val="24"/>
          <w:szCs w:val="24"/>
        </w:rPr>
        <w:br/>
      </w:r>
      <w:r w:rsidRPr="00954D6C">
        <w:rPr>
          <w:b/>
          <w:bCs/>
          <w:sz w:val="24"/>
          <w:szCs w:val="24"/>
        </w:rPr>
        <w:t>ÖĞRETMEN3:</w:t>
      </w:r>
      <w:r w:rsidRPr="00954D6C">
        <w:rPr>
          <w:sz w:val="24"/>
          <w:szCs w:val="24"/>
        </w:rPr>
        <w:t xml:space="preserve"> Fen ve Sosyal Bilgiler zümreleriyle “metin okuma–ana fikir çıkarma” odaklı ortak etkinlik yapılmasının yararlı olacağını belirtti.</w:t>
      </w:r>
    </w:p>
    <w:p w14:paraId="214DE255" w14:textId="76C99E41" w:rsidR="00954D6C" w:rsidRPr="00954D6C" w:rsidRDefault="00954D6C" w:rsidP="00954D6C">
      <w:pPr>
        <w:rPr>
          <w:sz w:val="24"/>
          <w:szCs w:val="24"/>
        </w:rPr>
      </w:pPr>
    </w:p>
    <w:p w14:paraId="43F09DC3" w14:textId="77777777" w:rsidR="00954D6C" w:rsidRPr="00954D6C" w:rsidRDefault="00954D6C" w:rsidP="00954D6C">
      <w:pPr>
        <w:rPr>
          <w:b/>
          <w:bCs/>
          <w:sz w:val="24"/>
          <w:szCs w:val="24"/>
        </w:rPr>
      </w:pPr>
      <w:r w:rsidRPr="00954D6C">
        <w:rPr>
          <w:b/>
          <w:bCs/>
          <w:sz w:val="24"/>
          <w:szCs w:val="24"/>
        </w:rPr>
        <w:t>8. Bilim ve teknolojideki gelişmelerin izlenmesi ve uygulamaya yansıtılması</w:t>
      </w:r>
    </w:p>
    <w:p w14:paraId="00E1153D" w14:textId="77777777" w:rsidR="00954D6C" w:rsidRPr="00954D6C" w:rsidRDefault="00954D6C" w:rsidP="00954D6C">
      <w:pPr>
        <w:rPr>
          <w:sz w:val="24"/>
          <w:szCs w:val="24"/>
        </w:rPr>
      </w:pPr>
      <w:r w:rsidRPr="00954D6C">
        <w:rPr>
          <w:sz w:val="24"/>
          <w:szCs w:val="24"/>
        </w:rPr>
        <w:t>EBA içerikleri, dijital ölçme araçları ve etkileşimli tahta uygulamalarının dersin amaçlarına uygun biçimde kullanılması görüşüldü. Teknolojinin “gösteri” değil “öğrenmeyi hızlandıran araç” olarak ele alınması gerektiği vurgulandı. Dijital içerik kullanımında yaş düzeyi, dikkat süresi ve güvenli internet ilkelerinin gözetilmesi gerektiği belirtildi. Zümre içinde kullanılabilir kaynakların paylaşıldığı ortak bir dosya/havuz oluşturulması önerildi.</w:t>
      </w:r>
      <w:r w:rsidRPr="00954D6C">
        <w:rPr>
          <w:sz w:val="24"/>
          <w:szCs w:val="24"/>
        </w:rPr>
        <w:br/>
      </w:r>
      <w:r w:rsidRPr="00954D6C">
        <w:rPr>
          <w:b/>
          <w:bCs/>
          <w:sz w:val="24"/>
          <w:szCs w:val="24"/>
        </w:rPr>
        <w:t>ÖĞRETMEN5:</w:t>
      </w:r>
      <w:r w:rsidRPr="00954D6C">
        <w:rPr>
          <w:sz w:val="24"/>
          <w:szCs w:val="24"/>
        </w:rPr>
        <w:t xml:space="preserve"> Kısa dijital etkinliklerin özellikle tekrar derslerinde öğrenciyi derse çektiğini, ancak süre yönetiminin şart olduğunu söyledi.</w:t>
      </w:r>
    </w:p>
    <w:p w14:paraId="55F87F01" w14:textId="2FC91C53" w:rsidR="00954D6C" w:rsidRPr="00954D6C" w:rsidRDefault="00954D6C" w:rsidP="00954D6C">
      <w:pPr>
        <w:rPr>
          <w:sz w:val="24"/>
          <w:szCs w:val="24"/>
        </w:rPr>
      </w:pPr>
    </w:p>
    <w:p w14:paraId="392D2BE5" w14:textId="77777777" w:rsidR="00954D6C" w:rsidRPr="00954D6C" w:rsidRDefault="00954D6C" w:rsidP="00954D6C">
      <w:pPr>
        <w:rPr>
          <w:b/>
          <w:bCs/>
          <w:sz w:val="24"/>
          <w:szCs w:val="24"/>
        </w:rPr>
      </w:pPr>
      <w:r w:rsidRPr="00954D6C">
        <w:rPr>
          <w:b/>
          <w:bCs/>
          <w:sz w:val="24"/>
          <w:szCs w:val="24"/>
        </w:rPr>
        <w:t>9. Girişimcilik bilinci kazandırmaya yönelik çalışmalar</w:t>
      </w:r>
    </w:p>
    <w:p w14:paraId="14F9D007" w14:textId="77777777" w:rsidR="00954D6C" w:rsidRPr="00954D6C" w:rsidRDefault="00954D6C" w:rsidP="00954D6C">
      <w:pPr>
        <w:rPr>
          <w:sz w:val="24"/>
          <w:szCs w:val="24"/>
        </w:rPr>
      </w:pPr>
      <w:r w:rsidRPr="00954D6C">
        <w:rPr>
          <w:sz w:val="24"/>
          <w:szCs w:val="24"/>
        </w:rPr>
        <w:t>Öğrencilerin fikir üretme, problem belirleme ve çözüm önerisi geliştirme becerilerini destekleyen etkinliklerin artırılması görüşüldü. Metin üretimi, sunum, kısa proje ve sınıf içi mini girişim örnekleriyle sorumluluk duygusunun güçlendirilebileceği ifade edildi. Öğrencilerin kendi ürünlerini sergileyebileceği pano/sunum köşesi oluşturulması önerildi. Çalışmaların ölçütlerinin önceden netleştirilmesi gerektiği belirtildi.</w:t>
      </w:r>
      <w:r w:rsidRPr="00954D6C">
        <w:rPr>
          <w:sz w:val="24"/>
          <w:szCs w:val="24"/>
        </w:rPr>
        <w:br/>
      </w:r>
      <w:r w:rsidRPr="00954D6C">
        <w:rPr>
          <w:b/>
          <w:bCs/>
          <w:sz w:val="24"/>
          <w:szCs w:val="24"/>
        </w:rPr>
        <w:t>ÖĞRETMEN2:</w:t>
      </w:r>
      <w:r w:rsidRPr="00954D6C">
        <w:rPr>
          <w:sz w:val="24"/>
          <w:szCs w:val="24"/>
        </w:rPr>
        <w:t xml:space="preserve"> “küçük ama tamamlanan” görevlerin öğrencide başarı duygusu oluşturduğunu, bunun girişimciliği beslediğini söyledi.</w:t>
      </w:r>
    </w:p>
    <w:p w14:paraId="4EAE5C3B" w14:textId="5150679B" w:rsidR="00954D6C" w:rsidRPr="00954D6C" w:rsidRDefault="00954D6C" w:rsidP="00954D6C">
      <w:pPr>
        <w:rPr>
          <w:sz w:val="24"/>
          <w:szCs w:val="24"/>
        </w:rPr>
      </w:pPr>
    </w:p>
    <w:p w14:paraId="12152C69" w14:textId="77777777" w:rsidR="00954D6C" w:rsidRPr="00954D6C" w:rsidRDefault="00954D6C" w:rsidP="00954D6C">
      <w:pPr>
        <w:rPr>
          <w:b/>
          <w:bCs/>
          <w:sz w:val="24"/>
          <w:szCs w:val="24"/>
        </w:rPr>
      </w:pPr>
      <w:r w:rsidRPr="00954D6C">
        <w:rPr>
          <w:b/>
          <w:bCs/>
          <w:sz w:val="24"/>
          <w:szCs w:val="24"/>
        </w:rPr>
        <w:t>10. Kitap, araç-gereç ve öğretim materyallerinin belirlenmesi</w:t>
      </w:r>
    </w:p>
    <w:p w14:paraId="51557DFA" w14:textId="77777777" w:rsidR="00954D6C" w:rsidRPr="00954D6C" w:rsidRDefault="00954D6C" w:rsidP="00954D6C">
      <w:pPr>
        <w:rPr>
          <w:sz w:val="24"/>
          <w:szCs w:val="24"/>
        </w:rPr>
      </w:pPr>
      <w:r w:rsidRPr="00954D6C">
        <w:rPr>
          <w:sz w:val="24"/>
          <w:szCs w:val="24"/>
        </w:rPr>
        <w:t>Dersin hedeflerine uygun kaynak ve materyal ihtiyacı değerlendirildi. Sınıf kitaplıkları, okuma metinleri, yazım-noktalama panoları, akıllı tahta içerikleri ve çalışma kâğıtlarının planlı kullanılması gerektiği vurgulandı. Ortak materyal listesi oluşturularak okul yönetimine bildirilmesi kararlaştırıldı. Kütüphane kullanım saatlerinin zümre planına göre düzenlenmesi önerildi.</w:t>
      </w:r>
      <w:r w:rsidRPr="00954D6C">
        <w:rPr>
          <w:sz w:val="24"/>
          <w:szCs w:val="24"/>
        </w:rPr>
        <w:br/>
      </w:r>
      <w:r w:rsidRPr="00954D6C">
        <w:rPr>
          <w:b/>
          <w:bCs/>
          <w:sz w:val="24"/>
          <w:szCs w:val="24"/>
        </w:rPr>
        <w:t>ÖĞRETMEN1:</w:t>
      </w:r>
      <w:r w:rsidRPr="00954D6C">
        <w:rPr>
          <w:sz w:val="24"/>
          <w:szCs w:val="24"/>
        </w:rPr>
        <w:t xml:space="preserve"> İkinci dönemde “okuma takibi” için sınıf düzeyinde ortak bir çizelge formatına geçilmesini önerdi.</w:t>
      </w:r>
    </w:p>
    <w:p w14:paraId="57CEC4BF" w14:textId="14A37BC7" w:rsidR="00954D6C" w:rsidRPr="00954D6C" w:rsidRDefault="00954D6C" w:rsidP="00954D6C">
      <w:pPr>
        <w:rPr>
          <w:sz w:val="24"/>
          <w:szCs w:val="24"/>
        </w:rPr>
      </w:pPr>
    </w:p>
    <w:p w14:paraId="325EC6ED" w14:textId="77777777" w:rsidR="00954D6C" w:rsidRPr="00954D6C" w:rsidRDefault="00954D6C" w:rsidP="00954D6C">
      <w:pPr>
        <w:rPr>
          <w:b/>
          <w:bCs/>
          <w:sz w:val="24"/>
          <w:szCs w:val="24"/>
        </w:rPr>
      </w:pPr>
      <w:r w:rsidRPr="00954D6C">
        <w:rPr>
          <w:b/>
          <w:bCs/>
          <w:sz w:val="24"/>
          <w:szCs w:val="24"/>
        </w:rPr>
        <w:t>11. Sınavların, beceri sınavlarının ve ortak sınavların planlanması</w:t>
      </w:r>
    </w:p>
    <w:p w14:paraId="79024F61" w14:textId="77777777" w:rsidR="00954D6C" w:rsidRPr="00954D6C" w:rsidRDefault="00954D6C" w:rsidP="00954D6C">
      <w:pPr>
        <w:rPr>
          <w:sz w:val="24"/>
          <w:szCs w:val="24"/>
        </w:rPr>
      </w:pPr>
      <w:r w:rsidRPr="00954D6C">
        <w:rPr>
          <w:sz w:val="24"/>
          <w:szCs w:val="24"/>
        </w:rPr>
        <w:t xml:space="preserve">Sınavların öğretim programındaki kazanımlara uygun biçimde hazırlanması, konu-soru dağılımının dengeli yapılması görüşüldü. Beceri temelli ölçmelerin (dinleme, konuşma, yazma uygulamaları) belirli bir takvime bağlanması gerektiği ifade edildi. Ortak sınavlarda ölçüt birliği için cevap anahtarı ve puanlama anahtarının önceden hazırlanması kararlaştırıldı. Sınav sonuçlarına göre destekleme planı </w:t>
      </w:r>
      <w:r w:rsidRPr="00954D6C">
        <w:rPr>
          <w:sz w:val="24"/>
          <w:szCs w:val="24"/>
        </w:rPr>
        <w:lastRenderedPageBreak/>
        <w:t>uygulanmasına karar verildi.</w:t>
      </w:r>
      <w:r w:rsidRPr="00954D6C">
        <w:rPr>
          <w:sz w:val="24"/>
          <w:szCs w:val="24"/>
        </w:rPr>
        <w:br/>
      </w:r>
      <w:r w:rsidRPr="00954D6C">
        <w:rPr>
          <w:b/>
          <w:bCs/>
          <w:sz w:val="24"/>
          <w:szCs w:val="24"/>
        </w:rPr>
        <w:t>ÖĞRETMEN4:</w:t>
      </w:r>
      <w:r w:rsidRPr="00954D6C">
        <w:rPr>
          <w:sz w:val="24"/>
          <w:szCs w:val="24"/>
        </w:rPr>
        <w:t xml:space="preserve"> Ortak sınavdan sonra mutlaka “kazanım analizi” yapmanın, hangi sınıfta neyin eksik kaldığını netleştirdiğini söyledi.</w:t>
      </w:r>
    </w:p>
    <w:p w14:paraId="68AC41E8" w14:textId="5ED04C4B" w:rsidR="00954D6C" w:rsidRPr="00954D6C" w:rsidRDefault="00954D6C" w:rsidP="00954D6C">
      <w:pPr>
        <w:rPr>
          <w:sz w:val="24"/>
          <w:szCs w:val="24"/>
        </w:rPr>
      </w:pPr>
    </w:p>
    <w:p w14:paraId="33696348" w14:textId="77777777" w:rsidR="00954D6C" w:rsidRPr="00954D6C" w:rsidRDefault="00954D6C" w:rsidP="00954D6C">
      <w:pPr>
        <w:rPr>
          <w:b/>
          <w:bCs/>
          <w:sz w:val="24"/>
          <w:szCs w:val="24"/>
        </w:rPr>
      </w:pPr>
      <w:r w:rsidRPr="00954D6C">
        <w:rPr>
          <w:b/>
          <w:bCs/>
          <w:sz w:val="24"/>
          <w:szCs w:val="24"/>
        </w:rPr>
        <w:t>12. Ulusal/uluslararası sınav ve yarışma başarı durumları</w:t>
      </w:r>
    </w:p>
    <w:p w14:paraId="6D12A09D" w14:textId="77777777" w:rsidR="00954D6C" w:rsidRPr="00954D6C" w:rsidRDefault="00954D6C" w:rsidP="00954D6C">
      <w:pPr>
        <w:rPr>
          <w:sz w:val="24"/>
          <w:szCs w:val="24"/>
        </w:rPr>
      </w:pPr>
      <w:r w:rsidRPr="00954D6C">
        <w:rPr>
          <w:sz w:val="24"/>
          <w:szCs w:val="24"/>
        </w:rPr>
        <w:t>Öğrencilerin katıldığı yarışma ve sınavların sonuçlarının, motivasyon ve gelişim açısından takip edilmesi gerektiği belirtildi. Başarı gösteren öğrencilerin okul içinde görünür kılınmasının teşvik edici olacağı ifade edildi. Katılım sağlanamayan etkinliklerde ise örnek raporların incelenerek sonraki dönem için plan yapılması önerildi. Öğrencilerin ilgi ve yeteneklerine göre yönlendirme yapılmasına karar verildi.</w:t>
      </w:r>
      <w:r w:rsidRPr="00954D6C">
        <w:rPr>
          <w:sz w:val="24"/>
          <w:szCs w:val="24"/>
        </w:rPr>
        <w:br/>
      </w:r>
      <w:r w:rsidRPr="00954D6C">
        <w:rPr>
          <w:b/>
          <w:bCs/>
          <w:sz w:val="24"/>
          <w:szCs w:val="24"/>
        </w:rPr>
        <w:t>ÖĞRETMEN3:</w:t>
      </w:r>
      <w:r w:rsidRPr="00954D6C">
        <w:rPr>
          <w:sz w:val="24"/>
          <w:szCs w:val="24"/>
        </w:rPr>
        <w:t xml:space="preserve"> Yarışma duyurularının sınıf panolarında düzenli paylaşılmasının katılımı artıracağını belirtti.</w:t>
      </w:r>
    </w:p>
    <w:p w14:paraId="7EA8909B" w14:textId="780BD2A0" w:rsidR="00954D6C" w:rsidRPr="00954D6C" w:rsidRDefault="00954D6C" w:rsidP="00954D6C">
      <w:pPr>
        <w:rPr>
          <w:sz w:val="24"/>
          <w:szCs w:val="24"/>
        </w:rPr>
      </w:pPr>
    </w:p>
    <w:p w14:paraId="23C087F7" w14:textId="77777777" w:rsidR="00954D6C" w:rsidRPr="00954D6C" w:rsidRDefault="00954D6C" w:rsidP="00954D6C">
      <w:pPr>
        <w:rPr>
          <w:b/>
          <w:bCs/>
          <w:sz w:val="24"/>
          <w:szCs w:val="24"/>
        </w:rPr>
      </w:pPr>
      <w:r w:rsidRPr="00954D6C">
        <w:rPr>
          <w:b/>
          <w:bCs/>
          <w:sz w:val="24"/>
          <w:szCs w:val="24"/>
        </w:rPr>
        <w:t>13. Sınav analizlerinin yapılması ve başarıyı artırma çalışmaları</w:t>
      </w:r>
    </w:p>
    <w:p w14:paraId="2C2CD9BC" w14:textId="77777777" w:rsidR="00954D6C" w:rsidRPr="00954D6C" w:rsidRDefault="00954D6C" w:rsidP="00954D6C">
      <w:pPr>
        <w:rPr>
          <w:sz w:val="24"/>
          <w:szCs w:val="24"/>
        </w:rPr>
      </w:pPr>
      <w:r w:rsidRPr="00954D6C">
        <w:rPr>
          <w:sz w:val="24"/>
          <w:szCs w:val="24"/>
        </w:rPr>
        <w:t>Sınav sonuçlarının yalnızca not olarak değil, kazanım temelli analiz edilmesi gerektiği vurgulandı. Yanlışların kaynaklarının belirlenerek hedefli tekrar planı oluşturulması görüşüldü. Zayıf kazanımlar için kısa “telafi etkinlikleri” ve mini denemeler uygulanması karara bağlandı. Velilere, öğrencinin gelişimine dönük somut geri bildirim verilmesi gerektiği belirtildi.</w:t>
      </w:r>
      <w:r w:rsidRPr="00954D6C">
        <w:rPr>
          <w:sz w:val="24"/>
          <w:szCs w:val="24"/>
        </w:rPr>
        <w:br/>
      </w:r>
      <w:r w:rsidRPr="00954D6C">
        <w:rPr>
          <w:b/>
          <w:bCs/>
          <w:sz w:val="24"/>
          <w:szCs w:val="24"/>
        </w:rPr>
        <w:t>ÖĞRETMEN5:</w:t>
      </w:r>
      <w:r w:rsidRPr="00954D6C">
        <w:rPr>
          <w:sz w:val="24"/>
          <w:szCs w:val="24"/>
        </w:rPr>
        <w:t xml:space="preserve"> “Yanlış defteri / öğrenme günlüğü” gibi araçların özellikle orta düzey öğrencilerde hızlı ilerleme sağladığını söyledi.</w:t>
      </w:r>
    </w:p>
    <w:p w14:paraId="4FA9D451" w14:textId="789C4E37" w:rsidR="00954D6C" w:rsidRPr="00954D6C" w:rsidRDefault="00954D6C" w:rsidP="00954D6C">
      <w:pPr>
        <w:rPr>
          <w:sz w:val="24"/>
          <w:szCs w:val="24"/>
        </w:rPr>
      </w:pPr>
    </w:p>
    <w:p w14:paraId="41430B28" w14:textId="77777777" w:rsidR="00954D6C" w:rsidRPr="00954D6C" w:rsidRDefault="00954D6C" w:rsidP="00954D6C">
      <w:pPr>
        <w:rPr>
          <w:b/>
          <w:bCs/>
          <w:sz w:val="24"/>
          <w:szCs w:val="24"/>
        </w:rPr>
      </w:pPr>
      <w:r w:rsidRPr="00954D6C">
        <w:rPr>
          <w:b/>
          <w:bCs/>
          <w:sz w:val="24"/>
          <w:szCs w:val="24"/>
        </w:rPr>
        <w:t>14. Proje ve performans çalışmaları; ölçeklerin hazırlanması</w:t>
      </w:r>
    </w:p>
    <w:p w14:paraId="440FCE4E" w14:textId="77777777" w:rsidR="00954D6C" w:rsidRPr="00954D6C" w:rsidRDefault="00954D6C" w:rsidP="00954D6C">
      <w:pPr>
        <w:rPr>
          <w:sz w:val="24"/>
          <w:szCs w:val="24"/>
        </w:rPr>
      </w:pPr>
      <w:r w:rsidRPr="00954D6C">
        <w:rPr>
          <w:sz w:val="24"/>
          <w:szCs w:val="24"/>
        </w:rPr>
        <w:t>Proje ve performans konularının sınıf düzeyine uygun, uygulanabilir ve ölçülebilir olması gerektiği görüşüldü. Görevlerin takvime bağlanarak öğrenciye erken duyurulması, değerlendirme ölçeklerinin (rubrik) önceden paylaşılması önerildi. Grup çalışmaları ve bireysel görevlerin dengeli planlanması gerektiği ifade edildi. Süreç değerlendirmesinin (hazırlık, taslak, son ürün) dikkate alınmasına karar verildi.</w:t>
      </w:r>
      <w:r w:rsidRPr="00954D6C">
        <w:rPr>
          <w:sz w:val="24"/>
          <w:szCs w:val="24"/>
        </w:rPr>
        <w:br/>
      </w:r>
      <w:r w:rsidRPr="00954D6C">
        <w:rPr>
          <w:b/>
          <w:bCs/>
          <w:sz w:val="24"/>
          <w:szCs w:val="24"/>
        </w:rPr>
        <w:t>ÖĞRETMEN2:</w:t>
      </w:r>
      <w:r w:rsidRPr="00954D6C">
        <w:rPr>
          <w:sz w:val="24"/>
          <w:szCs w:val="24"/>
        </w:rPr>
        <w:t xml:space="preserve"> Rubriklerin öğrenciye “ne bekleniyor”u net gösterdiğini, bu nedenle her projede rubrik kullanılmasını önerdi.</w:t>
      </w:r>
    </w:p>
    <w:p w14:paraId="2D6A58D5" w14:textId="1F718B32" w:rsidR="00954D6C" w:rsidRPr="00954D6C" w:rsidRDefault="00954D6C" w:rsidP="00954D6C">
      <w:pPr>
        <w:rPr>
          <w:sz w:val="24"/>
          <w:szCs w:val="24"/>
        </w:rPr>
      </w:pPr>
    </w:p>
    <w:p w14:paraId="63DEBCB1" w14:textId="77777777" w:rsidR="00954D6C" w:rsidRPr="00954D6C" w:rsidRDefault="00954D6C" w:rsidP="00954D6C">
      <w:pPr>
        <w:rPr>
          <w:b/>
          <w:bCs/>
          <w:sz w:val="24"/>
          <w:szCs w:val="24"/>
        </w:rPr>
      </w:pPr>
      <w:r w:rsidRPr="00954D6C">
        <w:rPr>
          <w:b/>
          <w:bCs/>
          <w:sz w:val="24"/>
          <w:szCs w:val="24"/>
        </w:rPr>
        <w:t>15. İş sağlığı ve güvenliği tedbirleri</w:t>
      </w:r>
    </w:p>
    <w:p w14:paraId="72F9BFEB" w14:textId="77777777" w:rsidR="00954D6C" w:rsidRPr="00954D6C" w:rsidRDefault="00954D6C" w:rsidP="00954D6C">
      <w:pPr>
        <w:rPr>
          <w:sz w:val="24"/>
          <w:szCs w:val="24"/>
        </w:rPr>
      </w:pPr>
      <w:r w:rsidRPr="00954D6C">
        <w:rPr>
          <w:sz w:val="24"/>
          <w:szCs w:val="24"/>
        </w:rPr>
        <w:t>Sınıf içi ve okul dışı etkinliklerde güvenlik tedbirlerinin öncelikli olduğu vurgulandı. Gezi-gözlem gibi faaliyetlerde izin süreçlerinin eksiksiz yürütülmesi ve risk analizinin yapılması gerektiği belirtildi. Sınıf düzeni, materyal kullanımı ve fiziksel ortamın güvenliği öğretmen sorumluluğunda değerlendirildi. Acil durum prosedürlerinin öğrencilere hatırlatılması gerektiği görüşüldü.</w:t>
      </w:r>
      <w:r w:rsidRPr="00954D6C">
        <w:rPr>
          <w:sz w:val="24"/>
          <w:szCs w:val="24"/>
        </w:rPr>
        <w:br/>
      </w:r>
      <w:r w:rsidRPr="00954D6C">
        <w:rPr>
          <w:b/>
          <w:bCs/>
          <w:sz w:val="24"/>
          <w:szCs w:val="24"/>
        </w:rPr>
        <w:t>ÖĞRETMEN4:</w:t>
      </w:r>
      <w:r w:rsidRPr="00954D6C">
        <w:rPr>
          <w:sz w:val="24"/>
          <w:szCs w:val="24"/>
        </w:rPr>
        <w:t xml:space="preserve"> Okul dışı etkinliklerde veli onayı ve öğrenci listelerinin etkinlikten önce mutlaka kontrol edilmesi gerektiğini söyledi.</w:t>
      </w:r>
    </w:p>
    <w:p w14:paraId="7244909B" w14:textId="61F5B057" w:rsidR="00954D6C" w:rsidRPr="00954D6C" w:rsidRDefault="00954D6C" w:rsidP="00954D6C">
      <w:pPr>
        <w:rPr>
          <w:sz w:val="24"/>
          <w:szCs w:val="24"/>
        </w:rPr>
      </w:pPr>
    </w:p>
    <w:p w14:paraId="4B6C7C6D" w14:textId="77777777" w:rsidR="00954D6C" w:rsidRPr="00954D6C" w:rsidRDefault="00954D6C" w:rsidP="00954D6C">
      <w:pPr>
        <w:rPr>
          <w:b/>
          <w:bCs/>
          <w:sz w:val="24"/>
          <w:szCs w:val="24"/>
        </w:rPr>
      </w:pPr>
      <w:r w:rsidRPr="00954D6C">
        <w:rPr>
          <w:b/>
          <w:bCs/>
          <w:sz w:val="24"/>
          <w:szCs w:val="24"/>
        </w:rPr>
        <w:t>16. LGS çalışmalarının planlanması</w:t>
      </w:r>
    </w:p>
    <w:p w14:paraId="1BEE2DA7" w14:textId="77777777" w:rsidR="00954D6C" w:rsidRPr="00954D6C" w:rsidRDefault="00954D6C" w:rsidP="00954D6C">
      <w:pPr>
        <w:rPr>
          <w:sz w:val="24"/>
          <w:szCs w:val="24"/>
        </w:rPr>
      </w:pPr>
      <w:r w:rsidRPr="00954D6C">
        <w:rPr>
          <w:sz w:val="24"/>
          <w:szCs w:val="24"/>
        </w:rPr>
        <w:t>LGS hazırlık sürecinde düzenli tekrar, deneme uygulamaları ve analiz çalışmalarının önemine değinildi. Okuma-anlama, paragraf soruları ve problem çözme becerilerinin güçlendirilmesine dönük çalışmalar planlandı. Öğrencilerin motivasyonunu artıracak hedef belirleme ve gelişim takibi yapılması önerildi. Rehberlik servisiyle işbirliği içinde veli bilgilendirmesi yapılmasına karar verildi.</w:t>
      </w:r>
      <w:r w:rsidRPr="00954D6C">
        <w:rPr>
          <w:sz w:val="24"/>
          <w:szCs w:val="24"/>
        </w:rPr>
        <w:br/>
      </w:r>
      <w:r w:rsidRPr="00954D6C">
        <w:rPr>
          <w:b/>
          <w:bCs/>
          <w:sz w:val="24"/>
          <w:szCs w:val="24"/>
        </w:rPr>
        <w:t>ÖĞRETMEN1:</w:t>
      </w:r>
      <w:r w:rsidRPr="00954D6C">
        <w:rPr>
          <w:sz w:val="24"/>
          <w:szCs w:val="24"/>
        </w:rPr>
        <w:t xml:space="preserve"> Deneme sonrası sadece puan değil “konu-kazanım geri bildirimi” verilmesinin öğrenciyi daha doğru yönlendirdiğini belirtti.</w:t>
      </w:r>
    </w:p>
    <w:p w14:paraId="1B5A2128" w14:textId="297AD5C5" w:rsidR="00954D6C" w:rsidRPr="00954D6C" w:rsidRDefault="00954D6C" w:rsidP="00954D6C">
      <w:pPr>
        <w:rPr>
          <w:sz w:val="24"/>
          <w:szCs w:val="24"/>
        </w:rPr>
      </w:pPr>
    </w:p>
    <w:p w14:paraId="6BB6CBED" w14:textId="77777777" w:rsidR="00954D6C" w:rsidRPr="00954D6C" w:rsidRDefault="00954D6C" w:rsidP="00954D6C">
      <w:pPr>
        <w:rPr>
          <w:b/>
          <w:bCs/>
          <w:sz w:val="24"/>
          <w:szCs w:val="24"/>
        </w:rPr>
      </w:pPr>
      <w:r w:rsidRPr="00954D6C">
        <w:rPr>
          <w:b/>
          <w:bCs/>
          <w:sz w:val="24"/>
          <w:szCs w:val="24"/>
        </w:rPr>
        <w:t>17. Okul-aile işbirliği ve veli toplantıları</w:t>
      </w:r>
    </w:p>
    <w:p w14:paraId="5EBA3F7A" w14:textId="77777777" w:rsidR="00954D6C" w:rsidRPr="00954D6C" w:rsidRDefault="00954D6C" w:rsidP="00954D6C">
      <w:pPr>
        <w:rPr>
          <w:sz w:val="24"/>
          <w:szCs w:val="24"/>
        </w:rPr>
      </w:pPr>
      <w:r w:rsidRPr="00954D6C">
        <w:rPr>
          <w:sz w:val="24"/>
          <w:szCs w:val="24"/>
        </w:rPr>
        <w:t xml:space="preserve">Veli iletişiminin düzenli, ölçülü ve çözüm odaklı yürütülmesi gerektiği görüşüldü. Akademik gelişim kadar davranış ve çalışma alışkanlıklarının da veliyle paylaşılması gerektiği belirtildi. Veli </w:t>
      </w:r>
      <w:r w:rsidRPr="00954D6C">
        <w:rPr>
          <w:sz w:val="24"/>
          <w:szCs w:val="24"/>
        </w:rPr>
        <w:lastRenderedPageBreak/>
        <w:t>toplantılarında öğrenciye dair somut örneklerle geri bildirim verilmesi, gerektiğinde bireysel görüşme yapılması önerildi. Rehberlik servisiyle koordineli hareket edilmesine karar verildi.</w:t>
      </w:r>
      <w:r w:rsidRPr="00954D6C">
        <w:rPr>
          <w:sz w:val="24"/>
          <w:szCs w:val="24"/>
        </w:rPr>
        <w:br/>
      </w:r>
      <w:r w:rsidRPr="00954D6C">
        <w:rPr>
          <w:b/>
          <w:bCs/>
          <w:sz w:val="24"/>
          <w:szCs w:val="24"/>
        </w:rPr>
        <w:t>ÖĞRETMEN3:</w:t>
      </w:r>
      <w:r w:rsidRPr="00954D6C">
        <w:rPr>
          <w:sz w:val="24"/>
          <w:szCs w:val="24"/>
        </w:rPr>
        <w:t xml:space="preserve"> Veliye “evde uygulanabilir kısa öneriler” sunmanın, işbirliğini güçlendirdiğini söyledi.</w:t>
      </w:r>
    </w:p>
    <w:p w14:paraId="2A22193E" w14:textId="6867AA13" w:rsidR="00954D6C" w:rsidRPr="00954D6C" w:rsidRDefault="00954D6C" w:rsidP="00954D6C">
      <w:pPr>
        <w:rPr>
          <w:sz w:val="24"/>
          <w:szCs w:val="24"/>
        </w:rPr>
      </w:pPr>
    </w:p>
    <w:p w14:paraId="792F24E7" w14:textId="77777777" w:rsidR="00954D6C" w:rsidRPr="00954D6C" w:rsidRDefault="00954D6C" w:rsidP="00954D6C">
      <w:pPr>
        <w:rPr>
          <w:b/>
          <w:bCs/>
          <w:sz w:val="24"/>
          <w:szCs w:val="24"/>
        </w:rPr>
      </w:pPr>
      <w:r w:rsidRPr="00954D6C">
        <w:rPr>
          <w:b/>
          <w:bCs/>
          <w:sz w:val="24"/>
          <w:szCs w:val="24"/>
        </w:rPr>
        <w:t>18. 5 ve 6. sınıflarda Türkiye Yüzyılı Maarif Modeli çalışmalarının değerlendirilmesi</w:t>
      </w:r>
    </w:p>
    <w:p w14:paraId="20A7B9C4" w14:textId="77777777" w:rsidR="00954D6C" w:rsidRPr="00954D6C" w:rsidRDefault="00954D6C" w:rsidP="00954D6C">
      <w:pPr>
        <w:rPr>
          <w:sz w:val="24"/>
          <w:szCs w:val="24"/>
        </w:rPr>
      </w:pPr>
      <w:r w:rsidRPr="00954D6C">
        <w:rPr>
          <w:sz w:val="24"/>
          <w:szCs w:val="24"/>
        </w:rPr>
        <w:t>5 ve 6. sınıflarda Maarif Modeli kapsamında yürütülen okul temelli planlama ve atölye çalışmaları değerlendirildi. Okuma atölyesi, izleme atölyesi ve üretim odaklı etkinliklerin öğrenme motivasyonunu artırdığı ifade edildi. II. dönemde raporlama, ürün dosyası ve süreç izleme çalışmalarının daha düzenli yürütülmesi gerektiği belirtildi. Sınıf düzeyinde etkinlik örneklerinin zümre havuzunda paylaşılması karara bağlandı.</w:t>
      </w:r>
      <w:r w:rsidRPr="00954D6C">
        <w:rPr>
          <w:sz w:val="24"/>
          <w:szCs w:val="24"/>
        </w:rPr>
        <w:br/>
      </w:r>
      <w:r w:rsidRPr="00954D6C">
        <w:rPr>
          <w:b/>
          <w:bCs/>
          <w:sz w:val="24"/>
          <w:szCs w:val="24"/>
        </w:rPr>
        <w:t>ÖĞRETMEN5:</w:t>
      </w:r>
      <w:r w:rsidRPr="00954D6C">
        <w:rPr>
          <w:sz w:val="24"/>
          <w:szCs w:val="24"/>
        </w:rPr>
        <w:t xml:space="preserve"> Atölye çalışmalarının “ürünle sonuçlanması” halinde öğrencinin sahiplenmesinin arttığını, bu yüzden her temada mutlaka bir ürün çıktısı planlanması gerektiğini söyledi.</w:t>
      </w:r>
      <w:r w:rsidRPr="00954D6C">
        <w:rPr>
          <w:sz w:val="24"/>
          <w:szCs w:val="24"/>
        </w:rPr>
        <w:br/>
      </w:r>
      <w:r w:rsidRPr="00954D6C">
        <w:rPr>
          <w:b/>
          <w:bCs/>
          <w:sz w:val="24"/>
          <w:szCs w:val="24"/>
        </w:rPr>
        <w:t>ÖĞRETMEN2:</w:t>
      </w:r>
      <w:r w:rsidRPr="00954D6C">
        <w:rPr>
          <w:sz w:val="24"/>
          <w:szCs w:val="24"/>
        </w:rPr>
        <w:t xml:space="preserve"> Okuma atölyelerinde aynı beceriye hizmet eden fakat farklı metinlerle ilerlemenin sınıf içi farklılıkları daha iyi yönettiğini belirtti.</w:t>
      </w:r>
    </w:p>
    <w:p w14:paraId="5D8E53D1" w14:textId="6BF48DFD" w:rsidR="00954D6C" w:rsidRPr="00954D6C" w:rsidRDefault="00954D6C" w:rsidP="00954D6C">
      <w:pPr>
        <w:rPr>
          <w:sz w:val="24"/>
          <w:szCs w:val="24"/>
        </w:rPr>
      </w:pPr>
    </w:p>
    <w:p w14:paraId="38325AEF" w14:textId="77777777" w:rsidR="00954D6C" w:rsidRPr="00954D6C" w:rsidRDefault="00954D6C" w:rsidP="00954D6C">
      <w:pPr>
        <w:rPr>
          <w:b/>
          <w:bCs/>
          <w:sz w:val="24"/>
          <w:szCs w:val="24"/>
        </w:rPr>
      </w:pPr>
      <w:r w:rsidRPr="00954D6C">
        <w:rPr>
          <w:b/>
          <w:bCs/>
          <w:sz w:val="24"/>
          <w:szCs w:val="24"/>
        </w:rPr>
        <w:t>19. Dilek ve temenniler</w:t>
      </w:r>
    </w:p>
    <w:p w14:paraId="7ED74CC6" w14:textId="77777777" w:rsidR="00954D6C" w:rsidRPr="00954D6C" w:rsidRDefault="00954D6C" w:rsidP="00954D6C">
      <w:pPr>
        <w:rPr>
          <w:sz w:val="24"/>
          <w:szCs w:val="24"/>
        </w:rPr>
      </w:pPr>
      <w:r w:rsidRPr="00954D6C">
        <w:rPr>
          <w:sz w:val="24"/>
          <w:szCs w:val="24"/>
        </w:rPr>
        <w:t>II. dönemde zümre içi iletişimin artırılması ve uygulama birliğinin güçlendirilmesi temennisinde bulunuldu. Öğrencilerin temel becerilerinin gelişimi için düzenli izleme yapılması gerektiği vurgulandı. Toplantı tutanağının okul idaresine sunulmasına karar verildi. Gündem maddeleri tamamlandığından toplantı iyi dileklerle sonlandırıldı.</w:t>
      </w:r>
      <w:r w:rsidRPr="00954D6C">
        <w:rPr>
          <w:sz w:val="24"/>
          <w:szCs w:val="24"/>
        </w:rPr>
        <w:br/>
      </w:r>
      <w:r w:rsidRPr="00954D6C">
        <w:rPr>
          <w:b/>
          <w:bCs/>
          <w:sz w:val="24"/>
          <w:szCs w:val="24"/>
        </w:rPr>
        <w:t>ÖĞRETMEN1:</w:t>
      </w:r>
      <w:r w:rsidRPr="00954D6C">
        <w:rPr>
          <w:sz w:val="24"/>
          <w:szCs w:val="24"/>
        </w:rPr>
        <w:t xml:space="preserve"> Dönem içinde ara değerlendirme amaçlı kısa bir zümre toplantısı daha yapılmasının faydalı olacağını önerdi.</w:t>
      </w:r>
    </w:p>
    <w:p w14:paraId="24A952D9" w14:textId="1FF8231D" w:rsidR="00954D6C" w:rsidRDefault="00954D6C" w:rsidP="00954D6C">
      <w:pPr>
        <w:rPr>
          <w:sz w:val="24"/>
          <w:szCs w:val="24"/>
        </w:rPr>
      </w:pPr>
    </w:p>
    <w:p w14:paraId="653A6783" w14:textId="77777777" w:rsidR="00954D6C" w:rsidRDefault="00954D6C" w:rsidP="00954D6C">
      <w:pPr>
        <w:rPr>
          <w:sz w:val="24"/>
          <w:szCs w:val="24"/>
        </w:rPr>
      </w:pPr>
    </w:p>
    <w:p w14:paraId="3D75F494" w14:textId="77777777" w:rsidR="00954D6C" w:rsidRDefault="00954D6C" w:rsidP="00954D6C">
      <w:pPr>
        <w:rPr>
          <w:sz w:val="24"/>
          <w:szCs w:val="24"/>
        </w:rPr>
      </w:pPr>
    </w:p>
    <w:p w14:paraId="0A0D48FD" w14:textId="77777777" w:rsidR="00954D6C" w:rsidRDefault="00954D6C" w:rsidP="00954D6C">
      <w:pPr>
        <w:rPr>
          <w:sz w:val="24"/>
          <w:szCs w:val="24"/>
        </w:rPr>
      </w:pPr>
    </w:p>
    <w:p w14:paraId="69E3BE53" w14:textId="77777777" w:rsidR="00954D6C" w:rsidRDefault="00954D6C" w:rsidP="00954D6C">
      <w:pPr>
        <w:rPr>
          <w:sz w:val="24"/>
          <w:szCs w:val="24"/>
        </w:rPr>
      </w:pPr>
    </w:p>
    <w:p w14:paraId="416AA59D" w14:textId="77777777" w:rsidR="00954D6C" w:rsidRDefault="00954D6C" w:rsidP="00954D6C">
      <w:pPr>
        <w:rPr>
          <w:sz w:val="24"/>
          <w:szCs w:val="24"/>
        </w:rPr>
      </w:pPr>
    </w:p>
    <w:p w14:paraId="0F4EE5C7" w14:textId="77777777" w:rsidR="00954D6C" w:rsidRDefault="00954D6C" w:rsidP="00954D6C">
      <w:pPr>
        <w:rPr>
          <w:sz w:val="24"/>
          <w:szCs w:val="24"/>
        </w:rPr>
      </w:pPr>
    </w:p>
    <w:p w14:paraId="689132E9" w14:textId="77777777" w:rsidR="00954D6C" w:rsidRDefault="00954D6C" w:rsidP="00954D6C">
      <w:pPr>
        <w:rPr>
          <w:sz w:val="24"/>
          <w:szCs w:val="24"/>
        </w:rPr>
      </w:pPr>
    </w:p>
    <w:p w14:paraId="2CCC5919" w14:textId="77777777" w:rsidR="00954D6C" w:rsidRDefault="00954D6C" w:rsidP="00954D6C">
      <w:pPr>
        <w:rPr>
          <w:sz w:val="24"/>
          <w:szCs w:val="24"/>
        </w:rPr>
      </w:pPr>
    </w:p>
    <w:p w14:paraId="57D189B3" w14:textId="77777777" w:rsidR="00954D6C" w:rsidRDefault="00954D6C" w:rsidP="00954D6C">
      <w:pPr>
        <w:rPr>
          <w:sz w:val="24"/>
          <w:szCs w:val="24"/>
        </w:rPr>
      </w:pPr>
    </w:p>
    <w:p w14:paraId="39251F2F" w14:textId="77777777" w:rsidR="00954D6C" w:rsidRDefault="00954D6C" w:rsidP="00954D6C">
      <w:pPr>
        <w:rPr>
          <w:sz w:val="24"/>
          <w:szCs w:val="24"/>
        </w:rPr>
      </w:pPr>
    </w:p>
    <w:p w14:paraId="49B4EB6D" w14:textId="77777777" w:rsidR="00954D6C" w:rsidRDefault="00954D6C" w:rsidP="00954D6C">
      <w:pPr>
        <w:rPr>
          <w:sz w:val="24"/>
          <w:szCs w:val="24"/>
        </w:rPr>
      </w:pPr>
    </w:p>
    <w:p w14:paraId="0D7CC48A" w14:textId="77777777" w:rsidR="00954D6C" w:rsidRDefault="00954D6C" w:rsidP="00954D6C">
      <w:pPr>
        <w:rPr>
          <w:sz w:val="24"/>
          <w:szCs w:val="24"/>
        </w:rPr>
      </w:pPr>
    </w:p>
    <w:p w14:paraId="58DEA428" w14:textId="77777777" w:rsidR="00954D6C" w:rsidRDefault="00954D6C" w:rsidP="00954D6C">
      <w:pPr>
        <w:rPr>
          <w:sz w:val="24"/>
          <w:szCs w:val="24"/>
        </w:rPr>
      </w:pPr>
    </w:p>
    <w:p w14:paraId="3EA14D4A" w14:textId="77777777" w:rsidR="00954D6C" w:rsidRDefault="00954D6C" w:rsidP="00954D6C">
      <w:pPr>
        <w:rPr>
          <w:sz w:val="24"/>
          <w:szCs w:val="24"/>
        </w:rPr>
      </w:pPr>
    </w:p>
    <w:p w14:paraId="3380CC55" w14:textId="77777777" w:rsidR="00954D6C" w:rsidRDefault="00954D6C" w:rsidP="00954D6C">
      <w:pPr>
        <w:rPr>
          <w:sz w:val="24"/>
          <w:szCs w:val="24"/>
        </w:rPr>
      </w:pPr>
    </w:p>
    <w:p w14:paraId="7846679A" w14:textId="77777777" w:rsidR="00954D6C" w:rsidRDefault="00954D6C" w:rsidP="00954D6C">
      <w:pPr>
        <w:rPr>
          <w:sz w:val="24"/>
          <w:szCs w:val="24"/>
        </w:rPr>
      </w:pPr>
    </w:p>
    <w:p w14:paraId="137AB1EF" w14:textId="77777777" w:rsidR="00954D6C" w:rsidRDefault="00954D6C" w:rsidP="00954D6C">
      <w:pPr>
        <w:rPr>
          <w:sz w:val="24"/>
          <w:szCs w:val="24"/>
        </w:rPr>
      </w:pPr>
    </w:p>
    <w:p w14:paraId="21E73F64" w14:textId="77777777" w:rsidR="00954D6C" w:rsidRDefault="00954D6C" w:rsidP="00954D6C">
      <w:pPr>
        <w:rPr>
          <w:sz w:val="24"/>
          <w:szCs w:val="24"/>
        </w:rPr>
      </w:pPr>
    </w:p>
    <w:p w14:paraId="6D6C6AC9" w14:textId="77777777" w:rsidR="00954D6C" w:rsidRDefault="00954D6C" w:rsidP="00954D6C">
      <w:pPr>
        <w:rPr>
          <w:sz w:val="24"/>
          <w:szCs w:val="24"/>
        </w:rPr>
      </w:pPr>
    </w:p>
    <w:p w14:paraId="66FDA498" w14:textId="77777777" w:rsidR="00954D6C" w:rsidRDefault="00954D6C" w:rsidP="00954D6C">
      <w:pPr>
        <w:rPr>
          <w:sz w:val="24"/>
          <w:szCs w:val="24"/>
        </w:rPr>
      </w:pPr>
    </w:p>
    <w:p w14:paraId="3CD849D8" w14:textId="77777777" w:rsidR="00954D6C" w:rsidRDefault="00954D6C" w:rsidP="00954D6C">
      <w:pPr>
        <w:rPr>
          <w:sz w:val="24"/>
          <w:szCs w:val="24"/>
        </w:rPr>
      </w:pPr>
    </w:p>
    <w:p w14:paraId="1C3309DF" w14:textId="77777777" w:rsidR="00954D6C" w:rsidRDefault="00954D6C" w:rsidP="00954D6C">
      <w:pPr>
        <w:rPr>
          <w:sz w:val="24"/>
          <w:szCs w:val="24"/>
        </w:rPr>
      </w:pPr>
    </w:p>
    <w:p w14:paraId="6066D1E7" w14:textId="77777777" w:rsidR="00954D6C" w:rsidRDefault="00954D6C" w:rsidP="00954D6C">
      <w:pPr>
        <w:rPr>
          <w:sz w:val="24"/>
          <w:szCs w:val="24"/>
        </w:rPr>
      </w:pPr>
    </w:p>
    <w:p w14:paraId="10E52376" w14:textId="77777777" w:rsidR="00954D6C" w:rsidRDefault="00954D6C" w:rsidP="00954D6C">
      <w:pPr>
        <w:rPr>
          <w:sz w:val="24"/>
          <w:szCs w:val="24"/>
        </w:rPr>
      </w:pPr>
    </w:p>
    <w:p w14:paraId="0249E3D6" w14:textId="77777777" w:rsidR="00954D6C" w:rsidRPr="00954D6C" w:rsidRDefault="00954D6C" w:rsidP="00954D6C">
      <w:pPr>
        <w:rPr>
          <w:sz w:val="24"/>
          <w:szCs w:val="24"/>
        </w:rPr>
      </w:pPr>
    </w:p>
    <w:p w14:paraId="0EDC1FAF" w14:textId="54E085A3" w:rsidR="00954D6C" w:rsidRPr="00954D6C" w:rsidRDefault="00954D6C" w:rsidP="00954D6C">
      <w:pPr>
        <w:rPr>
          <w:b/>
          <w:bCs/>
          <w:sz w:val="24"/>
          <w:szCs w:val="24"/>
        </w:rPr>
      </w:pPr>
      <w:r w:rsidRPr="00954D6C">
        <w:rPr>
          <w:b/>
          <w:bCs/>
          <w:sz w:val="24"/>
          <w:szCs w:val="24"/>
        </w:rPr>
        <w:lastRenderedPageBreak/>
        <w:t xml:space="preserve">ALINAN KARARLAR </w:t>
      </w:r>
    </w:p>
    <w:p w14:paraId="2DB82FAD" w14:textId="77777777" w:rsidR="00954D6C" w:rsidRPr="00954D6C" w:rsidRDefault="00954D6C" w:rsidP="00954D6C">
      <w:pPr>
        <w:numPr>
          <w:ilvl w:val="0"/>
          <w:numId w:val="19"/>
        </w:numPr>
        <w:rPr>
          <w:sz w:val="24"/>
          <w:szCs w:val="24"/>
        </w:rPr>
      </w:pPr>
      <w:r w:rsidRPr="00954D6C">
        <w:rPr>
          <w:sz w:val="24"/>
          <w:szCs w:val="24"/>
        </w:rPr>
        <w:t>Toplantının açılış, yoklama ve gündem kabulü yapılarak yürütülmesi kararlaştırıldı.</w:t>
      </w:r>
    </w:p>
    <w:p w14:paraId="0E09D50B" w14:textId="77777777" w:rsidR="00954D6C" w:rsidRPr="00954D6C" w:rsidRDefault="00954D6C" w:rsidP="00954D6C">
      <w:pPr>
        <w:numPr>
          <w:ilvl w:val="0"/>
          <w:numId w:val="19"/>
        </w:numPr>
        <w:rPr>
          <w:sz w:val="24"/>
          <w:szCs w:val="24"/>
        </w:rPr>
      </w:pPr>
      <w:r w:rsidRPr="00954D6C">
        <w:rPr>
          <w:sz w:val="24"/>
          <w:szCs w:val="24"/>
        </w:rPr>
        <w:t>Birinci dönem zümre kararlarının uygulanma durumunun değerlendirilmesi ve aksayan yönler için iyileştirme adımlarının belirlenmesi kararlaştırıldı.</w:t>
      </w:r>
    </w:p>
    <w:p w14:paraId="2A3ECEA1" w14:textId="77777777" w:rsidR="00954D6C" w:rsidRPr="00954D6C" w:rsidRDefault="00954D6C" w:rsidP="00954D6C">
      <w:pPr>
        <w:numPr>
          <w:ilvl w:val="0"/>
          <w:numId w:val="19"/>
        </w:numPr>
        <w:rPr>
          <w:sz w:val="24"/>
          <w:szCs w:val="24"/>
        </w:rPr>
      </w:pPr>
      <w:r w:rsidRPr="00954D6C">
        <w:rPr>
          <w:sz w:val="24"/>
          <w:szCs w:val="24"/>
        </w:rPr>
        <w:t>II. dönem planlamalarının mevzuata, okulun amaçlarına ve öğretim programına uygun yürütülmesi; planların düzenli izlenmesi kararlaştırıldı.</w:t>
      </w:r>
    </w:p>
    <w:p w14:paraId="4689C2D7" w14:textId="77777777" w:rsidR="00954D6C" w:rsidRPr="00954D6C" w:rsidRDefault="00954D6C" w:rsidP="00954D6C">
      <w:pPr>
        <w:numPr>
          <w:ilvl w:val="0"/>
          <w:numId w:val="19"/>
        </w:numPr>
        <w:rPr>
          <w:sz w:val="24"/>
          <w:szCs w:val="24"/>
        </w:rPr>
      </w:pPr>
      <w:r w:rsidRPr="00954D6C">
        <w:rPr>
          <w:sz w:val="24"/>
          <w:szCs w:val="24"/>
        </w:rPr>
        <w:t>Atatürkçülük konularının yıllık/günlük planlara uygun biçimde yansıtılması ve çevre şartlarına göre uygulanması kararlaştırıldı.</w:t>
      </w:r>
    </w:p>
    <w:p w14:paraId="2E048F78" w14:textId="77777777" w:rsidR="00954D6C" w:rsidRPr="00954D6C" w:rsidRDefault="00954D6C" w:rsidP="00954D6C">
      <w:pPr>
        <w:numPr>
          <w:ilvl w:val="0"/>
          <w:numId w:val="19"/>
        </w:numPr>
        <w:rPr>
          <w:sz w:val="24"/>
          <w:szCs w:val="24"/>
        </w:rPr>
      </w:pPr>
      <w:r w:rsidRPr="00954D6C">
        <w:rPr>
          <w:sz w:val="24"/>
          <w:szCs w:val="24"/>
        </w:rPr>
        <w:t>Derslerde öğrenci merkezli yöntem-tekniklerin kazanıma uygun biçimde uygulanması ve etkinlik çeşitliliğinin artırılması kararlaştırıldı.</w:t>
      </w:r>
    </w:p>
    <w:p w14:paraId="0000AE83" w14:textId="77777777" w:rsidR="00954D6C" w:rsidRPr="00954D6C" w:rsidRDefault="00954D6C" w:rsidP="00954D6C">
      <w:pPr>
        <w:numPr>
          <w:ilvl w:val="0"/>
          <w:numId w:val="19"/>
        </w:numPr>
        <w:rPr>
          <w:sz w:val="24"/>
          <w:szCs w:val="24"/>
        </w:rPr>
      </w:pPr>
      <w:r w:rsidRPr="00954D6C">
        <w:rPr>
          <w:sz w:val="24"/>
          <w:szCs w:val="24"/>
        </w:rPr>
        <w:t>BEP’li/özel gereksinimli öğrenciler için uyarlama yapılması ve izleme planlarının uygulanması kararlaştırıldı.</w:t>
      </w:r>
    </w:p>
    <w:p w14:paraId="353388BE" w14:textId="77777777" w:rsidR="00954D6C" w:rsidRPr="00954D6C" w:rsidRDefault="00954D6C" w:rsidP="00954D6C">
      <w:pPr>
        <w:numPr>
          <w:ilvl w:val="0"/>
          <w:numId w:val="19"/>
        </w:numPr>
        <w:rPr>
          <w:sz w:val="24"/>
          <w:szCs w:val="24"/>
        </w:rPr>
      </w:pPr>
      <w:r w:rsidRPr="00954D6C">
        <w:rPr>
          <w:sz w:val="24"/>
          <w:szCs w:val="24"/>
        </w:rPr>
        <w:t>Diğer zümre ve alan öğretmenleriyle ortak becerilere dönük iş birliği yapılması ve koordinasyonun takvime bağlanması kararlaştırıldı.</w:t>
      </w:r>
    </w:p>
    <w:p w14:paraId="1511C0DC" w14:textId="77777777" w:rsidR="00954D6C" w:rsidRPr="00954D6C" w:rsidRDefault="00954D6C" w:rsidP="00954D6C">
      <w:pPr>
        <w:numPr>
          <w:ilvl w:val="0"/>
          <w:numId w:val="19"/>
        </w:numPr>
        <w:rPr>
          <w:sz w:val="24"/>
          <w:szCs w:val="24"/>
        </w:rPr>
      </w:pPr>
      <w:r w:rsidRPr="00954D6C">
        <w:rPr>
          <w:sz w:val="24"/>
          <w:szCs w:val="24"/>
        </w:rPr>
        <w:t>Bilim ve teknolojideki gelişmelerin takip edilerek ders süreçlerine uygun biçimde yansıtılması ve zümre içi dijital paylaşım havuzu oluşturulması kararlaştırıldı.</w:t>
      </w:r>
    </w:p>
    <w:p w14:paraId="65208565" w14:textId="77777777" w:rsidR="00954D6C" w:rsidRPr="00954D6C" w:rsidRDefault="00954D6C" w:rsidP="00954D6C">
      <w:pPr>
        <w:numPr>
          <w:ilvl w:val="0"/>
          <w:numId w:val="19"/>
        </w:numPr>
        <w:rPr>
          <w:sz w:val="24"/>
          <w:szCs w:val="24"/>
        </w:rPr>
      </w:pPr>
      <w:r w:rsidRPr="00954D6C">
        <w:rPr>
          <w:sz w:val="24"/>
          <w:szCs w:val="24"/>
        </w:rPr>
        <w:t>Öğrencilerde girişimcilik bilincini destekleyen görev ve etkinliklerin planlanması ve ürün çıktılarıyla izlenmesi kararlaştırıldı.</w:t>
      </w:r>
    </w:p>
    <w:p w14:paraId="2BAA6CDA" w14:textId="77777777" w:rsidR="00954D6C" w:rsidRPr="00954D6C" w:rsidRDefault="00954D6C" w:rsidP="00954D6C">
      <w:pPr>
        <w:numPr>
          <w:ilvl w:val="0"/>
          <w:numId w:val="19"/>
        </w:numPr>
        <w:rPr>
          <w:sz w:val="24"/>
          <w:szCs w:val="24"/>
        </w:rPr>
      </w:pPr>
      <w:r w:rsidRPr="00954D6C">
        <w:rPr>
          <w:sz w:val="24"/>
          <w:szCs w:val="24"/>
        </w:rPr>
        <w:t>Kitap, araç-gereç ve öğretim materyali ihtiyaç listesinin hazırlanarak okul yönetimine bildirilmesi kararlaştırıldı.</w:t>
      </w:r>
    </w:p>
    <w:p w14:paraId="441EB605" w14:textId="77777777" w:rsidR="00954D6C" w:rsidRPr="00954D6C" w:rsidRDefault="00954D6C" w:rsidP="00954D6C">
      <w:pPr>
        <w:numPr>
          <w:ilvl w:val="0"/>
          <w:numId w:val="19"/>
        </w:numPr>
        <w:rPr>
          <w:sz w:val="24"/>
          <w:szCs w:val="24"/>
        </w:rPr>
      </w:pPr>
      <w:r w:rsidRPr="00954D6C">
        <w:rPr>
          <w:sz w:val="24"/>
          <w:szCs w:val="24"/>
        </w:rPr>
        <w:t>Yazılı/beceri/ortak sınavların kazanımlara uygun planlanması; puanlama anahtarı ve kontrol listeleriyle yürütülmesi kararlaştırıldı.</w:t>
      </w:r>
    </w:p>
    <w:p w14:paraId="6939BAF3" w14:textId="77777777" w:rsidR="00954D6C" w:rsidRPr="00954D6C" w:rsidRDefault="00954D6C" w:rsidP="00954D6C">
      <w:pPr>
        <w:numPr>
          <w:ilvl w:val="0"/>
          <w:numId w:val="19"/>
        </w:numPr>
        <w:rPr>
          <w:sz w:val="24"/>
          <w:szCs w:val="24"/>
        </w:rPr>
      </w:pPr>
      <w:r w:rsidRPr="00954D6C">
        <w:rPr>
          <w:sz w:val="24"/>
          <w:szCs w:val="24"/>
        </w:rPr>
        <w:t>Ulusal/uluslararası sınav ve yarışma süreçlerinin takip edilmesi; öğrenci yönlendirme ve teşvik çalışmalarının yapılması kararlaştırıldı.</w:t>
      </w:r>
    </w:p>
    <w:p w14:paraId="66C5F403" w14:textId="77777777" w:rsidR="00954D6C" w:rsidRPr="00954D6C" w:rsidRDefault="00954D6C" w:rsidP="00954D6C">
      <w:pPr>
        <w:numPr>
          <w:ilvl w:val="0"/>
          <w:numId w:val="19"/>
        </w:numPr>
        <w:rPr>
          <w:sz w:val="24"/>
          <w:szCs w:val="24"/>
        </w:rPr>
      </w:pPr>
      <w:r w:rsidRPr="00954D6C">
        <w:rPr>
          <w:sz w:val="24"/>
          <w:szCs w:val="24"/>
        </w:rPr>
        <w:t>Sınav analizlerinin kazanım bazlı yapılması; eksik kazanımlar için eylem planı hazırlanması ve izleme ölçmeleri uygulanması kararlaştırıldı.</w:t>
      </w:r>
    </w:p>
    <w:p w14:paraId="532EFAF8" w14:textId="77777777" w:rsidR="00954D6C" w:rsidRPr="00954D6C" w:rsidRDefault="00954D6C" w:rsidP="00954D6C">
      <w:pPr>
        <w:numPr>
          <w:ilvl w:val="0"/>
          <w:numId w:val="19"/>
        </w:numPr>
        <w:rPr>
          <w:sz w:val="24"/>
          <w:szCs w:val="24"/>
        </w:rPr>
      </w:pPr>
      <w:r w:rsidRPr="00954D6C">
        <w:rPr>
          <w:sz w:val="24"/>
          <w:szCs w:val="24"/>
        </w:rPr>
        <w:t>Proje ve performans konularının belirlenmesi; görev takvimi ve rubrik/ölçeklerin hazırlanıp uygulanması kararlaştırıldı.</w:t>
      </w:r>
    </w:p>
    <w:p w14:paraId="4C5EDACD" w14:textId="77777777" w:rsidR="00954D6C" w:rsidRPr="00954D6C" w:rsidRDefault="00954D6C" w:rsidP="00954D6C">
      <w:pPr>
        <w:numPr>
          <w:ilvl w:val="0"/>
          <w:numId w:val="19"/>
        </w:numPr>
        <w:rPr>
          <w:sz w:val="24"/>
          <w:szCs w:val="24"/>
        </w:rPr>
      </w:pPr>
      <w:r w:rsidRPr="00954D6C">
        <w:rPr>
          <w:sz w:val="24"/>
          <w:szCs w:val="24"/>
        </w:rPr>
        <w:t>İş sağlığı ve güvenliği tedbirlerinin ders içi ve ders dışı faaliyetlerde öncelikli uygulanması kararlaştırıldı.</w:t>
      </w:r>
    </w:p>
    <w:p w14:paraId="6DFCDB16" w14:textId="77777777" w:rsidR="00954D6C" w:rsidRPr="00954D6C" w:rsidRDefault="00954D6C" w:rsidP="00954D6C">
      <w:pPr>
        <w:numPr>
          <w:ilvl w:val="0"/>
          <w:numId w:val="19"/>
        </w:numPr>
        <w:rPr>
          <w:sz w:val="24"/>
          <w:szCs w:val="24"/>
        </w:rPr>
      </w:pPr>
      <w:r w:rsidRPr="00954D6C">
        <w:rPr>
          <w:sz w:val="24"/>
          <w:szCs w:val="24"/>
        </w:rPr>
        <w:t>LGS çalışmalarının planlı yürütülmesi; deneme-analiz-tekrar döngüsünün uygulanması ve rehberlikle iş birliği yapılması kararlaştırıldı.</w:t>
      </w:r>
    </w:p>
    <w:p w14:paraId="186DDB6C" w14:textId="77777777" w:rsidR="00954D6C" w:rsidRPr="00954D6C" w:rsidRDefault="00954D6C" w:rsidP="00954D6C">
      <w:pPr>
        <w:numPr>
          <w:ilvl w:val="0"/>
          <w:numId w:val="19"/>
        </w:numPr>
        <w:rPr>
          <w:sz w:val="24"/>
          <w:szCs w:val="24"/>
        </w:rPr>
      </w:pPr>
      <w:r w:rsidRPr="00954D6C">
        <w:rPr>
          <w:sz w:val="24"/>
          <w:szCs w:val="24"/>
        </w:rPr>
        <w:t>Okul-aile işbirliğinin güçlendirilmesi; veli toplantıları ve bireysel görüşmelerin planlı yürütülmesi kararlaştırıldı.</w:t>
      </w:r>
    </w:p>
    <w:p w14:paraId="49877E99" w14:textId="77777777" w:rsidR="00954D6C" w:rsidRPr="00954D6C" w:rsidRDefault="00954D6C" w:rsidP="00954D6C">
      <w:pPr>
        <w:numPr>
          <w:ilvl w:val="0"/>
          <w:numId w:val="19"/>
        </w:numPr>
        <w:rPr>
          <w:sz w:val="24"/>
          <w:szCs w:val="24"/>
        </w:rPr>
      </w:pPr>
      <w:r w:rsidRPr="00954D6C">
        <w:rPr>
          <w:sz w:val="24"/>
          <w:szCs w:val="24"/>
        </w:rPr>
        <w:t>5 ve 6. sınıflarda Maarif Modeli kapsamında atölye ve okul temelli çalışmaların ürün/rapor odaklı yürütülmesi ve örneklerin zümre havuzunda paylaşılması kararlaştırıldı.</w:t>
      </w:r>
    </w:p>
    <w:p w14:paraId="6E108E8B" w14:textId="77777777" w:rsidR="00954D6C" w:rsidRPr="00954D6C" w:rsidRDefault="00954D6C" w:rsidP="00954D6C">
      <w:pPr>
        <w:numPr>
          <w:ilvl w:val="0"/>
          <w:numId w:val="19"/>
        </w:numPr>
        <w:rPr>
          <w:sz w:val="24"/>
          <w:szCs w:val="24"/>
        </w:rPr>
      </w:pPr>
      <w:r w:rsidRPr="00954D6C">
        <w:rPr>
          <w:sz w:val="24"/>
          <w:szCs w:val="24"/>
        </w:rPr>
        <w:t>Dilek-temenniler alınarak tutanağın okul idaresine sunulması ve toplantının iyi dileklerle sonlandırılması kararlaştırıldı.</w:t>
      </w:r>
    </w:p>
    <w:p w14:paraId="1173543B" w14:textId="77777777" w:rsidR="00954D6C" w:rsidRPr="00954D6C" w:rsidRDefault="00954D6C" w:rsidP="00954D6C">
      <w:pPr>
        <w:rPr>
          <w:b/>
          <w:bCs/>
          <w:sz w:val="24"/>
          <w:szCs w:val="24"/>
        </w:rPr>
      </w:pPr>
    </w:p>
    <w:tbl>
      <w:tblPr>
        <w:tblStyle w:val="TabloKlavuzu"/>
        <w:tblW w:w="10184" w:type="dxa"/>
        <w:tblLook w:val="04A0" w:firstRow="1" w:lastRow="0" w:firstColumn="1" w:lastColumn="0" w:noHBand="0" w:noVBand="1"/>
      </w:tblPr>
      <w:tblGrid>
        <w:gridCol w:w="2782"/>
        <w:gridCol w:w="6241"/>
        <w:gridCol w:w="1161"/>
      </w:tblGrid>
      <w:tr w:rsidR="00954D6C" w:rsidRPr="00954D6C" w14:paraId="244CB1A1" w14:textId="77777777" w:rsidTr="00954D6C">
        <w:trPr>
          <w:trHeight w:val="462"/>
        </w:trPr>
        <w:tc>
          <w:tcPr>
            <w:tcW w:w="0" w:type="auto"/>
            <w:hideMark/>
          </w:tcPr>
          <w:p w14:paraId="3C7BF19F" w14:textId="77777777" w:rsidR="00954D6C" w:rsidRPr="00954D6C" w:rsidRDefault="00954D6C" w:rsidP="00954D6C">
            <w:pPr>
              <w:rPr>
                <w:b/>
                <w:bCs/>
                <w:sz w:val="24"/>
                <w:szCs w:val="24"/>
              </w:rPr>
            </w:pPr>
            <w:r w:rsidRPr="00954D6C">
              <w:rPr>
                <w:b/>
                <w:bCs/>
                <w:sz w:val="24"/>
                <w:szCs w:val="24"/>
              </w:rPr>
              <w:t>Adı Soyadı</w:t>
            </w:r>
          </w:p>
        </w:tc>
        <w:tc>
          <w:tcPr>
            <w:tcW w:w="0" w:type="auto"/>
            <w:hideMark/>
          </w:tcPr>
          <w:p w14:paraId="79F1404B" w14:textId="77777777" w:rsidR="00954D6C" w:rsidRPr="00954D6C" w:rsidRDefault="00954D6C" w:rsidP="00954D6C">
            <w:pPr>
              <w:rPr>
                <w:b/>
                <w:bCs/>
                <w:sz w:val="24"/>
                <w:szCs w:val="24"/>
              </w:rPr>
            </w:pPr>
            <w:r w:rsidRPr="00954D6C">
              <w:rPr>
                <w:b/>
                <w:bCs/>
                <w:sz w:val="24"/>
                <w:szCs w:val="24"/>
              </w:rPr>
              <w:t>Görevi</w:t>
            </w:r>
          </w:p>
        </w:tc>
        <w:tc>
          <w:tcPr>
            <w:tcW w:w="0" w:type="auto"/>
            <w:hideMark/>
          </w:tcPr>
          <w:p w14:paraId="373C6DCA" w14:textId="77777777" w:rsidR="00954D6C" w:rsidRPr="00954D6C" w:rsidRDefault="00954D6C" w:rsidP="00954D6C">
            <w:pPr>
              <w:rPr>
                <w:b/>
                <w:bCs/>
                <w:sz w:val="24"/>
                <w:szCs w:val="24"/>
              </w:rPr>
            </w:pPr>
            <w:r w:rsidRPr="00954D6C">
              <w:rPr>
                <w:b/>
                <w:bCs/>
                <w:sz w:val="24"/>
                <w:szCs w:val="24"/>
              </w:rPr>
              <w:t>İmza</w:t>
            </w:r>
          </w:p>
        </w:tc>
      </w:tr>
      <w:tr w:rsidR="00954D6C" w:rsidRPr="00954D6C" w14:paraId="556B9BC3" w14:textId="77777777" w:rsidTr="00954D6C">
        <w:trPr>
          <w:trHeight w:val="480"/>
        </w:trPr>
        <w:tc>
          <w:tcPr>
            <w:tcW w:w="0" w:type="auto"/>
            <w:hideMark/>
          </w:tcPr>
          <w:p w14:paraId="2D473FC3" w14:textId="77777777" w:rsidR="00954D6C" w:rsidRPr="00954D6C" w:rsidRDefault="00954D6C" w:rsidP="00954D6C">
            <w:pPr>
              <w:rPr>
                <w:sz w:val="24"/>
                <w:szCs w:val="24"/>
              </w:rPr>
            </w:pPr>
            <w:r w:rsidRPr="00954D6C">
              <w:rPr>
                <w:b/>
                <w:bCs/>
                <w:sz w:val="24"/>
                <w:szCs w:val="24"/>
              </w:rPr>
              <w:t>ÖĞRETMEN1</w:t>
            </w:r>
          </w:p>
        </w:tc>
        <w:tc>
          <w:tcPr>
            <w:tcW w:w="0" w:type="auto"/>
            <w:hideMark/>
          </w:tcPr>
          <w:p w14:paraId="2165E040" w14:textId="0FA9C84C" w:rsidR="00954D6C" w:rsidRPr="00954D6C" w:rsidRDefault="00954D6C" w:rsidP="00954D6C">
            <w:pPr>
              <w:rPr>
                <w:sz w:val="24"/>
                <w:szCs w:val="24"/>
              </w:rPr>
            </w:pPr>
            <w:r w:rsidRPr="00954D6C">
              <w:rPr>
                <w:sz w:val="24"/>
                <w:szCs w:val="24"/>
              </w:rPr>
              <w:t>Zümre Başkanı</w:t>
            </w:r>
            <w:r>
              <w:rPr>
                <w:sz w:val="24"/>
                <w:szCs w:val="24"/>
              </w:rPr>
              <w:t xml:space="preserve">- </w:t>
            </w:r>
            <w:r w:rsidR="006E082A">
              <w:rPr>
                <w:sz w:val="24"/>
                <w:szCs w:val="24"/>
              </w:rPr>
              <w:t>Matematik</w:t>
            </w:r>
            <w:r>
              <w:rPr>
                <w:sz w:val="24"/>
                <w:szCs w:val="24"/>
              </w:rPr>
              <w:t xml:space="preserve"> Öğretmeni</w:t>
            </w:r>
          </w:p>
        </w:tc>
        <w:tc>
          <w:tcPr>
            <w:tcW w:w="0" w:type="auto"/>
            <w:hideMark/>
          </w:tcPr>
          <w:p w14:paraId="5C58CADE" w14:textId="77777777" w:rsidR="00954D6C" w:rsidRPr="00954D6C" w:rsidRDefault="00954D6C" w:rsidP="00954D6C">
            <w:pPr>
              <w:rPr>
                <w:sz w:val="24"/>
                <w:szCs w:val="24"/>
              </w:rPr>
            </w:pPr>
            <w:r w:rsidRPr="00954D6C">
              <w:rPr>
                <w:sz w:val="24"/>
                <w:szCs w:val="24"/>
              </w:rPr>
              <w:t>……</w:t>
            </w:r>
          </w:p>
        </w:tc>
      </w:tr>
      <w:tr w:rsidR="00954D6C" w:rsidRPr="00954D6C" w14:paraId="109CBA11" w14:textId="77777777" w:rsidTr="00954D6C">
        <w:trPr>
          <w:trHeight w:val="462"/>
        </w:trPr>
        <w:tc>
          <w:tcPr>
            <w:tcW w:w="0" w:type="auto"/>
            <w:hideMark/>
          </w:tcPr>
          <w:p w14:paraId="1C435E03" w14:textId="77777777" w:rsidR="00954D6C" w:rsidRPr="00954D6C" w:rsidRDefault="00954D6C" w:rsidP="00954D6C">
            <w:pPr>
              <w:rPr>
                <w:sz w:val="24"/>
                <w:szCs w:val="24"/>
              </w:rPr>
            </w:pPr>
            <w:r w:rsidRPr="00954D6C">
              <w:rPr>
                <w:b/>
                <w:bCs/>
                <w:sz w:val="24"/>
                <w:szCs w:val="24"/>
              </w:rPr>
              <w:t>ÖĞRETMEN2</w:t>
            </w:r>
          </w:p>
        </w:tc>
        <w:tc>
          <w:tcPr>
            <w:tcW w:w="0" w:type="auto"/>
            <w:hideMark/>
          </w:tcPr>
          <w:p w14:paraId="5F7A4838" w14:textId="278AF74D" w:rsidR="00954D6C" w:rsidRPr="00954D6C" w:rsidRDefault="006E082A" w:rsidP="00954D6C">
            <w:pPr>
              <w:rPr>
                <w:sz w:val="24"/>
                <w:szCs w:val="24"/>
              </w:rPr>
            </w:pPr>
            <w:r>
              <w:rPr>
                <w:sz w:val="24"/>
                <w:szCs w:val="24"/>
              </w:rPr>
              <w:t xml:space="preserve">Matematik </w:t>
            </w:r>
            <w:r w:rsidR="00954D6C">
              <w:rPr>
                <w:sz w:val="24"/>
                <w:szCs w:val="24"/>
              </w:rPr>
              <w:t>Öğretmeni</w:t>
            </w:r>
          </w:p>
        </w:tc>
        <w:tc>
          <w:tcPr>
            <w:tcW w:w="0" w:type="auto"/>
            <w:hideMark/>
          </w:tcPr>
          <w:p w14:paraId="71316FD9" w14:textId="77777777" w:rsidR="00954D6C" w:rsidRPr="00954D6C" w:rsidRDefault="00954D6C" w:rsidP="00954D6C">
            <w:pPr>
              <w:rPr>
                <w:sz w:val="24"/>
                <w:szCs w:val="24"/>
              </w:rPr>
            </w:pPr>
            <w:r w:rsidRPr="00954D6C">
              <w:rPr>
                <w:sz w:val="24"/>
                <w:szCs w:val="24"/>
              </w:rPr>
              <w:t>……</w:t>
            </w:r>
          </w:p>
        </w:tc>
      </w:tr>
      <w:tr w:rsidR="00954D6C" w:rsidRPr="00954D6C" w14:paraId="50E819A6" w14:textId="77777777" w:rsidTr="00954D6C">
        <w:trPr>
          <w:trHeight w:val="462"/>
        </w:trPr>
        <w:tc>
          <w:tcPr>
            <w:tcW w:w="0" w:type="auto"/>
            <w:hideMark/>
          </w:tcPr>
          <w:p w14:paraId="679AD6BF" w14:textId="77777777" w:rsidR="00954D6C" w:rsidRPr="00954D6C" w:rsidRDefault="00954D6C" w:rsidP="00954D6C">
            <w:pPr>
              <w:rPr>
                <w:sz w:val="24"/>
                <w:szCs w:val="24"/>
              </w:rPr>
            </w:pPr>
            <w:r w:rsidRPr="00954D6C">
              <w:rPr>
                <w:b/>
                <w:bCs/>
                <w:sz w:val="24"/>
                <w:szCs w:val="24"/>
              </w:rPr>
              <w:t>ÖĞRETMEN3</w:t>
            </w:r>
          </w:p>
        </w:tc>
        <w:tc>
          <w:tcPr>
            <w:tcW w:w="0" w:type="auto"/>
            <w:hideMark/>
          </w:tcPr>
          <w:p w14:paraId="3A2D3C8C" w14:textId="7D6D9789" w:rsidR="00954D6C" w:rsidRPr="00954D6C" w:rsidRDefault="006E082A" w:rsidP="00954D6C">
            <w:pPr>
              <w:rPr>
                <w:sz w:val="24"/>
                <w:szCs w:val="24"/>
              </w:rPr>
            </w:pPr>
            <w:r>
              <w:rPr>
                <w:sz w:val="24"/>
                <w:szCs w:val="24"/>
              </w:rPr>
              <w:t xml:space="preserve">Matematik </w:t>
            </w:r>
            <w:r w:rsidR="00954D6C">
              <w:rPr>
                <w:sz w:val="24"/>
                <w:szCs w:val="24"/>
              </w:rPr>
              <w:t>Öğretmeni</w:t>
            </w:r>
          </w:p>
        </w:tc>
        <w:tc>
          <w:tcPr>
            <w:tcW w:w="0" w:type="auto"/>
            <w:hideMark/>
          </w:tcPr>
          <w:p w14:paraId="7478948F" w14:textId="77777777" w:rsidR="00954D6C" w:rsidRPr="00954D6C" w:rsidRDefault="00954D6C" w:rsidP="00954D6C">
            <w:pPr>
              <w:rPr>
                <w:sz w:val="24"/>
                <w:szCs w:val="24"/>
              </w:rPr>
            </w:pPr>
            <w:r w:rsidRPr="00954D6C">
              <w:rPr>
                <w:sz w:val="24"/>
                <w:szCs w:val="24"/>
              </w:rPr>
              <w:t>……</w:t>
            </w:r>
          </w:p>
        </w:tc>
      </w:tr>
      <w:tr w:rsidR="00954D6C" w:rsidRPr="00954D6C" w14:paraId="2305979F" w14:textId="77777777" w:rsidTr="00954D6C">
        <w:trPr>
          <w:trHeight w:val="462"/>
        </w:trPr>
        <w:tc>
          <w:tcPr>
            <w:tcW w:w="0" w:type="auto"/>
            <w:hideMark/>
          </w:tcPr>
          <w:p w14:paraId="732CDE20" w14:textId="77777777" w:rsidR="00954D6C" w:rsidRPr="00954D6C" w:rsidRDefault="00954D6C" w:rsidP="00954D6C">
            <w:pPr>
              <w:rPr>
                <w:sz w:val="24"/>
                <w:szCs w:val="24"/>
              </w:rPr>
            </w:pPr>
            <w:r w:rsidRPr="00954D6C">
              <w:rPr>
                <w:b/>
                <w:bCs/>
                <w:sz w:val="24"/>
                <w:szCs w:val="24"/>
              </w:rPr>
              <w:t>ÖĞRETMEN4</w:t>
            </w:r>
          </w:p>
        </w:tc>
        <w:tc>
          <w:tcPr>
            <w:tcW w:w="0" w:type="auto"/>
            <w:hideMark/>
          </w:tcPr>
          <w:p w14:paraId="1B527640" w14:textId="7C1925D3" w:rsidR="00954D6C" w:rsidRPr="00954D6C" w:rsidRDefault="006E082A" w:rsidP="00954D6C">
            <w:pPr>
              <w:rPr>
                <w:sz w:val="24"/>
                <w:szCs w:val="24"/>
              </w:rPr>
            </w:pPr>
            <w:r>
              <w:rPr>
                <w:sz w:val="24"/>
                <w:szCs w:val="24"/>
              </w:rPr>
              <w:t xml:space="preserve">Matematik </w:t>
            </w:r>
            <w:r w:rsidR="00954D6C">
              <w:rPr>
                <w:sz w:val="24"/>
                <w:szCs w:val="24"/>
              </w:rPr>
              <w:t>Öğretmeni</w:t>
            </w:r>
          </w:p>
        </w:tc>
        <w:tc>
          <w:tcPr>
            <w:tcW w:w="0" w:type="auto"/>
            <w:hideMark/>
          </w:tcPr>
          <w:p w14:paraId="458F3C35" w14:textId="77777777" w:rsidR="00954D6C" w:rsidRPr="00954D6C" w:rsidRDefault="00954D6C" w:rsidP="00954D6C">
            <w:pPr>
              <w:rPr>
                <w:sz w:val="24"/>
                <w:szCs w:val="24"/>
              </w:rPr>
            </w:pPr>
            <w:r w:rsidRPr="00954D6C">
              <w:rPr>
                <w:sz w:val="24"/>
                <w:szCs w:val="24"/>
              </w:rPr>
              <w:t>……</w:t>
            </w:r>
          </w:p>
        </w:tc>
      </w:tr>
      <w:tr w:rsidR="00954D6C" w:rsidRPr="00954D6C" w14:paraId="551534E0" w14:textId="77777777" w:rsidTr="00954D6C">
        <w:trPr>
          <w:trHeight w:val="480"/>
        </w:trPr>
        <w:tc>
          <w:tcPr>
            <w:tcW w:w="0" w:type="auto"/>
            <w:hideMark/>
          </w:tcPr>
          <w:p w14:paraId="2896647D" w14:textId="126B341D" w:rsidR="00954D6C" w:rsidRPr="00954D6C" w:rsidRDefault="00954D6C" w:rsidP="00954D6C">
            <w:pPr>
              <w:rPr>
                <w:sz w:val="24"/>
                <w:szCs w:val="24"/>
              </w:rPr>
            </w:pPr>
            <w:r w:rsidRPr="00954D6C">
              <w:rPr>
                <w:b/>
                <w:bCs/>
                <w:sz w:val="24"/>
                <w:szCs w:val="24"/>
              </w:rPr>
              <w:t>ÖĞRETMEN</w:t>
            </w:r>
            <w:r>
              <w:rPr>
                <w:b/>
                <w:bCs/>
                <w:sz w:val="24"/>
                <w:szCs w:val="24"/>
              </w:rPr>
              <w:t>5</w:t>
            </w:r>
          </w:p>
        </w:tc>
        <w:tc>
          <w:tcPr>
            <w:tcW w:w="0" w:type="auto"/>
            <w:hideMark/>
          </w:tcPr>
          <w:p w14:paraId="2C99CBF4" w14:textId="1D290749" w:rsidR="00954D6C" w:rsidRPr="00954D6C" w:rsidRDefault="006E082A" w:rsidP="00954D6C">
            <w:pPr>
              <w:rPr>
                <w:sz w:val="24"/>
                <w:szCs w:val="24"/>
              </w:rPr>
            </w:pPr>
            <w:r>
              <w:rPr>
                <w:sz w:val="24"/>
                <w:szCs w:val="24"/>
              </w:rPr>
              <w:t xml:space="preserve">Matematik </w:t>
            </w:r>
            <w:r w:rsidR="00954D6C" w:rsidRPr="00957BC1">
              <w:rPr>
                <w:sz w:val="24"/>
                <w:szCs w:val="24"/>
              </w:rPr>
              <w:t>Öğretmeni</w:t>
            </w:r>
          </w:p>
        </w:tc>
        <w:tc>
          <w:tcPr>
            <w:tcW w:w="0" w:type="auto"/>
            <w:hideMark/>
          </w:tcPr>
          <w:p w14:paraId="2332207E" w14:textId="77777777" w:rsidR="00954D6C" w:rsidRPr="00954D6C" w:rsidRDefault="00954D6C" w:rsidP="00954D6C">
            <w:pPr>
              <w:rPr>
                <w:sz w:val="24"/>
                <w:szCs w:val="24"/>
              </w:rPr>
            </w:pPr>
            <w:r w:rsidRPr="00954D6C">
              <w:rPr>
                <w:sz w:val="24"/>
                <w:szCs w:val="24"/>
              </w:rPr>
              <w:t>……</w:t>
            </w:r>
          </w:p>
        </w:tc>
      </w:tr>
    </w:tbl>
    <w:p w14:paraId="46F6578D" w14:textId="77777777" w:rsidR="00954D6C" w:rsidRPr="00954D6C" w:rsidRDefault="00954D6C" w:rsidP="0099196E">
      <w:pPr>
        <w:rPr>
          <w:sz w:val="24"/>
          <w:szCs w:val="24"/>
        </w:rPr>
      </w:pPr>
    </w:p>
    <w:sectPr w:rsidR="00954D6C" w:rsidRPr="00954D6C"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2976"/>
    <w:multiLevelType w:val="hybridMultilevel"/>
    <w:tmpl w:val="ACBE6E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8A314C"/>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E49AB"/>
    <w:multiLevelType w:val="multilevel"/>
    <w:tmpl w:val="D3948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27566B"/>
    <w:multiLevelType w:val="hybridMultilevel"/>
    <w:tmpl w:val="6142B482"/>
    <w:lvl w:ilvl="0" w:tplc="7F7ACD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F40FAC"/>
    <w:multiLevelType w:val="hybridMultilevel"/>
    <w:tmpl w:val="ACBE6E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0F748D"/>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1177D2"/>
    <w:multiLevelType w:val="multilevel"/>
    <w:tmpl w:val="E2022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14"/>
  </w:num>
  <w:num w:numId="2" w16cid:durableId="945691876">
    <w:abstractNumId w:val="17"/>
  </w:num>
  <w:num w:numId="3" w16cid:durableId="655695171">
    <w:abstractNumId w:val="10"/>
  </w:num>
  <w:num w:numId="4" w16cid:durableId="251014707">
    <w:abstractNumId w:val="5"/>
  </w:num>
  <w:num w:numId="5" w16cid:durableId="160004671">
    <w:abstractNumId w:val="16"/>
  </w:num>
  <w:num w:numId="6" w16cid:durableId="509561729">
    <w:abstractNumId w:val="15"/>
  </w:num>
  <w:num w:numId="7" w16cid:durableId="1439908568">
    <w:abstractNumId w:val="11"/>
  </w:num>
  <w:num w:numId="8" w16cid:durableId="1757552485">
    <w:abstractNumId w:val="18"/>
    <w:lvlOverride w:ilvl="0">
      <w:startOverride w:val="1"/>
    </w:lvlOverride>
    <w:lvlOverride w:ilvl="1"/>
    <w:lvlOverride w:ilvl="2"/>
    <w:lvlOverride w:ilvl="3"/>
    <w:lvlOverride w:ilvl="4"/>
    <w:lvlOverride w:ilvl="5"/>
    <w:lvlOverride w:ilvl="6"/>
    <w:lvlOverride w:ilvl="7"/>
    <w:lvlOverride w:ilvl="8"/>
  </w:num>
  <w:num w:numId="9" w16cid:durableId="706297530">
    <w:abstractNumId w:val="6"/>
  </w:num>
  <w:num w:numId="10" w16cid:durableId="2102295607">
    <w:abstractNumId w:val="9"/>
  </w:num>
  <w:num w:numId="11" w16cid:durableId="1790396966">
    <w:abstractNumId w:val="12"/>
  </w:num>
  <w:num w:numId="12" w16cid:durableId="1061563499">
    <w:abstractNumId w:val="7"/>
  </w:num>
  <w:num w:numId="13" w16cid:durableId="354041259">
    <w:abstractNumId w:val="0"/>
  </w:num>
  <w:num w:numId="14" w16cid:durableId="1580866456">
    <w:abstractNumId w:val="3"/>
  </w:num>
  <w:num w:numId="15" w16cid:durableId="1807237528">
    <w:abstractNumId w:val="4"/>
  </w:num>
  <w:num w:numId="16" w16cid:durableId="368460984">
    <w:abstractNumId w:val="2"/>
  </w:num>
  <w:num w:numId="17" w16cid:durableId="11805475">
    <w:abstractNumId w:val="1"/>
  </w:num>
  <w:num w:numId="18" w16cid:durableId="651907539">
    <w:abstractNumId w:val="8"/>
  </w:num>
  <w:num w:numId="19" w16cid:durableId="24950635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4D43F1"/>
    <w:rsid w:val="004F67C5"/>
    <w:rsid w:val="005014A2"/>
    <w:rsid w:val="00504382"/>
    <w:rsid w:val="00516AE5"/>
    <w:rsid w:val="0056680C"/>
    <w:rsid w:val="0057520D"/>
    <w:rsid w:val="00585B56"/>
    <w:rsid w:val="005862B9"/>
    <w:rsid w:val="005902D0"/>
    <w:rsid w:val="00596C2C"/>
    <w:rsid w:val="005C0A94"/>
    <w:rsid w:val="00647E18"/>
    <w:rsid w:val="0066593A"/>
    <w:rsid w:val="006E082A"/>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85175B"/>
    <w:rsid w:val="008519C8"/>
    <w:rsid w:val="008B0549"/>
    <w:rsid w:val="008B1670"/>
    <w:rsid w:val="008F5290"/>
    <w:rsid w:val="009205E4"/>
    <w:rsid w:val="00954D6C"/>
    <w:rsid w:val="00965127"/>
    <w:rsid w:val="00977535"/>
    <w:rsid w:val="0099196E"/>
    <w:rsid w:val="00993532"/>
    <w:rsid w:val="009A5755"/>
    <w:rsid w:val="009F529C"/>
    <w:rsid w:val="00A2799E"/>
    <w:rsid w:val="00A3020A"/>
    <w:rsid w:val="00A42946"/>
    <w:rsid w:val="00A5111A"/>
    <w:rsid w:val="00A640BE"/>
    <w:rsid w:val="00AA2A12"/>
    <w:rsid w:val="00AB4B7B"/>
    <w:rsid w:val="00AC4799"/>
    <w:rsid w:val="00AF5EDB"/>
    <w:rsid w:val="00B3185E"/>
    <w:rsid w:val="00B70169"/>
    <w:rsid w:val="00B9381F"/>
    <w:rsid w:val="00BA350E"/>
    <w:rsid w:val="00BF3F5C"/>
    <w:rsid w:val="00C50E02"/>
    <w:rsid w:val="00C62688"/>
    <w:rsid w:val="00C66C69"/>
    <w:rsid w:val="00C76F68"/>
    <w:rsid w:val="00C9176F"/>
    <w:rsid w:val="00CA362B"/>
    <w:rsid w:val="00D226F9"/>
    <w:rsid w:val="00D451FD"/>
    <w:rsid w:val="00D65CFE"/>
    <w:rsid w:val="00D94D30"/>
    <w:rsid w:val="00DC23C9"/>
    <w:rsid w:val="00E24BF0"/>
    <w:rsid w:val="00E36888"/>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2928</Words>
  <Characters>16695</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41</cp:revision>
  <dcterms:created xsi:type="dcterms:W3CDTF">2025-02-09T21:37:00Z</dcterms:created>
  <dcterms:modified xsi:type="dcterms:W3CDTF">2026-01-24T20:08:00Z</dcterms:modified>
</cp:coreProperties>
</file>