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FF42B" w14:textId="77777777" w:rsidR="007311E6" w:rsidRPr="007311E6" w:rsidRDefault="007311E6" w:rsidP="007311E6">
      <w:pPr>
        <w:jc w:val="center"/>
        <w:rPr>
          <w:b/>
          <w:bCs/>
          <w:sz w:val="24"/>
          <w:szCs w:val="24"/>
        </w:rPr>
      </w:pPr>
      <w:r w:rsidRPr="007311E6">
        <w:rPr>
          <w:b/>
          <w:bCs/>
          <w:sz w:val="24"/>
          <w:szCs w:val="24"/>
        </w:rPr>
        <w:t>.................................................. ORTAOKUL MÜDÜRLÜĞÜNE</w:t>
      </w:r>
    </w:p>
    <w:p w14:paraId="58E6C3C7" w14:textId="1C5BC742" w:rsidR="007311E6" w:rsidRPr="007311E6" w:rsidRDefault="007311E6" w:rsidP="007311E6">
      <w:pPr>
        <w:jc w:val="center"/>
        <w:rPr>
          <w:b/>
          <w:bCs/>
          <w:sz w:val="24"/>
          <w:szCs w:val="24"/>
        </w:rPr>
      </w:pPr>
      <w:r>
        <w:rPr>
          <w:b/>
          <w:bCs/>
          <w:sz w:val="24"/>
          <w:szCs w:val="24"/>
        </w:rPr>
        <w:t xml:space="preserve">                                                                                                  </w:t>
      </w:r>
      <w:r w:rsidRPr="007311E6">
        <w:rPr>
          <w:b/>
          <w:bCs/>
          <w:sz w:val="24"/>
          <w:szCs w:val="24"/>
        </w:rPr>
        <w:t>.....................</w:t>
      </w:r>
    </w:p>
    <w:p w14:paraId="27F17EF0" w14:textId="21933C16" w:rsidR="007311E6" w:rsidRPr="007311E6" w:rsidRDefault="007311E6" w:rsidP="007311E6">
      <w:pPr>
        <w:rPr>
          <w:sz w:val="24"/>
          <w:szCs w:val="24"/>
        </w:rPr>
      </w:pPr>
      <w:r w:rsidRPr="007311E6">
        <w:rPr>
          <w:sz w:val="24"/>
          <w:szCs w:val="24"/>
        </w:rPr>
        <w:t xml:space="preserve">2025-2026 Eğitim-Öğretim Yılı </w:t>
      </w:r>
      <w:r>
        <w:rPr>
          <w:sz w:val="24"/>
          <w:szCs w:val="24"/>
        </w:rPr>
        <w:t xml:space="preserve">Matematik </w:t>
      </w:r>
      <w:r w:rsidRPr="007311E6">
        <w:rPr>
          <w:sz w:val="24"/>
          <w:szCs w:val="24"/>
        </w:rPr>
        <w:t xml:space="preserve">dersi  II. Dönem Başı Zümre Öğretmenler Kurulu toplantısı ....../02/2026 tarihinde saat 14.30’da öğretmenler odasında, Zümre Başkanı </w:t>
      </w:r>
      <w:r w:rsidRPr="007311E6">
        <w:rPr>
          <w:b/>
          <w:bCs/>
          <w:sz w:val="24"/>
          <w:szCs w:val="24"/>
        </w:rPr>
        <w:t>ÖĞRETMEN1</w:t>
      </w:r>
      <w:r w:rsidRPr="007311E6">
        <w:rPr>
          <w:sz w:val="24"/>
          <w:szCs w:val="24"/>
        </w:rPr>
        <w:t xml:space="preserve"> başkanlığında yapılacaktır. Toplantı gündem maddeleri ve toplantıya katılacaklar aşağıda belirtilmiştir.</w:t>
      </w:r>
      <w:r w:rsidRPr="007311E6">
        <w:rPr>
          <w:sz w:val="24"/>
          <w:szCs w:val="24"/>
        </w:rPr>
        <w:br/>
        <w:t>Gereğini bilgilerinize arz ederim.</w:t>
      </w:r>
    </w:p>
    <w:tbl>
      <w:tblPr>
        <w:tblW w:w="0" w:type="auto"/>
        <w:tblInd w:w="10" w:type="dxa"/>
        <w:tblCellMar>
          <w:left w:w="10" w:type="dxa"/>
          <w:right w:w="10" w:type="dxa"/>
        </w:tblCellMar>
        <w:tblLook w:val="04A0" w:firstRow="1" w:lastRow="0" w:firstColumn="1" w:lastColumn="0" w:noHBand="0" w:noVBand="1"/>
      </w:tblPr>
      <w:tblGrid>
        <w:gridCol w:w="5572"/>
        <w:gridCol w:w="4218"/>
      </w:tblGrid>
      <w:tr w:rsidR="007311E6" w:rsidRPr="007311E6" w14:paraId="40ABCFFC" w14:textId="77777777">
        <w:tc>
          <w:tcPr>
            <w:tcW w:w="7000" w:type="dxa"/>
          </w:tcPr>
          <w:p w14:paraId="769F8843" w14:textId="77777777" w:rsidR="007311E6" w:rsidRPr="007311E6" w:rsidRDefault="007311E6" w:rsidP="007311E6">
            <w:pPr>
              <w:rPr>
                <w:sz w:val="24"/>
                <w:szCs w:val="24"/>
              </w:rPr>
            </w:pPr>
          </w:p>
        </w:tc>
        <w:tc>
          <w:tcPr>
            <w:tcW w:w="5000" w:type="dxa"/>
            <w:hideMark/>
          </w:tcPr>
          <w:p w14:paraId="613B72B1" w14:textId="77777777" w:rsidR="007311E6" w:rsidRPr="007311E6" w:rsidRDefault="007311E6" w:rsidP="007311E6">
            <w:pPr>
              <w:jc w:val="right"/>
              <w:rPr>
                <w:b/>
                <w:bCs/>
                <w:sz w:val="24"/>
                <w:szCs w:val="24"/>
              </w:rPr>
            </w:pPr>
            <w:r w:rsidRPr="007311E6">
              <w:rPr>
                <w:b/>
                <w:bCs/>
                <w:sz w:val="24"/>
                <w:szCs w:val="24"/>
              </w:rPr>
              <w:t>Öğretmen1</w:t>
            </w:r>
          </w:p>
        </w:tc>
      </w:tr>
      <w:tr w:rsidR="007311E6" w:rsidRPr="007311E6" w14:paraId="1C60BE1F" w14:textId="77777777">
        <w:tc>
          <w:tcPr>
            <w:tcW w:w="7000" w:type="dxa"/>
          </w:tcPr>
          <w:p w14:paraId="1A56CEAA" w14:textId="77777777" w:rsidR="007311E6" w:rsidRPr="007311E6" w:rsidRDefault="007311E6" w:rsidP="007311E6">
            <w:pPr>
              <w:rPr>
                <w:sz w:val="24"/>
                <w:szCs w:val="24"/>
              </w:rPr>
            </w:pPr>
          </w:p>
        </w:tc>
        <w:tc>
          <w:tcPr>
            <w:tcW w:w="5000" w:type="dxa"/>
            <w:hideMark/>
          </w:tcPr>
          <w:p w14:paraId="0F431A9D" w14:textId="77777777" w:rsidR="007311E6" w:rsidRPr="007311E6" w:rsidRDefault="007311E6" w:rsidP="007311E6">
            <w:pPr>
              <w:jc w:val="right"/>
              <w:rPr>
                <w:sz w:val="24"/>
                <w:szCs w:val="24"/>
              </w:rPr>
            </w:pPr>
            <w:r w:rsidRPr="007311E6">
              <w:rPr>
                <w:bCs/>
                <w:sz w:val="24"/>
                <w:szCs w:val="24"/>
              </w:rPr>
              <w:t>Zümre Başkanı</w:t>
            </w:r>
          </w:p>
        </w:tc>
      </w:tr>
    </w:tbl>
    <w:p w14:paraId="7C78EB08" w14:textId="77777777" w:rsidR="007311E6" w:rsidRPr="007311E6" w:rsidRDefault="007311E6" w:rsidP="007311E6">
      <w:pPr>
        <w:rPr>
          <w:b/>
          <w:bCs/>
          <w:sz w:val="24"/>
          <w:szCs w:val="24"/>
        </w:rPr>
      </w:pPr>
      <w:r w:rsidRPr="007311E6">
        <w:rPr>
          <w:b/>
          <w:bCs/>
          <w:sz w:val="24"/>
          <w:szCs w:val="24"/>
        </w:rPr>
        <w:t>GÜNDEM MADDELERİ</w:t>
      </w:r>
    </w:p>
    <w:p w14:paraId="57329978" w14:textId="1FEF3771" w:rsidR="007311E6" w:rsidRDefault="007311E6" w:rsidP="007311E6">
      <w:pPr>
        <w:pStyle w:val="ListeParagraf"/>
        <w:numPr>
          <w:ilvl w:val="0"/>
          <w:numId w:val="9"/>
        </w:numPr>
        <w:rPr>
          <w:bCs/>
          <w:sz w:val="24"/>
          <w:szCs w:val="24"/>
        </w:rPr>
      </w:pPr>
      <w:r>
        <w:rPr>
          <w:bCs/>
          <w:sz w:val="24"/>
          <w:szCs w:val="24"/>
        </w:rPr>
        <w:t>Açılış</w:t>
      </w:r>
    </w:p>
    <w:p w14:paraId="67673055" w14:textId="64CAE7FC" w:rsidR="007311E6" w:rsidRPr="007311E6" w:rsidRDefault="007311E6" w:rsidP="007311E6">
      <w:pPr>
        <w:pStyle w:val="ListeParagraf"/>
        <w:numPr>
          <w:ilvl w:val="0"/>
          <w:numId w:val="9"/>
        </w:numPr>
        <w:rPr>
          <w:bCs/>
          <w:sz w:val="24"/>
          <w:szCs w:val="24"/>
        </w:rPr>
      </w:pPr>
      <w:r w:rsidRPr="007311E6">
        <w:rPr>
          <w:bCs/>
          <w:sz w:val="24"/>
          <w:szCs w:val="24"/>
        </w:rPr>
        <w:t>Bir önceki toplantıda alınan kararların değerlendirilmesi.</w:t>
      </w:r>
    </w:p>
    <w:p w14:paraId="7CB60D3C" w14:textId="4F713E79" w:rsidR="007311E6" w:rsidRPr="007311E6" w:rsidRDefault="007311E6" w:rsidP="007311E6">
      <w:pPr>
        <w:pStyle w:val="ListeParagraf"/>
        <w:numPr>
          <w:ilvl w:val="0"/>
          <w:numId w:val="9"/>
        </w:numPr>
        <w:rPr>
          <w:bCs/>
          <w:sz w:val="24"/>
          <w:szCs w:val="24"/>
        </w:rPr>
      </w:pPr>
      <w:r w:rsidRPr="007311E6">
        <w:rPr>
          <w:bCs/>
          <w:sz w:val="24"/>
          <w:szCs w:val="24"/>
        </w:rPr>
        <w:t>Planlamaların mevzuat, okulun amacı ve programlara uygun yürütülmesi.</w:t>
      </w:r>
    </w:p>
    <w:p w14:paraId="6F26A743" w14:textId="07526FCA" w:rsidR="007311E6" w:rsidRPr="007311E6" w:rsidRDefault="007311E6" w:rsidP="007311E6">
      <w:pPr>
        <w:pStyle w:val="ListeParagraf"/>
        <w:numPr>
          <w:ilvl w:val="0"/>
          <w:numId w:val="9"/>
        </w:numPr>
        <w:rPr>
          <w:bCs/>
          <w:sz w:val="24"/>
          <w:szCs w:val="24"/>
        </w:rPr>
      </w:pPr>
      <w:r w:rsidRPr="007311E6">
        <w:rPr>
          <w:bCs/>
          <w:sz w:val="24"/>
          <w:szCs w:val="24"/>
        </w:rPr>
        <w:t xml:space="preserve">Atatürkçülükle ilgili konuların planlara yansıtılması; programların çevre şartlarına göre </w:t>
      </w:r>
      <w:proofErr w:type="gramStart"/>
      <w:r w:rsidRPr="007311E6">
        <w:rPr>
          <w:bCs/>
          <w:sz w:val="24"/>
          <w:szCs w:val="24"/>
        </w:rPr>
        <w:t>uygulanması;</w:t>
      </w:r>
      <w:proofErr w:type="gramEnd"/>
      <w:r w:rsidRPr="007311E6">
        <w:rPr>
          <w:bCs/>
          <w:sz w:val="24"/>
          <w:szCs w:val="24"/>
        </w:rPr>
        <w:t xml:space="preserve"> yıllık/günlük planlarda konu-kazanım ağırlıkları.</w:t>
      </w:r>
    </w:p>
    <w:p w14:paraId="38EBA7E8" w14:textId="74DB0DDD" w:rsidR="007311E6" w:rsidRPr="007311E6" w:rsidRDefault="007311E6" w:rsidP="007311E6">
      <w:pPr>
        <w:pStyle w:val="ListeParagraf"/>
        <w:numPr>
          <w:ilvl w:val="0"/>
          <w:numId w:val="9"/>
        </w:numPr>
        <w:rPr>
          <w:bCs/>
          <w:sz w:val="24"/>
          <w:szCs w:val="24"/>
        </w:rPr>
      </w:pPr>
      <w:r w:rsidRPr="007311E6">
        <w:rPr>
          <w:bCs/>
          <w:sz w:val="24"/>
          <w:szCs w:val="24"/>
        </w:rPr>
        <w:t>Derslerde kullanılacak yöntem-teknikler ve okul temelli faaliyet planlamaları.</w:t>
      </w:r>
    </w:p>
    <w:p w14:paraId="43953EC8" w14:textId="54AA331D" w:rsidR="007311E6" w:rsidRPr="007311E6" w:rsidRDefault="007311E6" w:rsidP="007311E6">
      <w:pPr>
        <w:pStyle w:val="ListeParagraf"/>
        <w:numPr>
          <w:ilvl w:val="0"/>
          <w:numId w:val="9"/>
        </w:numPr>
        <w:rPr>
          <w:bCs/>
          <w:sz w:val="24"/>
          <w:szCs w:val="24"/>
        </w:rPr>
      </w:pPr>
      <w:r w:rsidRPr="007311E6">
        <w:rPr>
          <w:bCs/>
          <w:sz w:val="24"/>
          <w:szCs w:val="24"/>
        </w:rPr>
        <w:t>BEP’li/özel gereksinimli öğrenciler için uyarlamalar; farklılaştırma (zenginleştirme–destekleme).</w:t>
      </w:r>
    </w:p>
    <w:p w14:paraId="4F964DC8" w14:textId="409E46E5" w:rsidR="007311E6" w:rsidRPr="007311E6" w:rsidRDefault="007311E6" w:rsidP="007311E6">
      <w:pPr>
        <w:pStyle w:val="ListeParagraf"/>
        <w:numPr>
          <w:ilvl w:val="0"/>
          <w:numId w:val="9"/>
        </w:numPr>
        <w:rPr>
          <w:bCs/>
          <w:sz w:val="24"/>
          <w:szCs w:val="24"/>
        </w:rPr>
      </w:pPr>
      <w:r w:rsidRPr="007311E6">
        <w:rPr>
          <w:bCs/>
          <w:sz w:val="24"/>
          <w:szCs w:val="24"/>
        </w:rPr>
        <w:t>Zümre içi ders ziyareti, geri bildirim; diğer zümre/alanlarla iş birliği esasları.</w:t>
      </w:r>
    </w:p>
    <w:p w14:paraId="5432C44D" w14:textId="03948047" w:rsidR="007311E6" w:rsidRPr="007311E6" w:rsidRDefault="007311E6" w:rsidP="007311E6">
      <w:pPr>
        <w:pStyle w:val="ListeParagraf"/>
        <w:numPr>
          <w:ilvl w:val="0"/>
          <w:numId w:val="9"/>
        </w:numPr>
        <w:rPr>
          <w:bCs/>
          <w:sz w:val="24"/>
          <w:szCs w:val="24"/>
        </w:rPr>
      </w:pPr>
      <w:r w:rsidRPr="007311E6">
        <w:rPr>
          <w:bCs/>
          <w:sz w:val="24"/>
          <w:szCs w:val="24"/>
        </w:rPr>
        <w:t>Akademik-bilimsel çalışmalar ve teknolojik gelişmelerin izlenmesi, uygulamaya yansıtılması.</w:t>
      </w:r>
    </w:p>
    <w:p w14:paraId="3AA1A539" w14:textId="7ABCD07D" w:rsidR="007311E6" w:rsidRPr="007311E6" w:rsidRDefault="007311E6" w:rsidP="007311E6">
      <w:pPr>
        <w:pStyle w:val="ListeParagraf"/>
        <w:numPr>
          <w:ilvl w:val="0"/>
          <w:numId w:val="9"/>
        </w:numPr>
        <w:rPr>
          <w:bCs/>
          <w:sz w:val="24"/>
          <w:szCs w:val="24"/>
        </w:rPr>
      </w:pPr>
      <w:r w:rsidRPr="007311E6">
        <w:rPr>
          <w:bCs/>
          <w:sz w:val="24"/>
          <w:szCs w:val="24"/>
        </w:rPr>
        <w:t>Girişimcilik, araştırma–geliştirme–tasarım becerilerini destekleyici çalışmalar.</w:t>
      </w:r>
    </w:p>
    <w:p w14:paraId="664C6115" w14:textId="73A59DA9" w:rsidR="007311E6" w:rsidRPr="007311E6" w:rsidRDefault="007311E6" w:rsidP="007311E6">
      <w:pPr>
        <w:pStyle w:val="ListeParagraf"/>
        <w:numPr>
          <w:ilvl w:val="0"/>
          <w:numId w:val="9"/>
        </w:numPr>
        <w:rPr>
          <w:bCs/>
          <w:sz w:val="24"/>
          <w:szCs w:val="24"/>
        </w:rPr>
      </w:pPr>
      <w:r w:rsidRPr="007311E6">
        <w:rPr>
          <w:bCs/>
          <w:sz w:val="24"/>
          <w:szCs w:val="24"/>
        </w:rPr>
        <w:t>Araç-gereç/kaynak ihtiyacı; kütüphane, akıllı tahta, atölye vb. ortamların etkin kullanımı.</w:t>
      </w:r>
    </w:p>
    <w:p w14:paraId="1B35599E" w14:textId="5A456F7C" w:rsidR="007311E6" w:rsidRPr="007311E6" w:rsidRDefault="007311E6" w:rsidP="007311E6">
      <w:pPr>
        <w:pStyle w:val="ListeParagraf"/>
        <w:numPr>
          <w:ilvl w:val="0"/>
          <w:numId w:val="9"/>
        </w:numPr>
        <w:rPr>
          <w:bCs/>
          <w:sz w:val="24"/>
          <w:szCs w:val="24"/>
        </w:rPr>
      </w:pPr>
      <w:r w:rsidRPr="007311E6">
        <w:rPr>
          <w:bCs/>
          <w:sz w:val="24"/>
          <w:szCs w:val="24"/>
        </w:rPr>
        <w:t>Okul/çevre imkânlarıyla deney, proje, anket, araştırma, gezi-gözlem ve okul dışı öğrenme planı.</w:t>
      </w:r>
    </w:p>
    <w:p w14:paraId="68BBC6F5" w14:textId="47E17A89" w:rsidR="007311E6" w:rsidRPr="007311E6" w:rsidRDefault="007311E6" w:rsidP="007311E6">
      <w:pPr>
        <w:pStyle w:val="ListeParagraf"/>
        <w:numPr>
          <w:ilvl w:val="0"/>
          <w:numId w:val="9"/>
        </w:numPr>
        <w:rPr>
          <w:bCs/>
          <w:sz w:val="24"/>
          <w:szCs w:val="24"/>
        </w:rPr>
      </w:pPr>
      <w:r w:rsidRPr="007311E6">
        <w:rPr>
          <w:bCs/>
          <w:sz w:val="24"/>
          <w:szCs w:val="24"/>
        </w:rPr>
        <w:t>Ortak yazılı/uygulamalı sınavlar sonrası başarı değerlendirmesi; sınav analizi, eksik kazanıma eylem planı, izleme.</w:t>
      </w:r>
    </w:p>
    <w:p w14:paraId="06CC8690" w14:textId="67A2E1CE" w:rsidR="007311E6" w:rsidRPr="007311E6" w:rsidRDefault="007311E6" w:rsidP="007311E6">
      <w:pPr>
        <w:pStyle w:val="ListeParagraf"/>
        <w:numPr>
          <w:ilvl w:val="0"/>
          <w:numId w:val="9"/>
        </w:numPr>
        <w:rPr>
          <w:bCs/>
          <w:sz w:val="24"/>
          <w:szCs w:val="24"/>
        </w:rPr>
      </w:pPr>
      <w:r w:rsidRPr="007311E6">
        <w:rPr>
          <w:bCs/>
          <w:sz w:val="24"/>
          <w:szCs w:val="24"/>
        </w:rPr>
        <w:t>Okul geneli yazılılar/mazeret sınavları: konu-soru dağılımı, puanlama anahtarı, kontrol listesi; beceri sınavları.</w:t>
      </w:r>
    </w:p>
    <w:p w14:paraId="6F5308D1" w14:textId="795B8534" w:rsidR="007311E6" w:rsidRPr="007311E6" w:rsidRDefault="007311E6" w:rsidP="007311E6">
      <w:pPr>
        <w:pStyle w:val="ListeParagraf"/>
        <w:numPr>
          <w:ilvl w:val="0"/>
          <w:numId w:val="9"/>
        </w:numPr>
        <w:rPr>
          <w:bCs/>
          <w:sz w:val="24"/>
          <w:szCs w:val="24"/>
        </w:rPr>
      </w:pPr>
      <w:r w:rsidRPr="007311E6">
        <w:rPr>
          <w:bCs/>
          <w:sz w:val="24"/>
          <w:szCs w:val="24"/>
        </w:rPr>
        <w:t>Ulusal/uluslararası sınav-yarışma sonuçlarının değerlendirilmesi; tedbir ve eylem planı.</w:t>
      </w:r>
    </w:p>
    <w:p w14:paraId="5F863734" w14:textId="16FB3EC9" w:rsidR="007311E6" w:rsidRPr="007311E6" w:rsidRDefault="007311E6" w:rsidP="007311E6">
      <w:pPr>
        <w:pStyle w:val="ListeParagraf"/>
        <w:numPr>
          <w:ilvl w:val="0"/>
          <w:numId w:val="9"/>
        </w:numPr>
        <w:rPr>
          <w:bCs/>
          <w:sz w:val="24"/>
          <w:szCs w:val="24"/>
        </w:rPr>
      </w:pPr>
      <w:r w:rsidRPr="007311E6">
        <w:rPr>
          <w:bCs/>
          <w:sz w:val="24"/>
          <w:szCs w:val="24"/>
        </w:rPr>
        <w:t>Proje/</w:t>
      </w:r>
      <w:r w:rsidR="00130E40">
        <w:rPr>
          <w:bCs/>
          <w:sz w:val="24"/>
          <w:szCs w:val="24"/>
        </w:rPr>
        <w:t>performans</w:t>
      </w:r>
      <w:r w:rsidRPr="007311E6">
        <w:rPr>
          <w:bCs/>
          <w:sz w:val="24"/>
          <w:szCs w:val="24"/>
        </w:rPr>
        <w:t xml:space="preserve"> konularının belirlenmesi, takvimi ve ölçme-değerlendirme ölçekleri.</w:t>
      </w:r>
    </w:p>
    <w:p w14:paraId="3B00BAB4" w14:textId="415C8863" w:rsidR="007311E6" w:rsidRPr="007311E6" w:rsidRDefault="007311E6" w:rsidP="007311E6">
      <w:pPr>
        <w:pStyle w:val="ListeParagraf"/>
        <w:numPr>
          <w:ilvl w:val="0"/>
          <w:numId w:val="9"/>
        </w:numPr>
        <w:rPr>
          <w:bCs/>
          <w:sz w:val="24"/>
          <w:szCs w:val="24"/>
        </w:rPr>
      </w:pPr>
      <w:r w:rsidRPr="007311E6">
        <w:rPr>
          <w:bCs/>
          <w:sz w:val="24"/>
          <w:szCs w:val="24"/>
        </w:rPr>
        <w:t>İş sağlığı ve güvenliği tedbirleri.</w:t>
      </w:r>
    </w:p>
    <w:p w14:paraId="26076C0D" w14:textId="7DA6EC25" w:rsidR="007311E6" w:rsidRPr="007311E6" w:rsidRDefault="007311E6" w:rsidP="007311E6">
      <w:pPr>
        <w:pStyle w:val="ListeParagraf"/>
        <w:numPr>
          <w:ilvl w:val="0"/>
          <w:numId w:val="9"/>
        </w:numPr>
        <w:rPr>
          <w:bCs/>
          <w:sz w:val="24"/>
          <w:szCs w:val="24"/>
        </w:rPr>
      </w:pPr>
      <w:r w:rsidRPr="007311E6">
        <w:rPr>
          <w:bCs/>
          <w:sz w:val="24"/>
          <w:szCs w:val="24"/>
        </w:rPr>
        <w:t>Üst düzey düşünme (karar verme, problem çözme, eleştirel düşünme) ve sosyal-duygusal beceriler için planlamalar.</w:t>
      </w:r>
    </w:p>
    <w:p w14:paraId="05C8EE57" w14:textId="20ADEF28" w:rsidR="007311E6" w:rsidRPr="007311E6" w:rsidRDefault="007311E6" w:rsidP="007311E6">
      <w:pPr>
        <w:pStyle w:val="ListeParagraf"/>
        <w:numPr>
          <w:ilvl w:val="0"/>
          <w:numId w:val="9"/>
        </w:numPr>
        <w:rPr>
          <w:bCs/>
          <w:sz w:val="24"/>
          <w:szCs w:val="24"/>
        </w:rPr>
      </w:pPr>
      <w:r w:rsidRPr="007311E6">
        <w:rPr>
          <w:bCs/>
          <w:sz w:val="24"/>
          <w:szCs w:val="24"/>
        </w:rPr>
        <w:t>Millî-manevî-ahlaki değerlerin örtük öğrenme yoluyla kazandırılması; öğrenme ortamları.</w:t>
      </w:r>
    </w:p>
    <w:p w14:paraId="086C3B41" w14:textId="4816EBFC" w:rsidR="007311E6" w:rsidRPr="007311E6" w:rsidRDefault="007311E6" w:rsidP="007311E6">
      <w:pPr>
        <w:pStyle w:val="ListeParagraf"/>
        <w:numPr>
          <w:ilvl w:val="0"/>
          <w:numId w:val="9"/>
        </w:numPr>
        <w:rPr>
          <w:bCs/>
          <w:sz w:val="24"/>
          <w:szCs w:val="24"/>
        </w:rPr>
      </w:pPr>
      <w:r w:rsidRPr="007311E6">
        <w:rPr>
          <w:bCs/>
          <w:sz w:val="24"/>
          <w:szCs w:val="24"/>
        </w:rPr>
        <w:t>Önleme–müdahale–yönlendirme komisyonu çalışmalarına ilişkin planlama.</w:t>
      </w:r>
    </w:p>
    <w:p w14:paraId="3B29D034" w14:textId="00C1C148" w:rsidR="007311E6" w:rsidRPr="007311E6" w:rsidRDefault="007311E6" w:rsidP="007311E6">
      <w:pPr>
        <w:pStyle w:val="ListeParagraf"/>
        <w:numPr>
          <w:ilvl w:val="0"/>
          <w:numId w:val="9"/>
        </w:numPr>
        <w:rPr>
          <w:bCs/>
          <w:sz w:val="24"/>
          <w:szCs w:val="24"/>
        </w:rPr>
      </w:pPr>
      <w:r w:rsidRPr="007311E6">
        <w:rPr>
          <w:bCs/>
          <w:sz w:val="24"/>
          <w:szCs w:val="24"/>
        </w:rPr>
        <w:t>Disiplinler arası yaklaşım; ortak çalışmaların takvime bağlanması.</w:t>
      </w:r>
    </w:p>
    <w:p w14:paraId="4E253F72" w14:textId="3ECC83F2" w:rsidR="007311E6" w:rsidRPr="007311E6" w:rsidRDefault="007311E6" w:rsidP="007311E6">
      <w:pPr>
        <w:pStyle w:val="ListeParagraf"/>
        <w:numPr>
          <w:ilvl w:val="0"/>
          <w:numId w:val="9"/>
        </w:numPr>
        <w:rPr>
          <w:bCs/>
          <w:sz w:val="24"/>
          <w:szCs w:val="24"/>
        </w:rPr>
      </w:pPr>
      <w:r w:rsidRPr="007311E6">
        <w:rPr>
          <w:bCs/>
          <w:sz w:val="24"/>
          <w:szCs w:val="24"/>
        </w:rPr>
        <w:t>Çoklu okuryazarlık; bedensel-zihinsel-duygusal-sosyal-ahlaki gelişimi destekleyici çalışmalar.</w:t>
      </w:r>
    </w:p>
    <w:p w14:paraId="05FFC91E" w14:textId="137F0CC7" w:rsidR="007311E6" w:rsidRPr="007311E6" w:rsidRDefault="007311E6" w:rsidP="007311E6">
      <w:pPr>
        <w:pStyle w:val="ListeParagraf"/>
        <w:numPr>
          <w:ilvl w:val="0"/>
          <w:numId w:val="9"/>
        </w:numPr>
        <w:rPr>
          <w:bCs/>
          <w:sz w:val="24"/>
          <w:szCs w:val="24"/>
        </w:rPr>
      </w:pPr>
      <w:r w:rsidRPr="007311E6">
        <w:rPr>
          <w:bCs/>
          <w:sz w:val="24"/>
          <w:szCs w:val="24"/>
        </w:rPr>
        <w:t>Sosyal sorumluluk programı kapsamında ders bazlı faaliyetler.</w:t>
      </w:r>
    </w:p>
    <w:p w14:paraId="40D32910" w14:textId="0A93E6C6" w:rsidR="007311E6" w:rsidRPr="007311E6" w:rsidRDefault="007311E6" w:rsidP="007311E6">
      <w:pPr>
        <w:pStyle w:val="ListeParagraf"/>
        <w:numPr>
          <w:ilvl w:val="0"/>
          <w:numId w:val="9"/>
        </w:numPr>
        <w:rPr>
          <w:bCs/>
          <w:sz w:val="24"/>
          <w:szCs w:val="24"/>
        </w:rPr>
      </w:pPr>
      <w:r w:rsidRPr="007311E6">
        <w:rPr>
          <w:bCs/>
          <w:sz w:val="24"/>
          <w:szCs w:val="24"/>
        </w:rPr>
        <w:t>Yürütülecek faaliyetlerde ihtiyaç duyulan araç-gereç/mali kaynakların belirlenmesi.</w:t>
      </w:r>
    </w:p>
    <w:p w14:paraId="7FDB283F" w14:textId="328318CD" w:rsidR="007311E6" w:rsidRDefault="007311E6" w:rsidP="007311E6">
      <w:pPr>
        <w:pStyle w:val="ListeParagraf"/>
        <w:numPr>
          <w:ilvl w:val="0"/>
          <w:numId w:val="9"/>
        </w:numPr>
        <w:rPr>
          <w:bCs/>
          <w:sz w:val="24"/>
          <w:szCs w:val="24"/>
        </w:rPr>
      </w:pPr>
      <w:r w:rsidRPr="007311E6">
        <w:rPr>
          <w:bCs/>
          <w:sz w:val="24"/>
          <w:szCs w:val="24"/>
        </w:rPr>
        <w:t>Akademik ve sosyal gelişimin izlenmesi; gözlem formları, oyun temelli değerlendirmeler ve ölçme araçlarıyla takip.</w:t>
      </w:r>
    </w:p>
    <w:p w14:paraId="4B559236" w14:textId="4D36193C" w:rsidR="007311E6" w:rsidRDefault="007311E6" w:rsidP="007311E6">
      <w:pPr>
        <w:pStyle w:val="ListeParagraf"/>
        <w:numPr>
          <w:ilvl w:val="0"/>
          <w:numId w:val="9"/>
        </w:numPr>
        <w:rPr>
          <w:bCs/>
          <w:sz w:val="24"/>
          <w:szCs w:val="24"/>
        </w:rPr>
      </w:pPr>
      <w:r>
        <w:rPr>
          <w:bCs/>
          <w:sz w:val="24"/>
          <w:szCs w:val="24"/>
        </w:rPr>
        <w:t>Kapanış</w:t>
      </w:r>
    </w:p>
    <w:p w14:paraId="4D33E4AF" w14:textId="77777777" w:rsidR="007311E6" w:rsidRPr="007311E6" w:rsidRDefault="007311E6" w:rsidP="007311E6">
      <w:pPr>
        <w:rPr>
          <w:bCs/>
          <w:sz w:val="24"/>
          <w:szCs w:val="24"/>
        </w:rPr>
      </w:pPr>
    </w:p>
    <w:p w14:paraId="24F35DA7" w14:textId="77777777" w:rsidR="007311E6" w:rsidRDefault="007311E6" w:rsidP="007311E6">
      <w:pPr>
        <w:jc w:val="center"/>
        <w:rPr>
          <w:bCs/>
          <w:sz w:val="24"/>
          <w:szCs w:val="24"/>
        </w:rPr>
      </w:pPr>
    </w:p>
    <w:p w14:paraId="356FC23F" w14:textId="2874D3F0" w:rsidR="007311E6" w:rsidRPr="007311E6" w:rsidRDefault="007311E6" w:rsidP="007311E6">
      <w:pPr>
        <w:jc w:val="center"/>
        <w:rPr>
          <w:sz w:val="24"/>
          <w:szCs w:val="24"/>
        </w:rPr>
      </w:pPr>
      <w:r w:rsidRPr="007311E6">
        <w:rPr>
          <w:bCs/>
          <w:sz w:val="24"/>
          <w:szCs w:val="24"/>
        </w:rPr>
        <w:t>.....02.2026</w:t>
      </w:r>
    </w:p>
    <w:p w14:paraId="1B7BCC5F" w14:textId="77777777" w:rsidR="007311E6" w:rsidRPr="007311E6" w:rsidRDefault="007311E6" w:rsidP="007311E6">
      <w:pPr>
        <w:jc w:val="center"/>
        <w:rPr>
          <w:bCs/>
          <w:sz w:val="24"/>
          <w:szCs w:val="24"/>
        </w:rPr>
      </w:pPr>
      <w:r w:rsidRPr="007311E6">
        <w:rPr>
          <w:bCs/>
          <w:sz w:val="24"/>
          <w:szCs w:val="24"/>
        </w:rPr>
        <w:t>UYGUNDUR</w:t>
      </w:r>
    </w:p>
    <w:p w14:paraId="775C180C" w14:textId="77777777" w:rsidR="007311E6" w:rsidRPr="007311E6" w:rsidRDefault="007311E6" w:rsidP="007311E6">
      <w:pPr>
        <w:jc w:val="center"/>
        <w:rPr>
          <w:sz w:val="24"/>
          <w:szCs w:val="24"/>
        </w:rPr>
      </w:pPr>
      <w:r w:rsidRPr="007311E6">
        <w:rPr>
          <w:bCs/>
          <w:sz w:val="24"/>
          <w:szCs w:val="24"/>
        </w:rPr>
        <w:t>.............................</w:t>
      </w:r>
    </w:p>
    <w:p w14:paraId="231385C3" w14:textId="77777777" w:rsidR="007311E6" w:rsidRPr="007311E6" w:rsidRDefault="007311E6" w:rsidP="007311E6">
      <w:pPr>
        <w:jc w:val="center"/>
        <w:rPr>
          <w:sz w:val="24"/>
          <w:szCs w:val="24"/>
        </w:rPr>
      </w:pPr>
      <w:r w:rsidRPr="007311E6">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13434E6D" w:rsidR="00275B26" w:rsidRPr="005862B9" w:rsidRDefault="008F5290" w:rsidP="003B77D4">
      <w:pPr>
        <w:jc w:val="center"/>
        <w:rPr>
          <w:b/>
          <w:bCs/>
          <w:sz w:val="24"/>
          <w:szCs w:val="24"/>
        </w:rPr>
      </w:pPr>
      <w:r>
        <w:rPr>
          <w:b/>
          <w:bCs/>
          <w:sz w:val="24"/>
          <w:szCs w:val="24"/>
        </w:rPr>
        <w:t>MATEMATİK</w:t>
      </w:r>
      <w:r w:rsidR="00242DBB">
        <w:rPr>
          <w:b/>
          <w:bCs/>
          <w:sz w:val="24"/>
          <w:szCs w:val="24"/>
        </w:rPr>
        <w:t xml:space="preserve"> DERSİ</w:t>
      </w:r>
      <w:r w:rsidR="003B77D4" w:rsidRPr="005862B9">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1A4CD44E"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5902D0" w:rsidRPr="005C0A94">
              <w:rPr>
                <w:b/>
                <w:bCs/>
                <w:sz w:val="24"/>
                <w:szCs w:val="24"/>
              </w:rPr>
              <w:t>ÖĞRETMEN</w:t>
            </w:r>
            <w:r w:rsidR="005902D0">
              <w:rPr>
                <w:b/>
                <w:bCs/>
                <w:sz w:val="24"/>
                <w:szCs w:val="24"/>
              </w:rPr>
              <w:t>3,</w:t>
            </w:r>
            <w:r w:rsidR="005902D0" w:rsidRPr="005C0A94">
              <w:rPr>
                <w:b/>
                <w:bCs/>
                <w:sz w:val="24"/>
                <w:szCs w:val="24"/>
              </w:rPr>
              <w:t xml:space="preserve"> </w:t>
            </w:r>
            <w:r w:rsidR="00EF3F32" w:rsidRPr="005C0A94">
              <w:rPr>
                <w:b/>
                <w:bCs/>
                <w:sz w:val="24"/>
                <w:szCs w:val="24"/>
              </w:rPr>
              <w:t>ÖĞRETMEN</w:t>
            </w:r>
            <w:r w:rsidR="00EF3F32">
              <w:rPr>
                <w:b/>
                <w:bCs/>
                <w:sz w:val="24"/>
                <w:szCs w:val="24"/>
              </w:rPr>
              <w:t>4,</w:t>
            </w:r>
          </w:p>
        </w:tc>
      </w:tr>
    </w:tbl>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190DB309" w14:textId="77777777" w:rsidR="007311E6" w:rsidRDefault="007311E6" w:rsidP="007311E6">
      <w:pPr>
        <w:pStyle w:val="ListeParagraf"/>
        <w:numPr>
          <w:ilvl w:val="0"/>
          <w:numId w:val="11"/>
        </w:numPr>
        <w:rPr>
          <w:bCs/>
          <w:sz w:val="24"/>
          <w:szCs w:val="24"/>
        </w:rPr>
      </w:pPr>
      <w:r>
        <w:rPr>
          <w:bCs/>
          <w:sz w:val="24"/>
          <w:szCs w:val="24"/>
        </w:rPr>
        <w:t>Açılış</w:t>
      </w:r>
    </w:p>
    <w:p w14:paraId="3D9A2DBF" w14:textId="77777777" w:rsidR="007311E6" w:rsidRPr="007311E6" w:rsidRDefault="007311E6" w:rsidP="007311E6">
      <w:pPr>
        <w:pStyle w:val="ListeParagraf"/>
        <w:numPr>
          <w:ilvl w:val="0"/>
          <w:numId w:val="11"/>
        </w:numPr>
        <w:rPr>
          <w:bCs/>
          <w:sz w:val="24"/>
          <w:szCs w:val="24"/>
        </w:rPr>
      </w:pPr>
      <w:r w:rsidRPr="007311E6">
        <w:rPr>
          <w:bCs/>
          <w:sz w:val="24"/>
          <w:szCs w:val="24"/>
        </w:rPr>
        <w:t>Bir önceki toplantıda alınan kararların değerlendirilmesi.</w:t>
      </w:r>
    </w:p>
    <w:p w14:paraId="5ED9CB2E" w14:textId="77777777" w:rsidR="007311E6" w:rsidRPr="007311E6" w:rsidRDefault="007311E6" w:rsidP="007311E6">
      <w:pPr>
        <w:pStyle w:val="ListeParagraf"/>
        <w:numPr>
          <w:ilvl w:val="0"/>
          <w:numId w:val="11"/>
        </w:numPr>
        <w:rPr>
          <w:bCs/>
          <w:sz w:val="24"/>
          <w:szCs w:val="24"/>
        </w:rPr>
      </w:pPr>
      <w:r w:rsidRPr="007311E6">
        <w:rPr>
          <w:bCs/>
          <w:sz w:val="24"/>
          <w:szCs w:val="24"/>
        </w:rPr>
        <w:t>Planlamaların mevzuat, okulun amacı ve programlara uygun yürütülmesi.</w:t>
      </w:r>
    </w:p>
    <w:p w14:paraId="645498E6" w14:textId="77777777" w:rsidR="007311E6" w:rsidRPr="007311E6" w:rsidRDefault="007311E6" w:rsidP="007311E6">
      <w:pPr>
        <w:pStyle w:val="ListeParagraf"/>
        <w:numPr>
          <w:ilvl w:val="0"/>
          <w:numId w:val="11"/>
        </w:numPr>
        <w:rPr>
          <w:bCs/>
          <w:sz w:val="24"/>
          <w:szCs w:val="24"/>
        </w:rPr>
      </w:pPr>
      <w:r w:rsidRPr="007311E6">
        <w:rPr>
          <w:bCs/>
          <w:sz w:val="24"/>
          <w:szCs w:val="24"/>
        </w:rPr>
        <w:t xml:space="preserve">Atatürkçülükle ilgili konuların planlara yansıtılması; programların çevre şartlarına göre </w:t>
      </w:r>
      <w:proofErr w:type="gramStart"/>
      <w:r w:rsidRPr="007311E6">
        <w:rPr>
          <w:bCs/>
          <w:sz w:val="24"/>
          <w:szCs w:val="24"/>
        </w:rPr>
        <w:t>uygulanması;</w:t>
      </w:r>
      <w:proofErr w:type="gramEnd"/>
      <w:r w:rsidRPr="007311E6">
        <w:rPr>
          <w:bCs/>
          <w:sz w:val="24"/>
          <w:szCs w:val="24"/>
        </w:rPr>
        <w:t xml:space="preserve"> yıllık/günlük planlarda konu-kazanım ağırlıkları.</w:t>
      </w:r>
    </w:p>
    <w:p w14:paraId="1C7A8CB1" w14:textId="77777777" w:rsidR="007311E6" w:rsidRPr="007311E6" w:rsidRDefault="007311E6" w:rsidP="007311E6">
      <w:pPr>
        <w:pStyle w:val="ListeParagraf"/>
        <w:numPr>
          <w:ilvl w:val="0"/>
          <w:numId w:val="11"/>
        </w:numPr>
        <w:rPr>
          <w:bCs/>
          <w:sz w:val="24"/>
          <w:szCs w:val="24"/>
        </w:rPr>
      </w:pPr>
      <w:r w:rsidRPr="007311E6">
        <w:rPr>
          <w:bCs/>
          <w:sz w:val="24"/>
          <w:szCs w:val="24"/>
        </w:rPr>
        <w:t>Derslerde kullanılacak yöntem-teknikler ve okul temelli faaliyet planlamaları.</w:t>
      </w:r>
    </w:p>
    <w:p w14:paraId="247433AD" w14:textId="77777777" w:rsidR="007311E6" w:rsidRPr="007311E6" w:rsidRDefault="007311E6" w:rsidP="007311E6">
      <w:pPr>
        <w:pStyle w:val="ListeParagraf"/>
        <w:numPr>
          <w:ilvl w:val="0"/>
          <w:numId w:val="11"/>
        </w:numPr>
        <w:rPr>
          <w:bCs/>
          <w:sz w:val="24"/>
          <w:szCs w:val="24"/>
        </w:rPr>
      </w:pPr>
      <w:r w:rsidRPr="007311E6">
        <w:rPr>
          <w:bCs/>
          <w:sz w:val="24"/>
          <w:szCs w:val="24"/>
        </w:rPr>
        <w:t>BEP’li/özel gereksinimli öğrenciler için uyarlamalar; farklılaştırma (zenginleştirme–destekleme).</w:t>
      </w:r>
    </w:p>
    <w:p w14:paraId="18EF315E" w14:textId="77777777" w:rsidR="007311E6" w:rsidRPr="007311E6" w:rsidRDefault="007311E6" w:rsidP="007311E6">
      <w:pPr>
        <w:pStyle w:val="ListeParagraf"/>
        <w:numPr>
          <w:ilvl w:val="0"/>
          <w:numId w:val="11"/>
        </w:numPr>
        <w:rPr>
          <w:bCs/>
          <w:sz w:val="24"/>
          <w:szCs w:val="24"/>
        </w:rPr>
      </w:pPr>
      <w:r w:rsidRPr="007311E6">
        <w:rPr>
          <w:bCs/>
          <w:sz w:val="24"/>
          <w:szCs w:val="24"/>
        </w:rPr>
        <w:t>Zümre içi ders ziyareti, geri bildirim; diğer zümre/alanlarla iş birliği esasları.</w:t>
      </w:r>
    </w:p>
    <w:p w14:paraId="2B459B7F" w14:textId="77777777" w:rsidR="007311E6" w:rsidRPr="007311E6" w:rsidRDefault="007311E6" w:rsidP="007311E6">
      <w:pPr>
        <w:pStyle w:val="ListeParagraf"/>
        <w:numPr>
          <w:ilvl w:val="0"/>
          <w:numId w:val="11"/>
        </w:numPr>
        <w:rPr>
          <w:bCs/>
          <w:sz w:val="24"/>
          <w:szCs w:val="24"/>
        </w:rPr>
      </w:pPr>
      <w:r w:rsidRPr="007311E6">
        <w:rPr>
          <w:bCs/>
          <w:sz w:val="24"/>
          <w:szCs w:val="24"/>
        </w:rPr>
        <w:t>Akademik-bilimsel çalışmalar ve teknolojik gelişmelerin izlenmesi, uygulamaya yansıtılması.</w:t>
      </w:r>
    </w:p>
    <w:p w14:paraId="286B2164" w14:textId="77777777" w:rsidR="007311E6" w:rsidRPr="007311E6" w:rsidRDefault="007311E6" w:rsidP="007311E6">
      <w:pPr>
        <w:pStyle w:val="ListeParagraf"/>
        <w:numPr>
          <w:ilvl w:val="0"/>
          <w:numId w:val="11"/>
        </w:numPr>
        <w:rPr>
          <w:bCs/>
          <w:sz w:val="24"/>
          <w:szCs w:val="24"/>
        </w:rPr>
      </w:pPr>
      <w:r w:rsidRPr="007311E6">
        <w:rPr>
          <w:bCs/>
          <w:sz w:val="24"/>
          <w:szCs w:val="24"/>
        </w:rPr>
        <w:t>Girişimcilik, araştırma–geliştirme–tasarım becerilerini destekleyici çalışmalar.</w:t>
      </w:r>
    </w:p>
    <w:p w14:paraId="30ECD365" w14:textId="77777777" w:rsidR="007311E6" w:rsidRPr="007311E6" w:rsidRDefault="007311E6" w:rsidP="007311E6">
      <w:pPr>
        <w:pStyle w:val="ListeParagraf"/>
        <w:numPr>
          <w:ilvl w:val="0"/>
          <w:numId w:val="11"/>
        </w:numPr>
        <w:rPr>
          <w:bCs/>
          <w:sz w:val="24"/>
          <w:szCs w:val="24"/>
        </w:rPr>
      </w:pPr>
      <w:r w:rsidRPr="007311E6">
        <w:rPr>
          <w:bCs/>
          <w:sz w:val="24"/>
          <w:szCs w:val="24"/>
        </w:rPr>
        <w:t>Araç-gereç/kaynak ihtiyacı; kütüphane, akıllı tahta, atölye vb. ortamların etkin kullanımı.</w:t>
      </w:r>
    </w:p>
    <w:p w14:paraId="087689E9" w14:textId="77777777" w:rsidR="007311E6" w:rsidRPr="007311E6" w:rsidRDefault="007311E6" w:rsidP="007311E6">
      <w:pPr>
        <w:pStyle w:val="ListeParagraf"/>
        <w:numPr>
          <w:ilvl w:val="0"/>
          <w:numId w:val="11"/>
        </w:numPr>
        <w:rPr>
          <w:bCs/>
          <w:sz w:val="24"/>
          <w:szCs w:val="24"/>
        </w:rPr>
      </w:pPr>
      <w:r w:rsidRPr="007311E6">
        <w:rPr>
          <w:bCs/>
          <w:sz w:val="24"/>
          <w:szCs w:val="24"/>
        </w:rPr>
        <w:t>Okul/çevre imkânlarıyla deney, proje, anket, araştırma, gezi-gözlem ve okul dışı öğrenme planı.</w:t>
      </w:r>
    </w:p>
    <w:p w14:paraId="4695564F" w14:textId="77777777" w:rsidR="007311E6" w:rsidRPr="007311E6" w:rsidRDefault="007311E6" w:rsidP="007311E6">
      <w:pPr>
        <w:pStyle w:val="ListeParagraf"/>
        <w:numPr>
          <w:ilvl w:val="0"/>
          <w:numId w:val="11"/>
        </w:numPr>
        <w:rPr>
          <w:bCs/>
          <w:sz w:val="24"/>
          <w:szCs w:val="24"/>
        </w:rPr>
      </w:pPr>
      <w:r w:rsidRPr="007311E6">
        <w:rPr>
          <w:bCs/>
          <w:sz w:val="24"/>
          <w:szCs w:val="24"/>
        </w:rPr>
        <w:t>Ortak yazılı/uygulamalı sınavlar sonrası başarı değerlendirmesi; sınav analizi, eksik kazanıma eylem planı, izleme.</w:t>
      </w:r>
    </w:p>
    <w:p w14:paraId="6A1CE40C" w14:textId="77777777" w:rsidR="007311E6" w:rsidRPr="007311E6" w:rsidRDefault="007311E6" w:rsidP="007311E6">
      <w:pPr>
        <w:pStyle w:val="ListeParagraf"/>
        <w:numPr>
          <w:ilvl w:val="0"/>
          <w:numId w:val="11"/>
        </w:numPr>
        <w:rPr>
          <w:bCs/>
          <w:sz w:val="24"/>
          <w:szCs w:val="24"/>
        </w:rPr>
      </w:pPr>
      <w:r w:rsidRPr="007311E6">
        <w:rPr>
          <w:bCs/>
          <w:sz w:val="24"/>
          <w:szCs w:val="24"/>
        </w:rPr>
        <w:t>Okul geneli yazılılar/mazeret sınavları: konu-soru dağılımı, puanlama anahtarı, kontrol listesi; beceri sınavları.</w:t>
      </w:r>
    </w:p>
    <w:p w14:paraId="716587E8" w14:textId="77777777" w:rsidR="007311E6" w:rsidRPr="007311E6" w:rsidRDefault="007311E6" w:rsidP="007311E6">
      <w:pPr>
        <w:pStyle w:val="ListeParagraf"/>
        <w:numPr>
          <w:ilvl w:val="0"/>
          <w:numId w:val="11"/>
        </w:numPr>
        <w:rPr>
          <w:bCs/>
          <w:sz w:val="24"/>
          <w:szCs w:val="24"/>
        </w:rPr>
      </w:pPr>
      <w:r w:rsidRPr="007311E6">
        <w:rPr>
          <w:bCs/>
          <w:sz w:val="24"/>
          <w:szCs w:val="24"/>
        </w:rPr>
        <w:t>Ulusal/uluslararası sınav-yarışma sonuçlarının değerlendirilmesi; tedbir ve eylem planı.</w:t>
      </w:r>
    </w:p>
    <w:p w14:paraId="5F1BD088" w14:textId="60DCF584" w:rsidR="007311E6" w:rsidRPr="007311E6" w:rsidRDefault="007311E6" w:rsidP="007311E6">
      <w:pPr>
        <w:pStyle w:val="ListeParagraf"/>
        <w:numPr>
          <w:ilvl w:val="0"/>
          <w:numId w:val="11"/>
        </w:numPr>
        <w:rPr>
          <w:bCs/>
          <w:sz w:val="24"/>
          <w:szCs w:val="24"/>
        </w:rPr>
      </w:pPr>
      <w:r w:rsidRPr="007311E6">
        <w:rPr>
          <w:bCs/>
          <w:sz w:val="24"/>
          <w:szCs w:val="24"/>
        </w:rPr>
        <w:t>Proje/performan</w:t>
      </w:r>
      <w:r w:rsidR="00130E40">
        <w:rPr>
          <w:bCs/>
          <w:sz w:val="24"/>
          <w:szCs w:val="24"/>
        </w:rPr>
        <w:t>s</w:t>
      </w:r>
      <w:r w:rsidRPr="007311E6">
        <w:rPr>
          <w:bCs/>
          <w:sz w:val="24"/>
          <w:szCs w:val="24"/>
        </w:rPr>
        <w:t xml:space="preserve"> konularının belirlenmesi, takvimi ve ölçme-değerlendirme ölçekleri.</w:t>
      </w:r>
    </w:p>
    <w:p w14:paraId="491BD7FC" w14:textId="77777777" w:rsidR="007311E6" w:rsidRPr="007311E6" w:rsidRDefault="007311E6" w:rsidP="007311E6">
      <w:pPr>
        <w:pStyle w:val="ListeParagraf"/>
        <w:numPr>
          <w:ilvl w:val="0"/>
          <w:numId w:val="11"/>
        </w:numPr>
        <w:rPr>
          <w:bCs/>
          <w:sz w:val="24"/>
          <w:szCs w:val="24"/>
        </w:rPr>
      </w:pPr>
      <w:r w:rsidRPr="007311E6">
        <w:rPr>
          <w:bCs/>
          <w:sz w:val="24"/>
          <w:szCs w:val="24"/>
        </w:rPr>
        <w:t>İş sağlığı ve güvenliği tedbirleri.</w:t>
      </w:r>
    </w:p>
    <w:p w14:paraId="4C39AB93" w14:textId="77777777" w:rsidR="007311E6" w:rsidRPr="007311E6" w:rsidRDefault="007311E6" w:rsidP="007311E6">
      <w:pPr>
        <w:pStyle w:val="ListeParagraf"/>
        <w:numPr>
          <w:ilvl w:val="0"/>
          <w:numId w:val="11"/>
        </w:numPr>
        <w:rPr>
          <w:bCs/>
          <w:sz w:val="24"/>
          <w:szCs w:val="24"/>
        </w:rPr>
      </w:pPr>
      <w:r w:rsidRPr="007311E6">
        <w:rPr>
          <w:bCs/>
          <w:sz w:val="24"/>
          <w:szCs w:val="24"/>
        </w:rPr>
        <w:t>Üst düzey düşünme (karar verme, problem çözme, eleştirel düşünme) ve sosyal-duygusal beceriler için planlamalar.</w:t>
      </w:r>
    </w:p>
    <w:p w14:paraId="5B77F5C0" w14:textId="77777777" w:rsidR="007311E6" w:rsidRPr="007311E6" w:rsidRDefault="007311E6" w:rsidP="007311E6">
      <w:pPr>
        <w:pStyle w:val="ListeParagraf"/>
        <w:numPr>
          <w:ilvl w:val="0"/>
          <w:numId w:val="11"/>
        </w:numPr>
        <w:rPr>
          <w:bCs/>
          <w:sz w:val="24"/>
          <w:szCs w:val="24"/>
        </w:rPr>
      </w:pPr>
      <w:r w:rsidRPr="007311E6">
        <w:rPr>
          <w:bCs/>
          <w:sz w:val="24"/>
          <w:szCs w:val="24"/>
        </w:rPr>
        <w:t>Millî-manevî-ahlaki değerlerin örtük öğrenme yoluyla kazandırılması; öğrenme ortamları.</w:t>
      </w:r>
    </w:p>
    <w:p w14:paraId="241BAE4E" w14:textId="77777777" w:rsidR="007311E6" w:rsidRPr="007311E6" w:rsidRDefault="007311E6" w:rsidP="007311E6">
      <w:pPr>
        <w:pStyle w:val="ListeParagraf"/>
        <w:numPr>
          <w:ilvl w:val="0"/>
          <w:numId w:val="11"/>
        </w:numPr>
        <w:rPr>
          <w:bCs/>
          <w:sz w:val="24"/>
          <w:szCs w:val="24"/>
        </w:rPr>
      </w:pPr>
      <w:r w:rsidRPr="007311E6">
        <w:rPr>
          <w:bCs/>
          <w:sz w:val="24"/>
          <w:szCs w:val="24"/>
        </w:rPr>
        <w:t>Önleme–müdahale–yönlendirme komisyonu çalışmalarına ilişkin planlama.</w:t>
      </w:r>
    </w:p>
    <w:p w14:paraId="54FA9ADC" w14:textId="77777777" w:rsidR="007311E6" w:rsidRPr="007311E6" w:rsidRDefault="007311E6" w:rsidP="007311E6">
      <w:pPr>
        <w:pStyle w:val="ListeParagraf"/>
        <w:numPr>
          <w:ilvl w:val="0"/>
          <w:numId w:val="11"/>
        </w:numPr>
        <w:rPr>
          <w:bCs/>
          <w:sz w:val="24"/>
          <w:szCs w:val="24"/>
        </w:rPr>
      </w:pPr>
      <w:r w:rsidRPr="007311E6">
        <w:rPr>
          <w:bCs/>
          <w:sz w:val="24"/>
          <w:szCs w:val="24"/>
        </w:rPr>
        <w:t>Disiplinler arası yaklaşım; ortak çalışmaların takvime bağlanması.</w:t>
      </w:r>
    </w:p>
    <w:p w14:paraId="2D13D06D" w14:textId="77777777" w:rsidR="007311E6" w:rsidRPr="007311E6" w:rsidRDefault="007311E6" w:rsidP="007311E6">
      <w:pPr>
        <w:pStyle w:val="ListeParagraf"/>
        <w:numPr>
          <w:ilvl w:val="0"/>
          <w:numId w:val="11"/>
        </w:numPr>
        <w:rPr>
          <w:bCs/>
          <w:sz w:val="24"/>
          <w:szCs w:val="24"/>
        </w:rPr>
      </w:pPr>
      <w:r w:rsidRPr="007311E6">
        <w:rPr>
          <w:bCs/>
          <w:sz w:val="24"/>
          <w:szCs w:val="24"/>
        </w:rPr>
        <w:t>Çoklu okuryazarlık; bedensel-zihinsel-duygusal-sosyal-ahlaki gelişimi destekleyici çalışmalar.</w:t>
      </w:r>
    </w:p>
    <w:p w14:paraId="6C2FABA7" w14:textId="77777777" w:rsidR="007311E6" w:rsidRPr="007311E6" w:rsidRDefault="007311E6" w:rsidP="007311E6">
      <w:pPr>
        <w:pStyle w:val="ListeParagraf"/>
        <w:numPr>
          <w:ilvl w:val="0"/>
          <w:numId w:val="11"/>
        </w:numPr>
        <w:rPr>
          <w:bCs/>
          <w:sz w:val="24"/>
          <w:szCs w:val="24"/>
        </w:rPr>
      </w:pPr>
      <w:r w:rsidRPr="007311E6">
        <w:rPr>
          <w:bCs/>
          <w:sz w:val="24"/>
          <w:szCs w:val="24"/>
        </w:rPr>
        <w:t>Sosyal sorumluluk programı kapsamında ders bazlı faaliyetler.</w:t>
      </w:r>
    </w:p>
    <w:p w14:paraId="7BD91F80" w14:textId="77777777" w:rsidR="007311E6" w:rsidRPr="007311E6" w:rsidRDefault="007311E6" w:rsidP="007311E6">
      <w:pPr>
        <w:pStyle w:val="ListeParagraf"/>
        <w:numPr>
          <w:ilvl w:val="0"/>
          <w:numId w:val="11"/>
        </w:numPr>
        <w:rPr>
          <w:bCs/>
          <w:sz w:val="24"/>
          <w:szCs w:val="24"/>
        </w:rPr>
      </w:pPr>
      <w:r w:rsidRPr="007311E6">
        <w:rPr>
          <w:bCs/>
          <w:sz w:val="24"/>
          <w:szCs w:val="24"/>
        </w:rPr>
        <w:t>Yürütülecek faaliyetlerde ihtiyaç duyulan araç-gereç/mali kaynakların belirlenmesi.</w:t>
      </w:r>
    </w:p>
    <w:p w14:paraId="539A58D3" w14:textId="77777777" w:rsidR="007311E6" w:rsidRDefault="007311E6" w:rsidP="007311E6">
      <w:pPr>
        <w:pStyle w:val="ListeParagraf"/>
        <w:numPr>
          <w:ilvl w:val="0"/>
          <w:numId w:val="11"/>
        </w:numPr>
        <w:rPr>
          <w:bCs/>
          <w:sz w:val="24"/>
          <w:szCs w:val="24"/>
        </w:rPr>
      </w:pPr>
      <w:r w:rsidRPr="007311E6">
        <w:rPr>
          <w:bCs/>
          <w:sz w:val="24"/>
          <w:szCs w:val="24"/>
        </w:rPr>
        <w:t>Akademik ve sosyal gelişimin izlenmesi; gözlem formları, oyun temelli değerlendirmeler ve ölçme araçlarıyla takip.</w:t>
      </w:r>
    </w:p>
    <w:p w14:paraId="634E8312" w14:textId="77777777" w:rsidR="007311E6" w:rsidRDefault="007311E6" w:rsidP="007311E6">
      <w:pPr>
        <w:pStyle w:val="ListeParagraf"/>
        <w:numPr>
          <w:ilvl w:val="0"/>
          <w:numId w:val="11"/>
        </w:numPr>
        <w:rPr>
          <w:bCs/>
          <w:sz w:val="24"/>
          <w:szCs w:val="24"/>
        </w:rPr>
      </w:pPr>
      <w:r>
        <w:rPr>
          <w:bCs/>
          <w:sz w:val="24"/>
          <w:szCs w:val="24"/>
        </w:rPr>
        <w:t>Kapanış</w:t>
      </w:r>
    </w:p>
    <w:p w14:paraId="1B5577DF" w14:textId="77777777" w:rsidR="002B2C57" w:rsidRDefault="002B2C57" w:rsidP="009205E4">
      <w:pPr>
        <w:rPr>
          <w:b/>
          <w:bCs/>
          <w:sz w:val="24"/>
          <w:szCs w:val="24"/>
        </w:rPr>
      </w:pPr>
    </w:p>
    <w:p w14:paraId="53A13FEE" w14:textId="77777777" w:rsidR="00490E20" w:rsidRDefault="00490E20" w:rsidP="009205E4">
      <w:pPr>
        <w:rPr>
          <w:b/>
          <w:bCs/>
          <w:sz w:val="24"/>
          <w:szCs w:val="24"/>
        </w:rPr>
      </w:pPr>
    </w:p>
    <w:p w14:paraId="4AC60E95" w14:textId="0721B8AB" w:rsidR="002B2C57" w:rsidRDefault="007E4A1F" w:rsidP="0099196E">
      <w:pPr>
        <w:rPr>
          <w:b/>
          <w:bCs/>
          <w:sz w:val="24"/>
          <w:szCs w:val="24"/>
        </w:rPr>
      </w:pPr>
      <w:r w:rsidRPr="007E4A1F">
        <w:rPr>
          <w:b/>
          <w:bCs/>
          <w:sz w:val="24"/>
          <w:szCs w:val="24"/>
        </w:rPr>
        <w:lastRenderedPageBreak/>
        <w:t>GÜNDEM MADDELERİNİN GÖRÜŞÜLMESİ</w:t>
      </w:r>
    </w:p>
    <w:p w14:paraId="6966AAAC" w14:textId="77777777" w:rsidR="00EF3F32" w:rsidRPr="00EF3F32" w:rsidRDefault="00EF3F32" w:rsidP="00EF3F32">
      <w:pPr>
        <w:rPr>
          <w:b/>
          <w:bCs/>
          <w:sz w:val="24"/>
          <w:szCs w:val="24"/>
        </w:rPr>
      </w:pPr>
      <w:r w:rsidRPr="00EF3F32">
        <w:rPr>
          <w:b/>
          <w:bCs/>
          <w:sz w:val="24"/>
          <w:szCs w:val="24"/>
        </w:rPr>
        <w:t>1. Açılış</w:t>
      </w:r>
    </w:p>
    <w:p w14:paraId="22AE6553" w14:textId="77777777" w:rsidR="00EF3F32" w:rsidRPr="00EF3F32" w:rsidRDefault="00EF3F32" w:rsidP="00EF3F32">
      <w:pPr>
        <w:rPr>
          <w:sz w:val="24"/>
          <w:szCs w:val="24"/>
        </w:rPr>
      </w:pPr>
      <w:r w:rsidRPr="00EF3F32">
        <w:rPr>
          <w:sz w:val="24"/>
          <w:szCs w:val="24"/>
        </w:rPr>
        <w:t xml:space="preserve">Toplantı, Zümre Başkanı </w:t>
      </w:r>
      <w:r w:rsidRPr="00EF3F32">
        <w:rPr>
          <w:b/>
          <w:bCs/>
          <w:sz w:val="24"/>
          <w:szCs w:val="24"/>
        </w:rPr>
        <w:t>ÖĞRETMEN1</w:t>
      </w:r>
      <w:r w:rsidRPr="00EF3F32">
        <w:rPr>
          <w:sz w:val="24"/>
          <w:szCs w:val="24"/>
        </w:rPr>
        <w:t>’in açılış konuşmasıyla başlamıştır. Yoklama alınmış ve toplantı yeter sayısının sağlandığı görülmüştür. Gündem maddeleri okunarak sıralama kabul edilmiştir. Toplantı düzeninin sağlanması ve tutanakların sağlıklı tutulması için yazman görevlendirmesi yapılmıştır.</w:t>
      </w:r>
      <w:r w:rsidRPr="00EF3F32">
        <w:rPr>
          <w:sz w:val="24"/>
          <w:szCs w:val="24"/>
        </w:rPr>
        <w:br/>
      </w:r>
      <w:r w:rsidRPr="00EF3F32">
        <w:rPr>
          <w:b/>
          <w:bCs/>
          <w:sz w:val="24"/>
          <w:szCs w:val="24"/>
        </w:rPr>
        <w:t>ÖĞRETMEN2:</w:t>
      </w:r>
      <w:r w:rsidRPr="00EF3F32">
        <w:rPr>
          <w:sz w:val="24"/>
          <w:szCs w:val="24"/>
        </w:rPr>
        <w:t xml:space="preserve"> Toplantının verimli geçmesi için kararların uygulanabilir ve ölçülebilir ifadelerle yazılması gerektiğini belirtti.</w:t>
      </w:r>
    </w:p>
    <w:p w14:paraId="1C45B85F" w14:textId="77777777" w:rsidR="00EF3F32" w:rsidRDefault="00EF3F32" w:rsidP="00EF3F32">
      <w:pPr>
        <w:rPr>
          <w:b/>
          <w:bCs/>
          <w:sz w:val="24"/>
          <w:szCs w:val="24"/>
        </w:rPr>
      </w:pPr>
    </w:p>
    <w:p w14:paraId="1771D6A7" w14:textId="679362E4" w:rsidR="00EF3F32" w:rsidRPr="00EF3F32" w:rsidRDefault="00EF3F32" w:rsidP="00EF3F32">
      <w:pPr>
        <w:rPr>
          <w:b/>
          <w:bCs/>
          <w:sz w:val="24"/>
          <w:szCs w:val="24"/>
        </w:rPr>
      </w:pPr>
      <w:r w:rsidRPr="00EF3F32">
        <w:rPr>
          <w:b/>
          <w:bCs/>
          <w:sz w:val="24"/>
          <w:szCs w:val="24"/>
        </w:rPr>
        <w:t>2. Bir önceki toplantıda alınan kararların değerlendirilmesi</w:t>
      </w:r>
    </w:p>
    <w:p w14:paraId="054492AC" w14:textId="77777777" w:rsidR="00EF3F32" w:rsidRPr="00EF3F32" w:rsidRDefault="00EF3F32" w:rsidP="00EF3F32">
      <w:pPr>
        <w:rPr>
          <w:sz w:val="24"/>
          <w:szCs w:val="24"/>
        </w:rPr>
      </w:pPr>
      <w:r w:rsidRPr="00EF3F32">
        <w:rPr>
          <w:sz w:val="24"/>
          <w:szCs w:val="24"/>
        </w:rPr>
        <w:t>Birinci dönemde alınan kararların uygulanma durumu sınıf düzeyleri üzerinden değerlendirilmiştir. Uygulanan kararların öğrenci motivasyonuna ve konu takibine olumlu katkı sağladığı ifade edilmiştir. Aksayan alanların daha çok süre yönetimi ve düzenli tekrar alışkanlığı oluşturma kısmında yoğunlaştığı görülmüştür. İkinci dönemde aynı kararların, daha somut izleme adımlarıyla güçlendirilmesi gerektiği üzerinde durulmuştur.</w:t>
      </w:r>
      <w:r w:rsidRPr="00EF3F32">
        <w:rPr>
          <w:sz w:val="24"/>
          <w:szCs w:val="24"/>
        </w:rPr>
        <w:br/>
      </w:r>
      <w:r w:rsidRPr="00EF3F32">
        <w:rPr>
          <w:b/>
          <w:bCs/>
          <w:sz w:val="24"/>
          <w:szCs w:val="24"/>
        </w:rPr>
        <w:t>ÖĞRETMEN3:</w:t>
      </w:r>
      <w:r w:rsidRPr="00EF3F32">
        <w:rPr>
          <w:sz w:val="24"/>
          <w:szCs w:val="24"/>
        </w:rPr>
        <w:t xml:space="preserve"> Özellikle problem çözme basamaklarında ortak dil kullanıldığında hata oranının düştüğünü, bu uygulamanın devam etmesi gerektiğini söyledi.</w:t>
      </w:r>
    </w:p>
    <w:p w14:paraId="678F40A2" w14:textId="77777777" w:rsidR="00EF3F32" w:rsidRDefault="00EF3F32" w:rsidP="00EF3F32">
      <w:pPr>
        <w:rPr>
          <w:b/>
          <w:bCs/>
          <w:sz w:val="24"/>
          <w:szCs w:val="24"/>
        </w:rPr>
      </w:pPr>
    </w:p>
    <w:p w14:paraId="32BB8755" w14:textId="39BECB6F" w:rsidR="00EF3F32" w:rsidRPr="00EF3F32" w:rsidRDefault="00EF3F32" w:rsidP="00EF3F32">
      <w:pPr>
        <w:rPr>
          <w:b/>
          <w:bCs/>
          <w:sz w:val="24"/>
          <w:szCs w:val="24"/>
        </w:rPr>
      </w:pPr>
      <w:r w:rsidRPr="00EF3F32">
        <w:rPr>
          <w:b/>
          <w:bCs/>
          <w:sz w:val="24"/>
          <w:szCs w:val="24"/>
        </w:rPr>
        <w:t>3. Planlamaların mevzuat, okulun amacı ve programlara uygun yürütülmesi</w:t>
      </w:r>
    </w:p>
    <w:p w14:paraId="5F43A038" w14:textId="77777777" w:rsidR="00EF3F32" w:rsidRPr="00EF3F32" w:rsidRDefault="00EF3F32" w:rsidP="00EF3F32">
      <w:pPr>
        <w:rPr>
          <w:sz w:val="24"/>
          <w:szCs w:val="24"/>
        </w:rPr>
      </w:pPr>
      <w:r w:rsidRPr="00EF3F32">
        <w:rPr>
          <w:sz w:val="24"/>
          <w:szCs w:val="24"/>
        </w:rPr>
        <w:t>Yıllık ve günlük planların yürürlükteki mevzuat ve öğretim programlarına uygun hazırlanması gerektiği vurgulanmıştır. Planlamalarda okulun hedefleri, öğrenci profili ve öğrenme ihtiyaçlarının dikkate alınması kararlaştırılmıştır. Kazanım akışında olası sapmalarda, zümre öğretmenlerinin ortak bir güncelleme yaklaşımı izlemesi uygun görülmüştür. Planların uygulanmasında sınıf düzeyine göre küçük farklılaştırmalar yapılabileceği ancak bunun kayıt altına alınmasının gerekli olduğu belirtilmiştir.</w:t>
      </w:r>
      <w:r w:rsidRPr="00EF3F32">
        <w:rPr>
          <w:sz w:val="24"/>
          <w:szCs w:val="24"/>
        </w:rPr>
        <w:br/>
      </w:r>
      <w:r w:rsidRPr="00EF3F32">
        <w:rPr>
          <w:b/>
          <w:bCs/>
          <w:sz w:val="24"/>
          <w:szCs w:val="24"/>
        </w:rPr>
        <w:t>ÖĞRETMEN4:</w:t>
      </w:r>
      <w:r w:rsidRPr="00EF3F32">
        <w:rPr>
          <w:sz w:val="24"/>
          <w:szCs w:val="24"/>
        </w:rPr>
        <w:t xml:space="preserve"> Planların uygulanma sürecinde kısa “haftalık kontrol” yapılmasının aksaklıkları erken fark ettireceğini ifade etti.</w:t>
      </w:r>
    </w:p>
    <w:p w14:paraId="4C6234DE" w14:textId="77777777" w:rsidR="00EF3F32" w:rsidRDefault="00EF3F32" w:rsidP="00EF3F32">
      <w:pPr>
        <w:rPr>
          <w:b/>
          <w:bCs/>
          <w:sz w:val="24"/>
          <w:szCs w:val="24"/>
        </w:rPr>
      </w:pPr>
    </w:p>
    <w:p w14:paraId="4066641A" w14:textId="7DAF627C" w:rsidR="00EF3F32" w:rsidRPr="00EF3F32" w:rsidRDefault="00EF3F32" w:rsidP="00EF3F32">
      <w:pPr>
        <w:rPr>
          <w:b/>
          <w:bCs/>
          <w:sz w:val="24"/>
          <w:szCs w:val="24"/>
        </w:rPr>
      </w:pPr>
      <w:r w:rsidRPr="00EF3F32">
        <w:rPr>
          <w:b/>
          <w:bCs/>
          <w:sz w:val="24"/>
          <w:szCs w:val="24"/>
        </w:rPr>
        <w:t xml:space="preserve">4. Atatürkçülükle ilgili konuların planlara yansıtılması; programların çevre şartlarına göre </w:t>
      </w:r>
      <w:proofErr w:type="gramStart"/>
      <w:r w:rsidRPr="00EF3F32">
        <w:rPr>
          <w:b/>
          <w:bCs/>
          <w:sz w:val="24"/>
          <w:szCs w:val="24"/>
        </w:rPr>
        <w:t>uygulanması;</w:t>
      </w:r>
      <w:proofErr w:type="gramEnd"/>
      <w:r w:rsidRPr="00EF3F32">
        <w:rPr>
          <w:b/>
          <w:bCs/>
          <w:sz w:val="24"/>
          <w:szCs w:val="24"/>
        </w:rPr>
        <w:t xml:space="preserve"> yıllık/günlük planlarda konu-kazanım ağırlıkları</w:t>
      </w:r>
    </w:p>
    <w:p w14:paraId="331B1888" w14:textId="77777777" w:rsidR="00EF3F32" w:rsidRPr="00EF3F32" w:rsidRDefault="00EF3F32" w:rsidP="00EF3F32">
      <w:pPr>
        <w:rPr>
          <w:sz w:val="24"/>
          <w:szCs w:val="24"/>
        </w:rPr>
      </w:pPr>
      <w:r w:rsidRPr="00EF3F32">
        <w:rPr>
          <w:sz w:val="24"/>
          <w:szCs w:val="24"/>
        </w:rPr>
        <w:t>Atatürkçülükle ilişkili kazanımların öğretim sürecine uygun bağlamlarda yansıtılması gerektiği görüşülmüştür. Konu ve kazanım ağırlıklarının ders saatleri ve öğrenci hazırbulunuşluğu ile dengeli planlanmasının önemi belirtilmiştir. Çevre şartlarının (sınıf düzeyi, öğrenme ortamı, okul imkânları) programın uygulanmasına etkisi değerlendirilmiş ve gerekli uyarlamalar konuşulmuştur. Yıllık ve günlük planlarda ölçme-değerlendirmeye ayrılacak zamanın önceden belirlenmesi kararlaştırılmıştır.</w:t>
      </w:r>
      <w:r w:rsidRPr="00EF3F32">
        <w:rPr>
          <w:sz w:val="24"/>
          <w:szCs w:val="24"/>
        </w:rPr>
        <w:br/>
      </w:r>
      <w:r w:rsidRPr="00EF3F32">
        <w:rPr>
          <w:b/>
          <w:bCs/>
          <w:sz w:val="24"/>
          <w:szCs w:val="24"/>
        </w:rPr>
        <w:t>ÖĞRETMEN1:</w:t>
      </w:r>
      <w:r w:rsidRPr="00EF3F32">
        <w:rPr>
          <w:sz w:val="24"/>
          <w:szCs w:val="24"/>
        </w:rPr>
        <w:t xml:space="preserve"> Atatürkçülükle ilişkilendirmelerin, matematik kazanımına hizmet edecek şekilde kısa ve hedefe uygun yürütülmesi gerektiğini vurguladı.</w:t>
      </w:r>
      <w:r w:rsidRPr="00EF3F32">
        <w:rPr>
          <w:sz w:val="24"/>
          <w:szCs w:val="24"/>
        </w:rPr>
        <w:br/>
      </w:r>
      <w:r w:rsidRPr="00EF3F32">
        <w:rPr>
          <w:b/>
          <w:bCs/>
          <w:sz w:val="24"/>
          <w:szCs w:val="24"/>
        </w:rPr>
        <w:t>ÖĞRETMEN2:</w:t>
      </w:r>
      <w:r w:rsidRPr="00EF3F32">
        <w:rPr>
          <w:sz w:val="24"/>
          <w:szCs w:val="24"/>
        </w:rPr>
        <w:t xml:space="preserve"> Özellikle “bilimsel düşünme–akıl yürütme” vurgusunun problem çözme etkinliklerinde doğal biçimde kullanılabileceğini söyledi.</w:t>
      </w:r>
    </w:p>
    <w:p w14:paraId="1B34ABAB" w14:textId="77777777" w:rsidR="00EF3F32" w:rsidRDefault="00EF3F32" w:rsidP="00EF3F32">
      <w:pPr>
        <w:rPr>
          <w:b/>
          <w:bCs/>
          <w:sz w:val="24"/>
          <w:szCs w:val="24"/>
        </w:rPr>
      </w:pPr>
    </w:p>
    <w:p w14:paraId="3188E024" w14:textId="6E93125F" w:rsidR="00EF3F32" w:rsidRPr="00EF3F32" w:rsidRDefault="00EF3F32" w:rsidP="00EF3F32">
      <w:pPr>
        <w:rPr>
          <w:b/>
          <w:bCs/>
          <w:sz w:val="24"/>
          <w:szCs w:val="24"/>
        </w:rPr>
      </w:pPr>
      <w:r w:rsidRPr="00EF3F32">
        <w:rPr>
          <w:b/>
          <w:bCs/>
          <w:sz w:val="24"/>
          <w:szCs w:val="24"/>
        </w:rPr>
        <w:t>5. Derslerde kullanılacak yöntem-teknikler ve okul temelli faaliyet planlamaları</w:t>
      </w:r>
    </w:p>
    <w:p w14:paraId="6B0B8A89" w14:textId="77777777" w:rsidR="00EF3F32" w:rsidRPr="00EF3F32" w:rsidRDefault="00EF3F32" w:rsidP="00EF3F32">
      <w:pPr>
        <w:rPr>
          <w:sz w:val="24"/>
          <w:szCs w:val="24"/>
        </w:rPr>
      </w:pPr>
      <w:r w:rsidRPr="00EF3F32">
        <w:rPr>
          <w:sz w:val="24"/>
          <w:szCs w:val="24"/>
        </w:rPr>
        <w:t>Derslerde öğrenci merkezli yöntemlere ağırlık verilmesi ve farklı öğrenme stillerini destekleyen tekniklerin kullanılması görüşülmüştür. Anlatımın yanında soru-cevap, akran öğrenmesi, grup çalışması ve problem temelli öğrenme uygulamalarının planlı yürütülmesi uygun görülmüştür. Okul temelli faaliyetlerde matematik okuryazarlığını geliştiren görevlerin (veri toplama, grafik oluşturma, ölçme çalışmaları) sınıf düzeyine göre planlanması kararlaştırılmıştır. Etkinliklerin süre ve hedeflerinin planlarda net yazılması gerektiği belirtilmiştir.</w:t>
      </w:r>
      <w:r w:rsidRPr="00EF3F32">
        <w:rPr>
          <w:sz w:val="24"/>
          <w:szCs w:val="24"/>
        </w:rPr>
        <w:br/>
      </w:r>
      <w:r w:rsidRPr="00EF3F32">
        <w:rPr>
          <w:b/>
          <w:bCs/>
          <w:sz w:val="24"/>
          <w:szCs w:val="24"/>
        </w:rPr>
        <w:t>ÖĞRETMEN3:</w:t>
      </w:r>
      <w:r w:rsidRPr="00EF3F32">
        <w:rPr>
          <w:sz w:val="24"/>
          <w:szCs w:val="24"/>
        </w:rPr>
        <w:t xml:space="preserve"> Etkinliklerin “kısa ürün” çıkarması (mini afiş, tablo, çözüm yolu) öğrencinin motivasyonunu artırdığını ifade etti.</w:t>
      </w:r>
    </w:p>
    <w:p w14:paraId="7D3D1AC4" w14:textId="77777777" w:rsidR="00EF3F32" w:rsidRDefault="00EF3F32" w:rsidP="00EF3F32">
      <w:pPr>
        <w:rPr>
          <w:b/>
          <w:bCs/>
          <w:sz w:val="24"/>
          <w:szCs w:val="24"/>
        </w:rPr>
      </w:pPr>
    </w:p>
    <w:p w14:paraId="34CE9238" w14:textId="4EAA7AFD" w:rsidR="00EF3F32" w:rsidRPr="00EF3F32" w:rsidRDefault="00EF3F32" w:rsidP="00EF3F32">
      <w:pPr>
        <w:rPr>
          <w:b/>
          <w:bCs/>
          <w:sz w:val="24"/>
          <w:szCs w:val="24"/>
        </w:rPr>
      </w:pPr>
      <w:r w:rsidRPr="00EF3F32">
        <w:rPr>
          <w:b/>
          <w:bCs/>
          <w:sz w:val="24"/>
          <w:szCs w:val="24"/>
        </w:rPr>
        <w:t>6. BEP’li/özel gereksinimli öğrenciler için uyarlamalar; farklılaştırma (zenginleştirme–destekleme)</w:t>
      </w:r>
    </w:p>
    <w:p w14:paraId="73CC5046" w14:textId="77777777" w:rsidR="00EF3F32" w:rsidRPr="00EF3F32" w:rsidRDefault="00EF3F32" w:rsidP="00EF3F32">
      <w:pPr>
        <w:rPr>
          <w:sz w:val="24"/>
          <w:szCs w:val="24"/>
        </w:rPr>
      </w:pPr>
      <w:r w:rsidRPr="00EF3F32">
        <w:rPr>
          <w:sz w:val="24"/>
          <w:szCs w:val="24"/>
        </w:rPr>
        <w:t>BEP’li ve özel gereksinimli öğrenciler için kazanım hedefleri doğrultusunda uyarlamalar yapılması gerektiği görüşülmüştür. Soru köklerinin sadeleştirilmesi, adım adım yönerge verilmesi, ek süre tanınması ve somut materyal kullanımının artırılması uygun bulunmuştur. Destekleme etkinliklerinde temel becerilerin güçlendirilmesi; zenginleştirme etkinliklerinde ise üst düzey düşünmeyi destekleyen sorulara yer verilmesi planlanmıştır. Uyarlamaların dönem boyunca izleme formlarıyla takip edilmesi kararlaştırılmıştır.</w:t>
      </w:r>
      <w:r w:rsidRPr="00EF3F32">
        <w:rPr>
          <w:sz w:val="24"/>
          <w:szCs w:val="24"/>
        </w:rPr>
        <w:br/>
      </w:r>
      <w:r w:rsidRPr="00EF3F32">
        <w:rPr>
          <w:b/>
          <w:bCs/>
          <w:sz w:val="24"/>
          <w:szCs w:val="24"/>
        </w:rPr>
        <w:t>ÖĞRETMEN4:</w:t>
      </w:r>
      <w:r w:rsidRPr="00EF3F32">
        <w:rPr>
          <w:sz w:val="24"/>
          <w:szCs w:val="24"/>
        </w:rPr>
        <w:t xml:space="preserve"> Dil yükü azaltılmış eşdeğer soruların, öğrencinin matematik performansını daha doğru gösterdiğini belirtti.</w:t>
      </w:r>
      <w:r w:rsidRPr="00EF3F32">
        <w:rPr>
          <w:sz w:val="24"/>
          <w:szCs w:val="24"/>
        </w:rPr>
        <w:br/>
      </w:r>
      <w:r w:rsidRPr="00EF3F32">
        <w:rPr>
          <w:b/>
          <w:bCs/>
          <w:sz w:val="24"/>
          <w:szCs w:val="24"/>
        </w:rPr>
        <w:t>ÖĞRETMEN1:</w:t>
      </w:r>
      <w:r w:rsidRPr="00EF3F32">
        <w:rPr>
          <w:sz w:val="24"/>
          <w:szCs w:val="24"/>
        </w:rPr>
        <w:t xml:space="preserve"> BEP uygulamalarının rehberlik servisiyle koordineli yürütülmesinin takip açısından önemli olduğunu söyledi.</w:t>
      </w:r>
    </w:p>
    <w:p w14:paraId="1A871760" w14:textId="77777777" w:rsidR="00EF3F32" w:rsidRDefault="00EF3F32" w:rsidP="00EF3F32">
      <w:pPr>
        <w:rPr>
          <w:b/>
          <w:bCs/>
          <w:sz w:val="24"/>
          <w:szCs w:val="24"/>
        </w:rPr>
      </w:pPr>
    </w:p>
    <w:p w14:paraId="003076C8" w14:textId="2C38CFC2" w:rsidR="00EF3F32" w:rsidRPr="00EF3F32" w:rsidRDefault="00EF3F32" w:rsidP="00EF3F32">
      <w:pPr>
        <w:rPr>
          <w:b/>
          <w:bCs/>
          <w:sz w:val="24"/>
          <w:szCs w:val="24"/>
        </w:rPr>
      </w:pPr>
      <w:r w:rsidRPr="00EF3F32">
        <w:rPr>
          <w:b/>
          <w:bCs/>
          <w:sz w:val="24"/>
          <w:szCs w:val="24"/>
        </w:rPr>
        <w:t>7. Zümre içi ders ziyareti, geri bildirim; diğer zümre/alanlarla iş birliği esasları</w:t>
      </w:r>
    </w:p>
    <w:p w14:paraId="5E49991E" w14:textId="77777777" w:rsidR="00EF3F32" w:rsidRPr="00EF3F32" w:rsidRDefault="00EF3F32" w:rsidP="00EF3F32">
      <w:pPr>
        <w:rPr>
          <w:sz w:val="24"/>
          <w:szCs w:val="24"/>
        </w:rPr>
      </w:pPr>
      <w:r w:rsidRPr="00EF3F32">
        <w:rPr>
          <w:sz w:val="24"/>
          <w:szCs w:val="24"/>
        </w:rPr>
        <w:t>Zümre öğretmenleri arasında en az bir ders ziyareti yapılmasının mesleki gelişime katkı sağlayacağı değerlendirilmiştir. Ders ziyaretleri sonrası geri bildirimlerin yapıcı ve kısa bir formatta (güçlü yön–gelişim alanı–öneri) verilmesi kararlaştırılmıştır. Diğer zümrelerle iş birliğinde ortak beceriler (okuryazarlık, problem çözme, ölçme-değerlendirme) üzerinden ortak çalışmalar planlanabileceği görüşülmüştür. İş birliğinin takvime bağlanması ve çıktıların kayıt altına alınması uygun bulunmuştur.</w:t>
      </w:r>
      <w:r w:rsidRPr="00EF3F32">
        <w:rPr>
          <w:sz w:val="24"/>
          <w:szCs w:val="24"/>
        </w:rPr>
        <w:br/>
      </w:r>
      <w:r w:rsidRPr="00EF3F32">
        <w:rPr>
          <w:b/>
          <w:bCs/>
          <w:sz w:val="24"/>
          <w:szCs w:val="24"/>
        </w:rPr>
        <w:t>ÖĞRETMEN2:</w:t>
      </w:r>
      <w:r w:rsidRPr="00EF3F32">
        <w:rPr>
          <w:sz w:val="24"/>
          <w:szCs w:val="24"/>
        </w:rPr>
        <w:t xml:space="preserve"> Geri bildirimlerin “derste öğrenci katılımı ve kavram öğretimi” üzerinden verilmesinin daha faydalı olacağını söyledi.</w:t>
      </w:r>
    </w:p>
    <w:p w14:paraId="35521810" w14:textId="77777777" w:rsidR="00EF3F32" w:rsidRDefault="00EF3F32" w:rsidP="00EF3F32">
      <w:pPr>
        <w:rPr>
          <w:b/>
          <w:bCs/>
          <w:sz w:val="24"/>
          <w:szCs w:val="24"/>
        </w:rPr>
      </w:pPr>
    </w:p>
    <w:p w14:paraId="4883F229" w14:textId="4B9885CE" w:rsidR="00EF3F32" w:rsidRPr="00EF3F32" w:rsidRDefault="00EF3F32" w:rsidP="00EF3F32">
      <w:pPr>
        <w:rPr>
          <w:b/>
          <w:bCs/>
          <w:sz w:val="24"/>
          <w:szCs w:val="24"/>
        </w:rPr>
      </w:pPr>
      <w:r w:rsidRPr="00EF3F32">
        <w:rPr>
          <w:b/>
          <w:bCs/>
          <w:sz w:val="24"/>
          <w:szCs w:val="24"/>
        </w:rPr>
        <w:t>8. Akademik-bilimsel çalışmalar ve teknolojik gelişmelerin izlenmesi, uygulamaya yansıtılması</w:t>
      </w:r>
    </w:p>
    <w:p w14:paraId="08EDE417" w14:textId="77777777" w:rsidR="00EF3F32" w:rsidRPr="00EF3F32" w:rsidRDefault="00EF3F32" w:rsidP="00EF3F32">
      <w:pPr>
        <w:rPr>
          <w:sz w:val="24"/>
          <w:szCs w:val="24"/>
        </w:rPr>
      </w:pPr>
      <w:r w:rsidRPr="00EF3F32">
        <w:rPr>
          <w:sz w:val="24"/>
          <w:szCs w:val="24"/>
        </w:rPr>
        <w:t>Güncel öğretim yaklaşımları ve akademik çalışmaların takip edilmesi gerektiği vurgulanmıştır. EBA, etkileşimli tahta uygulamaları ve dijital kaynakların kazanıma uygun şekilde seçilmesi konusunda ortak yaklaşım benimsenmiştir. Dönem içinde örnek dijital etkinliklerin paylaşılacağı küçük bir zümre havuzu oluşturulması kararlaştırılmıştır. Teknoloji kullanımının amaç değil araç olduğu, her kullanımın öğrenme çıktısına hizmet etmesi gerektiği belirtilmiştir.</w:t>
      </w:r>
      <w:r w:rsidRPr="00EF3F32">
        <w:rPr>
          <w:sz w:val="24"/>
          <w:szCs w:val="24"/>
        </w:rPr>
        <w:br/>
      </w:r>
      <w:r w:rsidRPr="00EF3F32">
        <w:rPr>
          <w:b/>
          <w:bCs/>
          <w:sz w:val="24"/>
          <w:szCs w:val="24"/>
        </w:rPr>
        <w:t>ÖĞRETMEN3:</w:t>
      </w:r>
      <w:r w:rsidRPr="00EF3F32">
        <w:rPr>
          <w:sz w:val="24"/>
          <w:szCs w:val="24"/>
        </w:rPr>
        <w:t xml:space="preserve"> Dinamik görsellerin özellikle geometri konularında kavramı somutlaştırdığını ve süre kazandırdığını söyledi.</w:t>
      </w:r>
      <w:r w:rsidRPr="00EF3F32">
        <w:rPr>
          <w:sz w:val="24"/>
          <w:szCs w:val="24"/>
        </w:rPr>
        <w:br/>
      </w:r>
      <w:r w:rsidRPr="00EF3F32">
        <w:rPr>
          <w:b/>
          <w:bCs/>
          <w:sz w:val="24"/>
          <w:szCs w:val="24"/>
        </w:rPr>
        <w:t>ÖĞRETMEN1:</w:t>
      </w:r>
      <w:r w:rsidRPr="00EF3F32">
        <w:rPr>
          <w:sz w:val="24"/>
          <w:szCs w:val="24"/>
        </w:rPr>
        <w:t xml:space="preserve"> Kaynakların seçimi sırasında güvenilirlik ve kazanıma uygunluk ölçütlerinin esas alınacağını belirtti.</w:t>
      </w:r>
    </w:p>
    <w:p w14:paraId="124549B7" w14:textId="77777777" w:rsidR="00EF3F32" w:rsidRDefault="00EF3F32" w:rsidP="00EF3F32">
      <w:pPr>
        <w:rPr>
          <w:b/>
          <w:bCs/>
          <w:sz w:val="24"/>
          <w:szCs w:val="24"/>
        </w:rPr>
      </w:pPr>
    </w:p>
    <w:p w14:paraId="29540DFD" w14:textId="2971EAB1" w:rsidR="00EF3F32" w:rsidRPr="00EF3F32" w:rsidRDefault="00EF3F32" w:rsidP="00EF3F32">
      <w:pPr>
        <w:rPr>
          <w:b/>
          <w:bCs/>
          <w:sz w:val="24"/>
          <w:szCs w:val="24"/>
        </w:rPr>
      </w:pPr>
      <w:r w:rsidRPr="00EF3F32">
        <w:rPr>
          <w:b/>
          <w:bCs/>
          <w:sz w:val="24"/>
          <w:szCs w:val="24"/>
        </w:rPr>
        <w:t>9. Girişimcilik, araştırma–geliştirme–tasarım becerilerini destekleyici çalışmalar</w:t>
      </w:r>
    </w:p>
    <w:p w14:paraId="18A96F44" w14:textId="77777777" w:rsidR="00EF3F32" w:rsidRPr="00EF3F32" w:rsidRDefault="00EF3F32" w:rsidP="00EF3F32">
      <w:pPr>
        <w:rPr>
          <w:sz w:val="24"/>
          <w:szCs w:val="24"/>
        </w:rPr>
      </w:pPr>
      <w:r w:rsidRPr="00EF3F32">
        <w:rPr>
          <w:sz w:val="24"/>
          <w:szCs w:val="24"/>
        </w:rPr>
        <w:t>Öğrencilerin problem kurma, çözüm üretme ve sonuçlarını sunma becerilerinin desteklenmesi gerektiği görüşülmüştür. Küçük ölçekli araştırma görevleriyle veri toplama ve yorumlama etkinliklerinin sınıf seviyesine göre planlanması uygun bulunmuştur. Tasarım becerileri kapsamında “basit model oluşturma, ölçme ve planlama” görevlerinin ders içi veya kulüp çalışmalarıyla desteklenebileceği değerlendirilmiştir. Bu çalışmaların ölçme-değerlendirme ölçütlerinin önceden belirlenmesi kararlaştırılmıştır.</w:t>
      </w:r>
      <w:r w:rsidRPr="00EF3F32">
        <w:rPr>
          <w:sz w:val="24"/>
          <w:szCs w:val="24"/>
        </w:rPr>
        <w:br/>
      </w:r>
      <w:r w:rsidRPr="00EF3F32">
        <w:rPr>
          <w:b/>
          <w:bCs/>
          <w:sz w:val="24"/>
          <w:szCs w:val="24"/>
        </w:rPr>
        <w:t>ÖĞRETMEN4:</w:t>
      </w:r>
      <w:r w:rsidRPr="00EF3F32">
        <w:rPr>
          <w:sz w:val="24"/>
          <w:szCs w:val="24"/>
        </w:rPr>
        <w:t xml:space="preserve"> Öğrencinin günlük hayattan problem üretmesinin derse ilgiyi artırdığını, özellikle veri-grafik konularında etkili olduğunu belirtti.</w:t>
      </w:r>
    </w:p>
    <w:p w14:paraId="66F456C8" w14:textId="77777777" w:rsidR="00EF3F32" w:rsidRDefault="00EF3F32" w:rsidP="00EF3F32">
      <w:pPr>
        <w:rPr>
          <w:b/>
          <w:bCs/>
          <w:sz w:val="24"/>
          <w:szCs w:val="24"/>
        </w:rPr>
      </w:pPr>
    </w:p>
    <w:p w14:paraId="371E3AB4" w14:textId="0729BAEA" w:rsidR="00EF3F32" w:rsidRPr="00EF3F32" w:rsidRDefault="00EF3F32" w:rsidP="00EF3F32">
      <w:pPr>
        <w:rPr>
          <w:b/>
          <w:bCs/>
          <w:sz w:val="24"/>
          <w:szCs w:val="24"/>
        </w:rPr>
      </w:pPr>
      <w:r w:rsidRPr="00EF3F32">
        <w:rPr>
          <w:b/>
          <w:bCs/>
          <w:sz w:val="24"/>
          <w:szCs w:val="24"/>
        </w:rPr>
        <w:t>10. Araç-gereç/kaynak ihtiyacı; kütüphane, akıllı tahta, atölye vb. ortamların etkin kullanımı</w:t>
      </w:r>
    </w:p>
    <w:p w14:paraId="1DBECB4F" w14:textId="77777777" w:rsidR="00EF3F32" w:rsidRPr="00EF3F32" w:rsidRDefault="00EF3F32" w:rsidP="00EF3F32">
      <w:pPr>
        <w:rPr>
          <w:sz w:val="24"/>
          <w:szCs w:val="24"/>
        </w:rPr>
      </w:pPr>
      <w:r w:rsidRPr="00EF3F32">
        <w:rPr>
          <w:sz w:val="24"/>
          <w:szCs w:val="24"/>
        </w:rPr>
        <w:t xml:space="preserve">Derslerde kullanılan temel materyallerin (cetvel, pergel, kesir seti vb.) sınıf bazında eksiklerinin tespit edilmesi gerektiği görüşülmüştür. Akıllı tahta ve görsel içeriklerin giriş-pekiştirme aşamalarında planlı kullanımı uygun bulunmuştur. Kütüphane ve uygun alanların, veri toplama ve okuryazarlık temelli etkinliklerde kullanılabileceği değerlendirilmiştir. Kaynak ihtiyacının idareye yazılı olarak bildirilmesi </w:t>
      </w:r>
      <w:r w:rsidRPr="00EF3F32">
        <w:rPr>
          <w:sz w:val="24"/>
          <w:szCs w:val="24"/>
        </w:rPr>
        <w:lastRenderedPageBreak/>
        <w:t>ve kullanım planının belirlenmesi kararlaştırılmıştır.</w:t>
      </w:r>
      <w:r w:rsidRPr="00EF3F32">
        <w:rPr>
          <w:sz w:val="24"/>
          <w:szCs w:val="24"/>
        </w:rPr>
        <w:br/>
      </w:r>
      <w:r w:rsidRPr="00EF3F32">
        <w:rPr>
          <w:b/>
          <w:bCs/>
          <w:sz w:val="24"/>
          <w:szCs w:val="24"/>
        </w:rPr>
        <w:t>ÖĞRETMEN2:</w:t>
      </w:r>
      <w:r w:rsidRPr="00EF3F32">
        <w:rPr>
          <w:sz w:val="24"/>
          <w:szCs w:val="24"/>
        </w:rPr>
        <w:t xml:space="preserve"> Materyal eksikliğinin özellikle geometri etkinliklerinde süreci yavaşlattığını, dönem başında liste çıkarılmasının önemli olduğunu söyledi.</w:t>
      </w:r>
    </w:p>
    <w:p w14:paraId="3B23A7CC" w14:textId="77777777" w:rsidR="00EF3F32" w:rsidRDefault="00EF3F32" w:rsidP="00EF3F32">
      <w:pPr>
        <w:rPr>
          <w:b/>
          <w:bCs/>
          <w:sz w:val="24"/>
          <w:szCs w:val="24"/>
        </w:rPr>
      </w:pPr>
    </w:p>
    <w:p w14:paraId="3B8A46DA" w14:textId="46B22434" w:rsidR="00EF3F32" w:rsidRPr="00EF3F32" w:rsidRDefault="00EF3F32" w:rsidP="00EF3F32">
      <w:pPr>
        <w:rPr>
          <w:b/>
          <w:bCs/>
          <w:sz w:val="24"/>
          <w:szCs w:val="24"/>
        </w:rPr>
      </w:pPr>
      <w:r w:rsidRPr="00EF3F32">
        <w:rPr>
          <w:b/>
          <w:bCs/>
          <w:sz w:val="24"/>
          <w:szCs w:val="24"/>
        </w:rPr>
        <w:t>11. Okul/çevre imkânlarıyla deney, proje, anket, araştırma, gezi-gözlem ve okul dışı öğrenme planı</w:t>
      </w:r>
    </w:p>
    <w:p w14:paraId="42CCF907" w14:textId="77777777" w:rsidR="00EF3F32" w:rsidRPr="00EF3F32" w:rsidRDefault="00EF3F32" w:rsidP="00EF3F32">
      <w:pPr>
        <w:rPr>
          <w:sz w:val="24"/>
          <w:szCs w:val="24"/>
        </w:rPr>
      </w:pPr>
      <w:r w:rsidRPr="00EF3F32">
        <w:rPr>
          <w:sz w:val="24"/>
          <w:szCs w:val="24"/>
        </w:rPr>
        <w:t>Okul ve çevre imkânlarının, matematik kazanımlarını günlük yaşamla ilişkilendirecek şekilde kullanılabileceği görüşülmüştür. Okul dışı öğrenme etkinliklerinde güvenlik, izin ve veli bilgilendirmesi süreçlerinin eksiksiz yürütülmesi gerektiği vurgulanmıştır. Proje-anket çalışmalarıyla öğrencilerin veri toplama, düzenleme ve sunma becerilerinin geliştirileceği planlanmıştır. Etkinliklerin takvime bağlanması ve sınıf düzeyine göre içerik farklılaştırılması kararlaştırılmıştır.</w:t>
      </w:r>
      <w:r w:rsidRPr="00EF3F32">
        <w:rPr>
          <w:sz w:val="24"/>
          <w:szCs w:val="24"/>
        </w:rPr>
        <w:br/>
      </w:r>
      <w:r w:rsidRPr="00EF3F32">
        <w:rPr>
          <w:b/>
          <w:bCs/>
          <w:sz w:val="24"/>
          <w:szCs w:val="24"/>
        </w:rPr>
        <w:t>ÖĞRETMEN1:</w:t>
      </w:r>
      <w:r w:rsidRPr="00EF3F32">
        <w:rPr>
          <w:sz w:val="24"/>
          <w:szCs w:val="24"/>
        </w:rPr>
        <w:t xml:space="preserve"> Okul dışı öğrenme mümkün olmadığında sınıf içi “örnek veri seti/senaryo” ile aynı becerilerin kazandırılabileceğini söyledi.</w:t>
      </w:r>
      <w:r w:rsidRPr="00EF3F32">
        <w:rPr>
          <w:sz w:val="24"/>
          <w:szCs w:val="24"/>
        </w:rPr>
        <w:br/>
      </w:r>
      <w:r w:rsidRPr="00EF3F32">
        <w:rPr>
          <w:b/>
          <w:bCs/>
          <w:sz w:val="24"/>
          <w:szCs w:val="24"/>
        </w:rPr>
        <w:t>ÖĞRETMEN3:</w:t>
      </w:r>
      <w:r w:rsidRPr="00EF3F32">
        <w:rPr>
          <w:sz w:val="24"/>
          <w:szCs w:val="24"/>
        </w:rPr>
        <w:t xml:space="preserve"> Etkinliklerde ürün çıktısı (grafik/rapor/sunum) alınmasının değerlendirmeyi kolaylaştıracağını belirtti.</w:t>
      </w:r>
    </w:p>
    <w:p w14:paraId="449E2B69" w14:textId="77777777" w:rsidR="00EF3F32" w:rsidRDefault="00EF3F32" w:rsidP="00EF3F32">
      <w:pPr>
        <w:rPr>
          <w:b/>
          <w:bCs/>
          <w:sz w:val="24"/>
          <w:szCs w:val="24"/>
        </w:rPr>
      </w:pPr>
    </w:p>
    <w:p w14:paraId="4C7A6798" w14:textId="61E90CD5" w:rsidR="00EF3F32" w:rsidRPr="00EF3F32" w:rsidRDefault="00EF3F32" w:rsidP="00EF3F32">
      <w:pPr>
        <w:rPr>
          <w:b/>
          <w:bCs/>
          <w:sz w:val="24"/>
          <w:szCs w:val="24"/>
        </w:rPr>
      </w:pPr>
      <w:r w:rsidRPr="00EF3F32">
        <w:rPr>
          <w:b/>
          <w:bCs/>
          <w:sz w:val="24"/>
          <w:szCs w:val="24"/>
        </w:rPr>
        <w:t>12. Ortak yazılı/uygulamalı sınavlar sonrası başarı değerlendirmesi; sınav analizi, eksik kazanıma eylem planı, izleme</w:t>
      </w:r>
    </w:p>
    <w:p w14:paraId="0EE51B32" w14:textId="77777777" w:rsidR="00EF3F32" w:rsidRPr="00EF3F32" w:rsidRDefault="00EF3F32" w:rsidP="00EF3F32">
      <w:pPr>
        <w:rPr>
          <w:sz w:val="24"/>
          <w:szCs w:val="24"/>
        </w:rPr>
      </w:pPr>
      <w:r w:rsidRPr="00EF3F32">
        <w:rPr>
          <w:sz w:val="24"/>
          <w:szCs w:val="24"/>
        </w:rPr>
        <w:t>Sınav sonrası değerlendirmelerin kazanım bazlı yapılmasının öğrencinin ihtiyacını daha net ortaya koyacağı görüşülmüştür. Her yazılıdan sonra sınıf düzeyinde analiz yapılarak eksik kazanımların belirlenmesi kararlaştırılmıştır. Eksik kazanımlar için kısa süreli telafi planı hazırlanacak ve mini ölçmelerle izleme yapılacaktır. Başarısı düşük öğrenciler için destekleme çalışmalarında somutlaştırma ve adımlı yönerge yaklaşımı kullanılacaktır.</w:t>
      </w:r>
      <w:r w:rsidRPr="00EF3F32">
        <w:rPr>
          <w:sz w:val="24"/>
          <w:szCs w:val="24"/>
        </w:rPr>
        <w:br/>
      </w:r>
      <w:r w:rsidRPr="00EF3F32">
        <w:rPr>
          <w:b/>
          <w:bCs/>
          <w:sz w:val="24"/>
          <w:szCs w:val="24"/>
        </w:rPr>
        <w:t>ÖĞRETMEN4:</w:t>
      </w:r>
      <w:r w:rsidRPr="00EF3F32">
        <w:rPr>
          <w:sz w:val="24"/>
          <w:szCs w:val="24"/>
        </w:rPr>
        <w:t xml:space="preserve"> Analizlerin sadece ortalama üzerinden değil, soru/kazanım düzeyinde yapılmasının telafiyi hedefe odakladığını söyledi.</w:t>
      </w:r>
    </w:p>
    <w:p w14:paraId="6AB33AF8" w14:textId="77777777" w:rsidR="00EF3F32" w:rsidRDefault="00EF3F32" w:rsidP="00EF3F32">
      <w:pPr>
        <w:rPr>
          <w:b/>
          <w:bCs/>
          <w:sz w:val="24"/>
          <w:szCs w:val="24"/>
        </w:rPr>
      </w:pPr>
    </w:p>
    <w:p w14:paraId="06511300" w14:textId="02F4216E" w:rsidR="00EF3F32" w:rsidRPr="00EF3F32" w:rsidRDefault="00EF3F32" w:rsidP="00EF3F32">
      <w:pPr>
        <w:rPr>
          <w:b/>
          <w:bCs/>
          <w:sz w:val="24"/>
          <w:szCs w:val="24"/>
        </w:rPr>
      </w:pPr>
      <w:r w:rsidRPr="00EF3F32">
        <w:rPr>
          <w:b/>
          <w:bCs/>
          <w:sz w:val="24"/>
          <w:szCs w:val="24"/>
        </w:rPr>
        <w:t>13. Okul geneli yazılılar/mazeret sınavları: konu-soru dağılımı, puanlama anahtarı, kontrol listesi; beceri sınavları</w:t>
      </w:r>
    </w:p>
    <w:p w14:paraId="6F52A590" w14:textId="77777777" w:rsidR="00EF3F32" w:rsidRPr="00EF3F32" w:rsidRDefault="00EF3F32" w:rsidP="00EF3F32">
      <w:pPr>
        <w:rPr>
          <w:sz w:val="24"/>
          <w:szCs w:val="24"/>
        </w:rPr>
      </w:pPr>
      <w:r w:rsidRPr="00EF3F32">
        <w:rPr>
          <w:sz w:val="24"/>
          <w:szCs w:val="24"/>
        </w:rPr>
        <w:t>Yazılı sınavların konu-soru dağılım tablosuna uygun hazırlanması ve puanlama anahtarının sınavla birlikte dosyalanması gerektiği görüşülmüştür. Mazeret sınavlarının zamanında planlanması ve ölçme güvenliğinin sağlanması üzerinde durulmuştur. Beceri sınavlarında rubrik/kontrol listesi kullanılarak ölçme adaletinin güçlendirileceği belirtilmiştir. Sınav tarihlerinin öğrencilere önceden duyurulması ve sonuçların belirlenen süre içinde açıklanması kararlaştırılmıştır.</w:t>
      </w:r>
      <w:r w:rsidRPr="00EF3F32">
        <w:rPr>
          <w:sz w:val="24"/>
          <w:szCs w:val="24"/>
        </w:rPr>
        <w:br/>
      </w:r>
      <w:r w:rsidRPr="00EF3F32">
        <w:rPr>
          <w:b/>
          <w:bCs/>
          <w:sz w:val="24"/>
          <w:szCs w:val="24"/>
        </w:rPr>
        <w:t>ÖĞRETMEN2:</w:t>
      </w:r>
      <w:r w:rsidRPr="00EF3F32">
        <w:rPr>
          <w:sz w:val="24"/>
          <w:szCs w:val="24"/>
        </w:rPr>
        <w:t xml:space="preserve"> Rubriklerin öğrenciye görev verilirken açıklanmasının, süreci daha nitelikli hale getirdiğini ifade etti.</w:t>
      </w:r>
    </w:p>
    <w:p w14:paraId="4D3D769A" w14:textId="77777777" w:rsidR="00EF3F32" w:rsidRDefault="00EF3F32" w:rsidP="00EF3F32">
      <w:pPr>
        <w:rPr>
          <w:b/>
          <w:bCs/>
          <w:sz w:val="24"/>
          <w:szCs w:val="24"/>
        </w:rPr>
      </w:pPr>
    </w:p>
    <w:p w14:paraId="50A678DA" w14:textId="78EA3D45" w:rsidR="00EF3F32" w:rsidRPr="00EF3F32" w:rsidRDefault="00EF3F32" w:rsidP="00EF3F32">
      <w:pPr>
        <w:rPr>
          <w:b/>
          <w:bCs/>
          <w:sz w:val="24"/>
          <w:szCs w:val="24"/>
        </w:rPr>
      </w:pPr>
      <w:r w:rsidRPr="00EF3F32">
        <w:rPr>
          <w:b/>
          <w:bCs/>
          <w:sz w:val="24"/>
          <w:szCs w:val="24"/>
        </w:rPr>
        <w:t>14. Ulusal/uluslararası sınav-yarışma sonuçlarının değerlendirilmesi; tedbir ve eylem planı</w:t>
      </w:r>
    </w:p>
    <w:p w14:paraId="1D7720A2" w14:textId="77777777" w:rsidR="00EF3F32" w:rsidRPr="00EF3F32" w:rsidRDefault="00EF3F32" w:rsidP="00EF3F32">
      <w:pPr>
        <w:rPr>
          <w:sz w:val="24"/>
          <w:szCs w:val="24"/>
        </w:rPr>
      </w:pPr>
      <w:r w:rsidRPr="00EF3F32">
        <w:rPr>
          <w:sz w:val="24"/>
          <w:szCs w:val="24"/>
        </w:rPr>
        <w:t>Katılım sağlanan sınav ve yarışmaların sonuçlarının ders kazanımlarıyla ilişkilendirilerek değerlendirilmesi gerektiği görüşülmüştür. Sonuçlar doğrultusunda zayıf alanlar belirlenerek kısa destek planlarının hazırlanması kararlaştırılmıştır. Katılım olmayan durumlarda örnek raporların incelenip benzer becerilerin ders içinde desteklenmesi uygun görülmüştür. Öğrencinin motivasyonunu düşürmeden süreç odaklı teşvik yaklaşımının benimsenmesi gerektiği vurgulanmıştır.</w:t>
      </w:r>
      <w:r w:rsidRPr="00EF3F32">
        <w:rPr>
          <w:sz w:val="24"/>
          <w:szCs w:val="24"/>
        </w:rPr>
        <w:br/>
      </w:r>
      <w:r w:rsidRPr="00EF3F32">
        <w:rPr>
          <w:b/>
          <w:bCs/>
          <w:sz w:val="24"/>
          <w:szCs w:val="24"/>
        </w:rPr>
        <w:t>ÖĞRETMEN3:</w:t>
      </w:r>
      <w:r w:rsidRPr="00EF3F32">
        <w:rPr>
          <w:sz w:val="24"/>
          <w:szCs w:val="24"/>
        </w:rPr>
        <w:t xml:space="preserve"> Yarışma odaklı çalışmalarda “hız” kadar “strateji kurma” becerisinin de öne çıkarılması gerektiğini belirtti.</w:t>
      </w:r>
    </w:p>
    <w:p w14:paraId="40D1E3D6" w14:textId="77777777" w:rsidR="00EF3F32" w:rsidRDefault="00EF3F32" w:rsidP="00EF3F32">
      <w:pPr>
        <w:rPr>
          <w:b/>
          <w:bCs/>
          <w:sz w:val="24"/>
          <w:szCs w:val="24"/>
        </w:rPr>
      </w:pPr>
    </w:p>
    <w:p w14:paraId="7E2BADBB" w14:textId="1C913C0A" w:rsidR="00EF3F32" w:rsidRPr="00EF3F32" w:rsidRDefault="00EF3F32" w:rsidP="00EF3F32">
      <w:pPr>
        <w:rPr>
          <w:b/>
          <w:bCs/>
          <w:sz w:val="24"/>
          <w:szCs w:val="24"/>
        </w:rPr>
      </w:pPr>
      <w:r w:rsidRPr="00EF3F32">
        <w:rPr>
          <w:b/>
          <w:bCs/>
          <w:sz w:val="24"/>
          <w:szCs w:val="24"/>
        </w:rPr>
        <w:t>15. Proje/performan</w:t>
      </w:r>
      <w:r w:rsidR="00130E40">
        <w:rPr>
          <w:b/>
          <w:bCs/>
          <w:sz w:val="24"/>
          <w:szCs w:val="24"/>
        </w:rPr>
        <w:t xml:space="preserve">s </w:t>
      </w:r>
      <w:r w:rsidRPr="00EF3F32">
        <w:rPr>
          <w:b/>
          <w:bCs/>
          <w:sz w:val="24"/>
          <w:szCs w:val="24"/>
        </w:rPr>
        <w:t>konularının belirlenmesi, takvimi ve ölçme-değerlendirme ölçekleri</w:t>
      </w:r>
    </w:p>
    <w:p w14:paraId="6CB4D8B1" w14:textId="77777777" w:rsidR="00EF3F32" w:rsidRPr="00EF3F32" w:rsidRDefault="00EF3F32" w:rsidP="00EF3F32">
      <w:pPr>
        <w:rPr>
          <w:sz w:val="24"/>
          <w:szCs w:val="24"/>
        </w:rPr>
      </w:pPr>
      <w:r w:rsidRPr="00EF3F32">
        <w:rPr>
          <w:sz w:val="24"/>
          <w:szCs w:val="24"/>
        </w:rPr>
        <w:t xml:space="preserve">Proje ve performans görevlerinin sınıf düzeyine uygun, kazanıma hizmet eden konulardan seçilmesi kararlaştırılmıştır. Görev takviminin dönem başında duyurulması ve teslim tarihlerinin ortak bir çerçevede yürütülmesi uygun bulunmuştur. Değerlendirmede rubrik kullanılarak şeffaf ölçütler </w:t>
      </w:r>
      <w:r w:rsidRPr="00EF3F32">
        <w:rPr>
          <w:sz w:val="24"/>
          <w:szCs w:val="24"/>
        </w:rPr>
        <w:lastRenderedPageBreak/>
        <w:t>belirlenmesi gerektiği vurgulanmıştır. Görevlerde özgünlük ve öğrencinin kendi emeğinin görünür olması için süreç kontrolü yapılacaktır.</w:t>
      </w:r>
      <w:r w:rsidRPr="00EF3F32">
        <w:rPr>
          <w:sz w:val="24"/>
          <w:szCs w:val="24"/>
        </w:rPr>
        <w:br/>
      </w:r>
      <w:r w:rsidRPr="00EF3F32">
        <w:rPr>
          <w:b/>
          <w:bCs/>
          <w:sz w:val="24"/>
          <w:szCs w:val="24"/>
        </w:rPr>
        <w:t>ÖĞRETMEN1:</w:t>
      </w:r>
      <w:r w:rsidRPr="00EF3F32">
        <w:rPr>
          <w:sz w:val="24"/>
          <w:szCs w:val="24"/>
        </w:rPr>
        <w:t xml:space="preserve"> Proje konularının, veri toplama-grafik yorumlama ve problem kurma gibi becerileri destekleyecek şekilde seçilmesini önerdi.</w:t>
      </w:r>
    </w:p>
    <w:p w14:paraId="5DD697E5" w14:textId="77777777" w:rsidR="00EF3F32" w:rsidRDefault="00EF3F32" w:rsidP="00EF3F32">
      <w:pPr>
        <w:rPr>
          <w:b/>
          <w:bCs/>
          <w:sz w:val="24"/>
          <w:szCs w:val="24"/>
        </w:rPr>
      </w:pPr>
    </w:p>
    <w:p w14:paraId="70E9DE95" w14:textId="49FBD992" w:rsidR="00EF3F32" w:rsidRPr="00EF3F32" w:rsidRDefault="00EF3F32" w:rsidP="00EF3F32">
      <w:pPr>
        <w:rPr>
          <w:b/>
          <w:bCs/>
          <w:sz w:val="24"/>
          <w:szCs w:val="24"/>
        </w:rPr>
      </w:pPr>
      <w:r w:rsidRPr="00EF3F32">
        <w:rPr>
          <w:b/>
          <w:bCs/>
          <w:sz w:val="24"/>
          <w:szCs w:val="24"/>
        </w:rPr>
        <w:t>16. İş sağlığı ve güvenliği tedbirleri</w:t>
      </w:r>
    </w:p>
    <w:p w14:paraId="570CE3B4" w14:textId="77777777" w:rsidR="00EF3F32" w:rsidRPr="00EF3F32" w:rsidRDefault="00EF3F32" w:rsidP="00EF3F32">
      <w:pPr>
        <w:rPr>
          <w:sz w:val="24"/>
          <w:szCs w:val="24"/>
        </w:rPr>
      </w:pPr>
      <w:r w:rsidRPr="00EF3F32">
        <w:rPr>
          <w:sz w:val="24"/>
          <w:szCs w:val="24"/>
        </w:rPr>
        <w:t>Derslerde ve etkinliklerde öğrencilerin güvenliğini tehdit edebilecek durumların önceden belirlenmesi gerektiği görüşülmüştür. Sınıf düzeni, materyal kullanımı ve dijital araçların güvenli kullanımı konusunda tedbirlerin hatırlatılması kararlaştırılmıştır. Okul dışı etkinliklerde izin süreçleri ve öğrenci güvenliği planlamasının yazılı yürütülmesi gerektiği vurgulanmıştır. Olası risklerde okul yönetimiyle koordinasyon sağlanacaktır.</w:t>
      </w:r>
      <w:r w:rsidRPr="00EF3F32">
        <w:rPr>
          <w:sz w:val="24"/>
          <w:szCs w:val="24"/>
        </w:rPr>
        <w:br/>
      </w:r>
      <w:r w:rsidRPr="00EF3F32">
        <w:rPr>
          <w:b/>
          <w:bCs/>
          <w:sz w:val="24"/>
          <w:szCs w:val="24"/>
        </w:rPr>
        <w:t>ÖĞRETMEN4:</w:t>
      </w:r>
      <w:r w:rsidRPr="00EF3F32">
        <w:rPr>
          <w:sz w:val="24"/>
          <w:szCs w:val="24"/>
        </w:rPr>
        <w:t xml:space="preserve"> Özellikle etkinlik günlerinde “sorumluluk paylaşımı” netleşirse risklerin daha kolay yönetildiğini söyledi.</w:t>
      </w:r>
    </w:p>
    <w:p w14:paraId="5A3D50DF" w14:textId="77777777" w:rsidR="00EF3F32" w:rsidRDefault="00EF3F32" w:rsidP="00EF3F32">
      <w:pPr>
        <w:rPr>
          <w:b/>
          <w:bCs/>
          <w:sz w:val="24"/>
          <w:szCs w:val="24"/>
        </w:rPr>
      </w:pPr>
    </w:p>
    <w:p w14:paraId="248847AF" w14:textId="4F1E58B1" w:rsidR="00EF3F32" w:rsidRPr="00EF3F32" w:rsidRDefault="00EF3F32" w:rsidP="00EF3F32">
      <w:pPr>
        <w:rPr>
          <w:b/>
          <w:bCs/>
          <w:sz w:val="24"/>
          <w:szCs w:val="24"/>
        </w:rPr>
      </w:pPr>
      <w:r w:rsidRPr="00EF3F32">
        <w:rPr>
          <w:b/>
          <w:bCs/>
          <w:sz w:val="24"/>
          <w:szCs w:val="24"/>
        </w:rPr>
        <w:t>17. Üst düzey düşünme ve sosyal-duygusal beceriler için planlamalar</w:t>
      </w:r>
    </w:p>
    <w:p w14:paraId="1B32CF81" w14:textId="77777777" w:rsidR="00EF3F32" w:rsidRPr="00EF3F32" w:rsidRDefault="00EF3F32" w:rsidP="00EF3F32">
      <w:pPr>
        <w:rPr>
          <w:sz w:val="24"/>
          <w:szCs w:val="24"/>
        </w:rPr>
      </w:pPr>
      <w:r w:rsidRPr="00EF3F32">
        <w:rPr>
          <w:sz w:val="24"/>
          <w:szCs w:val="24"/>
        </w:rPr>
        <w:t>Karar verme, problem çözme ve eleştirel düşünme becerilerini destekleyen soru türlerinin dönem boyunca düzenli kullanılması görüşülmüştür. Öğrencilerin çözüm yolunu açıklaması ve gerekçelendirme yapmasının teşvik edilmesi kararlaştırılmıştır. Sosyal-duygusal beceriler kapsamında grup çalışmalarında rol paylaşımı, saygılı iletişim ve iş birliği becerilerinin desteklenmesi uygun görülmüştür. Süreç odaklı geri bildirim yaklaşımının güçlendirilmesi gerektiği vurgulanmıştır.</w:t>
      </w:r>
      <w:r w:rsidRPr="00EF3F32">
        <w:rPr>
          <w:sz w:val="24"/>
          <w:szCs w:val="24"/>
        </w:rPr>
        <w:br/>
      </w:r>
      <w:r w:rsidRPr="00EF3F32">
        <w:rPr>
          <w:b/>
          <w:bCs/>
          <w:sz w:val="24"/>
          <w:szCs w:val="24"/>
        </w:rPr>
        <w:t>ÖĞRETMEN2:</w:t>
      </w:r>
      <w:r w:rsidRPr="00EF3F32">
        <w:rPr>
          <w:sz w:val="24"/>
          <w:szCs w:val="24"/>
        </w:rPr>
        <w:t xml:space="preserve"> Öğrencinin “neden böyle yaptım?” sorusuna kısa yanıt vermesinin düşünmeyi görünür kıldığını söyledi.</w:t>
      </w:r>
    </w:p>
    <w:p w14:paraId="283F35BF" w14:textId="77777777" w:rsidR="00EF3F32" w:rsidRDefault="00EF3F32" w:rsidP="00EF3F32">
      <w:pPr>
        <w:rPr>
          <w:b/>
          <w:bCs/>
          <w:sz w:val="24"/>
          <w:szCs w:val="24"/>
        </w:rPr>
      </w:pPr>
    </w:p>
    <w:p w14:paraId="074F53EB" w14:textId="7D545B4B" w:rsidR="00EF3F32" w:rsidRPr="00EF3F32" w:rsidRDefault="00EF3F32" w:rsidP="00EF3F32">
      <w:pPr>
        <w:rPr>
          <w:b/>
          <w:bCs/>
          <w:sz w:val="24"/>
          <w:szCs w:val="24"/>
        </w:rPr>
      </w:pPr>
      <w:r w:rsidRPr="00EF3F32">
        <w:rPr>
          <w:b/>
          <w:bCs/>
          <w:sz w:val="24"/>
          <w:szCs w:val="24"/>
        </w:rPr>
        <w:t>18. Millî-manevî-ahlaki değerlerin örtük öğrenme yoluyla kazandırılması; öğrenme ortamları</w:t>
      </w:r>
    </w:p>
    <w:p w14:paraId="09531FDD" w14:textId="77777777" w:rsidR="00EF3F32" w:rsidRPr="00EF3F32" w:rsidRDefault="00EF3F32" w:rsidP="00EF3F32">
      <w:pPr>
        <w:rPr>
          <w:sz w:val="24"/>
          <w:szCs w:val="24"/>
        </w:rPr>
      </w:pPr>
      <w:r w:rsidRPr="00EF3F32">
        <w:rPr>
          <w:sz w:val="24"/>
          <w:szCs w:val="24"/>
        </w:rPr>
        <w:t>Derslerde adalet, sorumluluk, çalışkanlık ve dürüstlük gibi değerlerin örtük öğrenme yoluyla desteklenmesi görüşülmüştür. Grup çalışması ve ortak değerlendirme süreçlerinde saygılı iletişim ve emek bilincinin vurgulanması kararlaştırılmıştır. Öğrencilere rol model olunması ve sınıf ikliminin güvenli tutulması gerektiği belirtilmiştir. Değerlerin ders hedeflerini gölgelemeyecek şekilde, doğal akış içinde kazandırılması uygun bulunmuştur.</w:t>
      </w:r>
      <w:r w:rsidRPr="00EF3F32">
        <w:rPr>
          <w:sz w:val="24"/>
          <w:szCs w:val="24"/>
        </w:rPr>
        <w:br/>
      </w:r>
      <w:r w:rsidRPr="00EF3F32">
        <w:rPr>
          <w:b/>
          <w:bCs/>
          <w:sz w:val="24"/>
          <w:szCs w:val="24"/>
        </w:rPr>
        <w:t>ÖĞRETMEN3:</w:t>
      </w:r>
      <w:r w:rsidRPr="00EF3F32">
        <w:rPr>
          <w:sz w:val="24"/>
          <w:szCs w:val="24"/>
        </w:rPr>
        <w:t xml:space="preserve"> Değerlerin en iyi “sınıf içi tutarlılık” ile yerleştiğini, ortak tutumun önemli olduğunu belirtti.</w:t>
      </w:r>
    </w:p>
    <w:p w14:paraId="2B4514DB" w14:textId="77777777" w:rsidR="00EF3F32" w:rsidRDefault="00EF3F32" w:rsidP="00EF3F32">
      <w:pPr>
        <w:rPr>
          <w:b/>
          <w:bCs/>
          <w:sz w:val="24"/>
          <w:szCs w:val="24"/>
        </w:rPr>
      </w:pPr>
    </w:p>
    <w:p w14:paraId="54FA0B52" w14:textId="1299A469" w:rsidR="00EF3F32" w:rsidRPr="00EF3F32" w:rsidRDefault="00EF3F32" w:rsidP="00EF3F32">
      <w:pPr>
        <w:rPr>
          <w:b/>
          <w:bCs/>
          <w:sz w:val="24"/>
          <w:szCs w:val="24"/>
        </w:rPr>
      </w:pPr>
      <w:r w:rsidRPr="00EF3F32">
        <w:rPr>
          <w:b/>
          <w:bCs/>
          <w:sz w:val="24"/>
          <w:szCs w:val="24"/>
        </w:rPr>
        <w:t>19. Önleme–müdahale–yönlendirme komisyonu çalışmalarına ilişkin planlama</w:t>
      </w:r>
    </w:p>
    <w:p w14:paraId="17911ECF" w14:textId="77777777" w:rsidR="00EF3F32" w:rsidRPr="00EF3F32" w:rsidRDefault="00EF3F32" w:rsidP="00EF3F32">
      <w:pPr>
        <w:rPr>
          <w:sz w:val="24"/>
          <w:szCs w:val="24"/>
        </w:rPr>
      </w:pPr>
      <w:r w:rsidRPr="00EF3F32">
        <w:rPr>
          <w:sz w:val="24"/>
          <w:szCs w:val="24"/>
        </w:rPr>
        <w:t>Öğrencilerin akademik risk durumlarının erken fark edilmesi için sınıf içi gözlemlerin düzenli kayıt altına alınması görüşülmüştür. Önleme ve müdahale süreçlerinde rehberlik servisiyle koordinasyonun artırılması kararlaştırılmıştır. Gerektiğinde veli görüşmeleriyle sürecin desteklenmesi ve yönlendirmelerin planlı yapılması uygun görülmüştür. Komisyon çalışmalarında gizlilik ve öğrenci yararı ilkesine dikkat edileceği vurgulanmıştır.</w:t>
      </w:r>
      <w:r w:rsidRPr="00EF3F32">
        <w:rPr>
          <w:sz w:val="24"/>
          <w:szCs w:val="24"/>
        </w:rPr>
        <w:br/>
      </w:r>
      <w:r w:rsidRPr="00EF3F32">
        <w:rPr>
          <w:b/>
          <w:bCs/>
          <w:sz w:val="24"/>
          <w:szCs w:val="24"/>
        </w:rPr>
        <w:t>ÖĞRETMEN1:</w:t>
      </w:r>
      <w:r w:rsidRPr="00EF3F32">
        <w:rPr>
          <w:sz w:val="24"/>
          <w:szCs w:val="24"/>
        </w:rPr>
        <w:t xml:space="preserve"> Risk grubundaki öğrenciler için kısa hedefler belirlemenin motivasyonu artırdığını, bu yaklaşımın uygulanacağını söyledi.</w:t>
      </w:r>
    </w:p>
    <w:p w14:paraId="6E6E254B" w14:textId="77777777" w:rsidR="00EF3F32" w:rsidRDefault="00EF3F32" w:rsidP="00EF3F32">
      <w:pPr>
        <w:rPr>
          <w:b/>
          <w:bCs/>
          <w:sz w:val="24"/>
          <w:szCs w:val="24"/>
        </w:rPr>
      </w:pPr>
    </w:p>
    <w:p w14:paraId="3557B2C2" w14:textId="1BFDB0A3" w:rsidR="00EF3F32" w:rsidRPr="00EF3F32" w:rsidRDefault="00EF3F32" w:rsidP="00EF3F32">
      <w:pPr>
        <w:rPr>
          <w:b/>
          <w:bCs/>
          <w:sz w:val="24"/>
          <w:szCs w:val="24"/>
        </w:rPr>
      </w:pPr>
      <w:r w:rsidRPr="00EF3F32">
        <w:rPr>
          <w:b/>
          <w:bCs/>
          <w:sz w:val="24"/>
          <w:szCs w:val="24"/>
        </w:rPr>
        <w:t>20. Disiplinler arası yaklaşım; ortak çalışmaların takvime bağlanması</w:t>
      </w:r>
    </w:p>
    <w:p w14:paraId="007181DD" w14:textId="77777777" w:rsidR="00EF3F32" w:rsidRPr="00EF3F32" w:rsidRDefault="00EF3F32" w:rsidP="00EF3F32">
      <w:pPr>
        <w:rPr>
          <w:sz w:val="24"/>
          <w:szCs w:val="24"/>
        </w:rPr>
      </w:pPr>
      <w:r w:rsidRPr="00EF3F32">
        <w:rPr>
          <w:sz w:val="24"/>
          <w:szCs w:val="24"/>
        </w:rPr>
        <w:t>Matematik kazanımlarının fen, teknoloji ve Türkçe gibi alanlarla ilişkilendirilebileceği değerlendirilmiştir. Ortak çalışmaların sınıf düzeyine göre planlanıp takvime bağlanması gerektiği görüşülmüştür. Özellikle problem çözme, grafik okuma ve veri yorumlama becerilerinin disiplinler arası desteklenmesi uygun bulunmuştur. Ortak etkinliklerde görev paylaşımı ve ürün çıktısının netleştirilmesi kararlaştırılmıştır.</w:t>
      </w:r>
      <w:r w:rsidRPr="00EF3F32">
        <w:rPr>
          <w:sz w:val="24"/>
          <w:szCs w:val="24"/>
        </w:rPr>
        <w:br/>
      </w:r>
      <w:r w:rsidRPr="00EF3F32">
        <w:rPr>
          <w:b/>
          <w:bCs/>
          <w:sz w:val="24"/>
          <w:szCs w:val="24"/>
        </w:rPr>
        <w:t>ÖĞRETMEN2:</w:t>
      </w:r>
      <w:r w:rsidRPr="00EF3F32">
        <w:rPr>
          <w:sz w:val="24"/>
          <w:szCs w:val="24"/>
        </w:rPr>
        <w:t xml:space="preserve"> Disiplinler arası çalışmalarda “tek bir ortak ürün” belirlenirse iş yükünün dengelendiğini söyledi.</w:t>
      </w:r>
    </w:p>
    <w:p w14:paraId="2494EA91" w14:textId="77777777" w:rsidR="00EF3F32" w:rsidRDefault="00EF3F32" w:rsidP="00EF3F32">
      <w:pPr>
        <w:rPr>
          <w:b/>
          <w:bCs/>
          <w:sz w:val="24"/>
          <w:szCs w:val="24"/>
        </w:rPr>
      </w:pPr>
    </w:p>
    <w:p w14:paraId="1D8FB668" w14:textId="143DDEB1" w:rsidR="00EF3F32" w:rsidRPr="00EF3F32" w:rsidRDefault="00EF3F32" w:rsidP="00EF3F32">
      <w:pPr>
        <w:rPr>
          <w:b/>
          <w:bCs/>
          <w:sz w:val="24"/>
          <w:szCs w:val="24"/>
        </w:rPr>
      </w:pPr>
      <w:r w:rsidRPr="00EF3F32">
        <w:rPr>
          <w:b/>
          <w:bCs/>
          <w:sz w:val="24"/>
          <w:szCs w:val="24"/>
        </w:rPr>
        <w:t>21. Çoklu okuryazarlık ve bütüncül gelişimi destekleyici çalışmalar</w:t>
      </w:r>
    </w:p>
    <w:p w14:paraId="2D557353" w14:textId="77777777" w:rsidR="00EF3F32" w:rsidRPr="00EF3F32" w:rsidRDefault="00EF3F32" w:rsidP="00EF3F32">
      <w:pPr>
        <w:rPr>
          <w:sz w:val="24"/>
          <w:szCs w:val="24"/>
        </w:rPr>
      </w:pPr>
      <w:r w:rsidRPr="00EF3F32">
        <w:rPr>
          <w:sz w:val="24"/>
          <w:szCs w:val="24"/>
        </w:rPr>
        <w:t>Çoklu okuryazarlık becerileri kapsamında matematiksel okuryazarlık, dijital okuryazarlık ve grafik okuryazarlığının desteklenmesi görüşülmüştür. Öğrencilerin bedensel-zihinsel-duygusal-sosyal gelişimini gözeten sınıf içi uygulamalara dikkat edilmesi gerektiği vurgulanmıştır. Öğrencinin kendini ifade etmesi ve öğrenme sürecine aktif katılımı için fırsatlar sunulması kararlaştırılmıştır. Bu çalışmaların kazanım hedefleriyle uyumlu yürütülmesi gerektiği belirtilmiştir.</w:t>
      </w:r>
      <w:r w:rsidRPr="00EF3F32">
        <w:rPr>
          <w:sz w:val="24"/>
          <w:szCs w:val="24"/>
        </w:rPr>
        <w:br/>
      </w:r>
      <w:r w:rsidRPr="00EF3F32">
        <w:rPr>
          <w:b/>
          <w:bCs/>
          <w:sz w:val="24"/>
          <w:szCs w:val="24"/>
        </w:rPr>
        <w:t>ÖĞRETMEN4:</w:t>
      </w:r>
      <w:r w:rsidRPr="00EF3F32">
        <w:rPr>
          <w:sz w:val="24"/>
          <w:szCs w:val="24"/>
        </w:rPr>
        <w:t xml:space="preserve"> Grafik ve tablo yorumlama çalışmalarının hem okuryazarlığı hem de sınav başarısını desteklediğini ifade etti.</w:t>
      </w:r>
    </w:p>
    <w:p w14:paraId="5802BB60" w14:textId="77777777" w:rsidR="00EF3F32" w:rsidRDefault="00EF3F32" w:rsidP="00EF3F32">
      <w:pPr>
        <w:rPr>
          <w:b/>
          <w:bCs/>
          <w:sz w:val="24"/>
          <w:szCs w:val="24"/>
        </w:rPr>
      </w:pPr>
    </w:p>
    <w:p w14:paraId="4235F754" w14:textId="7FF79457" w:rsidR="00EF3F32" w:rsidRPr="00EF3F32" w:rsidRDefault="00EF3F32" w:rsidP="00EF3F32">
      <w:pPr>
        <w:rPr>
          <w:b/>
          <w:bCs/>
          <w:sz w:val="24"/>
          <w:szCs w:val="24"/>
        </w:rPr>
      </w:pPr>
      <w:r w:rsidRPr="00EF3F32">
        <w:rPr>
          <w:b/>
          <w:bCs/>
          <w:sz w:val="24"/>
          <w:szCs w:val="24"/>
        </w:rPr>
        <w:t>22. Sosyal sorumluluk programı kapsamında ders bazlı faaliyetler</w:t>
      </w:r>
    </w:p>
    <w:p w14:paraId="2B5E2E3E" w14:textId="77777777" w:rsidR="00EF3F32" w:rsidRPr="00EF3F32" w:rsidRDefault="00EF3F32" w:rsidP="00EF3F32">
      <w:pPr>
        <w:rPr>
          <w:sz w:val="24"/>
          <w:szCs w:val="24"/>
        </w:rPr>
      </w:pPr>
      <w:r w:rsidRPr="00EF3F32">
        <w:rPr>
          <w:sz w:val="24"/>
          <w:szCs w:val="24"/>
        </w:rPr>
        <w:t>Sosyal sorumluluk kapsamında ders içinde veri toplama ve sonuçları paylaşma temelli etkinliklerin planlanabileceği görüşülmüştür. İsraf, tasarruf, çevre bilinci gibi temalarda basit anket ve grafik çalışmaları yapılması uygun bulunmuştur. Öğrencilerin sorumluluk alması için görevlerin küçük parçalara bölünmesi ve herkesin katkı sunmasının sağlanması kararlaştırılmıştır. Etkinliklerin çıktılarının okul panosunda/ sınıf içinde paylaşılması planlanmıştır.</w:t>
      </w:r>
      <w:r w:rsidRPr="00EF3F32">
        <w:rPr>
          <w:sz w:val="24"/>
          <w:szCs w:val="24"/>
        </w:rPr>
        <w:br/>
      </w:r>
      <w:r w:rsidRPr="00EF3F32">
        <w:rPr>
          <w:b/>
          <w:bCs/>
          <w:sz w:val="24"/>
          <w:szCs w:val="24"/>
        </w:rPr>
        <w:t>ÖĞRETMEN3:</w:t>
      </w:r>
      <w:r w:rsidRPr="00EF3F32">
        <w:rPr>
          <w:sz w:val="24"/>
          <w:szCs w:val="24"/>
        </w:rPr>
        <w:t xml:space="preserve"> Sosyal sorumluluk etkinliklerinde “ölçülebilir veri” kullanmanın matematik dersine doğal bir bağ kurduğunu söyledi.</w:t>
      </w:r>
    </w:p>
    <w:p w14:paraId="22C4162C" w14:textId="77777777" w:rsidR="00EF3F32" w:rsidRDefault="00EF3F32" w:rsidP="00EF3F32">
      <w:pPr>
        <w:rPr>
          <w:b/>
          <w:bCs/>
          <w:sz w:val="24"/>
          <w:szCs w:val="24"/>
        </w:rPr>
      </w:pPr>
    </w:p>
    <w:p w14:paraId="5720BEB6" w14:textId="7BDB2FC2" w:rsidR="00EF3F32" w:rsidRPr="00EF3F32" w:rsidRDefault="00EF3F32" w:rsidP="00EF3F32">
      <w:pPr>
        <w:rPr>
          <w:b/>
          <w:bCs/>
          <w:sz w:val="24"/>
          <w:szCs w:val="24"/>
        </w:rPr>
      </w:pPr>
      <w:r w:rsidRPr="00EF3F32">
        <w:rPr>
          <w:b/>
          <w:bCs/>
          <w:sz w:val="24"/>
          <w:szCs w:val="24"/>
        </w:rPr>
        <w:t>23. Yürütülecek faaliyetlerde ihtiyaç duyulan araç-gereç/mali kaynakların belirlenmesi</w:t>
      </w:r>
    </w:p>
    <w:p w14:paraId="1E41432E" w14:textId="77777777" w:rsidR="00EF3F32" w:rsidRPr="00EF3F32" w:rsidRDefault="00EF3F32" w:rsidP="00EF3F32">
      <w:pPr>
        <w:rPr>
          <w:sz w:val="24"/>
          <w:szCs w:val="24"/>
        </w:rPr>
      </w:pPr>
      <w:r w:rsidRPr="00EF3F32">
        <w:rPr>
          <w:sz w:val="24"/>
          <w:szCs w:val="24"/>
        </w:rPr>
        <w:t>Yıl içinde planlanan etkinlikler için gerekli araç-gereç ve olası mali kaynak ihtiyaçlarının önceden belirlenmesi gerektiği görüşülmüştür. Malzeme temininde okul imkânları ve veli desteği gibi seçeneklerin mevzuat çerçevesinde değerlendirilmesi gerektiği vurgulanmıştır. Gereksiz harcamaların önüne geçmek için ortak materyal kullanımının planlanması uygun bulunmuştur. İhtiyaç listelerinin okul yönetimine zamanında iletilmesi kararlaştırılmıştır.</w:t>
      </w:r>
      <w:r w:rsidRPr="00EF3F32">
        <w:rPr>
          <w:sz w:val="24"/>
          <w:szCs w:val="24"/>
        </w:rPr>
        <w:br/>
      </w:r>
      <w:r w:rsidRPr="00EF3F32">
        <w:rPr>
          <w:b/>
          <w:bCs/>
          <w:sz w:val="24"/>
          <w:szCs w:val="24"/>
        </w:rPr>
        <w:t>ÖĞRETMEN1:</w:t>
      </w:r>
      <w:r w:rsidRPr="00EF3F32">
        <w:rPr>
          <w:sz w:val="24"/>
          <w:szCs w:val="24"/>
        </w:rPr>
        <w:t xml:space="preserve"> İhtiyaçların erken belirlenmesinin etkinlikleri aksatmadan yürütmeyi sağladığını, bu nedenle listelemenin hemen yapılacağını söyledi.</w:t>
      </w:r>
    </w:p>
    <w:p w14:paraId="4989F920" w14:textId="77777777" w:rsidR="00EF3F32" w:rsidRDefault="00EF3F32" w:rsidP="00EF3F32">
      <w:pPr>
        <w:rPr>
          <w:b/>
          <w:bCs/>
          <w:sz w:val="24"/>
          <w:szCs w:val="24"/>
        </w:rPr>
      </w:pPr>
    </w:p>
    <w:p w14:paraId="48BB073D" w14:textId="579350A7" w:rsidR="00EF3F32" w:rsidRPr="00EF3F32" w:rsidRDefault="00EF3F32" w:rsidP="00EF3F32">
      <w:pPr>
        <w:rPr>
          <w:b/>
          <w:bCs/>
          <w:sz w:val="24"/>
          <w:szCs w:val="24"/>
        </w:rPr>
      </w:pPr>
      <w:r w:rsidRPr="00EF3F32">
        <w:rPr>
          <w:b/>
          <w:bCs/>
          <w:sz w:val="24"/>
          <w:szCs w:val="24"/>
        </w:rPr>
        <w:t>24. Akademik ve sosyal gelişimin izlenmesi; gözlem formları, oyun temelli değerlendirmeler ve ölçme araçlarıyla takip</w:t>
      </w:r>
    </w:p>
    <w:p w14:paraId="4A118C98" w14:textId="77777777" w:rsidR="00EF3F32" w:rsidRPr="00EF3F32" w:rsidRDefault="00EF3F32" w:rsidP="00EF3F32">
      <w:pPr>
        <w:rPr>
          <w:sz w:val="24"/>
          <w:szCs w:val="24"/>
        </w:rPr>
      </w:pPr>
      <w:r w:rsidRPr="00EF3F32">
        <w:rPr>
          <w:sz w:val="24"/>
          <w:szCs w:val="24"/>
        </w:rPr>
        <w:t>Öğrencilerin gelişiminin sadece sınavlarla değil, süreç içi gözlem ve kısa ölçmelerle takip edilmesi gerektiği görüşülmüştür. Gözlem formları ve oyun temelli değerlendirmelerin özellikle motivasyon ve katılımı artırdığı değerlendirilmiştir. Sınıf düzeyine uygun kısa izleme araçlarının (mini test, kontrol listesi) hazırlanması kararlaştırılmıştır. Akademik takipte veli ile iletişimin belirli aralıklarla sürdürülmesi uygun görülmüştür.</w:t>
      </w:r>
      <w:r w:rsidRPr="00EF3F32">
        <w:rPr>
          <w:sz w:val="24"/>
          <w:szCs w:val="24"/>
        </w:rPr>
        <w:br/>
      </w:r>
      <w:r w:rsidRPr="00EF3F32">
        <w:rPr>
          <w:b/>
          <w:bCs/>
          <w:sz w:val="24"/>
          <w:szCs w:val="24"/>
        </w:rPr>
        <w:t>ÖĞRETMEN2:</w:t>
      </w:r>
      <w:r w:rsidRPr="00EF3F32">
        <w:rPr>
          <w:sz w:val="24"/>
          <w:szCs w:val="24"/>
        </w:rPr>
        <w:t xml:space="preserve"> Oyun temelli kısa değerlendirmelerin, kaygıyı azaltıp gerçek performansı daha net gösterdiğini belirtti.</w:t>
      </w:r>
    </w:p>
    <w:p w14:paraId="6E51EE5E" w14:textId="77777777" w:rsidR="00EF3F32" w:rsidRDefault="00EF3F32" w:rsidP="00EF3F32">
      <w:pPr>
        <w:rPr>
          <w:b/>
          <w:bCs/>
          <w:sz w:val="24"/>
          <w:szCs w:val="24"/>
        </w:rPr>
      </w:pPr>
    </w:p>
    <w:p w14:paraId="1E4B9077" w14:textId="4D270E07" w:rsidR="00EF3F32" w:rsidRPr="00EF3F32" w:rsidRDefault="00EF3F32" w:rsidP="00EF3F32">
      <w:pPr>
        <w:rPr>
          <w:b/>
          <w:bCs/>
          <w:sz w:val="24"/>
          <w:szCs w:val="24"/>
        </w:rPr>
      </w:pPr>
      <w:r w:rsidRPr="00EF3F32">
        <w:rPr>
          <w:b/>
          <w:bCs/>
          <w:sz w:val="24"/>
          <w:szCs w:val="24"/>
        </w:rPr>
        <w:t>25. Kapanış</w:t>
      </w:r>
    </w:p>
    <w:p w14:paraId="53F1F8A0" w14:textId="77777777" w:rsidR="00EF3F32" w:rsidRPr="00EF3F32" w:rsidRDefault="00EF3F32" w:rsidP="00EF3F32">
      <w:pPr>
        <w:rPr>
          <w:sz w:val="24"/>
          <w:szCs w:val="24"/>
        </w:rPr>
      </w:pPr>
      <w:r w:rsidRPr="00EF3F32">
        <w:rPr>
          <w:sz w:val="24"/>
          <w:szCs w:val="24"/>
        </w:rPr>
        <w:t>Gündem maddeleri tamamlanmış, alınan kararlar tutanağa geçirilmiştir. Zümre kararlarının uygulanması ve izlenmesi için dönem içinde kısa değerlendirmeler yapılması kararlaştırılmıştır. Toplantının verimli geçtiği ve ortak yaklaşımın güçlendirildiği ifade edilmiştir. Başka söz alan olmadığından toplantı sona erdirilmiştir.</w:t>
      </w:r>
      <w:r w:rsidRPr="00EF3F32">
        <w:rPr>
          <w:sz w:val="24"/>
          <w:szCs w:val="24"/>
        </w:rPr>
        <w:br/>
      </w:r>
      <w:r w:rsidRPr="00EF3F32">
        <w:rPr>
          <w:b/>
          <w:bCs/>
          <w:sz w:val="24"/>
          <w:szCs w:val="24"/>
        </w:rPr>
        <w:t>ÖĞRETMEN4:</w:t>
      </w:r>
      <w:r w:rsidRPr="00EF3F32">
        <w:rPr>
          <w:sz w:val="24"/>
          <w:szCs w:val="24"/>
        </w:rPr>
        <w:t xml:space="preserve"> Kararların dönem sonunda somut verilerle değerlendirilmesinin zümre çalışmalarını güçlendireceğini söyledi.</w:t>
      </w:r>
    </w:p>
    <w:p w14:paraId="69E0034B" w14:textId="77777777" w:rsidR="007311E6" w:rsidRDefault="007311E6" w:rsidP="007311E6">
      <w:pPr>
        <w:rPr>
          <w:sz w:val="24"/>
          <w:szCs w:val="24"/>
        </w:rPr>
      </w:pPr>
    </w:p>
    <w:p w14:paraId="4C418F61" w14:textId="77777777" w:rsidR="007311E6" w:rsidRDefault="007311E6" w:rsidP="007311E6">
      <w:pPr>
        <w:rPr>
          <w:sz w:val="24"/>
          <w:szCs w:val="24"/>
        </w:rPr>
      </w:pPr>
    </w:p>
    <w:p w14:paraId="7D4DBD16" w14:textId="77777777" w:rsidR="007311E6" w:rsidRDefault="007311E6" w:rsidP="007311E6">
      <w:pPr>
        <w:rPr>
          <w:sz w:val="24"/>
          <w:szCs w:val="24"/>
        </w:rPr>
      </w:pPr>
    </w:p>
    <w:p w14:paraId="25CBC60D" w14:textId="77777777" w:rsidR="007311E6" w:rsidRDefault="007311E6" w:rsidP="007311E6">
      <w:pPr>
        <w:rPr>
          <w:sz w:val="24"/>
          <w:szCs w:val="24"/>
        </w:rPr>
      </w:pPr>
    </w:p>
    <w:p w14:paraId="6FD29CA6" w14:textId="77777777" w:rsidR="007311E6" w:rsidRPr="007311E6" w:rsidRDefault="007311E6" w:rsidP="007311E6">
      <w:pPr>
        <w:rPr>
          <w:b/>
          <w:bCs/>
          <w:sz w:val="24"/>
          <w:szCs w:val="24"/>
        </w:rPr>
      </w:pPr>
      <w:r w:rsidRPr="007311E6">
        <w:rPr>
          <w:b/>
          <w:bCs/>
          <w:sz w:val="24"/>
          <w:szCs w:val="24"/>
        </w:rPr>
        <w:lastRenderedPageBreak/>
        <w:t>ALINAN KARARLAR</w:t>
      </w:r>
    </w:p>
    <w:p w14:paraId="184519DE" w14:textId="10AC08FA" w:rsidR="00EF3F32" w:rsidRPr="00EF3F32" w:rsidRDefault="00EF3F32" w:rsidP="00EF3F32">
      <w:pPr>
        <w:pStyle w:val="ListeParagraf"/>
        <w:numPr>
          <w:ilvl w:val="0"/>
          <w:numId w:val="13"/>
        </w:numPr>
        <w:rPr>
          <w:sz w:val="24"/>
          <w:szCs w:val="24"/>
        </w:rPr>
      </w:pPr>
      <w:r w:rsidRPr="00EF3F32">
        <w:rPr>
          <w:sz w:val="24"/>
          <w:szCs w:val="24"/>
        </w:rPr>
        <w:t>Toplantının açılışının yoklama alınarak yapılması, gündemin okunup kabul edilmesi ve tutanak düzeninin sağlanması kararlaştırıldı.</w:t>
      </w:r>
    </w:p>
    <w:p w14:paraId="2DFE16B7" w14:textId="087C6831" w:rsidR="00EF3F32" w:rsidRPr="00EF3F32" w:rsidRDefault="00EF3F32" w:rsidP="00EF3F32">
      <w:pPr>
        <w:pStyle w:val="ListeParagraf"/>
        <w:numPr>
          <w:ilvl w:val="0"/>
          <w:numId w:val="13"/>
        </w:numPr>
        <w:rPr>
          <w:sz w:val="24"/>
          <w:szCs w:val="24"/>
        </w:rPr>
      </w:pPr>
      <w:r w:rsidRPr="00EF3F32">
        <w:rPr>
          <w:sz w:val="24"/>
          <w:szCs w:val="24"/>
        </w:rPr>
        <w:t>Bir önceki toplantı kararlarının uygulanma durumunun sınıf düzeyinde değerlendirilmesi; aksayan hususların nedenleriyle birlikte belirlenerek iyileştirme adımlarının planlanması kararlaştırıldı.</w:t>
      </w:r>
    </w:p>
    <w:p w14:paraId="07BA45BF" w14:textId="29641E24" w:rsidR="00EF3F32" w:rsidRPr="00EF3F32" w:rsidRDefault="00EF3F32" w:rsidP="00EF3F32">
      <w:pPr>
        <w:pStyle w:val="ListeParagraf"/>
        <w:numPr>
          <w:ilvl w:val="0"/>
          <w:numId w:val="13"/>
        </w:numPr>
        <w:rPr>
          <w:sz w:val="24"/>
          <w:szCs w:val="24"/>
        </w:rPr>
      </w:pPr>
      <w:r w:rsidRPr="00EF3F32">
        <w:rPr>
          <w:sz w:val="24"/>
          <w:szCs w:val="24"/>
        </w:rPr>
        <w:t>II. döneme ait yıllık ve günlük planların yürürlükteki mevzuat, okulun amaçları ve öğretim programına uygun biçimde hazırlanması ve uygulanması kararlaştırıldı.</w:t>
      </w:r>
    </w:p>
    <w:p w14:paraId="10126D02" w14:textId="0883BA18" w:rsidR="00EF3F32" w:rsidRPr="00EF3F32" w:rsidRDefault="00EF3F32" w:rsidP="00EF3F32">
      <w:pPr>
        <w:pStyle w:val="ListeParagraf"/>
        <w:numPr>
          <w:ilvl w:val="0"/>
          <w:numId w:val="13"/>
        </w:numPr>
        <w:rPr>
          <w:sz w:val="24"/>
          <w:szCs w:val="24"/>
        </w:rPr>
      </w:pPr>
      <w:r w:rsidRPr="00EF3F32">
        <w:rPr>
          <w:sz w:val="24"/>
          <w:szCs w:val="24"/>
        </w:rPr>
        <w:t>Atatürkçülükle ilgili konu ve kazanımların uygun bağlamlarda ders planlarına yansıtılması; çevre şartları dikkate alınarak uygulama yapılması ve konu-kazanım ağırlıklarının planlarda dengeli dağıtılması kararlaştırıldı.</w:t>
      </w:r>
    </w:p>
    <w:p w14:paraId="2DEC972E" w14:textId="3AFCE0B0" w:rsidR="00EF3F32" w:rsidRPr="00EF3F32" w:rsidRDefault="00EF3F32" w:rsidP="00EF3F32">
      <w:pPr>
        <w:pStyle w:val="ListeParagraf"/>
        <w:numPr>
          <w:ilvl w:val="0"/>
          <w:numId w:val="13"/>
        </w:numPr>
        <w:rPr>
          <w:sz w:val="24"/>
          <w:szCs w:val="24"/>
        </w:rPr>
      </w:pPr>
      <w:r w:rsidRPr="00EF3F32">
        <w:rPr>
          <w:sz w:val="24"/>
          <w:szCs w:val="24"/>
        </w:rPr>
        <w:t>Derslerde öğrenci merkezli yöntem ve tekniklere (soru-cevap, grup çalışması, problem temelli öğrenme vb.) ağırlık verilmesi ve okul temelli faaliyetlerin sınıf düzeyine uygun şekilde planlanması kararlaştırıldı.</w:t>
      </w:r>
    </w:p>
    <w:p w14:paraId="6870950D" w14:textId="05041A50" w:rsidR="00EF3F32" w:rsidRPr="00EF3F32" w:rsidRDefault="00EF3F32" w:rsidP="00EF3F32">
      <w:pPr>
        <w:pStyle w:val="ListeParagraf"/>
        <w:numPr>
          <w:ilvl w:val="0"/>
          <w:numId w:val="13"/>
        </w:numPr>
        <w:rPr>
          <w:sz w:val="24"/>
          <w:szCs w:val="24"/>
        </w:rPr>
      </w:pPr>
      <w:r w:rsidRPr="00EF3F32">
        <w:rPr>
          <w:sz w:val="24"/>
          <w:szCs w:val="24"/>
        </w:rPr>
        <w:t>BEP’li/özel gereksinimli öğrenciler için uyarlamaların yapılması; destekleme–zenginleştirme kapsamında farklılaştırılmış etkinliklerin uygulanması ve sürecin izleme formlarıyla takip edilmesi kararlaştırıldı.</w:t>
      </w:r>
    </w:p>
    <w:p w14:paraId="42130FA7" w14:textId="381BC5D2" w:rsidR="00EF3F32" w:rsidRPr="00EF3F32" w:rsidRDefault="00EF3F32" w:rsidP="00EF3F32">
      <w:pPr>
        <w:pStyle w:val="ListeParagraf"/>
        <w:numPr>
          <w:ilvl w:val="0"/>
          <w:numId w:val="13"/>
        </w:numPr>
        <w:rPr>
          <w:sz w:val="24"/>
          <w:szCs w:val="24"/>
        </w:rPr>
      </w:pPr>
      <w:r w:rsidRPr="00EF3F32">
        <w:rPr>
          <w:sz w:val="24"/>
          <w:szCs w:val="24"/>
        </w:rPr>
        <w:t>Zümre öğretmenleri arasında dönem içinde en az bir ders ziyareti yapılması; ziyaret sonrası yapılandırılmış geri bildirim verilmesi ve diğer zümre/alan öğretmenleriyle iş birliği esaslarının takvime bağlanması kararlaştırıldı.</w:t>
      </w:r>
    </w:p>
    <w:p w14:paraId="704C6423" w14:textId="386B6440" w:rsidR="00EF3F32" w:rsidRPr="00EF3F32" w:rsidRDefault="00EF3F32" w:rsidP="00EF3F32">
      <w:pPr>
        <w:pStyle w:val="ListeParagraf"/>
        <w:numPr>
          <w:ilvl w:val="0"/>
          <w:numId w:val="13"/>
        </w:numPr>
        <w:rPr>
          <w:sz w:val="24"/>
          <w:szCs w:val="24"/>
        </w:rPr>
      </w:pPr>
      <w:r w:rsidRPr="00EF3F32">
        <w:rPr>
          <w:sz w:val="24"/>
          <w:szCs w:val="24"/>
        </w:rPr>
        <w:t>Akademik-bilimsel çalışmaların ve teknolojik gelişmelerin takip edilmesi; EBA/akıllı tahta gibi dijital araçların kazanıma uygun seçilerek ders süreçlerine yansıtılması ve zümre içi dijital içerik paylaşım havuzu oluşturulması kararlaştırıldı.</w:t>
      </w:r>
    </w:p>
    <w:p w14:paraId="3DAA9730" w14:textId="7D431967" w:rsidR="00EF3F32" w:rsidRPr="00EF3F32" w:rsidRDefault="00EF3F32" w:rsidP="00EF3F32">
      <w:pPr>
        <w:pStyle w:val="ListeParagraf"/>
        <w:numPr>
          <w:ilvl w:val="0"/>
          <w:numId w:val="13"/>
        </w:numPr>
        <w:rPr>
          <w:sz w:val="24"/>
          <w:szCs w:val="24"/>
        </w:rPr>
      </w:pPr>
      <w:r w:rsidRPr="00EF3F32">
        <w:rPr>
          <w:sz w:val="24"/>
          <w:szCs w:val="24"/>
        </w:rPr>
        <w:t>Öğrencilerin girişimcilik ile araştırma–geliştirme–tasarım becerilerini destekleyen sınıf içi görev ve etkinliklerin planlanması; etkinliklerin ürün çıktılarıyla (rapor, grafik, sunum vb.) ilişkilendirilmesi kararlaştırıldı.</w:t>
      </w:r>
    </w:p>
    <w:p w14:paraId="5476EBAC" w14:textId="3016B70D" w:rsidR="00EF3F32" w:rsidRPr="00EF3F32" w:rsidRDefault="00EF3F32" w:rsidP="00EF3F32">
      <w:pPr>
        <w:pStyle w:val="ListeParagraf"/>
        <w:numPr>
          <w:ilvl w:val="0"/>
          <w:numId w:val="13"/>
        </w:numPr>
        <w:rPr>
          <w:sz w:val="24"/>
          <w:szCs w:val="24"/>
        </w:rPr>
      </w:pPr>
      <w:r w:rsidRPr="00EF3F32">
        <w:rPr>
          <w:sz w:val="24"/>
          <w:szCs w:val="24"/>
        </w:rPr>
        <w:t>Derslerin verimini artırmak için gerekli araç-gereç ve kaynak ihtiyaçlarının belirlenmesi; kütüphane, akıllı tahta, atölye vb. ortamların ders amaçlarına uygun ve planlı kullanılmasının sağlanması kararlaştırıldı.</w:t>
      </w:r>
    </w:p>
    <w:p w14:paraId="713BFA27" w14:textId="695F098B" w:rsidR="00EF3F32" w:rsidRPr="00EF3F32" w:rsidRDefault="00EF3F32" w:rsidP="00EF3F32">
      <w:pPr>
        <w:pStyle w:val="ListeParagraf"/>
        <w:numPr>
          <w:ilvl w:val="0"/>
          <w:numId w:val="13"/>
        </w:numPr>
        <w:rPr>
          <w:sz w:val="24"/>
          <w:szCs w:val="24"/>
        </w:rPr>
      </w:pPr>
      <w:r w:rsidRPr="00EF3F32">
        <w:rPr>
          <w:sz w:val="24"/>
          <w:szCs w:val="24"/>
        </w:rPr>
        <w:t>Okul ve çevre imkânları kullanılarak deney, proje, anket, araştırma, gezi-gözlem ve okul dışı öğrenme etkinliklerinin sınıf düzeyine uygun biçimde planlanması; güvenlik ve izin süreçlerinin eksiksiz yürütülmesi kararlaştırıldı.</w:t>
      </w:r>
    </w:p>
    <w:p w14:paraId="24F88DC0" w14:textId="569A67A8" w:rsidR="00EF3F32" w:rsidRPr="00EF3F32" w:rsidRDefault="00EF3F32" w:rsidP="00EF3F32">
      <w:pPr>
        <w:pStyle w:val="ListeParagraf"/>
        <w:numPr>
          <w:ilvl w:val="0"/>
          <w:numId w:val="13"/>
        </w:numPr>
        <w:rPr>
          <w:sz w:val="24"/>
          <w:szCs w:val="24"/>
        </w:rPr>
      </w:pPr>
      <w:r w:rsidRPr="00EF3F32">
        <w:rPr>
          <w:sz w:val="24"/>
          <w:szCs w:val="24"/>
        </w:rPr>
        <w:t>Ortak yazılı/uygulamalı sınavlar sonrası kazanım bazlı sınav analizi yapılması; eksik kazanımlar için eylem planı hazırlanması ve mini ölçmelerle izleme yapılması kararlaştırıldı.</w:t>
      </w:r>
    </w:p>
    <w:p w14:paraId="6E62C1A9" w14:textId="38649F97" w:rsidR="00EF3F32" w:rsidRPr="00EF3F32" w:rsidRDefault="00EF3F32" w:rsidP="00EF3F32">
      <w:pPr>
        <w:pStyle w:val="ListeParagraf"/>
        <w:numPr>
          <w:ilvl w:val="0"/>
          <w:numId w:val="13"/>
        </w:numPr>
        <w:rPr>
          <w:sz w:val="24"/>
          <w:szCs w:val="24"/>
        </w:rPr>
      </w:pPr>
      <w:r w:rsidRPr="00EF3F32">
        <w:rPr>
          <w:sz w:val="24"/>
          <w:szCs w:val="24"/>
        </w:rPr>
        <w:t>Okul geneli yazılılar ve mazeret sınavlarının konu-soru dağılımına uygun hazırlanması; dereceli puanlama anahtarı, rubrik/kontrol listesi kullanılması ve beceri sınavlarının planlı yürütülmesi kararlaştırıldı.</w:t>
      </w:r>
    </w:p>
    <w:p w14:paraId="5DAC5219" w14:textId="620BE6B9" w:rsidR="00EF3F32" w:rsidRPr="00EF3F32" w:rsidRDefault="00EF3F32" w:rsidP="00EF3F32">
      <w:pPr>
        <w:pStyle w:val="ListeParagraf"/>
        <w:numPr>
          <w:ilvl w:val="0"/>
          <w:numId w:val="13"/>
        </w:numPr>
        <w:rPr>
          <w:sz w:val="24"/>
          <w:szCs w:val="24"/>
        </w:rPr>
      </w:pPr>
      <w:r w:rsidRPr="00EF3F32">
        <w:rPr>
          <w:sz w:val="24"/>
          <w:szCs w:val="24"/>
        </w:rPr>
        <w:t>Ulusal/uluslararası sınav ve yarışma sonuçlarının zümrece değerlendirilmesi; sonuçlara göre gerekli tedbirlerin alınması ve eylem planı hazırlanarak uygulanması kararlaştırıldı.</w:t>
      </w:r>
    </w:p>
    <w:p w14:paraId="36D683E4" w14:textId="2577D2A5" w:rsidR="00EF3F32" w:rsidRPr="00EF3F32" w:rsidRDefault="00EF3F32" w:rsidP="00EF3F32">
      <w:pPr>
        <w:pStyle w:val="ListeParagraf"/>
        <w:numPr>
          <w:ilvl w:val="0"/>
          <w:numId w:val="13"/>
        </w:numPr>
        <w:rPr>
          <w:sz w:val="24"/>
          <w:szCs w:val="24"/>
        </w:rPr>
      </w:pPr>
      <w:r w:rsidRPr="00EF3F32">
        <w:rPr>
          <w:sz w:val="24"/>
          <w:szCs w:val="24"/>
        </w:rPr>
        <w:t>Proje/</w:t>
      </w:r>
      <w:r w:rsidR="00130E40">
        <w:rPr>
          <w:sz w:val="24"/>
          <w:szCs w:val="24"/>
        </w:rPr>
        <w:t>performans</w:t>
      </w:r>
      <w:r w:rsidRPr="00EF3F32">
        <w:rPr>
          <w:sz w:val="24"/>
          <w:szCs w:val="24"/>
        </w:rPr>
        <w:t xml:space="preserve"> konularının sınıf düzeyine uygun belirlenmesi; görev takviminin duyurulması ve değerlendirmede rubrik/ölçek kullanılması kararlaştırıldı.</w:t>
      </w:r>
    </w:p>
    <w:p w14:paraId="5E8E9080" w14:textId="4D4F7704" w:rsidR="00EF3F32" w:rsidRPr="00EF3F32" w:rsidRDefault="00EF3F32" w:rsidP="00EF3F32">
      <w:pPr>
        <w:pStyle w:val="ListeParagraf"/>
        <w:numPr>
          <w:ilvl w:val="0"/>
          <w:numId w:val="13"/>
        </w:numPr>
        <w:rPr>
          <w:sz w:val="24"/>
          <w:szCs w:val="24"/>
        </w:rPr>
      </w:pPr>
      <w:r w:rsidRPr="00EF3F32">
        <w:rPr>
          <w:sz w:val="24"/>
          <w:szCs w:val="24"/>
        </w:rPr>
        <w:t>İş sağlığı ve güvenliği kapsamında ders içi ve ders dışı etkinliklerde gerekli tedbirlerin alınması; riskli durumlarda okul yönetimiyle koordineli hareket edilmesi kararlaştırıldı.</w:t>
      </w:r>
    </w:p>
    <w:p w14:paraId="1E4A7411" w14:textId="539EB202" w:rsidR="00EF3F32" w:rsidRPr="00EF3F32" w:rsidRDefault="00EF3F32" w:rsidP="00EF3F32">
      <w:pPr>
        <w:pStyle w:val="ListeParagraf"/>
        <w:numPr>
          <w:ilvl w:val="0"/>
          <w:numId w:val="13"/>
        </w:numPr>
        <w:rPr>
          <w:sz w:val="24"/>
          <w:szCs w:val="24"/>
        </w:rPr>
      </w:pPr>
      <w:r w:rsidRPr="00EF3F32">
        <w:rPr>
          <w:sz w:val="24"/>
          <w:szCs w:val="24"/>
        </w:rPr>
        <w:t>Üst düzey düşünme becerilerini (karar verme, problem çözme, eleştirel düşünme) ve sosyal-duygusal becerileri geliştirecek etkinliklerin ders planlarına dâhil edilmesi; gerekçeli çözüm ve açıklama yaptırılmasının artırılması kararlaştırıldı.</w:t>
      </w:r>
    </w:p>
    <w:p w14:paraId="2953636E" w14:textId="1A3DEDC3" w:rsidR="00EF3F32" w:rsidRPr="00EF3F32" w:rsidRDefault="00EF3F32" w:rsidP="00EF3F32">
      <w:pPr>
        <w:pStyle w:val="ListeParagraf"/>
        <w:numPr>
          <w:ilvl w:val="0"/>
          <w:numId w:val="13"/>
        </w:numPr>
        <w:rPr>
          <w:sz w:val="24"/>
          <w:szCs w:val="24"/>
        </w:rPr>
      </w:pPr>
      <w:r w:rsidRPr="00EF3F32">
        <w:rPr>
          <w:sz w:val="24"/>
          <w:szCs w:val="24"/>
        </w:rPr>
        <w:t>Millî-manevî-ahlaki değerlerin örtük öğrenme yoluyla süreç içinde kazandırılması; sınıf iklimini destekleyen öğrenme ortamlarının oluşturulması kararlaştırıldı.</w:t>
      </w:r>
    </w:p>
    <w:p w14:paraId="7F1A2FB9" w14:textId="4617AC60" w:rsidR="00EF3F32" w:rsidRPr="00EF3F32" w:rsidRDefault="00EF3F32" w:rsidP="00EF3F32">
      <w:pPr>
        <w:pStyle w:val="ListeParagraf"/>
        <w:numPr>
          <w:ilvl w:val="0"/>
          <w:numId w:val="13"/>
        </w:numPr>
        <w:rPr>
          <w:sz w:val="24"/>
          <w:szCs w:val="24"/>
        </w:rPr>
      </w:pPr>
      <w:r w:rsidRPr="00EF3F32">
        <w:rPr>
          <w:sz w:val="24"/>
          <w:szCs w:val="24"/>
        </w:rPr>
        <w:lastRenderedPageBreak/>
        <w:t>Önleme–müdahale–yönlendirme komisyonu çalışmaları kapsamında risk grubu öğrencilerin erken belirlenmesi; rehberlik servisi ve veliyle iş birliği içinde izleme ve yönlendirme yapılması kararlaştırıldı.</w:t>
      </w:r>
    </w:p>
    <w:p w14:paraId="2AA5D853" w14:textId="798B83B6" w:rsidR="00EF3F32" w:rsidRPr="00EF3F32" w:rsidRDefault="00EF3F32" w:rsidP="00EF3F32">
      <w:pPr>
        <w:pStyle w:val="ListeParagraf"/>
        <w:numPr>
          <w:ilvl w:val="0"/>
          <w:numId w:val="13"/>
        </w:numPr>
        <w:rPr>
          <w:sz w:val="24"/>
          <w:szCs w:val="24"/>
        </w:rPr>
      </w:pPr>
      <w:r w:rsidRPr="00EF3F32">
        <w:rPr>
          <w:sz w:val="24"/>
          <w:szCs w:val="24"/>
        </w:rPr>
        <w:t>Disiplinler arası yaklaşım doğrultusunda ortak becerileri destekleyen çalışmaların planlanması; ortak etkinliklerin takvime bağlanarak uygulanması kararlaştırıldı.</w:t>
      </w:r>
    </w:p>
    <w:p w14:paraId="3768B567" w14:textId="047C21FE" w:rsidR="00EF3F32" w:rsidRPr="00EF3F32" w:rsidRDefault="00EF3F32" w:rsidP="00EF3F32">
      <w:pPr>
        <w:pStyle w:val="ListeParagraf"/>
        <w:numPr>
          <w:ilvl w:val="0"/>
          <w:numId w:val="13"/>
        </w:numPr>
        <w:rPr>
          <w:sz w:val="24"/>
          <w:szCs w:val="24"/>
        </w:rPr>
      </w:pPr>
      <w:r w:rsidRPr="00EF3F32">
        <w:rPr>
          <w:sz w:val="24"/>
          <w:szCs w:val="24"/>
        </w:rPr>
        <w:t>Çoklu okuryazarlık becerilerinin (matematiksel, dijital, grafik okuryazarlık vb.) geliştirilmesine yönelik etkinliklerin artırılması; öğrencilerin bedensel-zihinsel-duygusal-sosyal-ahlaki gelişimini destekleyen uygulamalara yer verilmesi kararlaştırıldı.</w:t>
      </w:r>
    </w:p>
    <w:p w14:paraId="470414AC" w14:textId="7CA187C5" w:rsidR="00EF3F32" w:rsidRPr="00EF3F32" w:rsidRDefault="00EF3F32" w:rsidP="00EF3F32">
      <w:pPr>
        <w:pStyle w:val="ListeParagraf"/>
        <w:numPr>
          <w:ilvl w:val="0"/>
          <w:numId w:val="13"/>
        </w:numPr>
        <w:rPr>
          <w:sz w:val="24"/>
          <w:szCs w:val="24"/>
        </w:rPr>
      </w:pPr>
      <w:r w:rsidRPr="00EF3F32">
        <w:rPr>
          <w:sz w:val="24"/>
          <w:szCs w:val="24"/>
        </w:rPr>
        <w:t>Sosyal sorumluluk programı kapsamında ders bazlı faaliyetlerin (anket, veri toplama, grafik, pano sunumu vb.) planlanması ve dönem içinde uygulanması kararlaştırıldı.</w:t>
      </w:r>
    </w:p>
    <w:p w14:paraId="0299E5AD" w14:textId="0828A5F8" w:rsidR="00EF3F32" w:rsidRPr="00EF3F32" w:rsidRDefault="00EF3F32" w:rsidP="00EF3F32">
      <w:pPr>
        <w:pStyle w:val="ListeParagraf"/>
        <w:numPr>
          <w:ilvl w:val="0"/>
          <w:numId w:val="13"/>
        </w:numPr>
        <w:rPr>
          <w:sz w:val="24"/>
          <w:szCs w:val="24"/>
        </w:rPr>
      </w:pPr>
      <w:r w:rsidRPr="00EF3F32">
        <w:rPr>
          <w:sz w:val="24"/>
          <w:szCs w:val="24"/>
        </w:rPr>
        <w:t>Yıl içinde yürütülecek faaliyetlerde ihtiyaç duyulacak araç-gereç ve mali kaynakların önceden belirlenmesi; ihtiyaç listelerinin okul yönetimine zamanında bildirilmesi kararlaştırıldı.</w:t>
      </w:r>
    </w:p>
    <w:p w14:paraId="650CD37F" w14:textId="5D1C36C0" w:rsidR="00EF3F32" w:rsidRPr="00EF3F32" w:rsidRDefault="00EF3F32" w:rsidP="00EF3F32">
      <w:pPr>
        <w:pStyle w:val="ListeParagraf"/>
        <w:numPr>
          <w:ilvl w:val="0"/>
          <w:numId w:val="13"/>
        </w:numPr>
        <w:rPr>
          <w:sz w:val="24"/>
          <w:szCs w:val="24"/>
        </w:rPr>
      </w:pPr>
      <w:r w:rsidRPr="00EF3F32">
        <w:rPr>
          <w:sz w:val="24"/>
          <w:szCs w:val="24"/>
        </w:rPr>
        <w:t>Öğrencilerin akademik ve sosyal gelişiminin süreç içinde izlenmesi; gözlem formları, oyun temelli değerlendirmeler ve kısa ölçme araçlarıyla düzenli takip yapılması kararlaştırıldı.</w:t>
      </w:r>
    </w:p>
    <w:p w14:paraId="381A8B14" w14:textId="1F508575" w:rsidR="00EF3F32" w:rsidRPr="00EF3F32" w:rsidRDefault="00EF3F32" w:rsidP="00EF3F32">
      <w:pPr>
        <w:pStyle w:val="ListeParagraf"/>
        <w:numPr>
          <w:ilvl w:val="0"/>
          <w:numId w:val="13"/>
        </w:numPr>
        <w:rPr>
          <w:sz w:val="24"/>
          <w:szCs w:val="24"/>
        </w:rPr>
      </w:pPr>
      <w:r w:rsidRPr="00EF3F32">
        <w:rPr>
          <w:sz w:val="24"/>
          <w:szCs w:val="24"/>
        </w:rPr>
        <w:t>Görüşülen tüm hususların tutanağa geçirilmesi, kararların uygulanmasının dönem içinde zümre tarafından izlenmesi ve toplantının iyi dileklerle sonlandırılması kararlaştırıldı.</w:t>
      </w:r>
    </w:p>
    <w:p w14:paraId="67179D01" w14:textId="77777777" w:rsidR="00BA350E" w:rsidRDefault="00BA350E" w:rsidP="0099196E">
      <w:pPr>
        <w:rPr>
          <w:sz w:val="24"/>
          <w:szCs w:val="24"/>
        </w:rPr>
      </w:pPr>
    </w:p>
    <w:tbl>
      <w:tblPr>
        <w:tblStyle w:val="TabloKlavuzu"/>
        <w:tblW w:w="10159" w:type="dxa"/>
        <w:tblLook w:val="04A0" w:firstRow="1" w:lastRow="0" w:firstColumn="1" w:lastColumn="0" w:noHBand="0" w:noVBand="1"/>
      </w:tblPr>
      <w:tblGrid>
        <w:gridCol w:w="832"/>
        <w:gridCol w:w="1924"/>
        <w:gridCol w:w="3990"/>
        <w:gridCol w:w="1277"/>
        <w:gridCol w:w="2136"/>
      </w:tblGrid>
      <w:tr w:rsidR="000830DD" w:rsidRPr="00A806EF" w14:paraId="5795615D" w14:textId="77777777" w:rsidTr="005902D0">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902D0">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EF93E1" w:rsidR="000830DD" w:rsidRPr="00A806EF" w:rsidRDefault="00DC23C9" w:rsidP="00AC1EFC">
            <w:pPr>
              <w:jc w:val="center"/>
              <w:rPr>
                <w:bCs/>
                <w:sz w:val="24"/>
                <w:szCs w:val="24"/>
              </w:rPr>
            </w:pPr>
            <w:r w:rsidRPr="00A806EF">
              <w:rPr>
                <w:b/>
                <w:bCs/>
                <w:sz w:val="24"/>
                <w:szCs w:val="24"/>
              </w:rPr>
              <w:t>ÖĞRETMEN</w:t>
            </w:r>
            <w:r>
              <w:rPr>
                <w:b/>
                <w:bCs/>
                <w:sz w:val="24"/>
                <w:szCs w:val="24"/>
              </w:rPr>
              <w:t>1</w:t>
            </w:r>
          </w:p>
        </w:tc>
        <w:tc>
          <w:tcPr>
            <w:tcW w:w="0" w:type="auto"/>
            <w:hideMark/>
          </w:tcPr>
          <w:p w14:paraId="5B919034" w14:textId="435BD0ED" w:rsidR="000830DD" w:rsidRPr="00A806EF" w:rsidRDefault="000830DD" w:rsidP="00AC1EFC">
            <w:pPr>
              <w:jc w:val="center"/>
              <w:rPr>
                <w:bCs/>
                <w:sz w:val="24"/>
                <w:szCs w:val="24"/>
              </w:rPr>
            </w:pPr>
            <w:r w:rsidRPr="00A806EF">
              <w:rPr>
                <w:bCs/>
                <w:sz w:val="24"/>
                <w:szCs w:val="24"/>
              </w:rPr>
              <w:t xml:space="preserve">Zümre Başkanı / </w:t>
            </w:r>
            <w:r w:rsidR="00D65CFE">
              <w:rPr>
                <w:bCs/>
                <w:sz w:val="24"/>
                <w:szCs w:val="24"/>
              </w:rPr>
              <w:t>Müdür Yardımcısı</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902D0">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6F5D112B" w:rsidR="000830DD" w:rsidRPr="00A806EF" w:rsidRDefault="00BA350E" w:rsidP="00AC1EFC">
            <w:pPr>
              <w:jc w:val="center"/>
              <w:rPr>
                <w:bCs/>
                <w:sz w:val="24"/>
                <w:szCs w:val="24"/>
              </w:rPr>
            </w:pPr>
            <w:r>
              <w:rPr>
                <w:bCs/>
                <w:sz w:val="24"/>
                <w:szCs w:val="24"/>
              </w:rPr>
              <w:t xml:space="preserve">Matematik </w:t>
            </w:r>
            <w:r w:rsidR="00242DBB">
              <w:rPr>
                <w:bCs/>
                <w:sz w:val="24"/>
                <w:szCs w:val="24"/>
              </w:rPr>
              <w:t xml:space="preserve"> </w:t>
            </w:r>
            <w:r w:rsidR="000830DD"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242DBB" w:rsidRPr="00A806EF" w14:paraId="45B2AFAB" w14:textId="77777777" w:rsidTr="005902D0">
        <w:trPr>
          <w:trHeight w:val="473"/>
        </w:trPr>
        <w:tc>
          <w:tcPr>
            <w:tcW w:w="0" w:type="auto"/>
          </w:tcPr>
          <w:p w14:paraId="1B5C769C" w14:textId="587C331C" w:rsidR="00242DBB" w:rsidRPr="00A806EF" w:rsidRDefault="00242DBB" w:rsidP="00242DBB">
            <w:pPr>
              <w:jc w:val="center"/>
              <w:rPr>
                <w:bCs/>
                <w:sz w:val="24"/>
                <w:szCs w:val="24"/>
              </w:rPr>
            </w:pPr>
            <w:r>
              <w:rPr>
                <w:bCs/>
                <w:sz w:val="24"/>
                <w:szCs w:val="24"/>
              </w:rPr>
              <w:t>3</w:t>
            </w:r>
          </w:p>
        </w:tc>
        <w:tc>
          <w:tcPr>
            <w:tcW w:w="0" w:type="auto"/>
          </w:tcPr>
          <w:p w14:paraId="453EF90B" w14:textId="3FB00594" w:rsidR="00242DBB" w:rsidRPr="00A806EF" w:rsidRDefault="00242DBB" w:rsidP="00242DBB">
            <w:pPr>
              <w:jc w:val="center"/>
              <w:rPr>
                <w:b/>
                <w:bCs/>
                <w:sz w:val="24"/>
                <w:szCs w:val="24"/>
              </w:rPr>
            </w:pPr>
            <w:r w:rsidRPr="00A806EF">
              <w:rPr>
                <w:b/>
                <w:bCs/>
                <w:sz w:val="24"/>
                <w:szCs w:val="24"/>
              </w:rPr>
              <w:t>ÖĞRETMEN</w:t>
            </w:r>
            <w:r>
              <w:rPr>
                <w:b/>
                <w:bCs/>
                <w:sz w:val="24"/>
                <w:szCs w:val="24"/>
              </w:rPr>
              <w:t>3</w:t>
            </w:r>
          </w:p>
        </w:tc>
        <w:tc>
          <w:tcPr>
            <w:tcW w:w="0" w:type="auto"/>
          </w:tcPr>
          <w:p w14:paraId="1BE4E195" w14:textId="561C70C0" w:rsidR="00242DBB" w:rsidRPr="00A806EF" w:rsidRDefault="00BA350E" w:rsidP="00242DBB">
            <w:pPr>
              <w:jc w:val="center"/>
              <w:rPr>
                <w:bCs/>
                <w:sz w:val="24"/>
                <w:szCs w:val="24"/>
              </w:rPr>
            </w:pPr>
            <w:r>
              <w:rPr>
                <w:bCs/>
                <w:sz w:val="24"/>
                <w:szCs w:val="24"/>
              </w:rPr>
              <w:t xml:space="preserve">Matematik  </w:t>
            </w:r>
            <w:r w:rsidR="00242DBB" w:rsidRPr="00A806EF">
              <w:rPr>
                <w:bCs/>
                <w:sz w:val="24"/>
                <w:szCs w:val="24"/>
              </w:rPr>
              <w:t>Öğretmeni</w:t>
            </w:r>
          </w:p>
        </w:tc>
        <w:tc>
          <w:tcPr>
            <w:tcW w:w="1277" w:type="dxa"/>
          </w:tcPr>
          <w:p w14:paraId="36AEC8A7" w14:textId="12FC9B86" w:rsidR="00242DBB" w:rsidRPr="00A806EF" w:rsidRDefault="00242DBB" w:rsidP="00242DBB">
            <w:pPr>
              <w:jc w:val="center"/>
              <w:rPr>
                <w:b/>
                <w:bCs/>
                <w:sz w:val="24"/>
                <w:szCs w:val="24"/>
              </w:rPr>
            </w:pPr>
          </w:p>
        </w:tc>
        <w:tc>
          <w:tcPr>
            <w:tcW w:w="2136" w:type="dxa"/>
          </w:tcPr>
          <w:p w14:paraId="6A5478FF" w14:textId="11B4E354" w:rsidR="00242DBB" w:rsidRPr="00A806EF" w:rsidRDefault="00242DBB" w:rsidP="00242DBB">
            <w:pPr>
              <w:jc w:val="center"/>
              <w:rPr>
                <w:bCs/>
                <w:sz w:val="24"/>
                <w:szCs w:val="24"/>
              </w:rPr>
            </w:pPr>
            <w:r w:rsidRPr="00A806EF">
              <w:rPr>
                <w:bCs/>
                <w:sz w:val="24"/>
                <w:szCs w:val="24"/>
              </w:rPr>
              <w:t>……………………</w:t>
            </w:r>
          </w:p>
        </w:tc>
      </w:tr>
      <w:tr w:rsidR="005902D0" w:rsidRPr="00A806EF" w14:paraId="3C588BFC" w14:textId="77777777" w:rsidTr="005902D0">
        <w:trPr>
          <w:trHeight w:val="423"/>
        </w:trPr>
        <w:tc>
          <w:tcPr>
            <w:tcW w:w="0" w:type="auto"/>
          </w:tcPr>
          <w:p w14:paraId="4FCBE7FB" w14:textId="005F18E6" w:rsidR="005902D0" w:rsidRPr="00A806EF" w:rsidRDefault="005902D0" w:rsidP="005902D0">
            <w:pPr>
              <w:jc w:val="center"/>
              <w:rPr>
                <w:bCs/>
                <w:sz w:val="24"/>
                <w:szCs w:val="24"/>
              </w:rPr>
            </w:pPr>
            <w:r>
              <w:rPr>
                <w:bCs/>
                <w:sz w:val="24"/>
                <w:szCs w:val="24"/>
              </w:rPr>
              <w:t>4</w:t>
            </w:r>
          </w:p>
        </w:tc>
        <w:tc>
          <w:tcPr>
            <w:tcW w:w="0" w:type="auto"/>
          </w:tcPr>
          <w:p w14:paraId="5C8F7940" w14:textId="71019899" w:rsidR="005902D0" w:rsidRPr="00A806EF" w:rsidRDefault="005902D0" w:rsidP="005902D0">
            <w:pPr>
              <w:jc w:val="center"/>
              <w:rPr>
                <w:bCs/>
                <w:sz w:val="24"/>
                <w:szCs w:val="24"/>
              </w:rPr>
            </w:pPr>
            <w:r w:rsidRPr="00A806EF">
              <w:rPr>
                <w:b/>
                <w:bCs/>
                <w:sz w:val="24"/>
                <w:szCs w:val="24"/>
              </w:rPr>
              <w:t>ÖĞRETMEN</w:t>
            </w:r>
            <w:r w:rsidR="00DC23C9">
              <w:rPr>
                <w:b/>
                <w:bCs/>
                <w:sz w:val="24"/>
                <w:szCs w:val="24"/>
              </w:rPr>
              <w:t>4</w:t>
            </w:r>
          </w:p>
        </w:tc>
        <w:tc>
          <w:tcPr>
            <w:tcW w:w="0" w:type="auto"/>
          </w:tcPr>
          <w:p w14:paraId="072B69C4" w14:textId="542A8B25" w:rsidR="005902D0" w:rsidRPr="00A806EF" w:rsidRDefault="00BA350E" w:rsidP="005902D0">
            <w:pPr>
              <w:jc w:val="center"/>
              <w:rPr>
                <w:bCs/>
                <w:sz w:val="24"/>
                <w:szCs w:val="24"/>
              </w:rPr>
            </w:pPr>
            <w:r>
              <w:rPr>
                <w:bCs/>
                <w:sz w:val="24"/>
                <w:szCs w:val="24"/>
              </w:rPr>
              <w:t xml:space="preserve">Matematik  </w:t>
            </w:r>
            <w:r w:rsidR="005902D0" w:rsidRPr="00A806EF">
              <w:rPr>
                <w:bCs/>
                <w:sz w:val="24"/>
                <w:szCs w:val="24"/>
              </w:rPr>
              <w:t>Öğretmeni</w:t>
            </w:r>
          </w:p>
        </w:tc>
        <w:tc>
          <w:tcPr>
            <w:tcW w:w="1277" w:type="dxa"/>
          </w:tcPr>
          <w:p w14:paraId="27852BB1" w14:textId="608C6F35" w:rsidR="005902D0" w:rsidRPr="00A806EF" w:rsidRDefault="005902D0" w:rsidP="005902D0">
            <w:pPr>
              <w:jc w:val="center"/>
              <w:rPr>
                <w:bCs/>
                <w:sz w:val="24"/>
                <w:szCs w:val="24"/>
              </w:rPr>
            </w:pPr>
          </w:p>
        </w:tc>
        <w:tc>
          <w:tcPr>
            <w:tcW w:w="2136" w:type="dxa"/>
          </w:tcPr>
          <w:p w14:paraId="3AE9F493" w14:textId="502E2033" w:rsidR="005902D0" w:rsidRPr="00A806EF" w:rsidRDefault="005902D0" w:rsidP="005902D0">
            <w:pPr>
              <w:jc w:val="center"/>
              <w:rPr>
                <w:bCs/>
                <w:sz w:val="24"/>
                <w:szCs w:val="24"/>
              </w:rPr>
            </w:pPr>
            <w:r w:rsidRPr="00A806EF">
              <w:rPr>
                <w:bCs/>
                <w:sz w:val="24"/>
                <w:szCs w:val="24"/>
              </w:rPr>
              <w:t>……………………</w:t>
            </w:r>
          </w:p>
        </w:tc>
      </w:tr>
      <w:tr w:rsidR="005902D0" w:rsidRPr="00A806EF" w14:paraId="3FC8CD22" w14:textId="77777777" w:rsidTr="005902D0">
        <w:trPr>
          <w:trHeight w:val="473"/>
        </w:trPr>
        <w:tc>
          <w:tcPr>
            <w:tcW w:w="0" w:type="auto"/>
          </w:tcPr>
          <w:p w14:paraId="2BFF218F" w14:textId="1806841B" w:rsidR="005902D0" w:rsidRPr="00A806EF" w:rsidRDefault="005902D0" w:rsidP="005902D0">
            <w:pPr>
              <w:jc w:val="center"/>
              <w:rPr>
                <w:bCs/>
                <w:sz w:val="24"/>
                <w:szCs w:val="24"/>
              </w:rPr>
            </w:pPr>
          </w:p>
        </w:tc>
        <w:tc>
          <w:tcPr>
            <w:tcW w:w="0" w:type="auto"/>
          </w:tcPr>
          <w:p w14:paraId="75B72AB6" w14:textId="4F15F28A" w:rsidR="005902D0" w:rsidRPr="00A806EF" w:rsidRDefault="005902D0" w:rsidP="005902D0">
            <w:pPr>
              <w:jc w:val="center"/>
              <w:rPr>
                <w:bCs/>
                <w:sz w:val="24"/>
                <w:szCs w:val="24"/>
              </w:rPr>
            </w:pPr>
          </w:p>
        </w:tc>
        <w:tc>
          <w:tcPr>
            <w:tcW w:w="0" w:type="auto"/>
          </w:tcPr>
          <w:p w14:paraId="0EEE7810" w14:textId="1BDB81F9" w:rsidR="005902D0" w:rsidRPr="00A806EF" w:rsidRDefault="005902D0" w:rsidP="005902D0">
            <w:pPr>
              <w:jc w:val="center"/>
              <w:rPr>
                <w:bCs/>
                <w:sz w:val="24"/>
                <w:szCs w:val="24"/>
              </w:rPr>
            </w:pPr>
          </w:p>
        </w:tc>
        <w:tc>
          <w:tcPr>
            <w:tcW w:w="1277" w:type="dxa"/>
          </w:tcPr>
          <w:p w14:paraId="6D80BFAC" w14:textId="4030B70A" w:rsidR="005902D0" w:rsidRPr="00A806EF" w:rsidRDefault="005902D0" w:rsidP="005902D0">
            <w:pPr>
              <w:jc w:val="center"/>
              <w:rPr>
                <w:bCs/>
                <w:sz w:val="24"/>
                <w:szCs w:val="24"/>
              </w:rPr>
            </w:pPr>
          </w:p>
        </w:tc>
        <w:tc>
          <w:tcPr>
            <w:tcW w:w="2136" w:type="dxa"/>
          </w:tcPr>
          <w:p w14:paraId="7F461CB8" w14:textId="654825B5" w:rsidR="005902D0" w:rsidRPr="00A806EF" w:rsidRDefault="005902D0" w:rsidP="005902D0">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C5F2C"/>
    <w:multiLevelType w:val="hybridMultilevel"/>
    <w:tmpl w:val="C55E3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C88337B"/>
    <w:multiLevelType w:val="hybridMultilevel"/>
    <w:tmpl w:val="5A5CD3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ED2217"/>
    <w:multiLevelType w:val="hybridMultilevel"/>
    <w:tmpl w:val="C8120ED6"/>
    <w:lvl w:ilvl="0" w:tplc="3DA4369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5281FDA"/>
    <w:multiLevelType w:val="hybridMultilevel"/>
    <w:tmpl w:val="62CA3C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6D27BBC"/>
    <w:multiLevelType w:val="multilevel"/>
    <w:tmpl w:val="4B707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6D7E3C"/>
    <w:multiLevelType w:val="hybridMultilevel"/>
    <w:tmpl w:val="F6328A1A"/>
    <w:lvl w:ilvl="0" w:tplc="58EA8F7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6837A2"/>
    <w:multiLevelType w:val="multilevel"/>
    <w:tmpl w:val="EAA68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C23A73"/>
    <w:multiLevelType w:val="multilevel"/>
    <w:tmpl w:val="007E644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A65EC1"/>
    <w:multiLevelType w:val="hybridMultilevel"/>
    <w:tmpl w:val="62CA3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BA61C56"/>
    <w:multiLevelType w:val="multilevel"/>
    <w:tmpl w:val="9A5C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F12B3A"/>
    <w:multiLevelType w:val="hybridMultilevel"/>
    <w:tmpl w:val="5A5CD3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DD66C49"/>
    <w:multiLevelType w:val="hybridMultilevel"/>
    <w:tmpl w:val="A744790E"/>
    <w:lvl w:ilvl="0" w:tplc="4D30796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8ED6CDF"/>
    <w:multiLevelType w:val="multilevel"/>
    <w:tmpl w:val="05CA7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D32B19"/>
    <w:multiLevelType w:val="hybridMultilevel"/>
    <w:tmpl w:val="F9D028F0"/>
    <w:lvl w:ilvl="0" w:tplc="041F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0525186">
    <w:abstractNumId w:val="9"/>
  </w:num>
  <w:num w:numId="2" w16cid:durableId="945691876">
    <w:abstractNumId w:val="12"/>
  </w:num>
  <w:num w:numId="3" w16cid:durableId="655695171">
    <w:abstractNumId w:val="6"/>
  </w:num>
  <w:num w:numId="4" w16cid:durableId="251014707">
    <w:abstractNumId w:val="1"/>
  </w:num>
  <w:num w:numId="5" w16cid:durableId="160004671">
    <w:abstractNumId w:val="11"/>
  </w:num>
  <w:num w:numId="6" w16cid:durableId="509561729">
    <w:abstractNumId w:val="10"/>
  </w:num>
  <w:num w:numId="7" w16cid:durableId="1439908568">
    <w:abstractNumId w:val="7"/>
  </w:num>
  <w:num w:numId="8" w16cid:durableId="1757552485">
    <w:abstractNumId w:val="13"/>
    <w:lvlOverride w:ilvl="0">
      <w:startOverride w:val="1"/>
    </w:lvlOverride>
    <w:lvlOverride w:ilvl="1"/>
    <w:lvlOverride w:ilvl="2"/>
    <w:lvlOverride w:ilvl="3"/>
    <w:lvlOverride w:ilvl="4"/>
    <w:lvlOverride w:ilvl="5"/>
    <w:lvlOverride w:ilvl="6"/>
    <w:lvlOverride w:ilvl="7"/>
    <w:lvlOverride w:ilvl="8"/>
  </w:num>
  <w:num w:numId="9" w16cid:durableId="706297530">
    <w:abstractNumId w:val="3"/>
  </w:num>
  <w:num w:numId="10" w16cid:durableId="2102295607">
    <w:abstractNumId w:val="5"/>
  </w:num>
  <w:num w:numId="11" w16cid:durableId="1790396966">
    <w:abstractNumId w:val="8"/>
  </w:num>
  <w:num w:numId="12" w16cid:durableId="1061563499">
    <w:abstractNumId w:val="4"/>
  </w:num>
  <w:num w:numId="13" w16cid:durableId="1638602769">
    <w:abstractNumId w:val="0"/>
  </w:num>
  <w:num w:numId="14" w16cid:durableId="1493734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30E40"/>
    <w:rsid w:val="00157F4D"/>
    <w:rsid w:val="00175C48"/>
    <w:rsid w:val="001908C5"/>
    <w:rsid w:val="001A2A80"/>
    <w:rsid w:val="001A75E2"/>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54960"/>
    <w:rsid w:val="0039076D"/>
    <w:rsid w:val="003A76AC"/>
    <w:rsid w:val="003B46A5"/>
    <w:rsid w:val="003B77D4"/>
    <w:rsid w:val="003C6FDE"/>
    <w:rsid w:val="00416C65"/>
    <w:rsid w:val="00436221"/>
    <w:rsid w:val="00490E20"/>
    <w:rsid w:val="004914B3"/>
    <w:rsid w:val="0049184E"/>
    <w:rsid w:val="004B2175"/>
    <w:rsid w:val="004D2914"/>
    <w:rsid w:val="005014A2"/>
    <w:rsid w:val="00504382"/>
    <w:rsid w:val="00516AE5"/>
    <w:rsid w:val="0056680C"/>
    <w:rsid w:val="0057520D"/>
    <w:rsid w:val="00585B56"/>
    <w:rsid w:val="005862B9"/>
    <w:rsid w:val="005902D0"/>
    <w:rsid w:val="00596C2C"/>
    <w:rsid w:val="005C0A94"/>
    <w:rsid w:val="00647E18"/>
    <w:rsid w:val="0066593A"/>
    <w:rsid w:val="006F4D09"/>
    <w:rsid w:val="00702702"/>
    <w:rsid w:val="007035A5"/>
    <w:rsid w:val="00725BE2"/>
    <w:rsid w:val="00726073"/>
    <w:rsid w:val="007311E6"/>
    <w:rsid w:val="0073322E"/>
    <w:rsid w:val="0075428A"/>
    <w:rsid w:val="00763717"/>
    <w:rsid w:val="00770D0D"/>
    <w:rsid w:val="007A5024"/>
    <w:rsid w:val="007A77BB"/>
    <w:rsid w:val="007B0EB6"/>
    <w:rsid w:val="007B5F3A"/>
    <w:rsid w:val="007E47B5"/>
    <w:rsid w:val="007E4A1F"/>
    <w:rsid w:val="0085175B"/>
    <w:rsid w:val="008519C8"/>
    <w:rsid w:val="008B0549"/>
    <w:rsid w:val="008B1670"/>
    <w:rsid w:val="008F5290"/>
    <w:rsid w:val="009205E4"/>
    <w:rsid w:val="00965127"/>
    <w:rsid w:val="00977535"/>
    <w:rsid w:val="0099196E"/>
    <w:rsid w:val="00993532"/>
    <w:rsid w:val="009A5755"/>
    <w:rsid w:val="009F529C"/>
    <w:rsid w:val="00A2799E"/>
    <w:rsid w:val="00A3020A"/>
    <w:rsid w:val="00A42946"/>
    <w:rsid w:val="00A5111A"/>
    <w:rsid w:val="00A640BE"/>
    <w:rsid w:val="00AA2A12"/>
    <w:rsid w:val="00AB4B7B"/>
    <w:rsid w:val="00AC4799"/>
    <w:rsid w:val="00B3185E"/>
    <w:rsid w:val="00B70169"/>
    <w:rsid w:val="00B9381F"/>
    <w:rsid w:val="00BA350E"/>
    <w:rsid w:val="00BF3F5C"/>
    <w:rsid w:val="00C50E02"/>
    <w:rsid w:val="00C62688"/>
    <w:rsid w:val="00C66C69"/>
    <w:rsid w:val="00C76F68"/>
    <w:rsid w:val="00C9176F"/>
    <w:rsid w:val="00CA362B"/>
    <w:rsid w:val="00D226F9"/>
    <w:rsid w:val="00D451FD"/>
    <w:rsid w:val="00D65CFE"/>
    <w:rsid w:val="00D94D30"/>
    <w:rsid w:val="00DC23C9"/>
    <w:rsid w:val="00E24BF0"/>
    <w:rsid w:val="00E36888"/>
    <w:rsid w:val="00E65597"/>
    <w:rsid w:val="00ED18F2"/>
    <w:rsid w:val="00ED1E9F"/>
    <w:rsid w:val="00EF3F32"/>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9</Pages>
  <Words>4092</Words>
  <Characters>23325</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39</cp:revision>
  <dcterms:created xsi:type="dcterms:W3CDTF">2025-02-09T21:37:00Z</dcterms:created>
  <dcterms:modified xsi:type="dcterms:W3CDTF">2026-01-24T16:11:00Z</dcterms:modified>
</cp:coreProperties>
</file>