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E2431" w14:textId="547C2F9A" w:rsidR="00275B26" w:rsidRPr="005862B9" w:rsidRDefault="008B1670">
      <w:pPr>
        <w:jc w:val="center"/>
        <w:rPr>
          <w:b/>
          <w:bCs/>
          <w:sz w:val="24"/>
          <w:szCs w:val="24"/>
        </w:rPr>
      </w:pPr>
      <w:r w:rsidRPr="005862B9">
        <w:rPr>
          <w:b/>
          <w:bCs/>
          <w:sz w:val="24"/>
          <w:szCs w:val="24"/>
        </w:rPr>
        <w:t>..................................................</w:t>
      </w:r>
      <w:r w:rsidR="00FE05F9" w:rsidRPr="005862B9">
        <w:rPr>
          <w:b/>
          <w:bCs/>
          <w:sz w:val="24"/>
          <w:szCs w:val="24"/>
        </w:rPr>
        <w:t xml:space="preserve"> </w:t>
      </w:r>
      <w:r w:rsidR="00350D94">
        <w:rPr>
          <w:b/>
          <w:bCs/>
          <w:sz w:val="24"/>
          <w:szCs w:val="24"/>
        </w:rPr>
        <w:t>LİSESİ</w:t>
      </w:r>
      <w:r w:rsidR="00FE05F9" w:rsidRPr="005862B9">
        <w:rPr>
          <w:b/>
          <w:bCs/>
          <w:sz w:val="24"/>
          <w:szCs w:val="24"/>
        </w:rPr>
        <w:t xml:space="preserve"> MÜDÜRLÜĞÜNE</w:t>
      </w:r>
    </w:p>
    <w:p w14:paraId="23FF1936" w14:textId="0F53B390" w:rsidR="00416C65" w:rsidRPr="005862B9" w:rsidRDefault="00E65597" w:rsidP="00416C65">
      <w:pPr>
        <w:tabs>
          <w:tab w:val="left" w:pos="7770"/>
        </w:tabs>
        <w:rPr>
          <w:b/>
          <w:bCs/>
          <w:sz w:val="24"/>
          <w:szCs w:val="24"/>
        </w:rPr>
      </w:pPr>
      <w:r w:rsidRPr="005862B9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6F4D09">
        <w:rPr>
          <w:b/>
          <w:bCs/>
          <w:sz w:val="24"/>
          <w:szCs w:val="24"/>
        </w:rPr>
        <w:t>.....................</w:t>
      </w:r>
    </w:p>
    <w:p w14:paraId="0B971AAF" w14:textId="03525AE6" w:rsidR="00224745" w:rsidRPr="00224745" w:rsidRDefault="00350D94" w:rsidP="00224745">
      <w:pPr>
        <w:rPr>
          <w:sz w:val="24"/>
          <w:szCs w:val="24"/>
        </w:rPr>
      </w:pPr>
      <w:r w:rsidRPr="00350D94">
        <w:rPr>
          <w:sz w:val="24"/>
          <w:szCs w:val="24"/>
        </w:rPr>
        <w:t xml:space="preserve">2025-2026 Eğitim-Öğretim Yılı </w:t>
      </w:r>
      <w:r w:rsidR="000F4A4C">
        <w:rPr>
          <w:sz w:val="24"/>
          <w:szCs w:val="24"/>
        </w:rPr>
        <w:t>Kimya</w:t>
      </w:r>
      <w:r w:rsidRPr="00350D94">
        <w:rPr>
          <w:sz w:val="24"/>
          <w:szCs w:val="24"/>
        </w:rPr>
        <w:t xml:space="preserve"> dersi II. Dönem Zümre Öğretmenler Kurulu Toplantısı, ....../02/2026 tarihinde saat 16:00’da </w:t>
      </w:r>
      <w:r w:rsidR="000F4A4C">
        <w:rPr>
          <w:sz w:val="24"/>
          <w:szCs w:val="24"/>
        </w:rPr>
        <w:t>Kimya</w:t>
      </w:r>
      <w:r w:rsidR="000F4A4C" w:rsidRPr="00350D94">
        <w:rPr>
          <w:sz w:val="24"/>
          <w:szCs w:val="24"/>
        </w:rPr>
        <w:t xml:space="preserve"> </w:t>
      </w:r>
      <w:r w:rsidRPr="00350D94">
        <w:rPr>
          <w:sz w:val="24"/>
          <w:szCs w:val="24"/>
        </w:rPr>
        <w:t>Laboratuvarında aşağıdaki gündem maddeleri doğrultusunda yapılacaktır.</w:t>
      </w:r>
      <w:r w:rsidRPr="00350D94">
        <w:rPr>
          <w:sz w:val="24"/>
          <w:szCs w:val="24"/>
        </w:rPr>
        <w:br/>
        <w:t>Gereğini bilgilerinize arz ederim.</w:t>
      </w: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72"/>
        <w:gridCol w:w="4218"/>
      </w:tblGrid>
      <w:tr w:rsidR="00275B26" w:rsidRPr="005862B9" w14:paraId="69D2925A" w14:textId="77777777">
        <w:tc>
          <w:tcPr>
            <w:tcW w:w="7000" w:type="dxa"/>
          </w:tcPr>
          <w:p w14:paraId="279BC464" w14:textId="77777777" w:rsidR="00275B26" w:rsidRPr="005862B9" w:rsidRDefault="00275B26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</w:tcPr>
          <w:p w14:paraId="1DCA029A" w14:textId="50C26781" w:rsidR="00275B26" w:rsidRPr="005862B9" w:rsidRDefault="008B1670">
            <w:pPr>
              <w:jc w:val="center"/>
              <w:rPr>
                <w:b/>
                <w:bCs/>
                <w:sz w:val="24"/>
                <w:szCs w:val="24"/>
              </w:rPr>
            </w:pPr>
            <w:r w:rsidRPr="005862B9">
              <w:rPr>
                <w:b/>
                <w:bCs/>
                <w:sz w:val="24"/>
                <w:szCs w:val="24"/>
              </w:rPr>
              <w:t>Öğretmen1</w:t>
            </w:r>
          </w:p>
        </w:tc>
      </w:tr>
      <w:tr w:rsidR="00275B26" w:rsidRPr="005862B9" w14:paraId="01C8F08A" w14:textId="77777777">
        <w:tc>
          <w:tcPr>
            <w:tcW w:w="7000" w:type="dxa"/>
          </w:tcPr>
          <w:p w14:paraId="4E4580AE" w14:textId="77777777" w:rsidR="00275B26" w:rsidRPr="005862B9" w:rsidRDefault="00275B26">
            <w:pPr>
              <w:rPr>
                <w:sz w:val="24"/>
                <w:szCs w:val="24"/>
              </w:rPr>
            </w:pPr>
          </w:p>
        </w:tc>
        <w:tc>
          <w:tcPr>
            <w:tcW w:w="5000" w:type="dxa"/>
          </w:tcPr>
          <w:p w14:paraId="5B6661F6" w14:textId="77777777" w:rsidR="00275B26" w:rsidRPr="005862B9" w:rsidRDefault="00296BD9">
            <w:pPr>
              <w:jc w:val="center"/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Zümre Başkanı</w:t>
            </w:r>
          </w:p>
        </w:tc>
      </w:tr>
    </w:tbl>
    <w:p w14:paraId="68647E2A" w14:textId="77777777" w:rsidR="00A3020A" w:rsidRPr="00A3020A" w:rsidRDefault="00A3020A" w:rsidP="00A3020A">
      <w:pPr>
        <w:rPr>
          <w:b/>
          <w:bCs/>
          <w:sz w:val="24"/>
          <w:szCs w:val="24"/>
        </w:rPr>
      </w:pPr>
      <w:r w:rsidRPr="00A3020A">
        <w:rPr>
          <w:b/>
          <w:bCs/>
          <w:sz w:val="24"/>
          <w:szCs w:val="24"/>
        </w:rPr>
        <w:t>GÜNDEM MADDELERİ</w:t>
      </w:r>
    </w:p>
    <w:p w14:paraId="7587080D" w14:textId="218664F9" w:rsidR="00194434" w:rsidRPr="00194434" w:rsidRDefault="00194434" w:rsidP="00194434">
      <w:pPr>
        <w:pStyle w:val="ListeParagraf"/>
        <w:numPr>
          <w:ilvl w:val="0"/>
          <w:numId w:val="61"/>
        </w:numPr>
        <w:rPr>
          <w:bCs/>
          <w:sz w:val="24"/>
          <w:szCs w:val="24"/>
        </w:rPr>
      </w:pPr>
      <w:r w:rsidRPr="00194434">
        <w:rPr>
          <w:bCs/>
          <w:sz w:val="24"/>
          <w:szCs w:val="24"/>
        </w:rPr>
        <w:t>Açılış ve yoklama</w:t>
      </w:r>
    </w:p>
    <w:p w14:paraId="584CCD96" w14:textId="41F291DA" w:rsidR="00194434" w:rsidRPr="00194434" w:rsidRDefault="00194434" w:rsidP="00194434">
      <w:pPr>
        <w:pStyle w:val="ListeParagraf"/>
        <w:numPr>
          <w:ilvl w:val="0"/>
          <w:numId w:val="61"/>
        </w:numPr>
        <w:rPr>
          <w:bCs/>
          <w:sz w:val="24"/>
          <w:szCs w:val="24"/>
        </w:rPr>
      </w:pPr>
      <w:r w:rsidRPr="00194434">
        <w:rPr>
          <w:bCs/>
          <w:sz w:val="24"/>
          <w:szCs w:val="24"/>
        </w:rPr>
        <w:t>I. dönem zümre kararlarının değerlendirilmesi ve uygulamaya yönelik yeni kararların alınması</w:t>
      </w:r>
    </w:p>
    <w:p w14:paraId="1577DEDE" w14:textId="73A0ED60" w:rsidR="00194434" w:rsidRPr="00194434" w:rsidRDefault="00194434" w:rsidP="00194434">
      <w:pPr>
        <w:pStyle w:val="ListeParagraf"/>
        <w:numPr>
          <w:ilvl w:val="0"/>
          <w:numId w:val="61"/>
        </w:numPr>
        <w:rPr>
          <w:bCs/>
          <w:sz w:val="24"/>
          <w:szCs w:val="24"/>
        </w:rPr>
      </w:pPr>
      <w:r w:rsidRPr="00194434">
        <w:rPr>
          <w:bCs/>
          <w:sz w:val="24"/>
          <w:szCs w:val="24"/>
        </w:rPr>
        <w:t>Yeni Kimya Dersi Türkiye Yüzyılı Maarif Modeli müfredatının incelenmesi</w:t>
      </w:r>
    </w:p>
    <w:p w14:paraId="32ADA94A" w14:textId="30AF05B7" w:rsidR="00194434" w:rsidRPr="00194434" w:rsidRDefault="00194434" w:rsidP="00194434">
      <w:pPr>
        <w:pStyle w:val="ListeParagraf"/>
        <w:numPr>
          <w:ilvl w:val="0"/>
          <w:numId w:val="61"/>
        </w:numPr>
        <w:rPr>
          <w:bCs/>
          <w:sz w:val="24"/>
          <w:szCs w:val="24"/>
        </w:rPr>
      </w:pPr>
      <w:r w:rsidRPr="00194434">
        <w:rPr>
          <w:bCs/>
          <w:sz w:val="24"/>
          <w:szCs w:val="24"/>
        </w:rPr>
        <w:t>Yeni müfredat kazanımları ve ders içeriklerinin değerlendirilmesi, uygulanmasına yönelik planlama</w:t>
      </w:r>
    </w:p>
    <w:p w14:paraId="4B445007" w14:textId="10C47D3A" w:rsidR="00194434" w:rsidRPr="00194434" w:rsidRDefault="00194434" w:rsidP="00194434">
      <w:pPr>
        <w:pStyle w:val="ListeParagraf"/>
        <w:numPr>
          <w:ilvl w:val="0"/>
          <w:numId w:val="61"/>
        </w:numPr>
        <w:rPr>
          <w:bCs/>
          <w:sz w:val="24"/>
          <w:szCs w:val="24"/>
        </w:rPr>
      </w:pPr>
      <w:r w:rsidRPr="00194434">
        <w:rPr>
          <w:bCs/>
          <w:sz w:val="24"/>
          <w:szCs w:val="24"/>
        </w:rPr>
        <w:t>İl zümre kararlarının değerlendirilmesi ve okul uygulamalarının belirlenmesi</w:t>
      </w:r>
    </w:p>
    <w:p w14:paraId="16BEF5B6" w14:textId="60B6FA33" w:rsidR="00194434" w:rsidRPr="00194434" w:rsidRDefault="00194434" w:rsidP="00194434">
      <w:pPr>
        <w:pStyle w:val="ListeParagraf"/>
        <w:numPr>
          <w:ilvl w:val="0"/>
          <w:numId w:val="61"/>
        </w:numPr>
        <w:rPr>
          <w:bCs/>
          <w:sz w:val="24"/>
          <w:szCs w:val="24"/>
        </w:rPr>
      </w:pPr>
      <w:r w:rsidRPr="00194434">
        <w:rPr>
          <w:bCs/>
          <w:sz w:val="24"/>
          <w:szCs w:val="24"/>
        </w:rPr>
        <w:t>Öğrencilerin I. dönem başarı durumlarının değerlendirilmesi ve başarıyı artırıcı tedbirler</w:t>
      </w:r>
    </w:p>
    <w:p w14:paraId="36E50070" w14:textId="50BECCDE" w:rsidR="00194434" w:rsidRPr="00194434" w:rsidRDefault="00194434" w:rsidP="00194434">
      <w:pPr>
        <w:pStyle w:val="ListeParagraf"/>
        <w:numPr>
          <w:ilvl w:val="0"/>
          <w:numId w:val="61"/>
        </w:numPr>
        <w:rPr>
          <w:bCs/>
          <w:sz w:val="24"/>
          <w:szCs w:val="24"/>
        </w:rPr>
      </w:pPr>
      <w:r w:rsidRPr="00194434">
        <w:rPr>
          <w:bCs/>
          <w:sz w:val="24"/>
          <w:szCs w:val="24"/>
        </w:rPr>
        <w:t>Ölçme-değerlendirme esaslarının görüşülmesi ve II. dönem uygulamalarının belirlenmesi</w:t>
      </w:r>
    </w:p>
    <w:p w14:paraId="0A4EA0CF" w14:textId="333EADB0" w:rsidR="00194434" w:rsidRPr="00194434" w:rsidRDefault="00194434" w:rsidP="00194434">
      <w:pPr>
        <w:pStyle w:val="ListeParagraf"/>
        <w:numPr>
          <w:ilvl w:val="0"/>
          <w:numId w:val="61"/>
        </w:numPr>
        <w:rPr>
          <w:bCs/>
          <w:sz w:val="24"/>
          <w:szCs w:val="24"/>
        </w:rPr>
      </w:pPr>
      <w:r w:rsidRPr="00194434">
        <w:rPr>
          <w:bCs/>
          <w:sz w:val="24"/>
          <w:szCs w:val="24"/>
        </w:rPr>
        <w:t>MEB II. dönem konu-soru dağılım tablolarına göre ölçme-değerlendirme planlaması</w:t>
      </w:r>
    </w:p>
    <w:p w14:paraId="057BC9B1" w14:textId="3518FB6B" w:rsidR="00194434" w:rsidRPr="00194434" w:rsidRDefault="00194434" w:rsidP="00194434">
      <w:pPr>
        <w:pStyle w:val="ListeParagraf"/>
        <w:numPr>
          <w:ilvl w:val="0"/>
          <w:numId w:val="61"/>
        </w:numPr>
        <w:rPr>
          <w:bCs/>
          <w:sz w:val="24"/>
          <w:szCs w:val="24"/>
        </w:rPr>
      </w:pPr>
      <w:r w:rsidRPr="00194434">
        <w:rPr>
          <w:bCs/>
          <w:sz w:val="24"/>
          <w:szCs w:val="24"/>
        </w:rPr>
        <w:t>Performans değerlendirme ölçekleri, ödev/çalışma takibi esasları</w:t>
      </w:r>
    </w:p>
    <w:p w14:paraId="78F55062" w14:textId="21A25931" w:rsidR="00194434" w:rsidRPr="00194434" w:rsidRDefault="00194434" w:rsidP="00194434">
      <w:pPr>
        <w:pStyle w:val="ListeParagraf"/>
        <w:numPr>
          <w:ilvl w:val="0"/>
          <w:numId w:val="61"/>
        </w:numPr>
        <w:rPr>
          <w:bCs/>
          <w:sz w:val="24"/>
          <w:szCs w:val="24"/>
        </w:rPr>
      </w:pPr>
      <w:r w:rsidRPr="00194434">
        <w:rPr>
          <w:bCs/>
          <w:sz w:val="24"/>
          <w:szCs w:val="24"/>
        </w:rPr>
        <w:t>Derslerde kullanılacak yöntem-teknikler ile ölçme-değerlendirme uygulamalarının ilişkilendirilmesi</w:t>
      </w:r>
    </w:p>
    <w:p w14:paraId="7619AB92" w14:textId="2F821411" w:rsidR="00194434" w:rsidRPr="00194434" w:rsidRDefault="00194434" w:rsidP="00194434">
      <w:pPr>
        <w:pStyle w:val="ListeParagraf"/>
        <w:numPr>
          <w:ilvl w:val="0"/>
          <w:numId w:val="61"/>
        </w:numPr>
        <w:rPr>
          <w:bCs/>
          <w:sz w:val="24"/>
          <w:szCs w:val="24"/>
        </w:rPr>
      </w:pPr>
      <w:r w:rsidRPr="00194434">
        <w:rPr>
          <w:bCs/>
          <w:sz w:val="24"/>
          <w:szCs w:val="24"/>
        </w:rPr>
        <w:t>Uygulamada görülen aksaklıklar ve çözüm yolları</w:t>
      </w:r>
    </w:p>
    <w:p w14:paraId="51D7F680" w14:textId="50DAC8AC" w:rsidR="00194434" w:rsidRPr="00194434" w:rsidRDefault="00194434" w:rsidP="00194434">
      <w:pPr>
        <w:pStyle w:val="ListeParagraf"/>
        <w:numPr>
          <w:ilvl w:val="0"/>
          <w:numId w:val="61"/>
        </w:numPr>
        <w:rPr>
          <w:bCs/>
          <w:sz w:val="24"/>
          <w:szCs w:val="24"/>
        </w:rPr>
      </w:pPr>
      <w:r w:rsidRPr="00194434">
        <w:rPr>
          <w:bCs/>
          <w:sz w:val="24"/>
          <w:szCs w:val="24"/>
        </w:rPr>
        <w:t>MEB/EBA/ÖDSGM kaynakları ile araç-gereçlerin gözden geçirilmesi, ihtiyaçların belirlenmesi</w:t>
      </w:r>
    </w:p>
    <w:p w14:paraId="65186D15" w14:textId="267CDD4A" w:rsidR="00194434" w:rsidRPr="00194434" w:rsidRDefault="00194434" w:rsidP="00194434">
      <w:pPr>
        <w:pStyle w:val="ListeParagraf"/>
        <w:numPr>
          <w:ilvl w:val="0"/>
          <w:numId w:val="61"/>
        </w:numPr>
        <w:rPr>
          <w:bCs/>
          <w:sz w:val="24"/>
          <w:szCs w:val="24"/>
        </w:rPr>
      </w:pPr>
      <w:r w:rsidRPr="00194434">
        <w:rPr>
          <w:bCs/>
          <w:sz w:val="24"/>
          <w:szCs w:val="24"/>
        </w:rPr>
        <w:t>Diğer zümrelerle iş birliği ve disiplinler arası çalışmaların planlanması</w:t>
      </w:r>
    </w:p>
    <w:p w14:paraId="751D9DA3" w14:textId="5DD23099" w:rsidR="00194434" w:rsidRPr="00194434" w:rsidRDefault="00194434" w:rsidP="00194434">
      <w:pPr>
        <w:pStyle w:val="ListeParagraf"/>
        <w:numPr>
          <w:ilvl w:val="0"/>
          <w:numId w:val="61"/>
        </w:numPr>
        <w:rPr>
          <w:bCs/>
          <w:sz w:val="24"/>
          <w:szCs w:val="24"/>
        </w:rPr>
      </w:pPr>
      <w:r w:rsidRPr="00194434">
        <w:rPr>
          <w:bCs/>
          <w:sz w:val="24"/>
          <w:szCs w:val="24"/>
        </w:rPr>
        <w:t>2104 sayılı Tebliğler Dergisinde yer alan Atatürkçülük konularına derslerde yer verilmesi</w:t>
      </w:r>
    </w:p>
    <w:p w14:paraId="0C355C58" w14:textId="215B530E" w:rsidR="00194434" w:rsidRPr="00194434" w:rsidRDefault="00194434" w:rsidP="00194434">
      <w:pPr>
        <w:pStyle w:val="ListeParagraf"/>
        <w:numPr>
          <w:ilvl w:val="0"/>
          <w:numId w:val="61"/>
        </w:numPr>
        <w:rPr>
          <w:bCs/>
          <w:sz w:val="24"/>
          <w:szCs w:val="24"/>
        </w:rPr>
      </w:pPr>
      <w:r w:rsidRPr="00194434">
        <w:rPr>
          <w:bCs/>
          <w:sz w:val="24"/>
          <w:szCs w:val="24"/>
        </w:rPr>
        <w:t>Dilek, temenniler ve kapanış</w:t>
      </w:r>
    </w:p>
    <w:p w14:paraId="398C784C" w14:textId="77777777" w:rsidR="00194434" w:rsidRDefault="00194434" w:rsidP="00194434">
      <w:pPr>
        <w:rPr>
          <w:bCs/>
          <w:sz w:val="24"/>
          <w:szCs w:val="24"/>
        </w:rPr>
      </w:pPr>
    </w:p>
    <w:p w14:paraId="23132CA9" w14:textId="28E37857" w:rsidR="0085175B" w:rsidRPr="005862B9" w:rsidRDefault="000D53BC" w:rsidP="00530999">
      <w:pPr>
        <w:jc w:val="center"/>
        <w:rPr>
          <w:sz w:val="24"/>
          <w:szCs w:val="24"/>
        </w:rPr>
      </w:pPr>
      <w:r w:rsidRPr="005862B9">
        <w:rPr>
          <w:bCs/>
          <w:sz w:val="24"/>
          <w:szCs w:val="24"/>
        </w:rPr>
        <w:t>....</w:t>
      </w:r>
      <w:r w:rsidR="0085175B" w:rsidRPr="005862B9">
        <w:rPr>
          <w:bCs/>
          <w:sz w:val="24"/>
          <w:szCs w:val="24"/>
        </w:rPr>
        <w:t>.02.202</w:t>
      </w:r>
      <w:r w:rsidRPr="005862B9">
        <w:rPr>
          <w:bCs/>
          <w:sz w:val="24"/>
          <w:szCs w:val="24"/>
        </w:rPr>
        <w:t>6</w:t>
      </w:r>
    </w:p>
    <w:p w14:paraId="79AA03A3" w14:textId="77777777" w:rsidR="00530999" w:rsidRDefault="0085175B" w:rsidP="0085175B">
      <w:pPr>
        <w:jc w:val="center"/>
        <w:rPr>
          <w:bCs/>
          <w:sz w:val="24"/>
          <w:szCs w:val="24"/>
        </w:rPr>
      </w:pPr>
      <w:r w:rsidRPr="005862B9">
        <w:rPr>
          <w:bCs/>
          <w:sz w:val="24"/>
          <w:szCs w:val="24"/>
        </w:rPr>
        <w:t>UYGUNDUR</w:t>
      </w:r>
    </w:p>
    <w:p w14:paraId="377488B6" w14:textId="0CAD9140" w:rsidR="00530999" w:rsidRDefault="008B1670" w:rsidP="0085175B">
      <w:pPr>
        <w:jc w:val="center"/>
        <w:rPr>
          <w:bCs/>
          <w:sz w:val="24"/>
          <w:szCs w:val="24"/>
        </w:rPr>
      </w:pPr>
      <w:r w:rsidRPr="005862B9">
        <w:rPr>
          <w:bCs/>
          <w:sz w:val="24"/>
          <w:szCs w:val="24"/>
        </w:rPr>
        <w:t>............................</w:t>
      </w:r>
    </w:p>
    <w:p w14:paraId="23CD57A2" w14:textId="77777777" w:rsidR="00275B26" w:rsidRPr="005862B9" w:rsidRDefault="00275B26">
      <w:pPr>
        <w:rPr>
          <w:sz w:val="24"/>
          <w:szCs w:val="24"/>
        </w:rPr>
        <w:sectPr w:rsidR="00275B26" w:rsidRPr="005862B9" w:rsidSect="0085175B">
          <w:pgSz w:w="11905" w:h="16837"/>
          <w:pgMar w:top="600" w:right="1132" w:bottom="600" w:left="993" w:header="720" w:footer="720" w:gutter="0"/>
          <w:cols w:space="720"/>
        </w:sectPr>
      </w:pPr>
    </w:p>
    <w:p w14:paraId="17EF7173" w14:textId="7E044D2B" w:rsidR="00275B26" w:rsidRPr="005862B9" w:rsidRDefault="008B1670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lastRenderedPageBreak/>
        <w:t>..................................................</w:t>
      </w:r>
      <w:r w:rsidR="00FE05F9" w:rsidRPr="005862B9">
        <w:rPr>
          <w:b/>
          <w:bCs/>
          <w:sz w:val="24"/>
          <w:szCs w:val="24"/>
        </w:rPr>
        <w:t xml:space="preserve"> </w:t>
      </w:r>
      <w:r w:rsidR="00350D94">
        <w:rPr>
          <w:b/>
          <w:bCs/>
          <w:sz w:val="24"/>
          <w:szCs w:val="24"/>
        </w:rPr>
        <w:t>LİSESİ</w:t>
      </w:r>
    </w:p>
    <w:p w14:paraId="57E016B4" w14:textId="1C414316" w:rsidR="00275B26" w:rsidRPr="005862B9" w:rsidRDefault="000D53BC">
      <w:pPr>
        <w:jc w:val="center"/>
        <w:rPr>
          <w:sz w:val="24"/>
          <w:szCs w:val="24"/>
        </w:rPr>
      </w:pPr>
      <w:r w:rsidRPr="005862B9">
        <w:rPr>
          <w:b/>
          <w:bCs/>
          <w:sz w:val="24"/>
          <w:szCs w:val="24"/>
        </w:rPr>
        <w:t>2025-2026</w:t>
      </w:r>
      <w:r w:rsidR="00296BD9" w:rsidRPr="005862B9">
        <w:rPr>
          <w:b/>
          <w:bCs/>
          <w:sz w:val="24"/>
          <w:szCs w:val="24"/>
        </w:rPr>
        <w:t xml:space="preserve"> EĞİTİM-ÖĞRETİM YILI</w:t>
      </w:r>
    </w:p>
    <w:p w14:paraId="63190485" w14:textId="4C70D32C" w:rsidR="00784A9C" w:rsidRDefault="000F4A4C" w:rsidP="003B77D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KİMYA DERSİ</w:t>
      </w:r>
    </w:p>
    <w:p w14:paraId="4AD3CDA2" w14:textId="613C586C" w:rsidR="00275B26" w:rsidRPr="005862B9" w:rsidRDefault="00242DBB" w:rsidP="003B77D4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296BD9" w:rsidRPr="005862B9">
        <w:rPr>
          <w:b/>
          <w:bCs/>
          <w:sz w:val="24"/>
          <w:szCs w:val="24"/>
        </w:rPr>
        <w:t>İKİNCİ DÖNEM BAŞI ZÜMRE TOPLANTI TUTANAĞI</w:t>
      </w:r>
    </w:p>
    <w:p w14:paraId="0C6D8873" w14:textId="77777777" w:rsidR="00275B26" w:rsidRPr="005862B9" w:rsidRDefault="00275B26">
      <w:pPr>
        <w:rPr>
          <w:sz w:val="24"/>
          <w:szCs w:val="24"/>
        </w:rPr>
      </w:pPr>
    </w:p>
    <w:tbl>
      <w:tblPr>
        <w:tblW w:w="5000" w:type="pct"/>
        <w:tblInd w:w="50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CellMar>
          <w:left w:w="5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7430"/>
      </w:tblGrid>
      <w:tr w:rsidR="00275B26" w:rsidRPr="005862B9" w14:paraId="4F09711E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61186005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 No</w:t>
            </w:r>
          </w:p>
        </w:tc>
        <w:tc>
          <w:tcPr>
            <w:tcW w:w="7430" w:type="dxa"/>
            <w:vAlign w:val="center"/>
          </w:tcPr>
          <w:p w14:paraId="7F287B27" w14:textId="77777777" w:rsidR="00275B26" w:rsidRPr="005862B9" w:rsidRDefault="00FE05F9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</w:t>
            </w:r>
          </w:p>
        </w:tc>
      </w:tr>
      <w:tr w:rsidR="00275B26" w:rsidRPr="005862B9" w14:paraId="636FE003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38455FBE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Öğretim Yılı</w:t>
            </w:r>
          </w:p>
        </w:tc>
        <w:tc>
          <w:tcPr>
            <w:tcW w:w="7430" w:type="dxa"/>
            <w:vAlign w:val="center"/>
          </w:tcPr>
          <w:p w14:paraId="5876DFAD" w14:textId="664268AD" w:rsidR="00275B26" w:rsidRPr="005862B9" w:rsidRDefault="000D53BC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2025-2026</w:t>
            </w:r>
          </w:p>
        </w:tc>
      </w:tr>
      <w:tr w:rsidR="00275B26" w:rsidRPr="005862B9" w14:paraId="6FD30876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55F1D012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Dönem</w:t>
            </w:r>
          </w:p>
        </w:tc>
        <w:tc>
          <w:tcPr>
            <w:tcW w:w="7430" w:type="dxa"/>
            <w:vAlign w:val="center"/>
          </w:tcPr>
          <w:p w14:paraId="38C81B7B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2. Dönem</w:t>
            </w:r>
          </w:p>
        </w:tc>
      </w:tr>
      <w:tr w:rsidR="00275B26" w:rsidRPr="005862B9" w14:paraId="04374856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0DF87B59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Tarihi ve yeri</w:t>
            </w:r>
          </w:p>
        </w:tc>
        <w:tc>
          <w:tcPr>
            <w:tcW w:w="7430" w:type="dxa"/>
            <w:vAlign w:val="center"/>
          </w:tcPr>
          <w:p w14:paraId="10A0CF24" w14:textId="51B5A8A2" w:rsidR="00275B26" w:rsidRPr="005862B9" w:rsidRDefault="000D53BC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..</w:t>
            </w:r>
            <w:r w:rsidR="00296BD9" w:rsidRPr="005862B9">
              <w:rPr>
                <w:bCs/>
                <w:sz w:val="24"/>
                <w:szCs w:val="24"/>
              </w:rPr>
              <w:t>.02.202</w:t>
            </w:r>
            <w:r w:rsidRPr="005862B9">
              <w:rPr>
                <w:bCs/>
                <w:sz w:val="24"/>
                <w:szCs w:val="24"/>
              </w:rPr>
              <w:t>6</w:t>
            </w:r>
            <w:r w:rsidR="0085175B" w:rsidRPr="005862B9">
              <w:rPr>
                <w:bCs/>
                <w:sz w:val="24"/>
                <w:szCs w:val="24"/>
              </w:rPr>
              <w:t xml:space="preserve">  </w:t>
            </w:r>
            <w:r w:rsidR="00296BD9" w:rsidRPr="005862B9">
              <w:rPr>
                <w:bCs/>
                <w:sz w:val="24"/>
                <w:szCs w:val="24"/>
              </w:rPr>
              <w:t>- 1</w:t>
            </w:r>
            <w:r w:rsidR="00FD28B2" w:rsidRPr="005862B9">
              <w:rPr>
                <w:bCs/>
                <w:sz w:val="24"/>
                <w:szCs w:val="24"/>
              </w:rPr>
              <w:t>2.30</w:t>
            </w:r>
            <w:r w:rsidR="0085175B" w:rsidRPr="005862B9">
              <w:rPr>
                <w:bCs/>
                <w:sz w:val="24"/>
                <w:szCs w:val="24"/>
              </w:rPr>
              <w:t xml:space="preserve">  </w:t>
            </w:r>
            <w:r w:rsidR="00296BD9" w:rsidRPr="005862B9">
              <w:rPr>
                <w:bCs/>
                <w:sz w:val="24"/>
                <w:szCs w:val="24"/>
              </w:rPr>
              <w:t>- Öğretmenler Odası</w:t>
            </w:r>
          </w:p>
        </w:tc>
      </w:tr>
      <w:tr w:rsidR="00275B26" w:rsidRPr="005862B9" w14:paraId="7E812CA7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57DEBDD1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Toplantının Başkanı</w:t>
            </w:r>
          </w:p>
        </w:tc>
        <w:tc>
          <w:tcPr>
            <w:tcW w:w="7430" w:type="dxa"/>
            <w:vAlign w:val="center"/>
          </w:tcPr>
          <w:p w14:paraId="1724EC12" w14:textId="02CAD20B" w:rsidR="00275B26" w:rsidRPr="005862B9" w:rsidRDefault="008B1670" w:rsidP="0085175B">
            <w:pPr>
              <w:rPr>
                <w:sz w:val="24"/>
                <w:szCs w:val="24"/>
              </w:rPr>
            </w:pPr>
            <w:r w:rsidRPr="005862B9">
              <w:rPr>
                <w:bCs/>
                <w:sz w:val="24"/>
                <w:szCs w:val="24"/>
              </w:rPr>
              <w:t>Öğretmen1</w:t>
            </w:r>
          </w:p>
        </w:tc>
      </w:tr>
      <w:tr w:rsidR="00275B26" w:rsidRPr="005862B9" w14:paraId="3EE68279" w14:textId="77777777" w:rsidTr="00313F64">
        <w:trPr>
          <w:trHeight w:val="471"/>
        </w:trPr>
        <w:tc>
          <w:tcPr>
            <w:tcW w:w="2552" w:type="dxa"/>
            <w:vAlign w:val="center"/>
          </w:tcPr>
          <w:p w14:paraId="3C9AF2C3" w14:textId="77777777" w:rsidR="00275B26" w:rsidRPr="005862B9" w:rsidRDefault="00296BD9" w:rsidP="0085175B">
            <w:pPr>
              <w:rPr>
                <w:sz w:val="24"/>
                <w:szCs w:val="24"/>
              </w:rPr>
            </w:pPr>
            <w:r w:rsidRPr="005862B9">
              <w:rPr>
                <w:sz w:val="24"/>
                <w:szCs w:val="24"/>
              </w:rPr>
              <w:t>Toplantıya Katılanlar</w:t>
            </w:r>
          </w:p>
        </w:tc>
        <w:tc>
          <w:tcPr>
            <w:tcW w:w="7430" w:type="dxa"/>
            <w:vAlign w:val="center"/>
          </w:tcPr>
          <w:p w14:paraId="1F5FF27E" w14:textId="07347EF8" w:rsidR="00275B26" w:rsidRPr="005862B9" w:rsidRDefault="005C0A94" w:rsidP="0085175B">
            <w:pPr>
              <w:rPr>
                <w:sz w:val="24"/>
                <w:szCs w:val="24"/>
              </w:rPr>
            </w:pPr>
            <w:r w:rsidRPr="005C0A94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>1</w:t>
            </w:r>
            <w:r w:rsidR="00350D94">
              <w:rPr>
                <w:b/>
                <w:bCs/>
                <w:sz w:val="24"/>
                <w:szCs w:val="24"/>
              </w:rPr>
              <w:t>,</w:t>
            </w:r>
            <w:r w:rsidR="00350D94" w:rsidRPr="005C0A94">
              <w:rPr>
                <w:b/>
                <w:bCs/>
                <w:sz w:val="24"/>
                <w:szCs w:val="24"/>
              </w:rPr>
              <w:t xml:space="preserve"> ÖĞRETMEN</w:t>
            </w:r>
            <w:r w:rsidR="00350D94">
              <w:rPr>
                <w:b/>
                <w:bCs/>
                <w:sz w:val="24"/>
                <w:szCs w:val="24"/>
              </w:rPr>
              <w:t>2</w:t>
            </w:r>
            <w:r w:rsidR="00194434">
              <w:rPr>
                <w:b/>
                <w:bCs/>
                <w:sz w:val="24"/>
                <w:szCs w:val="24"/>
              </w:rPr>
              <w:t>,</w:t>
            </w:r>
            <w:r w:rsidR="00194434" w:rsidRPr="005C0A94">
              <w:rPr>
                <w:b/>
                <w:bCs/>
                <w:sz w:val="24"/>
                <w:szCs w:val="24"/>
              </w:rPr>
              <w:t xml:space="preserve"> ÖĞRETMEN</w:t>
            </w:r>
            <w:r w:rsidR="00194434">
              <w:rPr>
                <w:b/>
                <w:bCs/>
                <w:sz w:val="24"/>
                <w:szCs w:val="24"/>
              </w:rPr>
              <w:t>3</w:t>
            </w:r>
          </w:p>
        </w:tc>
      </w:tr>
    </w:tbl>
    <w:p w14:paraId="31B88707" w14:textId="77777777" w:rsidR="005B4C26" w:rsidRPr="005B4C26" w:rsidRDefault="005B4C26" w:rsidP="005B4C26">
      <w:pPr>
        <w:rPr>
          <w:b/>
          <w:bCs/>
          <w:sz w:val="24"/>
          <w:szCs w:val="24"/>
        </w:rPr>
      </w:pPr>
      <w:r w:rsidRPr="005B4C26">
        <w:rPr>
          <w:b/>
          <w:bCs/>
          <w:sz w:val="24"/>
          <w:szCs w:val="24"/>
        </w:rPr>
        <w:t>GÜNDEM MADDELERİ</w:t>
      </w:r>
    </w:p>
    <w:p w14:paraId="77E47D6F" w14:textId="282C0EDC" w:rsidR="00194434" w:rsidRPr="00194434" w:rsidRDefault="00194434" w:rsidP="00194434">
      <w:pPr>
        <w:pStyle w:val="ListeParagraf"/>
        <w:numPr>
          <w:ilvl w:val="0"/>
          <w:numId w:val="63"/>
        </w:numPr>
        <w:rPr>
          <w:sz w:val="24"/>
          <w:szCs w:val="24"/>
        </w:rPr>
      </w:pPr>
      <w:r w:rsidRPr="00194434">
        <w:rPr>
          <w:sz w:val="24"/>
          <w:szCs w:val="24"/>
        </w:rPr>
        <w:t>Açılış ve yoklama</w:t>
      </w:r>
    </w:p>
    <w:p w14:paraId="13AD13EC" w14:textId="12721E4C" w:rsidR="00194434" w:rsidRPr="00194434" w:rsidRDefault="00194434" w:rsidP="00194434">
      <w:pPr>
        <w:pStyle w:val="ListeParagraf"/>
        <w:numPr>
          <w:ilvl w:val="0"/>
          <w:numId w:val="63"/>
        </w:numPr>
        <w:rPr>
          <w:sz w:val="24"/>
          <w:szCs w:val="24"/>
        </w:rPr>
      </w:pPr>
      <w:r w:rsidRPr="00194434">
        <w:rPr>
          <w:sz w:val="24"/>
          <w:szCs w:val="24"/>
        </w:rPr>
        <w:t>I. dönem zümre kararlarının değerlendirilmesi ve uygulamaya yönelik yeni kararların alınması</w:t>
      </w:r>
    </w:p>
    <w:p w14:paraId="71E1FD4D" w14:textId="63D4F802" w:rsidR="00194434" w:rsidRPr="00194434" w:rsidRDefault="00194434" w:rsidP="00194434">
      <w:pPr>
        <w:pStyle w:val="ListeParagraf"/>
        <w:numPr>
          <w:ilvl w:val="0"/>
          <w:numId w:val="63"/>
        </w:numPr>
        <w:rPr>
          <w:sz w:val="24"/>
          <w:szCs w:val="24"/>
        </w:rPr>
      </w:pPr>
      <w:r w:rsidRPr="00194434">
        <w:rPr>
          <w:sz w:val="24"/>
          <w:szCs w:val="24"/>
        </w:rPr>
        <w:t>Yeni Kimya Dersi Türkiye Yüzyılı Maarif Modeli müfredatının incelenmesi</w:t>
      </w:r>
    </w:p>
    <w:p w14:paraId="05BF7880" w14:textId="0D9F9630" w:rsidR="00194434" w:rsidRPr="00194434" w:rsidRDefault="00194434" w:rsidP="00194434">
      <w:pPr>
        <w:pStyle w:val="ListeParagraf"/>
        <w:numPr>
          <w:ilvl w:val="0"/>
          <w:numId w:val="63"/>
        </w:numPr>
        <w:rPr>
          <w:sz w:val="24"/>
          <w:szCs w:val="24"/>
        </w:rPr>
      </w:pPr>
      <w:r w:rsidRPr="00194434">
        <w:rPr>
          <w:sz w:val="24"/>
          <w:szCs w:val="24"/>
        </w:rPr>
        <w:t>Yeni müfredat kazanımları ve ders içeriklerinin değerlendirilmesi, uygulanmasına yönelik planlama</w:t>
      </w:r>
    </w:p>
    <w:p w14:paraId="1D7E6DFD" w14:textId="5F69695F" w:rsidR="00194434" w:rsidRPr="00194434" w:rsidRDefault="00194434" w:rsidP="00194434">
      <w:pPr>
        <w:pStyle w:val="ListeParagraf"/>
        <w:numPr>
          <w:ilvl w:val="0"/>
          <w:numId w:val="63"/>
        </w:numPr>
        <w:rPr>
          <w:sz w:val="24"/>
          <w:szCs w:val="24"/>
        </w:rPr>
      </w:pPr>
      <w:r w:rsidRPr="00194434">
        <w:rPr>
          <w:sz w:val="24"/>
          <w:szCs w:val="24"/>
        </w:rPr>
        <w:t>İl zümre kararlarının değerlendirilmesi ve okul uygulamalarının belirlenmesi</w:t>
      </w:r>
    </w:p>
    <w:p w14:paraId="164E5230" w14:textId="77A50225" w:rsidR="00194434" w:rsidRPr="00194434" w:rsidRDefault="00194434" w:rsidP="00194434">
      <w:pPr>
        <w:pStyle w:val="ListeParagraf"/>
        <w:numPr>
          <w:ilvl w:val="0"/>
          <w:numId w:val="63"/>
        </w:numPr>
        <w:rPr>
          <w:sz w:val="24"/>
          <w:szCs w:val="24"/>
        </w:rPr>
      </w:pPr>
      <w:r w:rsidRPr="00194434">
        <w:rPr>
          <w:sz w:val="24"/>
          <w:szCs w:val="24"/>
        </w:rPr>
        <w:t>Öğrencilerin I. dönem başarı durumlarının değerlendirilmesi ve başarıyı artırıcı tedbirler</w:t>
      </w:r>
    </w:p>
    <w:p w14:paraId="55B3B5A8" w14:textId="71D8EA50" w:rsidR="00194434" w:rsidRPr="00194434" w:rsidRDefault="00194434" w:rsidP="00194434">
      <w:pPr>
        <w:pStyle w:val="ListeParagraf"/>
        <w:numPr>
          <w:ilvl w:val="0"/>
          <w:numId w:val="63"/>
        </w:numPr>
        <w:rPr>
          <w:sz w:val="24"/>
          <w:szCs w:val="24"/>
        </w:rPr>
      </w:pPr>
      <w:r w:rsidRPr="00194434">
        <w:rPr>
          <w:sz w:val="24"/>
          <w:szCs w:val="24"/>
        </w:rPr>
        <w:t>Ölçme-değerlendirme esaslarının görüşülmesi ve II. dönem uygulamalarının belirlenmesi</w:t>
      </w:r>
    </w:p>
    <w:p w14:paraId="6A4CCD0A" w14:textId="33B8E5C7" w:rsidR="00194434" w:rsidRPr="00194434" w:rsidRDefault="00194434" w:rsidP="00194434">
      <w:pPr>
        <w:pStyle w:val="ListeParagraf"/>
        <w:numPr>
          <w:ilvl w:val="0"/>
          <w:numId w:val="63"/>
        </w:numPr>
        <w:rPr>
          <w:sz w:val="24"/>
          <w:szCs w:val="24"/>
        </w:rPr>
      </w:pPr>
      <w:r w:rsidRPr="00194434">
        <w:rPr>
          <w:sz w:val="24"/>
          <w:szCs w:val="24"/>
        </w:rPr>
        <w:t>MEB II. dönem konu-soru dağılım tablolarına göre ölçme-değerlendirme planlaması</w:t>
      </w:r>
    </w:p>
    <w:p w14:paraId="1F62DEC3" w14:textId="11E967F8" w:rsidR="00194434" w:rsidRPr="00194434" w:rsidRDefault="00194434" w:rsidP="00194434">
      <w:pPr>
        <w:pStyle w:val="ListeParagraf"/>
        <w:numPr>
          <w:ilvl w:val="0"/>
          <w:numId w:val="63"/>
        </w:numPr>
        <w:rPr>
          <w:sz w:val="24"/>
          <w:szCs w:val="24"/>
        </w:rPr>
      </w:pPr>
      <w:r w:rsidRPr="00194434">
        <w:rPr>
          <w:sz w:val="24"/>
          <w:szCs w:val="24"/>
        </w:rPr>
        <w:t>Performans değerlendirme ölçekleri, ödev/çalışma takibi esasları</w:t>
      </w:r>
    </w:p>
    <w:p w14:paraId="2F08A86C" w14:textId="650E7D4A" w:rsidR="00194434" w:rsidRPr="00194434" w:rsidRDefault="00194434" w:rsidP="00194434">
      <w:pPr>
        <w:pStyle w:val="ListeParagraf"/>
        <w:numPr>
          <w:ilvl w:val="0"/>
          <w:numId w:val="63"/>
        </w:numPr>
        <w:rPr>
          <w:sz w:val="24"/>
          <w:szCs w:val="24"/>
        </w:rPr>
      </w:pPr>
      <w:r w:rsidRPr="00194434">
        <w:rPr>
          <w:sz w:val="24"/>
          <w:szCs w:val="24"/>
        </w:rPr>
        <w:t>Derslerde kullanılacak yöntem-teknikler ile ölçme-değerlendirme uygulamalarının ilişkilendirilmesi</w:t>
      </w:r>
    </w:p>
    <w:p w14:paraId="7A31F8F1" w14:textId="3A95FDEE" w:rsidR="00194434" w:rsidRPr="00194434" w:rsidRDefault="00194434" w:rsidP="00194434">
      <w:pPr>
        <w:pStyle w:val="ListeParagraf"/>
        <w:numPr>
          <w:ilvl w:val="0"/>
          <w:numId w:val="63"/>
        </w:numPr>
        <w:rPr>
          <w:sz w:val="24"/>
          <w:szCs w:val="24"/>
        </w:rPr>
      </w:pPr>
      <w:r w:rsidRPr="00194434">
        <w:rPr>
          <w:sz w:val="24"/>
          <w:szCs w:val="24"/>
        </w:rPr>
        <w:t>Uygulamada görülen aksaklıklar ve çözüm yolları</w:t>
      </w:r>
    </w:p>
    <w:p w14:paraId="6A284137" w14:textId="0F34561F" w:rsidR="00194434" w:rsidRPr="00194434" w:rsidRDefault="00194434" w:rsidP="00194434">
      <w:pPr>
        <w:pStyle w:val="ListeParagraf"/>
        <w:numPr>
          <w:ilvl w:val="0"/>
          <w:numId w:val="63"/>
        </w:numPr>
        <w:rPr>
          <w:sz w:val="24"/>
          <w:szCs w:val="24"/>
        </w:rPr>
      </w:pPr>
      <w:r w:rsidRPr="00194434">
        <w:rPr>
          <w:sz w:val="24"/>
          <w:szCs w:val="24"/>
        </w:rPr>
        <w:t>MEB/EBA/ÖDSGM kaynakları ile araç-gereçlerin gözden geçirilmesi, ihtiyaçların belirlenmesi</w:t>
      </w:r>
    </w:p>
    <w:p w14:paraId="255ACB00" w14:textId="42CEC29F" w:rsidR="00194434" w:rsidRPr="00194434" w:rsidRDefault="00194434" w:rsidP="00194434">
      <w:pPr>
        <w:pStyle w:val="ListeParagraf"/>
        <w:numPr>
          <w:ilvl w:val="0"/>
          <w:numId w:val="63"/>
        </w:numPr>
        <w:rPr>
          <w:sz w:val="24"/>
          <w:szCs w:val="24"/>
        </w:rPr>
      </w:pPr>
      <w:r w:rsidRPr="00194434">
        <w:rPr>
          <w:sz w:val="24"/>
          <w:szCs w:val="24"/>
        </w:rPr>
        <w:t>Diğer zümrelerle iş birliği ve disiplinler arası çalışmaların planlanması</w:t>
      </w:r>
    </w:p>
    <w:p w14:paraId="272A87AF" w14:textId="1AC76C6A" w:rsidR="00194434" w:rsidRPr="00194434" w:rsidRDefault="00194434" w:rsidP="00194434">
      <w:pPr>
        <w:pStyle w:val="ListeParagraf"/>
        <w:numPr>
          <w:ilvl w:val="0"/>
          <w:numId w:val="63"/>
        </w:numPr>
        <w:rPr>
          <w:sz w:val="24"/>
          <w:szCs w:val="24"/>
        </w:rPr>
      </w:pPr>
      <w:r w:rsidRPr="00194434">
        <w:rPr>
          <w:sz w:val="24"/>
          <w:szCs w:val="24"/>
        </w:rPr>
        <w:t>2104 sayılı Tebliğler Dergisinde yer alan Atatürkçülük konularına derslerde yer verilmesi</w:t>
      </w:r>
    </w:p>
    <w:p w14:paraId="25A3FF65" w14:textId="05ED17E2" w:rsidR="00194434" w:rsidRPr="00194434" w:rsidRDefault="00194434" w:rsidP="00194434">
      <w:pPr>
        <w:pStyle w:val="ListeParagraf"/>
        <w:numPr>
          <w:ilvl w:val="0"/>
          <w:numId w:val="63"/>
        </w:numPr>
        <w:rPr>
          <w:sz w:val="24"/>
          <w:szCs w:val="24"/>
        </w:rPr>
      </w:pPr>
      <w:r w:rsidRPr="00194434">
        <w:rPr>
          <w:sz w:val="24"/>
          <w:szCs w:val="24"/>
        </w:rPr>
        <w:t>Dilek, temenniler ve kapanış</w:t>
      </w:r>
    </w:p>
    <w:p w14:paraId="762F91EE" w14:textId="77777777" w:rsidR="00D77700" w:rsidRDefault="00D77700" w:rsidP="00D77700">
      <w:pPr>
        <w:rPr>
          <w:sz w:val="24"/>
          <w:szCs w:val="24"/>
        </w:rPr>
      </w:pPr>
    </w:p>
    <w:p w14:paraId="341B4DF6" w14:textId="77777777" w:rsidR="00194434" w:rsidRDefault="00194434" w:rsidP="00D77700">
      <w:pPr>
        <w:rPr>
          <w:sz w:val="24"/>
          <w:szCs w:val="24"/>
        </w:rPr>
      </w:pPr>
    </w:p>
    <w:p w14:paraId="5E43D934" w14:textId="77777777" w:rsidR="00194434" w:rsidRDefault="00194434" w:rsidP="00D77700">
      <w:pPr>
        <w:rPr>
          <w:sz w:val="24"/>
          <w:szCs w:val="24"/>
        </w:rPr>
      </w:pPr>
    </w:p>
    <w:p w14:paraId="07FE589F" w14:textId="77777777" w:rsidR="00194434" w:rsidRDefault="00194434" w:rsidP="00D77700">
      <w:pPr>
        <w:rPr>
          <w:sz w:val="24"/>
          <w:szCs w:val="24"/>
        </w:rPr>
      </w:pPr>
    </w:p>
    <w:p w14:paraId="17F0A5C4" w14:textId="77777777" w:rsidR="00194434" w:rsidRDefault="00194434" w:rsidP="00D77700">
      <w:pPr>
        <w:rPr>
          <w:sz w:val="24"/>
          <w:szCs w:val="24"/>
        </w:rPr>
      </w:pPr>
    </w:p>
    <w:p w14:paraId="4D110B84" w14:textId="77777777" w:rsidR="00194434" w:rsidRDefault="00194434" w:rsidP="00D77700">
      <w:pPr>
        <w:rPr>
          <w:sz w:val="24"/>
          <w:szCs w:val="24"/>
        </w:rPr>
      </w:pPr>
    </w:p>
    <w:p w14:paraId="195869D6" w14:textId="77777777" w:rsidR="00194434" w:rsidRDefault="00194434" w:rsidP="00D77700">
      <w:pPr>
        <w:rPr>
          <w:sz w:val="24"/>
          <w:szCs w:val="24"/>
        </w:rPr>
      </w:pPr>
    </w:p>
    <w:p w14:paraId="2440E41A" w14:textId="77777777" w:rsidR="00194434" w:rsidRDefault="00194434" w:rsidP="00D77700">
      <w:pPr>
        <w:rPr>
          <w:sz w:val="24"/>
          <w:szCs w:val="24"/>
        </w:rPr>
      </w:pPr>
    </w:p>
    <w:p w14:paraId="649DCDEB" w14:textId="77777777" w:rsidR="00194434" w:rsidRDefault="00194434" w:rsidP="00D77700">
      <w:pPr>
        <w:rPr>
          <w:sz w:val="24"/>
          <w:szCs w:val="24"/>
        </w:rPr>
      </w:pPr>
    </w:p>
    <w:p w14:paraId="142A2A71" w14:textId="77777777" w:rsidR="00194434" w:rsidRDefault="00194434" w:rsidP="00D77700">
      <w:pPr>
        <w:rPr>
          <w:sz w:val="24"/>
          <w:szCs w:val="24"/>
        </w:rPr>
      </w:pPr>
    </w:p>
    <w:p w14:paraId="2B18B229" w14:textId="77777777" w:rsidR="00194434" w:rsidRDefault="00194434" w:rsidP="00D77700">
      <w:pPr>
        <w:rPr>
          <w:sz w:val="24"/>
          <w:szCs w:val="24"/>
        </w:rPr>
      </w:pPr>
    </w:p>
    <w:p w14:paraId="1EA2F33C" w14:textId="77777777" w:rsidR="00194434" w:rsidRDefault="00194434" w:rsidP="00D77700">
      <w:pPr>
        <w:rPr>
          <w:sz w:val="24"/>
          <w:szCs w:val="24"/>
        </w:rPr>
      </w:pPr>
    </w:p>
    <w:p w14:paraId="55F4C04E" w14:textId="77777777" w:rsidR="00194434" w:rsidRDefault="00194434" w:rsidP="00D77700">
      <w:pPr>
        <w:rPr>
          <w:sz w:val="24"/>
          <w:szCs w:val="24"/>
        </w:rPr>
      </w:pPr>
    </w:p>
    <w:p w14:paraId="050B818B" w14:textId="77777777" w:rsidR="00194434" w:rsidRDefault="00194434" w:rsidP="00D77700">
      <w:pPr>
        <w:rPr>
          <w:sz w:val="24"/>
          <w:szCs w:val="24"/>
        </w:rPr>
      </w:pPr>
    </w:p>
    <w:p w14:paraId="22FD3E26" w14:textId="77777777" w:rsidR="00194434" w:rsidRPr="000F4A4C" w:rsidRDefault="00194434" w:rsidP="00D77700">
      <w:pPr>
        <w:rPr>
          <w:sz w:val="24"/>
          <w:szCs w:val="24"/>
        </w:rPr>
      </w:pPr>
    </w:p>
    <w:p w14:paraId="4E2DDE3A" w14:textId="77777777" w:rsidR="00D77700" w:rsidRDefault="00D77700" w:rsidP="00D77700">
      <w:pPr>
        <w:rPr>
          <w:b/>
          <w:bCs/>
          <w:sz w:val="24"/>
          <w:szCs w:val="24"/>
        </w:rPr>
      </w:pPr>
    </w:p>
    <w:p w14:paraId="071A38CB" w14:textId="77777777" w:rsidR="00D77700" w:rsidRDefault="00D77700" w:rsidP="00D77700">
      <w:pPr>
        <w:rPr>
          <w:b/>
          <w:bCs/>
          <w:sz w:val="24"/>
          <w:szCs w:val="24"/>
        </w:rPr>
      </w:pPr>
    </w:p>
    <w:p w14:paraId="16E5821D" w14:textId="17009E5A" w:rsidR="00D77700" w:rsidRPr="005B4C26" w:rsidRDefault="00D77700" w:rsidP="00D77700">
      <w:pPr>
        <w:rPr>
          <w:b/>
          <w:bCs/>
          <w:sz w:val="24"/>
          <w:szCs w:val="24"/>
        </w:rPr>
      </w:pPr>
      <w:r w:rsidRPr="005B4C26">
        <w:rPr>
          <w:b/>
          <w:bCs/>
          <w:sz w:val="24"/>
          <w:szCs w:val="24"/>
        </w:rPr>
        <w:t>GÜNDEM MADDELERİ</w:t>
      </w:r>
      <w:r>
        <w:rPr>
          <w:b/>
          <w:bCs/>
          <w:sz w:val="24"/>
          <w:szCs w:val="24"/>
        </w:rPr>
        <w:t>NİN GÖRÜŞÜLMESİ</w:t>
      </w:r>
    </w:p>
    <w:p w14:paraId="0D17D91A" w14:textId="77777777" w:rsidR="00194434" w:rsidRPr="00194434" w:rsidRDefault="00194434" w:rsidP="00194434">
      <w:pPr>
        <w:rPr>
          <w:sz w:val="24"/>
          <w:szCs w:val="24"/>
        </w:rPr>
      </w:pPr>
      <w:r w:rsidRPr="00194434">
        <w:rPr>
          <w:b/>
          <w:bCs/>
          <w:sz w:val="24"/>
          <w:szCs w:val="24"/>
        </w:rPr>
        <w:t>1. Açılış ve yoklama</w:t>
      </w:r>
      <w:r w:rsidRPr="00194434">
        <w:rPr>
          <w:sz w:val="24"/>
          <w:szCs w:val="24"/>
        </w:rPr>
        <w:br/>
        <w:t xml:space="preserve">Toplantı, belirtilen tarih ve saatte </w:t>
      </w:r>
      <w:r w:rsidRPr="00194434">
        <w:rPr>
          <w:b/>
          <w:bCs/>
          <w:sz w:val="24"/>
          <w:szCs w:val="24"/>
        </w:rPr>
        <w:t>ÖĞRETMEN1</w:t>
      </w:r>
      <w:r w:rsidRPr="00194434">
        <w:rPr>
          <w:sz w:val="24"/>
          <w:szCs w:val="24"/>
        </w:rPr>
        <w:t xml:space="preserve"> başkanlığında açıldı. Yoklama yapılarak toplantıya </w:t>
      </w:r>
      <w:r w:rsidRPr="00194434">
        <w:rPr>
          <w:b/>
          <w:bCs/>
          <w:sz w:val="24"/>
          <w:szCs w:val="24"/>
        </w:rPr>
        <w:t>ÖĞRETMEN1</w:t>
      </w:r>
      <w:r w:rsidRPr="00194434">
        <w:rPr>
          <w:sz w:val="24"/>
          <w:szCs w:val="24"/>
        </w:rPr>
        <w:t xml:space="preserve">, </w:t>
      </w:r>
      <w:r w:rsidRPr="00194434">
        <w:rPr>
          <w:b/>
          <w:bCs/>
          <w:sz w:val="24"/>
          <w:szCs w:val="24"/>
        </w:rPr>
        <w:t>ÖĞRETMEN2</w:t>
      </w:r>
      <w:r w:rsidRPr="00194434">
        <w:rPr>
          <w:sz w:val="24"/>
          <w:szCs w:val="24"/>
        </w:rPr>
        <w:t xml:space="preserve"> ve </w:t>
      </w:r>
      <w:r w:rsidRPr="00194434">
        <w:rPr>
          <w:b/>
          <w:bCs/>
          <w:sz w:val="24"/>
          <w:szCs w:val="24"/>
        </w:rPr>
        <w:t>ÖĞRETMEN3</w:t>
      </w:r>
      <w:r w:rsidRPr="00194434">
        <w:rPr>
          <w:sz w:val="24"/>
          <w:szCs w:val="24"/>
        </w:rPr>
        <w:t>’ün katıldığı görüldü. II. dönemde planlama ve uygulama birliğinin artırılmasının önemine değinildi. Gündem maddeleri kurulda okunarak sırasıyla görüşülmesine karar verildi. Toplantı tutanağının resmi yazışma kurallarına uygun şekilde hazırlanacağı belirtildi.</w:t>
      </w:r>
    </w:p>
    <w:p w14:paraId="4EFA41D2" w14:textId="77777777" w:rsidR="00194434" w:rsidRDefault="00194434" w:rsidP="00194434">
      <w:pPr>
        <w:rPr>
          <w:b/>
          <w:bCs/>
          <w:sz w:val="24"/>
          <w:szCs w:val="24"/>
        </w:rPr>
      </w:pPr>
    </w:p>
    <w:p w14:paraId="66F07CE8" w14:textId="03F7A825" w:rsidR="00194434" w:rsidRPr="00194434" w:rsidRDefault="00194434" w:rsidP="00194434">
      <w:pPr>
        <w:rPr>
          <w:sz w:val="24"/>
          <w:szCs w:val="24"/>
        </w:rPr>
      </w:pPr>
      <w:r w:rsidRPr="00194434">
        <w:rPr>
          <w:b/>
          <w:bCs/>
          <w:sz w:val="24"/>
          <w:szCs w:val="24"/>
        </w:rPr>
        <w:t>2. I. dönem zümre kararlarının değerlendirilmesi</w:t>
      </w:r>
      <w:r w:rsidRPr="00194434">
        <w:rPr>
          <w:sz w:val="24"/>
          <w:szCs w:val="24"/>
        </w:rPr>
        <w:br/>
        <w:t xml:space="preserve">I. dönemde alınan zümre kararlarının uygulama sonuçları değerlendirildi. </w:t>
      </w:r>
      <w:r w:rsidRPr="00194434">
        <w:rPr>
          <w:b/>
          <w:bCs/>
          <w:sz w:val="24"/>
          <w:szCs w:val="24"/>
        </w:rPr>
        <w:t>ÖĞRETMEN2</w:t>
      </w:r>
      <w:r w:rsidRPr="00194434">
        <w:rPr>
          <w:sz w:val="24"/>
          <w:szCs w:val="24"/>
        </w:rPr>
        <w:t xml:space="preserve">, bazı sınıflarda kavram temelli öğrenme düzeyinin beklenenden düşük kaldığını, özellikle temel ön öğrenmelerin hızlı geçildiğini ifade etti. </w:t>
      </w:r>
      <w:r w:rsidRPr="00194434">
        <w:rPr>
          <w:b/>
          <w:bCs/>
          <w:sz w:val="24"/>
          <w:szCs w:val="24"/>
        </w:rPr>
        <w:t>ÖĞRETMEN3</w:t>
      </w:r>
      <w:r w:rsidRPr="00194434">
        <w:rPr>
          <w:sz w:val="24"/>
          <w:szCs w:val="24"/>
        </w:rPr>
        <w:t xml:space="preserve">, sınav analizlerinde aynı kazanımda kümelenen hataların, soru tarzı ve çözüm stratejileriyle ilişkilendirilerek ele alınmasının faydalı olacağını belirtti. </w:t>
      </w:r>
      <w:r w:rsidRPr="00194434">
        <w:rPr>
          <w:b/>
          <w:bCs/>
          <w:sz w:val="24"/>
          <w:szCs w:val="24"/>
        </w:rPr>
        <w:t>ÖĞRETMEN1</w:t>
      </w:r>
      <w:r w:rsidRPr="00194434">
        <w:rPr>
          <w:sz w:val="24"/>
          <w:szCs w:val="24"/>
        </w:rPr>
        <w:t>, II. dönemde ortak materyal kullanımı ve kısa ara tekrarlarla öğrenme kayıplarının azaltılacağını söyledi. Kararların uygulanmasını izlemek üzere dönem içinde ara değerlendirme yapılmasına karar verildi.</w:t>
      </w:r>
    </w:p>
    <w:p w14:paraId="545299D2" w14:textId="77777777" w:rsidR="00194434" w:rsidRDefault="00194434" w:rsidP="00194434">
      <w:pPr>
        <w:rPr>
          <w:b/>
          <w:bCs/>
          <w:sz w:val="24"/>
          <w:szCs w:val="24"/>
        </w:rPr>
      </w:pPr>
    </w:p>
    <w:p w14:paraId="32F4AE8B" w14:textId="71BBFFD6" w:rsidR="00194434" w:rsidRPr="00194434" w:rsidRDefault="00194434" w:rsidP="00194434">
      <w:pPr>
        <w:rPr>
          <w:sz w:val="24"/>
          <w:szCs w:val="24"/>
        </w:rPr>
      </w:pPr>
      <w:r w:rsidRPr="00194434">
        <w:rPr>
          <w:b/>
          <w:bCs/>
          <w:sz w:val="24"/>
          <w:szCs w:val="24"/>
        </w:rPr>
        <w:t>3. Yeni Kimya Dersi Türkiye Yüzyılı Maarif Modeli müfredatının incelenmesi</w:t>
      </w:r>
      <w:r w:rsidRPr="00194434">
        <w:rPr>
          <w:sz w:val="24"/>
          <w:szCs w:val="24"/>
        </w:rPr>
        <w:br/>
        <w:t xml:space="preserve">Yeni müfredatın yaklaşımı, hedefleri ve dersin genel çerçevesi kurulda incelendi. </w:t>
      </w:r>
      <w:r w:rsidRPr="00194434">
        <w:rPr>
          <w:b/>
          <w:bCs/>
          <w:sz w:val="24"/>
          <w:szCs w:val="24"/>
        </w:rPr>
        <w:t>ÖĞRETMEN1</w:t>
      </w:r>
      <w:r w:rsidRPr="00194434">
        <w:rPr>
          <w:sz w:val="24"/>
          <w:szCs w:val="24"/>
        </w:rPr>
        <w:t xml:space="preserve">, programın beceri temelli yapısının dersin deney-sorgulama boyutunu güçlendirdiğini vurguladı. </w:t>
      </w:r>
      <w:r w:rsidRPr="00194434">
        <w:rPr>
          <w:b/>
          <w:bCs/>
          <w:sz w:val="24"/>
          <w:szCs w:val="24"/>
        </w:rPr>
        <w:t>ÖĞRETMEN3</w:t>
      </w:r>
      <w:r w:rsidRPr="00194434">
        <w:rPr>
          <w:sz w:val="24"/>
          <w:szCs w:val="24"/>
        </w:rPr>
        <w:t xml:space="preserve">, kavram yanılgılarını azaltmak için modelleme ve günlük yaşam bağlantılarının planlara sistemli biçimde yerleştirilmesi gerektiğini ifade etti. </w:t>
      </w:r>
      <w:r w:rsidRPr="00194434">
        <w:rPr>
          <w:b/>
          <w:bCs/>
          <w:sz w:val="24"/>
          <w:szCs w:val="24"/>
        </w:rPr>
        <w:t>ÖĞRETMEN2</w:t>
      </w:r>
      <w:r w:rsidRPr="00194434">
        <w:rPr>
          <w:sz w:val="24"/>
          <w:szCs w:val="24"/>
        </w:rPr>
        <w:t>, sınıf düzeylerine göre kazanım yoğunluğunun iyi dengelenmesi ve süre yönetiminin dikkatle yapılması gerektiğini belirtti. Müfredatın ortak anlayışla uygulanması konusunda görüş birliğine varıldı.</w:t>
      </w:r>
    </w:p>
    <w:p w14:paraId="655A6C55" w14:textId="77777777" w:rsidR="00194434" w:rsidRDefault="00194434" w:rsidP="00194434">
      <w:pPr>
        <w:rPr>
          <w:b/>
          <w:bCs/>
          <w:sz w:val="24"/>
          <w:szCs w:val="24"/>
        </w:rPr>
      </w:pPr>
    </w:p>
    <w:p w14:paraId="6FD8D14D" w14:textId="7FE3E879" w:rsidR="00194434" w:rsidRPr="00194434" w:rsidRDefault="00194434" w:rsidP="00194434">
      <w:pPr>
        <w:rPr>
          <w:sz w:val="24"/>
          <w:szCs w:val="24"/>
        </w:rPr>
      </w:pPr>
      <w:r w:rsidRPr="00194434">
        <w:rPr>
          <w:b/>
          <w:bCs/>
          <w:sz w:val="24"/>
          <w:szCs w:val="24"/>
        </w:rPr>
        <w:t>4. Kazanımlar ve ders içeriklerinin değerlendirilmesi – uygulama planı</w:t>
      </w:r>
      <w:r w:rsidRPr="00194434">
        <w:rPr>
          <w:sz w:val="24"/>
          <w:szCs w:val="24"/>
        </w:rPr>
        <w:br/>
        <w:t xml:space="preserve">Kazanımların ders içeriğine yansıması, ders planı ve etkinliklerin niteliği görüşüldü. </w:t>
      </w:r>
      <w:r w:rsidRPr="00194434">
        <w:rPr>
          <w:b/>
          <w:bCs/>
          <w:sz w:val="24"/>
          <w:szCs w:val="24"/>
        </w:rPr>
        <w:t>ÖĞRETMEN2</w:t>
      </w:r>
      <w:r w:rsidRPr="00194434">
        <w:rPr>
          <w:sz w:val="24"/>
          <w:szCs w:val="24"/>
        </w:rPr>
        <w:t xml:space="preserve">, bazı ünitelerde ön koşul kavramların kısa “hazırbulunuşluk” etkinlikleriyle yoklanmasını önerdi. </w:t>
      </w:r>
      <w:r w:rsidRPr="00194434">
        <w:rPr>
          <w:b/>
          <w:bCs/>
          <w:sz w:val="24"/>
          <w:szCs w:val="24"/>
        </w:rPr>
        <w:t>ÖĞRETMEN3</w:t>
      </w:r>
      <w:r w:rsidRPr="00194434">
        <w:rPr>
          <w:sz w:val="24"/>
          <w:szCs w:val="24"/>
        </w:rPr>
        <w:t xml:space="preserve">, deney öncesi güvenlik ve ölçüm becerilerinin ayrı bir mini etkinlik setiyle desteklenmesini teklif etti. </w:t>
      </w:r>
      <w:r w:rsidRPr="00194434">
        <w:rPr>
          <w:b/>
          <w:bCs/>
          <w:sz w:val="24"/>
          <w:szCs w:val="24"/>
        </w:rPr>
        <w:t>ÖĞRETMEN1</w:t>
      </w:r>
      <w:r w:rsidRPr="00194434">
        <w:rPr>
          <w:sz w:val="24"/>
          <w:szCs w:val="24"/>
        </w:rPr>
        <w:t>, ortak bir yıllık plan şablonu kullanılarak kazanım-süre-ölçme bağının her ünitede netleştirileceğini ifade etti. Planların güncellenip zümre içinde paylaşılmasına karar verildi.</w:t>
      </w:r>
    </w:p>
    <w:p w14:paraId="29C32AE5" w14:textId="77777777" w:rsidR="00194434" w:rsidRDefault="00194434" w:rsidP="00194434">
      <w:pPr>
        <w:rPr>
          <w:b/>
          <w:bCs/>
          <w:sz w:val="24"/>
          <w:szCs w:val="24"/>
        </w:rPr>
      </w:pPr>
    </w:p>
    <w:p w14:paraId="6BE269C3" w14:textId="58FAD4D1" w:rsidR="00194434" w:rsidRPr="00194434" w:rsidRDefault="00194434" w:rsidP="00194434">
      <w:pPr>
        <w:rPr>
          <w:sz w:val="24"/>
          <w:szCs w:val="24"/>
        </w:rPr>
      </w:pPr>
      <w:r w:rsidRPr="00194434">
        <w:rPr>
          <w:b/>
          <w:bCs/>
          <w:sz w:val="24"/>
          <w:szCs w:val="24"/>
        </w:rPr>
        <w:t>5. İl zümre kararlarının değerlendirilmesi</w:t>
      </w:r>
      <w:r w:rsidRPr="00194434">
        <w:rPr>
          <w:sz w:val="24"/>
          <w:szCs w:val="24"/>
        </w:rPr>
        <w:br/>
        <w:t xml:space="preserve">İl zümre kararlarının okul uygulamalarına yansıtılması ele alındı. </w:t>
      </w:r>
      <w:r w:rsidRPr="00194434">
        <w:rPr>
          <w:b/>
          <w:bCs/>
          <w:sz w:val="24"/>
          <w:szCs w:val="24"/>
        </w:rPr>
        <w:t>ÖĞRETMEN1</w:t>
      </w:r>
      <w:r w:rsidRPr="00194434">
        <w:rPr>
          <w:sz w:val="24"/>
          <w:szCs w:val="24"/>
        </w:rPr>
        <w:t xml:space="preserve">, il kararlarının özellikle ölçme değerlendirme, kaynak kullanımı ve ortak uygulama birliği açısından yol gösterici olduğunu belirtti. </w:t>
      </w:r>
      <w:r w:rsidRPr="00194434">
        <w:rPr>
          <w:b/>
          <w:bCs/>
          <w:sz w:val="24"/>
          <w:szCs w:val="24"/>
        </w:rPr>
        <w:t>ÖĞRETMEN2</w:t>
      </w:r>
      <w:r w:rsidRPr="00194434">
        <w:rPr>
          <w:sz w:val="24"/>
          <w:szCs w:val="24"/>
        </w:rPr>
        <w:t xml:space="preserve">, il kararlarında vurgulanan “kazanım odaklı ölçme” anlayışının sınav sorularına yansıtılması gerektiğini söyledi. </w:t>
      </w:r>
      <w:r w:rsidRPr="00194434">
        <w:rPr>
          <w:b/>
          <w:bCs/>
          <w:sz w:val="24"/>
          <w:szCs w:val="24"/>
        </w:rPr>
        <w:t>ÖĞRETMEN3</w:t>
      </w:r>
      <w:r w:rsidRPr="00194434">
        <w:rPr>
          <w:sz w:val="24"/>
          <w:szCs w:val="24"/>
        </w:rPr>
        <w:t>, örnek soru tiplerinin incelenmesiyle ortak soru havuzunun daha kaliteli oluşturulabileceğini ifade etti. İl kararları doğrultusunda okul içi uygulama adımları netleştirildi.</w:t>
      </w:r>
    </w:p>
    <w:p w14:paraId="31B3DEDF" w14:textId="77777777" w:rsidR="00194434" w:rsidRDefault="00194434" w:rsidP="00194434">
      <w:pPr>
        <w:rPr>
          <w:b/>
          <w:bCs/>
          <w:sz w:val="24"/>
          <w:szCs w:val="24"/>
        </w:rPr>
      </w:pPr>
    </w:p>
    <w:p w14:paraId="6800422B" w14:textId="3F516C48" w:rsidR="00194434" w:rsidRPr="00194434" w:rsidRDefault="00194434" w:rsidP="00194434">
      <w:pPr>
        <w:rPr>
          <w:sz w:val="24"/>
          <w:szCs w:val="24"/>
        </w:rPr>
      </w:pPr>
      <w:r w:rsidRPr="00194434">
        <w:rPr>
          <w:b/>
          <w:bCs/>
          <w:sz w:val="24"/>
          <w:szCs w:val="24"/>
        </w:rPr>
        <w:t>6. Öğrenci başarısı ve başarıyı artırıcı tedbirler</w:t>
      </w:r>
      <w:r w:rsidRPr="00194434">
        <w:rPr>
          <w:sz w:val="24"/>
          <w:szCs w:val="24"/>
        </w:rPr>
        <w:br/>
        <w:t xml:space="preserve">I. dönem başarı durumları, sınıf düzeyleri bazında değerlendirildi. </w:t>
      </w:r>
      <w:r w:rsidRPr="00194434">
        <w:rPr>
          <w:b/>
          <w:bCs/>
          <w:sz w:val="24"/>
          <w:szCs w:val="24"/>
        </w:rPr>
        <w:t>ÖĞRETMEN3</w:t>
      </w:r>
      <w:r w:rsidRPr="00194434">
        <w:rPr>
          <w:sz w:val="24"/>
          <w:szCs w:val="24"/>
        </w:rPr>
        <w:t xml:space="preserve">, özellikle problem çözme gerektiren sorularda işlem hataları kadar kavram eksikliği bulunduğunu belirtti. </w:t>
      </w:r>
      <w:r w:rsidRPr="00194434">
        <w:rPr>
          <w:b/>
          <w:bCs/>
          <w:sz w:val="24"/>
          <w:szCs w:val="24"/>
        </w:rPr>
        <w:t>ÖĞRETMEN2</w:t>
      </w:r>
      <w:r w:rsidRPr="00194434">
        <w:rPr>
          <w:sz w:val="24"/>
          <w:szCs w:val="24"/>
        </w:rPr>
        <w:t xml:space="preserve">, hedefe yönelik kısa konu taramaları ve “eksik kazanım çalışma listeleri” oluşturulmasının etkili olacağını ifade etti. </w:t>
      </w:r>
      <w:r w:rsidRPr="00194434">
        <w:rPr>
          <w:b/>
          <w:bCs/>
          <w:sz w:val="24"/>
          <w:szCs w:val="24"/>
        </w:rPr>
        <w:t>ÖĞRETMEN1</w:t>
      </w:r>
      <w:r w:rsidRPr="00194434">
        <w:rPr>
          <w:sz w:val="24"/>
          <w:szCs w:val="24"/>
        </w:rPr>
        <w:t>, destekleyici çalışma kâğıtları, soru çözüm saatleri ve geri bildirim döngüsünün güçlendirileceğini söyledi. Başarı farklarını azaltmak için ortak bir eylem planı uygulanmasına karar verildi.</w:t>
      </w:r>
    </w:p>
    <w:p w14:paraId="6CF74DDA" w14:textId="77777777" w:rsidR="00194434" w:rsidRPr="00194434" w:rsidRDefault="00194434" w:rsidP="00194434">
      <w:pPr>
        <w:rPr>
          <w:sz w:val="24"/>
          <w:szCs w:val="24"/>
        </w:rPr>
      </w:pPr>
      <w:r w:rsidRPr="00194434">
        <w:rPr>
          <w:b/>
          <w:bCs/>
          <w:sz w:val="24"/>
          <w:szCs w:val="24"/>
        </w:rPr>
        <w:lastRenderedPageBreak/>
        <w:t>7. Ölçme-değerlendirme esasları ve II. dönem uygulamaları</w:t>
      </w:r>
      <w:r w:rsidRPr="00194434">
        <w:rPr>
          <w:sz w:val="24"/>
          <w:szCs w:val="24"/>
        </w:rPr>
        <w:br/>
        <w:t xml:space="preserve">II. dönemde kullanılacak ölçme araçları, sınav çeşitleri ve değerlendirme ilkeleri görüşüldü. </w:t>
      </w:r>
      <w:r w:rsidRPr="00194434">
        <w:rPr>
          <w:b/>
          <w:bCs/>
          <w:sz w:val="24"/>
          <w:szCs w:val="24"/>
        </w:rPr>
        <w:t>ÖĞRETMEN1</w:t>
      </w:r>
      <w:r w:rsidRPr="00194434">
        <w:rPr>
          <w:sz w:val="24"/>
          <w:szCs w:val="24"/>
        </w:rPr>
        <w:t xml:space="preserve">, yazılı sınavlarda kazanım dağılımına uygunluk ve ölçme geçerliği üzerinde durulacağını belirtti. </w:t>
      </w:r>
      <w:r w:rsidRPr="00194434">
        <w:rPr>
          <w:b/>
          <w:bCs/>
          <w:sz w:val="24"/>
          <w:szCs w:val="24"/>
        </w:rPr>
        <w:t>ÖĞRETMEN2</w:t>
      </w:r>
      <w:r w:rsidRPr="00194434">
        <w:rPr>
          <w:sz w:val="24"/>
          <w:szCs w:val="24"/>
        </w:rPr>
        <w:t xml:space="preserve">, açık uçlu sorularda rubrik kullanılmasının öğrenciye adalet duygusu kazandırdığını söyledi. </w:t>
      </w:r>
      <w:r w:rsidRPr="00194434">
        <w:rPr>
          <w:b/>
          <w:bCs/>
          <w:sz w:val="24"/>
          <w:szCs w:val="24"/>
        </w:rPr>
        <w:t>ÖĞRETMEN3</w:t>
      </w:r>
      <w:r w:rsidRPr="00194434">
        <w:rPr>
          <w:sz w:val="24"/>
          <w:szCs w:val="24"/>
        </w:rPr>
        <w:t>, uygulamalı etkinliklerde kontrol listesi ve performans rubriği kullanmanın ölçmeyi somutlaştıracağını ifade etti. Ortak ölçütler belirlenerek uygulanmasına karar verildi.</w:t>
      </w:r>
    </w:p>
    <w:p w14:paraId="4C8F7ABA" w14:textId="77777777" w:rsidR="00194434" w:rsidRDefault="00194434" w:rsidP="00194434">
      <w:pPr>
        <w:rPr>
          <w:b/>
          <w:bCs/>
          <w:sz w:val="24"/>
          <w:szCs w:val="24"/>
        </w:rPr>
      </w:pPr>
    </w:p>
    <w:p w14:paraId="6672830D" w14:textId="5C79ED3F" w:rsidR="00194434" w:rsidRPr="00194434" w:rsidRDefault="00194434" w:rsidP="00194434">
      <w:pPr>
        <w:rPr>
          <w:sz w:val="24"/>
          <w:szCs w:val="24"/>
        </w:rPr>
      </w:pPr>
      <w:r w:rsidRPr="00194434">
        <w:rPr>
          <w:b/>
          <w:bCs/>
          <w:sz w:val="24"/>
          <w:szCs w:val="24"/>
        </w:rPr>
        <w:t>8. Konu-soru dağılım tabloları (MEB) ile planlama</w:t>
      </w:r>
      <w:r w:rsidRPr="00194434">
        <w:rPr>
          <w:sz w:val="24"/>
          <w:szCs w:val="24"/>
        </w:rPr>
        <w:br/>
        <w:t xml:space="preserve">MEB II. dönem konu-soru dağılım tabloları doğrultusunda ölçme planı oluşturulması görüşüldü. </w:t>
      </w:r>
      <w:r w:rsidRPr="00194434">
        <w:rPr>
          <w:b/>
          <w:bCs/>
          <w:sz w:val="24"/>
          <w:szCs w:val="24"/>
        </w:rPr>
        <w:t>ÖĞRETMEN2</w:t>
      </w:r>
      <w:r w:rsidRPr="00194434">
        <w:rPr>
          <w:sz w:val="24"/>
          <w:szCs w:val="24"/>
        </w:rPr>
        <w:t xml:space="preserve">, tabloların planlara işlenmesinin “konu yetiştirme kaygısını” azaltacağını ifade etti. </w:t>
      </w:r>
      <w:r w:rsidRPr="00194434">
        <w:rPr>
          <w:b/>
          <w:bCs/>
          <w:sz w:val="24"/>
          <w:szCs w:val="24"/>
        </w:rPr>
        <w:t>ÖĞRETMEN3</w:t>
      </w:r>
      <w:r w:rsidRPr="00194434">
        <w:rPr>
          <w:sz w:val="24"/>
          <w:szCs w:val="24"/>
        </w:rPr>
        <w:t xml:space="preserve">, sınav sorularının tabloya göre arşivlenmesiyle yıl içinde soru bankasının güçleneceğini belirtti. </w:t>
      </w:r>
      <w:r w:rsidRPr="00194434">
        <w:rPr>
          <w:b/>
          <w:bCs/>
          <w:sz w:val="24"/>
          <w:szCs w:val="24"/>
        </w:rPr>
        <w:t>ÖĞRETMEN1</w:t>
      </w:r>
      <w:r w:rsidRPr="00194434">
        <w:rPr>
          <w:sz w:val="24"/>
          <w:szCs w:val="24"/>
        </w:rPr>
        <w:t>, her sınavdan sonra kısa analiz yapılacağını ve eksik kazanımların telafi edileceğini söyledi. Konu-soru dağılımına uyum zümre kararı olarak benimsendi.</w:t>
      </w:r>
    </w:p>
    <w:p w14:paraId="17412859" w14:textId="77777777" w:rsidR="00194434" w:rsidRDefault="00194434" w:rsidP="00194434">
      <w:pPr>
        <w:rPr>
          <w:b/>
          <w:bCs/>
          <w:sz w:val="24"/>
          <w:szCs w:val="24"/>
        </w:rPr>
      </w:pPr>
    </w:p>
    <w:p w14:paraId="521A886D" w14:textId="3764208A" w:rsidR="00194434" w:rsidRPr="00194434" w:rsidRDefault="00194434" w:rsidP="00194434">
      <w:pPr>
        <w:rPr>
          <w:sz w:val="24"/>
          <w:szCs w:val="24"/>
        </w:rPr>
      </w:pPr>
      <w:r w:rsidRPr="00194434">
        <w:rPr>
          <w:b/>
          <w:bCs/>
          <w:sz w:val="24"/>
          <w:szCs w:val="24"/>
        </w:rPr>
        <w:t>9. Performans ölçekleri ve ödev takibi</w:t>
      </w:r>
      <w:r w:rsidRPr="00194434">
        <w:rPr>
          <w:sz w:val="24"/>
          <w:szCs w:val="24"/>
        </w:rPr>
        <w:br/>
        <w:t xml:space="preserve">Performans görevleri, proje çalışmaları ve ödev takibi esasları görüşüldü. </w:t>
      </w:r>
      <w:r w:rsidRPr="00194434">
        <w:rPr>
          <w:b/>
          <w:bCs/>
          <w:sz w:val="24"/>
          <w:szCs w:val="24"/>
        </w:rPr>
        <w:t>ÖĞRETMEN3</w:t>
      </w:r>
      <w:r w:rsidRPr="00194434">
        <w:rPr>
          <w:sz w:val="24"/>
          <w:szCs w:val="24"/>
        </w:rPr>
        <w:t xml:space="preserve">, öğrenciye verilen görevlerde ölçütlerin baştan açıklanmasının motivasyonu artırdığını belirtti. </w:t>
      </w:r>
      <w:r w:rsidRPr="00194434">
        <w:rPr>
          <w:b/>
          <w:bCs/>
          <w:sz w:val="24"/>
          <w:szCs w:val="24"/>
        </w:rPr>
        <w:t>ÖĞRETMEN2</w:t>
      </w:r>
      <w:r w:rsidRPr="00194434">
        <w:rPr>
          <w:sz w:val="24"/>
          <w:szCs w:val="24"/>
        </w:rPr>
        <w:t xml:space="preserve">, ödevlerin süreç odaklı geri bildirimle desteklenmesi gerektiğini söyledi. </w:t>
      </w:r>
      <w:r w:rsidRPr="00194434">
        <w:rPr>
          <w:b/>
          <w:bCs/>
          <w:sz w:val="24"/>
          <w:szCs w:val="24"/>
        </w:rPr>
        <w:t>ÖĞRETMEN1</w:t>
      </w:r>
      <w:r w:rsidRPr="00194434">
        <w:rPr>
          <w:sz w:val="24"/>
          <w:szCs w:val="24"/>
        </w:rPr>
        <w:t>, ortak bir performans değerlendirme ölçeği kullanılacağını ve ödev takibinin düzenli kayıt altına alınacağını ifade etti. Değerlendirmede birlik sağlanmasına karar verildi.</w:t>
      </w:r>
    </w:p>
    <w:p w14:paraId="09A6D5D6" w14:textId="77777777" w:rsidR="00194434" w:rsidRDefault="00194434" w:rsidP="00194434">
      <w:pPr>
        <w:rPr>
          <w:b/>
          <w:bCs/>
          <w:sz w:val="24"/>
          <w:szCs w:val="24"/>
        </w:rPr>
      </w:pPr>
    </w:p>
    <w:p w14:paraId="5EF09D5B" w14:textId="39B5AC7C" w:rsidR="00194434" w:rsidRPr="00194434" w:rsidRDefault="00194434" w:rsidP="00194434">
      <w:pPr>
        <w:rPr>
          <w:sz w:val="24"/>
          <w:szCs w:val="24"/>
        </w:rPr>
      </w:pPr>
      <w:r w:rsidRPr="00194434">
        <w:rPr>
          <w:b/>
          <w:bCs/>
          <w:sz w:val="24"/>
          <w:szCs w:val="24"/>
        </w:rPr>
        <w:t>10. Yöntem-teknikler ile ölçme-değerlendirme ilişkilendirilmesi</w:t>
      </w:r>
      <w:r w:rsidRPr="00194434">
        <w:rPr>
          <w:sz w:val="24"/>
          <w:szCs w:val="24"/>
        </w:rPr>
        <w:br/>
        <w:t xml:space="preserve">Ders işleme yöntemleri ile değerlendirme araçlarının uyumu ele alındı. </w:t>
      </w:r>
      <w:r w:rsidRPr="00194434">
        <w:rPr>
          <w:b/>
          <w:bCs/>
          <w:sz w:val="24"/>
          <w:szCs w:val="24"/>
        </w:rPr>
        <w:t>ÖĞRETMEN2</w:t>
      </w:r>
      <w:r w:rsidRPr="00194434">
        <w:rPr>
          <w:sz w:val="24"/>
          <w:szCs w:val="24"/>
        </w:rPr>
        <w:t xml:space="preserve">, deney/simulasyon etkinliklerinden sonra kısa “çıktı görevleri” verilmesini önerdi. </w:t>
      </w:r>
      <w:r w:rsidRPr="00194434">
        <w:rPr>
          <w:b/>
          <w:bCs/>
          <w:sz w:val="24"/>
          <w:szCs w:val="24"/>
        </w:rPr>
        <w:t>ÖĞRETMEN3</w:t>
      </w:r>
      <w:r w:rsidRPr="00194434">
        <w:rPr>
          <w:sz w:val="24"/>
          <w:szCs w:val="24"/>
        </w:rPr>
        <w:t xml:space="preserve">, kavram haritası, tanılayıcı dallanmış ağaç gibi alternatif ölçme araçlarının kullanılabileceğini ifade etti. </w:t>
      </w:r>
      <w:r w:rsidRPr="00194434">
        <w:rPr>
          <w:b/>
          <w:bCs/>
          <w:sz w:val="24"/>
          <w:szCs w:val="24"/>
        </w:rPr>
        <w:t>ÖĞRETMEN1</w:t>
      </w:r>
      <w:r w:rsidRPr="00194434">
        <w:rPr>
          <w:sz w:val="24"/>
          <w:szCs w:val="24"/>
        </w:rPr>
        <w:t>, ders içi süreç değerlendirmesinin notlandırma kadar öğrenme izleme amacıyla da kullanılacağını belirtti. Böylece öğretim ve ölçme arasında tutarlılık sağlanması kararlaştırıldı.</w:t>
      </w:r>
    </w:p>
    <w:p w14:paraId="485F54D4" w14:textId="77777777" w:rsidR="00194434" w:rsidRDefault="00194434" w:rsidP="00194434">
      <w:pPr>
        <w:rPr>
          <w:b/>
          <w:bCs/>
          <w:sz w:val="24"/>
          <w:szCs w:val="24"/>
        </w:rPr>
      </w:pPr>
    </w:p>
    <w:p w14:paraId="4FD18B24" w14:textId="60661C7A" w:rsidR="00194434" w:rsidRPr="00194434" w:rsidRDefault="00194434" w:rsidP="00194434">
      <w:pPr>
        <w:rPr>
          <w:sz w:val="24"/>
          <w:szCs w:val="24"/>
        </w:rPr>
      </w:pPr>
      <w:r w:rsidRPr="00194434">
        <w:rPr>
          <w:b/>
          <w:bCs/>
          <w:sz w:val="24"/>
          <w:szCs w:val="24"/>
        </w:rPr>
        <w:t>11. Aksaklıklar ve çözüm yolları</w:t>
      </w:r>
      <w:r w:rsidRPr="00194434">
        <w:rPr>
          <w:sz w:val="24"/>
          <w:szCs w:val="24"/>
        </w:rPr>
        <w:br/>
        <w:t xml:space="preserve">I. dönemde karşılaşılan uygulama sorunları değerlendirildi. </w:t>
      </w:r>
      <w:r w:rsidRPr="00194434">
        <w:rPr>
          <w:b/>
          <w:bCs/>
          <w:sz w:val="24"/>
          <w:szCs w:val="24"/>
        </w:rPr>
        <w:t>ÖĞRETMEN3</w:t>
      </w:r>
      <w:r w:rsidRPr="00194434">
        <w:rPr>
          <w:sz w:val="24"/>
          <w:szCs w:val="24"/>
        </w:rPr>
        <w:t xml:space="preserve">, laboratuvar derslerinde sınıf yönetimi ve süre planlaması için ön hazırlık yönergelerinin standardize edilmesini önerdi. </w:t>
      </w:r>
      <w:r w:rsidRPr="00194434">
        <w:rPr>
          <w:b/>
          <w:bCs/>
          <w:sz w:val="24"/>
          <w:szCs w:val="24"/>
        </w:rPr>
        <w:t>ÖĞRETMEN2</w:t>
      </w:r>
      <w:r w:rsidRPr="00194434">
        <w:rPr>
          <w:sz w:val="24"/>
          <w:szCs w:val="24"/>
        </w:rPr>
        <w:t xml:space="preserve">, bazı sınıflarda devamsızlığın konu kopukluğuna yol açtığını, telafi planlarının daha sistemli yürütülmesi gerektiğini belirtti. </w:t>
      </w:r>
      <w:r w:rsidRPr="00194434">
        <w:rPr>
          <w:b/>
          <w:bCs/>
          <w:sz w:val="24"/>
          <w:szCs w:val="24"/>
        </w:rPr>
        <w:t>ÖĞRETMEN1</w:t>
      </w:r>
      <w:r w:rsidRPr="00194434">
        <w:rPr>
          <w:sz w:val="24"/>
          <w:szCs w:val="24"/>
        </w:rPr>
        <w:t>, ortak materyal havuzu ve kısa telafi paketleri hazırlanacağını söyledi. Uygulama aksaklıkları için çözüm adımları zümre kararı haline getirildi.</w:t>
      </w:r>
    </w:p>
    <w:p w14:paraId="796F0055" w14:textId="77777777" w:rsidR="00194434" w:rsidRDefault="00194434" w:rsidP="00194434">
      <w:pPr>
        <w:rPr>
          <w:b/>
          <w:bCs/>
          <w:sz w:val="24"/>
          <w:szCs w:val="24"/>
        </w:rPr>
      </w:pPr>
    </w:p>
    <w:p w14:paraId="34D3D12D" w14:textId="0C46210F" w:rsidR="00194434" w:rsidRPr="00194434" w:rsidRDefault="00194434" w:rsidP="00194434">
      <w:pPr>
        <w:rPr>
          <w:sz w:val="24"/>
          <w:szCs w:val="24"/>
        </w:rPr>
      </w:pPr>
      <w:r w:rsidRPr="00194434">
        <w:rPr>
          <w:b/>
          <w:bCs/>
          <w:sz w:val="24"/>
          <w:szCs w:val="24"/>
        </w:rPr>
        <w:t>12. MEB/EBA/ÖDSGM kaynakları, araç-gereç ve ihtiyaçların belirlenmesi</w:t>
      </w:r>
      <w:r w:rsidRPr="00194434">
        <w:rPr>
          <w:sz w:val="24"/>
          <w:szCs w:val="24"/>
        </w:rPr>
        <w:br/>
        <w:t xml:space="preserve">Kaynaklar ve materyal ihtiyacı görüşüldü. </w:t>
      </w:r>
      <w:r w:rsidRPr="00194434">
        <w:rPr>
          <w:b/>
          <w:bCs/>
          <w:sz w:val="24"/>
          <w:szCs w:val="24"/>
        </w:rPr>
        <w:t>ÖĞRETMEN1</w:t>
      </w:r>
      <w:r w:rsidRPr="00194434">
        <w:rPr>
          <w:sz w:val="24"/>
          <w:szCs w:val="24"/>
        </w:rPr>
        <w:t xml:space="preserve">, EBA ve ÖDSGM materyallerinin kazanım bazında düzenli kullanılabileceğini ifade etti. </w:t>
      </w:r>
      <w:r w:rsidRPr="00194434">
        <w:rPr>
          <w:b/>
          <w:bCs/>
          <w:sz w:val="24"/>
          <w:szCs w:val="24"/>
        </w:rPr>
        <w:t>ÖĞRETMEN2</w:t>
      </w:r>
      <w:r w:rsidRPr="00194434">
        <w:rPr>
          <w:sz w:val="24"/>
          <w:szCs w:val="24"/>
        </w:rPr>
        <w:t xml:space="preserve">, ders kitapları dışındaki kaynakların seçilmesinde ölçme uyumu ve güvenilirlik kriterlerine dikkat edilmesi gerektiğini belirtti. </w:t>
      </w:r>
      <w:r w:rsidRPr="00194434">
        <w:rPr>
          <w:b/>
          <w:bCs/>
          <w:sz w:val="24"/>
          <w:szCs w:val="24"/>
        </w:rPr>
        <w:t>ÖĞRETMEN3</w:t>
      </w:r>
      <w:r w:rsidRPr="00194434">
        <w:rPr>
          <w:sz w:val="24"/>
          <w:szCs w:val="24"/>
        </w:rPr>
        <w:t>, laboratuvar sarf malzemeleri ve güvenlik ekipmanlarının güncellenmesini önerdi. İhtiyaç listesi hazırlanarak idareye sunulmasına karar verildi.</w:t>
      </w:r>
    </w:p>
    <w:p w14:paraId="0E207D17" w14:textId="77777777" w:rsidR="00194434" w:rsidRDefault="00194434" w:rsidP="00194434">
      <w:pPr>
        <w:rPr>
          <w:b/>
          <w:bCs/>
          <w:sz w:val="24"/>
          <w:szCs w:val="24"/>
        </w:rPr>
      </w:pPr>
    </w:p>
    <w:p w14:paraId="3D0C70CF" w14:textId="326CAC73" w:rsidR="00194434" w:rsidRPr="00194434" w:rsidRDefault="00194434" w:rsidP="00194434">
      <w:pPr>
        <w:rPr>
          <w:sz w:val="24"/>
          <w:szCs w:val="24"/>
        </w:rPr>
      </w:pPr>
      <w:r w:rsidRPr="00194434">
        <w:rPr>
          <w:b/>
          <w:bCs/>
          <w:sz w:val="24"/>
          <w:szCs w:val="24"/>
        </w:rPr>
        <w:t>13. Diğer zümrelerle iş birliği</w:t>
      </w:r>
      <w:r w:rsidRPr="00194434">
        <w:rPr>
          <w:sz w:val="24"/>
          <w:szCs w:val="24"/>
        </w:rPr>
        <w:br/>
        <w:t xml:space="preserve">Disiplinler arası çalışmalar ve diğer zümrelerle koordinasyon ele alındı. </w:t>
      </w:r>
      <w:r w:rsidRPr="00194434">
        <w:rPr>
          <w:b/>
          <w:bCs/>
          <w:sz w:val="24"/>
          <w:szCs w:val="24"/>
        </w:rPr>
        <w:t>ÖĞRETMEN2</w:t>
      </w:r>
      <w:r w:rsidRPr="00194434">
        <w:rPr>
          <w:sz w:val="24"/>
          <w:szCs w:val="24"/>
        </w:rPr>
        <w:t xml:space="preserve">, Fizik ve Biyoloji zümreleriyle ortak deney/etkinlik haftası planlanabileceğini belirtti. </w:t>
      </w:r>
      <w:r w:rsidRPr="00194434">
        <w:rPr>
          <w:b/>
          <w:bCs/>
          <w:sz w:val="24"/>
          <w:szCs w:val="24"/>
        </w:rPr>
        <w:t>ÖĞRETMEN3</w:t>
      </w:r>
      <w:r w:rsidRPr="00194434">
        <w:rPr>
          <w:sz w:val="24"/>
          <w:szCs w:val="24"/>
        </w:rPr>
        <w:t xml:space="preserve">, Matematik ile grafik-okuma/hesaplama becerilerini destekleyen çalışmalar yapılabileceğini söyledi. </w:t>
      </w:r>
      <w:r w:rsidRPr="00194434">
        <w:rPr>
          <w:b/>
          <w:bCs/>
          <w:sz w:val="24"/>
          <w:szCs w:val="24"/>
        </w:rPr>
        <w:t>ÖĞRETMEN1</w:t>
      </w:r>
      <w:r w:rsidRPr="00194434">
        <w:rPr>
          <w:sz w:val="24"/>
          <w:szCs w:val="24"/>
        </w:rPr>
        <w:t>, iş birliği çalışmalarının takvime bağlanacağını ve görev paylaşımı yapılacağını ifade etti. Ortak çalışmaların öğrencinin bilimsel okuryazarlığını artıracağı vurgulandı.</w:t>
      </w:r>
    </w:p>
    <w:p w14:paraId="2150774A" w14:textId="77777777" w:rsidR="00194434" w:rsidRPr="00194434" w:rsidRDefault="00194434" w:rsidP="00194434">
      <w:pPr>
        <w:rPr>
          <w:sz w:val="24"/>
          <w:szCs w:val="24"/>
        </w:rPr>
      </w:pPr>
      <w:r w:rsidRPr="00194434">
        <w:rPr>
          <w:b/>
          <w:bCs/>
          <w:sz w:val="24"/>
          <w:szCs w:val="24"/>
        </w:rPr>
        <w:lastRenderedPageBreak/>
        <w:t>14. 2104 sayılı Tebliğler Dergisi – Atatürkçülük konuları</w:t>
      </w:r>
      <w:r w:rsidRPr="00194434">
        <w:rPr>
          <w:sz w:val="24"/>
          <w:szCs w:val="24"/>
        </w:rPr>
        <w:br/>
        <w:t xml:space="preserve">2104 sayılı Tebliğler Dergisinde yer alan Atatürkçülük konularının derslerde ele alınması görüşüldü. </w:t>
      </w:r>
      <w:r w:rsidRPr="00194434">
        <w:rPr>
          <w:b/>
          <w:bCs/>
          <w:sz w:val="24"/>
          <w:szCs w:val="24"/>
        </w:rPr>
        <w:t>ÖĞRETMEN1</w:t>
      </w:r>
      <w:r w:rsidRPr="00194434">
        <w:rPr>
          <w:sz w:val="24"/>
          <w:szCs w:val="24"/>
        </w:rPr>
        <w:t xml:space="preserve">, ilgili başlıkların planlara işleneceğini belirtti. </w:t>
      </w:r>
      <w:r w:rsidRPr="00194434">
        <w:rPr>
          <w:b/>
          <w:bCs/>
          <w:sz w:val="24"/>
          <w:szCs w:val="24"/>
        </w:rPr>
        <w:t>ÖĞRETMEN2</w:t>
      </w:r>
      <w:r w:rsidRPr="00194434">
        <w:rPr>
          <w:sz w:val="24"/>
          <w:szCs w:val="24"/>
        </w:rPr>
        <w:t xml:space="preserve">, bilimsel düşünce, çağdaşlaşma ve teknoloji vurgusunun uygun kazanımlarla ilişkilendirilebileceğini ifade etti. </w:t>
      </w:r>
      <w:r w:rsidRPr="00194434">
        <w:rPr>
          <w:b/>
          <w:bCs/>
          <w:sz w:val="24"/>
          <w:szCs w:val="24"/>
        </w:rPr>
        <w:t>ÖĞRETMEN3</w:t>
      </w:r>
      <w:r w:rsidRPr="00194434">
        <w:rPr>
          <w:sz w:val="24"/>
          <w:szCs w:val="24"/>
        </w:rPr>
        <w:t>, kısa okuma-metni ve sınıf içi tartışma etkinliklerinin öğrencide farkındalık oluşturacağını söyledi. Konuların dönem içinde uygulanıp kontrol edilmesine karar verildi.</w:t>
      </w:r>
    </w:p>
    <w:p w14:paraId="2C6D31E3" w14:textId="77777777" w:rsidR="00194434" w:rsidRDefault="00194434" w:rsidP="00194434">
      <w:pPr>
        <w:rPr>
          <w:b/>
          <w:bCs/>
          <w:sz w:val="24"/>
          <w:szCs w:val="24"/>
        </w:rPr>
      </w:pPr>
    </w:p>
    <w:p w14:paraId="26FD0D4E" w14:textId="0F6B8F82" w:rsidR="00194434" w:rsidRPr="00194434" w:rsidRDefault="00194434" w:rsidP="00194434">
      <w:pPr>
        <w:rPr>
          <w:sz w:val="24"/>
          <w:szCs w:val="24"/>
        </w:rPr>
      </w:pPr>
      <w:r w:rsidRPr="00194434">
        <w:rPr>
          <w:b/>
          <w:bCs/>
          <w:sz w:val="24"/>
          <w:szCs w:val="24"/>
        </w:rPr>
        <w:t>15. Dilek ve temenniler – kapanış</w:t>
      </w:r>
      <w:r w:rsidRPr="00194434">
        <w:rPr>
          <w:sz w:val="24"/>
          <w:szCs w:val="24"/>
        </w:rPr>
        <w:br/>
      </w:r>
      <w:r w:rsidRPr="00194434">
        <w:rPr>
          <w:b/>
          <w:bCs/>
          <w:sz w:val="24"/>
          <w:szCs w:val="24"/>
        </w:rPr>
        <w:t>ÖĞRETMEN1</w:t>
      </w:r>
      <w:r w:rsidRPr="00194434">
        <w:rPr>
          <w:sz w:val="24"/>
          <w:szCs w:val="24"/>
        </w:rPr>
        <w:t xml:space="preserve">, alınan kararların uygulanmasının düzenli izleneceğini ve dönem içinde kısa değerlendirme toplantısı yapılabileceğini belirtti. </w:t>
      </w:r>
      <w:r w:rsidRPr="00194434">
        <w:rPr>
          <w:b/>
          <w:bCs/>
          <w:sz w:val="24"/>
          <w:szCs w:val="24"/>
        </w:rPr>
        <w:t>ÖĞRETMEN2</w:t>
      </w:r>
      <w:r w:rsidRPr="00194434">
        <w:rPr>
          <w:sz w:val="24"/>
          <w:szCs w:val="24"/>
        </w:rPr>
        <w:t xml:space="preserve">, ölçme-değerlendirme birliği sağlandığında başarı artışının daha görünür olacağını ifade etti. </w:t>
      </w:r>
      <w:r w:rsidRPr="00194434">
        <w:rPr>
          <w:b/>
          <w:bCs/>
          <w:sz w:val="24"/>
          <w:szCs w:val="24"/>
        </w:rPr>
        <w:t>ÖĞRETMEN3</w:t>
      </w:r>
      <w:r w:rsidRPr="00194434">
        <w:rPr>
          <w:sz w:val="24"/>
          <w:szCs w:val="24"/>
        </w:rPr>
        <w:t>, laboratuvar etkinliklerinin güvenlik kurallarıyla birlikte daha sistemli yürütülmesiyle dersin veriminin artacağını söyledi. Başka söz alan olmadığından toplantı saat 17:00’de sona erdi.</w:t>
      </w:r>
    </w:p>
    <w:p w14:paraId="54F41E62" w14:textId="741FAC20" w:rsidR="00194434" w:rsidRDefault="00194434" w:rsidP="00194434">
      <w:pPr>
        <w:rPr>
          <w:sz w:val="24"/>
          <w:szCs w:val="24"/>
        </w:rPr>
      </w:pPr>
    </w:p>
    <w:p w14:paraId="76632FFC" w14:textId="77777777" w:rsidR="00194434" w:rsidRDefault="00194434" w:rsidP="00194434">
      <w:pPr>
        <w:rPr>
          <w:sz w:val="24"/>
          <w:szCs w:val="24"/>
        </w:rPr>
      </w:pPr>
    </w:p>
    <w:p w14:paraId="440E1646" w14:textId="77777777" w:rsidR="00194434" w:rsidRDefault="00194434" w:rsidP="00194434">
      <w:pPr>
        <w:rPr>
          <w:sz w:val="24"/>
          <w:szCs w:val="24"/>
        </w:rPr>
      </w:pPr>
    </w:p>
    <w:p w14:paraId="27B7F607" w14:textId="77777777" w:rsidR="00194434" w:rsidRDefault="00194434" w:rsidP="00194434">
      <w:pPr>
        <w:rPr>
          <w:sz w:val="24"/>
          <w:szCs w:val="24"/>
        </w:rPr>
      </w:pPr>
    </w:p>
    <w:p w14:paraId="04B9EA8F" w14:textId="77777777" w:rsidR="00194434" w:rsidRDefault="00194434" w:rsidP="00194434">
      <w:pPr>
        <w:rPr>
          <w:sz w:val="24"/>
          <w:szCs w:val="24"/>
        </w:rPr>
      </w:pPr>
    </w:p>
    <w:p w14:paraId="168E0DFA" w14:textId="77777777" w:rsidR="00194434" w:rsidRDefault="00194434" w:rsidP="00194434">
      <w:pPr>
        <w:rPr>
          <w:sz w:val="24"/>
          <w:szCs w:val="24"/>
        </w:rPr>
      </w:pPr>
    </w:p>
    <w:p w14:paraId="39498E47" w14:textId="77777777" w:rsidR="00194434" w:rsidRDefault="00194434" w:rsidP="00194434">
      <w:pPr>
        <w:rPr>
          <w:sz w:val="24"/>
          <w:szCs w:val="24"/>
        </w:rPr>
      </w:pPr>
    </w:p>
    <w:p w14:paraId="2A33BB21" w14:textId="77777777" w:rsidR="00194434" w:rsidRDefault="00194434" w:rsidP="00194434">
      <w:pPr>
        <w:rPr>
          <w:sz w:val="24"/>
          <w:szCs w:val="24"/>
        </w:rPr>
      </w:pPr>
    </w:p>
    <w:p w14:paraId="69A0D4A8" w14:textId="77777777" w:rsidR="00194434" w:rsidRDefault="00194434" w:rsidP="00194434">
      <w:pPr>
        <w:rPr>
          <w:sz w:val="24"/>
          <w:szCs w:val="24"/>
        </w:rPr>
      </w:pPr>
    </w:p>
    <w:p w14:paraId="779DFCCC" w14:textId="77777777" w:rsidR="00194434" w:rsidRDefault="00194434" w:rsidP="00194434">
      <w:pPr>
        <w:rPr>
          <w:sz w:val="24"/>
          <w:szCs w:val="24"/>
        </w:rPr>
      </w:pPr>
    </w:p>
    <w:p w14:paraId="02C9BF29" w14:textId="77777777" w:rsidR="00194434" w:rsidRDefault="00194434" w:rsidP="00194434">
      <w:pPr>
        <w:rPr>
          <w:sz w:val="24"/>
          <w:szCs w:val="24"/>
        </w:rPr>
      </w:pPr>
    </w:p>
    <w:p w14:paraId="5F11C3D4" w14:textId="77777777" w:rsidR="00194434" w:rsidRDefault="00194434" w:rsidP="00194434">
      <w:pPr>
        <w:rPr>
          <w:sz w:val="24"/>
          <w:szCs w:val="24"/>
        </w:rPr>
      </w:pPr>
    </w:p>
    <w:p w14:paraId="5BEB77B5" w14:textId="77777777" w:rsidR="00194434" w:rsidRDefault="00194434" w:rsidP="00194434">
      <w:pPr>
        <w:rPr>
          <w:sz w:val="24"/>
          <w:szCs w:val="24"/>
        </w:rPr>
      </w:pPr>
    </w:p>
    <w:p w14:paraId="36EF73A3" w14:textId="77777777" w:rsidR="00194434" w:rsidRDefault="00194434" w:rsidP="00194434">
      <w:pPr>
        <w:rPr>
          <w:sz w:val="24"/>
          <w:szCs w:val="24"/>
        </w:rPr>
      </w:pPr>
    </w:p>
    <w:p w14:paraId="3573D31F" w14:textId="77777777" w:rsidR="00194434" w:rsidRDefault="00194434" w:rsidP="00194434">
      <w:pPr>
        <w:rPr>
          <w:sz w:val="24"/>
          <w:szCs w:val="24"/>
        </w:rPr>
      </w:pPr>
    </w:p>
    <w:p w14:paraId="7261F514" w14:textId="77777777" w:rsidR="00194434" w:rsidRDefault="00194434" w:rsidP="00194434">
      <w:pPr>
        <w:rPr>
          <w:sz w:val="24"/>
          <w:szCs w:val="24"/>
        </w:rPr>
      </w:pPr>
    </w:p>
    <w:p w14:paraId="39AA2354" w14:textId="77777777" w:rsidR="00194434" w:rsidRDefault="00194434" w:rsidP="00194434">
      <w:pPr>
        <w:rPr>
          <w:sz w:val="24"/>
          <w:szCs w:val="24"/>
        </w:rPr>
      </w:pPr>
    </w:p>
    <w:p w14:paraId="3620255D" w14:textId="77777777" w:rsidR="00194434" w:rsidRDefault="00194434" w:rsidP="00194434">
      <w:pPr>
        <w:rPr>
          <w:sz w:val="24"/>
          <w:szCs w:val="24"/>
        </w:rPr>
      </w:pPr>
    </w:p>
    <w:p w14:paraId="44B0ED5F" w14:textId="77777777" w:rsidR="00194434" w:rsidRDefault="00194434" w:rsidP="00194434">
      <w:pPr>
        <w:rPr>
          <w:sz w:val="24"/>
          <w:szCs w:val="24"/>
        </w:rPr>
      </w:pPr>
    </w:p>
    <w:p w14:paraId="5C152A7A" w14:textId="77777777" w:rsidR="00194434" w:rsidRDefault="00194434" w:rsidP="00194434">
      <w:pPr>
        <w:rPr>
          <w:sz w:val="24"/>
          <w:szCs w:val="24"/>
        </w:rPr>
      </w:pPr>
    </w:p>
    <w:p w14:paraId="56E8EC3F" w14:textId="77777777" w:rsidR="00194434" w:rsidRDefault="00194434" w:rsidP="00194434">
      <w:pPr>
        <w:rPr>
          <w:sz w:val="24"/>
          <w:szCs w:val="24"/>
        </w:rPr>
      </w:pPr>
    </w:p>
    <w:p w14:paraId="0A9125C5" w14:textId="77777777" w:rsidR="00194434" w:rsidRDefault="00194434" w:rsidP="00194434">
      <w:pPr>
        <w:rPr>
          <w:sz w:val="24"/>
          <w:szCs w:val="24"/>
        </w:rPr>
      </w:pPr>
    </w:p>
    <w:p w14:paraId="4C22652D" w14:textId="77777777" w:rsidR="00194434" w:rsidRDefault="00194434" w:rsidP="00194434">
      <w:pPr>
        <w:rPr>
          <w:sz w:val="24"/>
          <w:szCs w:val="24"/>
        </w:rPr>
      </w:pPr>
    </w:p>
    <w:p w14:paraId="637F23A3" w14:textId="77777777" w:rsidR="00194434" w:rsidRDefault="00194434" w:rsidP="00194434">
      <w:pPr>
        <w:rPr>
          <w:sz w:val="24"/>
          <w:szCs w:val="24"/>
        </w:rPr>
      </w:pPr>
    </w:p>
    <w:p w14:paraId="1CCC82B8" w14:textId="77777777" w:rsidR="00194434" w:rsidRDefault="00194434" w:rsidP="00194434">
      <w:pPr>
        <w:rPr>
          <w:sz w:val="24"/>
          <w:szCs w:val="24"/>
        </w:rPr>
      </w:pPr>
    </w:p>
    <w:p w14:paraId="0DF4AA10" w14:textId="77777777" w:rsidR="00194434" w:rsidRDefault="00194434" w:rsidP="00194434">
      <w:pPr>
        <w:rPr>
          <w:sz w:val="24"/>
          <w:szCs w:val="24"/>
        </w:rPr>
      </w:pPr>
    </w:p>
    <w:p w14:paraId="19A07AA9" w14:textId="77777777" w:rsidR="00194434" w:rsidRDefault="00194434" w:rsidP="00194434">
      <w:pPr>
        <w:rPr>
          <w:sz w:val="24"/>
          <w:szCs w:val="24"/>
        </w:rPr>
      </w:pPr>
    </w:p>
    <w:p w14:paraId="3F3B8EEC" w14:textId="77777777" w:rsidR="00194434" w:rsidRDefault="00194434" w:rsidP="00194434">
      <w:pPr>
        <w:rPr>
          <w:sz w:val="24"/>
          <w:szCs w:val="24"/>
        </w:rPr>
      </w:pPr>
    </w:p>
    <w:p w14:paraId="313BAB2A" w14:textId="77777777" w:rsidR="00194434" w:rsidRDefault="00194434" w:rsidP="00194434">
      <w:pPr>
        <w:rPr>
          <w:sz w:val="24"/>
          <w:szCs w:val="24"/>
        </w:rPr>
      </w:pPr>
    </w:p>
    <w:p w14:paraId="119E5023" w14:textId="77777777" w:rsidR="00194434" w:rsidRDefault="00194434" w:rsidP="00194434">
      <w:pPr>
        <w:rPr>
          <w:sz w:val="24"/>
          <w:szCs w:val="24"/>
        </w:rPr>
      </w:pPr>
    </w:p>
    <w:p w14:paraId="036B8640" w14:textId="77777777" w:rsidR="00194434" w:rsidRDefault="00194434" w:rsidP="00194434">
      <w:pPr>
        <w:rPr>
          <w:sz w:val="24"/>
          <w:szCs w:val="24"/>
        </w:rPr>
      </w:pPr>
    </w:p>
    <w:p w14:paraId="4AEE67E1" w14:textId="77777777" w:rsidR="00194434" w:rsidRDefault="00194434" w:rsidP="00194434">
      <w:pPr>
        <w:rPr>
          <w:sz w:val="24"/>
          <w:szCs w:val="24"/>
        </w:rPr>
      </w:pPr>
    </w:p>
    <w:p w14:paraId="153506C9" w14:textId="77777777" w:rsidR="00194434" w:rsidRDefault="00194434" w:rsidP="00194434">
      <w:pPr>
        <w:rPr>
          <w:sz w:val="24"/>
          <w:szCs w:val="24"/>
        </w:rPr>
      </w:pPr>
    </w:p>
    <w:p w14:paraId="1B9C11CB" w14:textId="77777777" w:rsidR="00194434" w:rsidRDefault="00194434" w:rsidP="00194434">
      <w:pPr>
        <w:rPr>
          <w:sz w:val="24"/>
          <w:szCs w:val="24"/>
        </w:rPr>
      </w:pPr>
    </w:p>
    <w:p w14:paraId="7752E2A6" w14:textId="77777777" w:rsidR="00194434" w:rsidRDefault="00194434" w:rsidP="00194434">
      <w:pPr>
        <w:rPr>
          <w:sz w:val="24"/>
          <w:szCs w:val="24"/>
        </w:rPr>
      </w:pPr>
    </w:p>
    <w:p w14:paraId="15B9E2DB" w14:textId="77777777" w:rsidR="00194434" w:rsidRPr="00194434" w:rsidRDefault="00194434" w:rsidP="00194434">
      <w:pPr>
        <w:rPr>
          <w:sz w:val="24"/>
          <w:szCs w:val="24"/>
        </w:rPr>
      </w:pPr>
    </w:p>
    <w:p w14:paraId="343E8685" w14:textId="77777777" w:rsidR="00194434" w:rsidRPr="00194434" w:rsidRDefault="00194434" w:rsidP="00194434">
      <w:pPr>
        <w:rPr>
          <w:b/>
          <w:bCs/>
          <w:sz w:val="24"/>
          <w:szCs w:val="24"/>
        </w:rPr>
      </w:pPr>
      <w:r w:rsidRPr="00194434">
        <w:rPr>
          <w:b/>
          <w:bCs/>
          <w:sz w:val="24"/>
          <w:szCs w:val="24"/>
        </w:rPr>
        <w:lastRenderedPageBreak/>
        <w:t>ALINAN KARARLAR</w:t>
      </w:r>
    </w:p>
    <w:p w14:paraId="5DBB6BE4" w14:textId="77777777" w:rsidR="00194434" w:rsidRPr="00194434" w:rsidRDefault="00194434" w:rsidP="00194434">
      <w:pPr>
        <w:numPr>
          <w:ilvl w:val="0"/>
          <w:numId w:val="65"/>
        </w:numPr>
        <w:rPr>
          <w:sz w:val="24"/>
          <w:szCs w:val="24"/>
        </w:rPr>
      </w:pPr>
      <w:r w:rsidRPr="00194434">
        <w:rPr>
          <w:sz w:val="24"/>
          <w:szCs w:val="24"/>
        </w:rPr>
        <w:t>II. dönem uygulamalarında yeni Kimya dersi müfredatı ortak anlayışla uygulanacak; planlar kazanım-süre-ölçme uyumuyla güncellenecektir.</w:t>
      </w:r>
    </w:p>
    <w:p w14:paraId="7A26DFEB" w14:textId="77777777" w:rsidR="00194434" w:rsidRPr="00194434" w:rsidRDefault="00194434" w:rsidP="00194434">
      <w:pPr>
        <w:numPr>
          <w:ilvl w:val="0"/>
          <w:numId w:val="65"/>
        </w:numPr>
        <w:rPr>
          <w:sz w:val="24"/>
          <w:szCs w:val="24"/>
        </w:rPr>
      </w:pPr>
      <w:r w:rsidRPr="00194434">
        <w:rPr>
          <w:sz w:val="24"/>
          <w:szCs w:val="24"/>
        </w:rPr>
        <w:t>MEB II. dönem konu-soru dağılım tablolarına göre sınav planlaması yapılacak, soru arşivi oluşturulacaktır.</w:t>
      </w:r>
    </w:p>
    <w:p w14:paraId="40692F42" w14:textId="77777777" w:rsidR="00194434" w:rsidRPr="00194434" w:rsidRDefault="00194434" w:rsidP="00194434">
      <w:pPr>
        <w:numPr>
          <w:ilvl w:val="0"/>
          <w:numId w:val="65"/>
        </w:numPr>
        <w:rPr>
          <w:sz w:val="24"/>
          <w:szCs w:val="24"/>
        </w:rPr>
      </w:pPr>
      <w:r w:rsidRPr="00194434">
        <w:rPr>
          <w:sz w:val="24"/>
          <w:szCs w:val="24"/>
        </w:rPr>
        <w:t>Ortak ölçme-değerlendirme ilkeleri (rubrik/kontrol listesi) belirlenecek ve tüm sınıflarda uygulanacaktır.</w:t>
      </w:r>
    </w:p>
    <w:p w14:paraId="1E46DE9B" w14:textId="77777777" w:rsidR="00194434" w:rsidRPr="00194434" w:rsidRDefault="00194434" w:rsidP="00194434">
      <w:pPr>
        <w:numPr>
          <w:ilvl w:val="0"/>
          <w:numId w:val="65"/>
        </w:numPr>
        <w:rPr>
          <w:sz w:val="24"/>
          <w:szCs w:val="24"/>
        </w:rPr>
      </w:pPr>
      <w:r w:rsidRPr="00194434">
        <w:rPr>
          <w:sz w:val="24"/>
          <w:szCs w:val="24"/>
        </w:rPr>
        <w:t>Sınav analizleri düzenli yapılacak; eksik kazanımlar için telafi/izleme eylem planı uygulanacaktır.</w:t>
      </w:r>
    </w:p>
    <w:p w14:paraId="1FD69BCE" w14:textId="77777777" w:rsidR="00194434" w:rsidRPr="00194434" w:rsidRDefault="00194434" w:rsidP="00194434">
      <w:pPr>
        <w:numPr>
          <w:ilvl w:val="0"/>
          <w:numId w:val="65"/>
        </w:numPr>
        <w:rPr>
          <w:sz w:val="24"/>
          <w:szCs w:val="24"/>
        </w:rPr>
      </w:pPr>
      <w:r w:rsidRPr="00194434">
        <w:rPr>
          <w:sz w:val="24"/>
          <w:szCs w:val="24"/>
        </w:rPr>
        <w:t>Performans ve ödev takibinde ortak ölçek kullanılacak; öğrenciye ölçütler önceden duyurulacaktır.</w:t>
      </w:r>
    </w:p>
    <w:p w14:paraId="0723E9DB" w14:textId="77777777" w:rsidR="00194434" w:rsidRPr="00194434" w:rsidRDefault="00194434" w:rsidP="00194434">
      <w:pPr>
        <w:numPr>
          <w:ilvl w:val="0"/>
          <w:numId w:val="65"/>
        </w:numPr>
        <w:rPr>
          <w:sz w:val="24"/>
          <w:szCs w:val="24"/>
        </w:rPr>
      </w:pPr>
      <w:r w:rsidRPr="00194434">
        <w:rPr>
          <w:sz w:val="24"/>
          <w:szCs w:val="24"/>
        </w:rPr>
        <w:t>EBA/ÖDSGM ve MEB kaynakları kazanım bazında planlı kullanılacak; ihtiyaç duyulan araç-gereç listesi idareye bildirilecektir.</w:t>
      </w:r>
    </w:p>
    <w:p w14:paraId="07CF3CFF" w14:textId="77777777" w:rsidR="00194434" w:rsidRPr="00194434" w:rsidRDefault="00194434" w:rsidP="00194434">
      <w:pPr>
        <w:numPr>
          <w:ilvl w:val="0"/>
          <w:numId w:val="65"/>
        </w:numPr>
        <w:rPr>
          <w:sz w:val="24"/>
          <w:szCs w:val="24"/>
        </w:rPr>
      </w:pPr>
      <w:r w:rsidRPr="00194434">
        <w:rPr>
          <w:sz w:val="24"/>
          <w:szCs w:val="24"/>
        </w:rPr>
        <w:t>Laboratuvar derslerinde güvenlik, süre planlaması ve sınıf yönetimi için standart yönergeler uygulanacaktır.</w:t>
      </w:r>
    </w:p>
    <w:p w14:paraId="3463AC39" w14:textId="77777777" w:rsidR="00194434" w:rsidRPr="00194434" w:rsidRDefault="00194434" w:rsidP="00194434">
      <w:pPr>
        <w:numPr>
          <w:ilvl w:val="0"/>
          <w:numId w:val="65"/>
        </w:numPr>
        <w:rPr>
          <w:sz w:val="24"/>
          <w:szCs w:val="24"/>
        </w:rPr>
      </w:pPr>
      <w:r w:rsidRPr="00194434">
        <w:rPr>
          <w:sz w:val="24"/>
          <w:szCs w:val="24"/>
        </w:rPr>
        <w:t>Fizik-Biyoloji-Matematik başta olmak üzere disiplinler arası çalışmalar takvime bağlanarak yürütülecektir.</w:t>
      </w:r>
    </w:p>
    <w:p w14:paraId="6ED2D947" w14:textId="77777777" w:rsidR="00194434" w:rsidRPr="00194434" w:rsidRDefault="00194434" w:rsidP="00194434">
      <w:pPr>
        <w:numPr>
          <w:ilvl w:val="0"/>
          <w:numId w:val="65"/>
        </w:numPr>
        <w:rPr>
          <w:sz w:val="24"/>
          <w:szCs w:val="24"/>
        </w:rPr>
      </w:pPr>
      <w:r w:rsidRPr="00194434">
        <w:rPr>
          <w:sz w:val="24"/>
          <w:szCs w:val="24"/>
        </w:rPr>
        <w:t>2104 sayılı Tebliğler Dergisindeki Atatürkçülük konuları planlara işlenecek ve dönem içinde uygulaması kontrol edilecektir.</w:t>
      </w:r>
    </w:p>
    <w:p w14:paraId="7ED4D187" w14:textId="77777777" w:rsidR="00A204C7" w:rsidRPr="00425F03" w:rsidRDefault="00A204C7" w:rsidP="00CD19EE">
      <w:pPr>
        <w:rPr>
          <w:sz w:val="24"/>
          <w:szCs w:val="24"/>
        </w:rPr>
      </w:pPr>
    </w:p>
    <w:tbl>
      <w:tblPr>
        <w:tblStyle w:val="TabloKlavuzu"/>
        <w:tblW w:w="10159" w:type="dxa"/>
        <w:tblLook w:val="04A0" w:firstRow="1" w:lastRow="0" w:firstColumn="1" w:lastColumn="0" w:noHBand="0" w:noVBand="1"/>
      </w:tblPr>
      <w:tblGrid>
        <w:gridCol w:w="1134"/>
        <w:gridCol w:w="2618"/>
        <w:gridCol w:w="2994"/>
        <w:gridCol w:w="1277"/>
        <w:gridCol w:w="2136"/>
      </w:tblGrid>
      <w:tr w:rsidR="000830DD" w:rsidRPr="00A806EF" w14:paraId="5795615D" w14:textId="77777777" w:rsidTr="005B4C26">
        <w:trPr>
          <w:trHeight w:val="473"/>
        </w:trPr>
        <w:tc>
          <w:tcPr>
            <w:tcW w:w="0" w:type="auto"/>
            <w:hideMark/>
          </w:tcPr>
          <w:p w14:paraId="14034E03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S. No</w:t>
            </w:r>
          </w:p>
        </w:tc>
        <w:tc>
          <w:tcPr>
            <w:tcW w:w="0" w:type="auto"/>
            <w:hideMark/>
          </w:tcPr>
          <w:p w14:paraId="5DD49152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Adı Soyadı</w:t>
            </w:r>
          </w:p>
        </w:tc>
        <w:tc>
          <w:tcPr>
            <w:tcW w:w="0" w:type="auto"/>
            <w:hideMark/>
          </w:tcPr>
          <w:p w14:paraId="3ED7D486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Görevi</w:t>
            </w:r>
          </w:p>
        </w:tc>
        <w:tc>
          <w:tcPr>
            <w:tcW w:w="1277" w:type="dxa"/>
            <w:hideMark/>
          </w:tcPr>
          <w:p w14:paraId="7900FB6F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Sınıfı</w:t>
            </w:r>
          </w:p>
        </w:tc>
        <w:tc>
          <w:tcPr>
            <w:tcW w:w="2136" w:type="dxa"/>
            <w:hideMark/>
          </w:tcPr>
          <w:p w14:paraId="35BABA99" w14:textId="77777777" w:rsidR="000830DD" w:rsidRPr="00A806EF" w:rsidRDefault="000830DD" w:rsidP="00AC1EFC">
            <w:pPr>
              <w:jc w:val="center"/>
              <w:rPr>
                <w:b/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İmza</w:t>
            </w:r>
          </w:p>
        </w:tc>
      </w:tr>
      <w:tr w:rsidR="000830DD" w:rsidRPr="00A806EF" w14:paraId="0DC4142B" w14:textId="77777777" w:rsidTr="005B4C26">
        <w:trPr>
          <w:trHeight w:val="491"/>
        </w:trPr>
        <w:tc>
          <w:tcPr>
            <w:tcW w:w="0" w:type="auto"/>
            <w:hideMark/>
          </w:tcPr>
          <w:p w14:paraId="18C50833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hideMark/>
          </w:tcPr>
          <w:p w14:paraId="59D85714" w14:textId="77777777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ÖĞRETMEN1</w:t>
            </w:r>
          </w:p>
        </w:tc>
        <w:tc>
          <w:tcPr>
            <w:tcW w:w="0" w:type="auto"/>
            <w:hideMark/>
          </w:tcPr>
          <w:p w14:paraId="5B919034" w14:textId="2A7A6603" w:rsidR="000830DD" w:rsidRPr="00A806EF" w:rsidRDefault="000F4A4C" w:rsidP="00AC1EF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Kimya </w:t>
            </w:r>
            <w:r w:rsidR="00350D94">
              <w:rPr>
                <w:sz w:val="24"/>
                <w:szCs w:val="24"/>
              </w:rPr>
              <w:t xml:space="preserve"> </w:t>
            </w:r>
            <w:r w:rsidR="00425F03">
              <w:rPr>
                <w:sz w:val="24"/>
                <w:szCs w:val="24"/>
              </w:rPr>
              <w:t>Öğretmeni</w:t>
            </w:r>
          </w:p>
        </w:tc>
        <w:tc>
          <w:tcPr>
            <w:tcW w:w="1277" w:type="dxa"/>
            <w:hideMark/>
          </w:tcPr>
          <w:p w14:paraId="7A55F0FB" w14:textId="037F5DC4" w:rsidR="000830DD" w:rsidRPr="00A806EF" w:rsidRDefault="000830DD" w:rsidP="00AC1EFC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  <w:hideMark/>
          </w:tcPr>
          <w:p w14:paraId="4E0AC212" w14:textId="1C2EA10A" w:rsidR="009D7370" w:rsidRPr="00A806EF" w:rsidRDefault="000830DD" w:rsidP="009D7370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350D94" w:rsidRPr="00A806EF" w14:paraId="1B3B14B4" w14:textId="77777777" w:rsidTr="00350D94">
        <w:trPr>
          <w:trHeight w:val="491"/>
        </w:trPr>
        <w:tc>
          <w:tcPr>
            <w:tcW w:w="0" w:type="auto"/>
            <w:hideMark/>
          </w:tcPr>
          <w:p w14:paraId="362FF661" w14:textId="25DD71C7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690BC6B2" w14:textId="0D70BB48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hideMark/>
          </w:tcPr>
          <w:p w14:paraId="03D2843E" w14:textId="2FF06C69" w:rsidR="00350D94" w:rsidRPr="00A806EF" w:rsidRDefault="000F4A4C" w:rsidP="00D047D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Kimya  </w:t>
            </w:r>
            <w:r w:rsidR="00350D94">
              <w:rPr>
                <w:sz w:val="24"/>
                <w:szCs w:val="24"/>
              </w:rPr>
              <w:t>Öğretmeni</w:t>
            </w:r>
          </w:p>
        </w:tc>
        <w:tc>
          <w:tcPr>
            <w:tcW w:w="1277" w:type="dxa"/>
            <w:hideMark/>
          </w:tcPr>
          <w:p w14:paraId="3E27EF61" w14:textId="77777777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  <w:hideMark/>
          </w:tcPr>
          <w:p w14:paraId="1D172033" w14:textId="77777777" w:rsidR="00350D94" w:rsidRPr="00A806EF" w:rsidRDefault="00350D94" w:rsidP="00D047D6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194434" w:rsidRPr="00A806EF" w14:paraId="06A68B81" w14:textId="77777777" w:rsidTr="00D77700">
        <w:trPr>
          <w:trHeight w:val="491"/>
        </w:trPr>
        <w:tc>
          <w:tcPr>
            <w:tcW w:w="0" w:type="auto"/>
          </w:tcPr>
          <w:p w14:paraId="4495FE81" w14:textId="3129E311" w:rsidR="00194434" w:rsidRPr="00A806EF" w:rsidRDefault="00194434" w:rsidP="0019443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49516EC8" w14:textId="1ABFA596" w:rsidR="00194434" w:rsidRPr="00A806EF" w:rsidRDefault="00194434" w:rsidP="00194434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/>
                <w:bCs/>
                <w:sz w:val="24"/>
                <w:szCs w:val="24"/>
              </w:rPr>
              <w:t>ÖĞRETMEN</w:t>
            </w: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14:paraId="5413D947" w14:textId="280D052A" w:rsidR="00194434" w:rsidRPr="00A806EF" w:rsidRDefault="00194434" w:rsidP="0019443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Kimya  Öğretmeni</w:t>
            </w:r>
          </w:p>
        </w:tc>
        <w:tc>
          <w:tcPr>
            <w:tcW w:w="1277" w:type="dxa"/>
          </w:tcPr>
          <w:p w14:paraId="188364D8" w14:textId="77777777" w:rsidR="00194434" w:rsidRPr="00A806EF" w:rsidRDefault="00194434" w:rsidP="0019443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</w:tcPr>
          <w:p w14:paraId="03C0631A" w14:textId="168BF666" w:rsidR="00194434" w:rsidRPr="00A806EF" w:rsidRDefault="00194434" w:rsidP="00194434">
            <w:pPr>
              <w:jc w:val="center"/>
              <w:rPr>
                <w:bCs/>
                <w:sz w:val="24"/>
                <w:szCs w:val="24"/>
              </w:rPr>
            </w:pPr>
            <w:r w:rsidRPr="00A806EF">
              <w:rPr>
                <w:bCs/>
                <w:sz w:val="24"/>
                <w:szCs w:val="24"/>
              </w:rPr>
              <w:t>……………………</w:t>
            </w:r>
          </w:p>
        </w:tc>
      </w:tr>
      <w:tr w:rsidR="00194434" w:rsidRPr="00A806EF" w14:paraId="1EDA8D2F" w14:textId="77777777" w:rsidTr="00D77700">
        <w:trPr>
          <w:trHeight w:val="491"/>
        </w:trPr>
        <w:tc>
          <w:tcPr>
            <w:tcW w:w="0" w:type="auto"/>
          </w:tcPr>
          <w:p w14:paraId="3E428A09" w14:textId="75C73E8A" w:rsidR="00194434" w:rsidRPr="00A806EF" w:rsidRDefault="00194434" w:rsidP="0019443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9B661A0" w14:textId="1FDCD43F" w:rsidR="00194434" w:rsidRPr="00A806EF" w:rsidRDefault="00194434" w:rsidP="0019443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4CBEF40" w14:textId="7AC2D7C7" w:rsidR="00194434" w:rsidRPr="00A806EF" w:rsidRDefault="00194434" w:rsidP="0019443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7" w:type="dxa"/>
          </w:tcPr>
          <w:p w14:paraId="1EA61F9A" w14:textId="77777777" w:rsidR="00194434" w:rsidRPr="00A806EF" w:rsidRDefault="00194434" w:rsidP="00194434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36" w:type="dxa"/>
          </w:tcPr>
          <w:p w14:paraId="66171702" w14:textId="37DB7FCE" w:rsidR="00194434" w:rsidRPr="00A806EF" w:rsidRDefault="00194434" w:rsidP="00194434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1D0AB5A1" w14:textId="77777777" w:rsidR="00124204" w:rsidRPr="000830DD" w:rsidRDefault="00124204" w:rsidP="005C0A94">
      <w:pPr>
        <w:rPr>
          <w:sz w:val="24"/>
          <w:szCs w:val="24"/>
        </w:rPr>
      </w:pPr>
    </w:p>
    <w:sectPr w:rsidR="00124204" w:rsidRPr="000830DD" w:rsidSect="004D2914">
      <w:pgSz w:w="11905" w:h="16837"/>
      <w:pgMar w:top="600" w:right="990" w:bottom="600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0F8AB" w14:textId="77777777" w:rsidR="002E05F0" w:rsidRDefault="002E05F0" w:rsidP="00CD19EE">
      <w:pPr>
        <w:spacing w:line="240" w:lineRule="auto"/>
      </w:pPr>
      <w:r>
        <w:separator/>
      </w:r>
    </w:p>
  </w:endnote>
  <w:endnote w:type="continuationSeparator" w:id="0">
    <w:p w14:paraId="10EEFFD9" w14:textId="77777777" w:rsidR="002E05F0" w:rsidRDefault="002E05F0" w:rsidP="00CD19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79B36" w14:textId="77777777" w:rsidR="002E05F0" w:rsidRDefault="002E05F0" w:rsidP="00CD19EE">
      <w:pPr>
        <w:spacing w:line="240" w:lineRule="auto"/>
      </w:pPr>
      <w:r>
        <w:separator/>
      </w:r>
    </w:p>
  </w:footnote>
  <w:footnote w:type="continuationSeparator" w:id="0">
    <w:p w14:paraId="4B25A6C3" w14:textId="77777777" w:rsidR="002E05F0" w:rsidRDefault="002E05F0" w:rsidP="00CD19E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66657"/>
    <w:multiLevelType w:val="multilevel"/>
    <w:tmpl w:val="B1246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73E90"/>
    <w:multiLevelType w:val="multilevel"/>
    <w:tmpl w:val="BF8CD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5A5E00"/>
    <w:multiLevelType w:val="hybridMultilevel"/>
    <w:tmpl w:val="D1C655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EF309A"/>
    <w:multiLevelType w:val="hybridMultilevel"/>
    <w:tmpl w:val="7A1018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E00623"/>
    <w:multiLevelType w:val="multilevel"/>
    <w:tmpl w:val="19900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B25A8A"/>
    <w:multiLevelType w:val="hybridMultilevel"/>
    <w:tmpl w:val="81340730"/>
    <w:lvl w:ilvl="0" w:tplc="F8300BB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536325"/>
    <w:multiLevelType w:val="hybridMultilevel"/>
    <w:tmpl w:val="044A07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52C25"/>
    <w:multiLevelType w:val="multilevel"/>
    <w:tmpl w:val="9AA07E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0F10A0"/>
    <w:multiLevelType w:val="hybridMultilevel"/>
    <w:tmpl w:val="921A576A"/>
    <w:lvl w:ilvl="0" w:tplc="64BE5A3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BE4FB8"/>
    <w:multiLevelType w:val="hybridMultilevel"/>
    <w:tmpl w:val="0AFA6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904496"/>
    <w:multiLevelType w:val="hybridMultilevel"/>
    <w:tmpl w:val="044A07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BE4F62"/>
    <w:multiLevelType w:val="multilevel"/>
    <w:tmpl w:val="9FD2A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1FC1ACC"/>
    <w:multiLevelType w:val="hybridMultilevel"/>
    <w:tmpl w:val="89C27C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C364B7"/>
    <w:multiLevelType w:val="multilevel"/>
    <w:tmpl w:val="3C62D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3B774EE"/>
    <w:multiLevelType w:val="hybridMultilevel"/>
    <w:tmpl w:val="2F82E176"/>
    <w:lvl w:ilvl="0" w:tplc="0638EA1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27039A"/>
    <w:multiLevelType w:val="multilevel"/>
    <w:tmpl w:val="9FD2A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A625545"/>
    <w:multiLevelType w:val="hybridMultilevel"/>
    <w:tmpl w:val="16CC04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34299C"/>
    <w:multiLevelType w:val="hybridMultilevel"/>
    <w:tmpl w:val="3AC29EF6"/>
    <w:lvl w:ilvl="0" w:tplc="9A542BF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E30E41"/>
    <w:multiLevelType w:val="hybridMultilevel"/>
    <w:tmpl w:val="4634C6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1E4250"/>
    <w:multiLevelType w:val="multilevel"/>
    <w:tmpl w:val="92C29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1586ECB"/>
    <w:multiLevelType w:val="multilevel"/>
    <w:tmpl w:val="7F16D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4CB3B02"/>
    <w:multiLevelType w:val="hybridMultilevel"/>
    <w:tmpl w:val="B69863DC"/>
    <w:lvl w:ilvl="0" w:tplc="3A7046BA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FD3030"/>
    <w:multiLevelType w:val="multilevel"/>
    <w:tmpl w:val="B86A6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59624C0"/>
    <w:multiLevelType w:val="hybridMultilevel"/>
    <w:tmpl w:val="11D212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3F7EB1"/>
    <w:multiLevelType w:val="multilevel"/>
    <w:tmpl w:val="3F16B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1E14EB7"/>
    <w:multiLevelType w:val="hybridMultilevel"/>
    <w:tmpl w:val="74D21FC4"/>
    <w:lvl w:ilvl="0" w:tplc="9C3E9A7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31375D"/>
    <w:multiLevelType w:val="hybridMultilevel"/>
    <w:tmpl w:val="6AD634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A25EFE"/>
    <w:multiLevelType w:val="multilevel"/>
    <w:tmpl w:val="FCBA1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501213E"/>
    <w:multiLevelType w:val="multilevel"/>
    <w:tmpl w:val="B86A6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5694589"/>
    <w:multiLevelType w:val="hybridMultilevel"/>
    <w:tmpl w:val="5E927476"/>
    <w:lvl w:ilvl="0" w:tplc="F1C8493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01090C"/>
    <w:multiLevelType w:val="hybridMultilevel"/>
    <w:tmpl w:val="8DFEDF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BE2E5E"/>
    <w:multiLevelType w:val="hybridMultilevel"/>
    <w:tmpl w:val="B3BCC744"/>
    <w:lvl w:ilvl="0" w:tplc="7CB4A57A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9135A0"/>
    <w:multiLevelType w:val="hybridMultilevel"/>
    <w:tmpl w:val="F4B0B5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9C61E22"/>
    <w:multiLevelType w:val="hybridMultilevel"/>
    <w:tmpl w:val="0D92D936"/>
    <w:lvl w:ilvl="0" w:tplc="0658AC4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A8A6FDD"/>
    <w:multiLevelType w:val="multilevel"/>
    <w:tmpl w:val="8102B3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AC96E70"/>
    <w:multiLevelType w:val="hybridMultilevel"/>
    <w:tmpl w:val="300A6996"/>
    <w:lvl w:ilvl="0" w:tplc="103C1EA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C1A66EB"/>
    <w:multiLevelType w:val="hybridMultilevel"/>
    <w:tmpl w:val="AA586028"/>
    <w:lvl w:ilvl="0" w:tplc="2132BD5A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F133E9"/>
    <w:multiLevelType w:val="multilevel"/>
    <w:tmpl w:val="3FC25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0AB1865"/>
    <w:multiLevelType w:val="multilevel"/>
    <w:tmpl w:val="3C1C6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27E28C9"/>
    <w:multiLevelType w:val="multilevel"/>
    <w:tmpl w:val="B86A6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28A6E4F"/>
    <w:multiLevelType w:val="hybridMultilevel"/>
    <w:tmpl w:val="3D4875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4D43F3B"/>
    <w:multiLevelType w:val="multilevel"/>
    <w:tmpl w:val="002A9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6F44CE4"/>
    <w:multiLevelType w:val="multilevel"/>
    <w:tmpl w:val="B86A6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8800F53"/>
    <w:multiLevelType w:val="hybridMultilevel"/>
    <w:tmpl w:val="11D21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CD6975"/>
    <w:multiLevelType w:val="multilevel"/>
    <w:tmpl w:val="D88E5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E997C23"/>
    <w:multiLevelType w:val="hybridMultilevel"/>
    <w:tmpl w:val="89C27C4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D04B18"/>
    <w:multiLevelType w:val="hybridMultilevel"/>
    <w:tmpl w:val="DD4EBB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F9B39B6"/>
    <w:multiLevelType w:val="hybridMultilevel"/>
    <w:tmpl w:val="84DA1A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E336BF"/>
    <w:multiLevelType w:val="hybridMultilevel"/>
    <w:tmpl w:val="0ED8CF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FF08DB"/>
    <w:multiLevelType w:val="hybridMultilevel"/>
    <w:tmpl w:val="3D4875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907101"/>
    <w:multiLevelType w:val="hybridMultilevel"/>
    <w:tmpl w:val="16CC04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4D4495"/>
    <w:multiLevelType w:val="hybridMultilevel"/>
    <w:tmpl w:val="5C7A0F82"/>
    <w:lvl w:ilvl="0" w:tplc="51581BE4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13611A8"/>
    <w:multiLevelType w:val="hybridMultilevel"/>
    <w:tmpl w:val="D1C655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3C5F01"/>
    <w:multiLevelType w:val="multilevel"/>
    <w:tmpl w:val="FAD0C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4F56267"/>
    <w:multiLevelType w:val="hybridMultilevel"/>
    <w:tmpl w:val="C562CF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F8361B"/>
    <w:multiLevelType w:val="hybridMultilevel"/>
    <w:tmpl w:val="84DA1A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88017B"/>
    <w:multiLevelType w:val="multilevel"/>
    <w:tmpl w:val="B86A6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6C45635C"/>
    <w:multiLevelType w:val="hybridMultilevel"/>
    <w:tmpl w:val="0AFA6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6776DE"/>
    <w:multiLevelType w:val="hybridMultilevel"/>
    <w:tmpl w:val="DD4EBB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1E9490E"/>
    <w:multiLevelType w:val="hybridMultilevel"/>
    <w:tmpl w:val="B7B2B384"/>
    <w:lvl w:ilvl="0" w:tplc="ACACD30A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2161263"/>
    <w:multiLevelType w:val="hybridMultilevel"/>
    <w:tmpl w:val="0ED8CF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3427C89"/>
    <w:multiLevelType w:val="hybridMultilevel"/>
    <w:tmpl w:val="AA1223E2"/>
    <w:lvl w:ilvl="0" w:tplc="32404F04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76F34F0"/>
    <w:multiLevelType w:val="hybridMultilevel"/>
    <w:tmpl w:val="4634C6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E3B60A2"/>
    <w:multiLevelType w:val="hybridMultilevel"/>
    <w:tmpl w:val="E50475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FBF1A9F"/>
    <w:multiLevelType w:val="hybridMultilevel"/>
    <w:tmpl w:val="494428D6"/>
    <w:lvl w:ilvl="0" w:tplc="0A22F3E6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190935">
    <w:abstractNumId w:val="62"/>
  </w:num>
  <w:num w:numId="2" w16cid:durableId="1529755602">
    <w:abstractNumId w:val="0"/>
  </w:num>
  <w:num w:numId="3" w16cid:durableId="122577230">
    <w:abstractNumId w:val="18"/>
  </w:num>
  <w:num w:numId="4" w16cid:durableId="879128532">
    <w:abstractNumId w:val="58"/>
  </w:num>
  <w:num w:numId="5" w16cid:durableId="541674441">
    <w:abstractNumId w:val="21"/>
  </w:num>
  <w:num w:numId="6" w16cid:durableId="379520266">
    <w:abstractNumId w:val="46"/>
  </w:num>
  <w:num w:numId="7" w16cid:durableId="418796036">
    <w:abstractNumId w:val="13"/>
  </w:num>
  <w:num w:numId="8" w16cid:durableId="1718972669">
    <w:abstractNumId w:val="50"/>
  </w:num>
  <w:num w:numId="9" w16cid:durableId="1022123268">
    <w:abstractNumId w:val="8"/>
  </w:num>
  <w:num w:numId="10" w16cid:durableId="106655583">
    <w:abstractNumId w:val="16"/>
  </w:num>
  <w:num w:numId="11" w16cid:durableId="808862704">
    <w:abstractNumId w:val="3"/>
  </w:num>
  <w:num w:numId="12" w16cid:durableId="790976220">
    <w:abstractNumId w:val="35"/>
  </w:num>
  <w:num w:numId="13" w16cid:durableId="1257326045">
    <w:abstractNumId w:val="2"/>
  </w:num>
  <w:num w:numId="14" w16cid:durableId="2070105838">
    <w:abstractNumId w:val="17"/>
  </w:num>
  <w:num w:numId="15" w16cid:durableId="532111357">
    <w:abstractNumId w:val="52"/>
  </w:num>
  <w:num w:numId="16" w16cid:durableId="1131901484">
    <w:abstractNumId w:val="54"/>
  </w:num>
  <w:num w:numId="17" w16cid:durableId="2092004706">
    <w:abstractNumId w:val="36"/>
  </w:num>
  <w:num w:numId="18" w16cid:durableId="912160530">
    <w:abstractNumId w:val="30"/>
  </w:num>
  <w:num w:numId="19" w16cid:durableId="1144471679">
    <w:abstractNumId w:val="14"/>
  </w:num>
  <w:num w:numId="20" w16cid:durableId="1412048340">
    <w:abstractNumId w:val="6"/>
  </w:num>
  <w:num w:numId="21" w16cid:durableId="2067802365">
    <w:abstractNumId w:val="10"/>
  </w:num>
  <w:num w:numId="22" w16cid:durableId="1921331849">
    <w:abstractNumId w:val="37"/>
  </w:num>
  <w:num w:numId="23" w16cid:durableId="271011869">
    <w:abstractNumId w:val="53"/>
  </w:num>
  <w:num w:numId="24" w16cid:durableId="310331296">
    <w:abstractNumId w:val="9"/>
  </w:num>
  <w:num w:numId="25" w16cid:durableId="737477119">
    <w:abstractNumId w:val="25"/>
  </w:num>
  <w:num w:numId="26" w16cid:durableId="2060130206">
    <w:abstractNumId w:val="57"/>
  </w:num>
  <w:num w:numId="27" w16cid:durableId="767888820">
    <w:abstractNumId w:val="38"/>
  </w:num>
  <w:num w:numId="28" w16cid:durableId="657195739">
    <w:abstractNumId w:val="40"/>
  </w:num>
  <w:num w:numId="29" w16cid:durableId="1010447686">
    <w:abstractNumId w:val="5"/>
  </w:num>
  <w:num w:numId="30" w16cid:durableId="1861436051">
    <w:abstractNumId w:val="49"/>
  </w:num>
  <w:num w:numId="31" w16cid:durableId="1918780944">
    <w:abstractNumId w:val="19"/>
  </w:num>
  <w:num w:numId="32" w16cid:durableId="412625994">
    <w:abstractNumId w:val="43"/>
  </w:num>
  <w:num w:numId="33" w16cid:durableId="448159294">
    <w:abstractNumId w:val="31"/>
  </w:num>
  <w:num w:numId="34" w16cid:durableId="415708065">
    <w:abstractNumId w:val="23"/>
  </w:num>
  <w:num w:numId="35" w16cid:durableId="1876965850">
    <w:abstractNumId w:val="41"/>
  </w:num>
  <w:num w:numId="36" w16cid:durableId="1046954725">
    <w:abstractNumId w:val="12"/>
  </w:num>
  <w:num w:numId="37" w16cid:durableId="1008486550">
    <w:abstractNumId w:val="59"/>
  </w:num>
  <w:num w:numId="38" w16cid:durableId="432475906">
    <w:abstractNumId w:val="45"/>
  </w:num>
  <w:num w:numId="39" w16cid:durableId="1467431423">
    <w:abstractNumId w:val="24"/>
  </w:num>
  <w:num w:numId="40" w16cid:durableId="750346953">
    <w:abstractNumId w:val="39"/>
  </w:num>
  <w:num w:numId="41" w16cid:durableId="11997285">
    <w:abstractNumId w:val="56"/>
  </w:num>
  <w:num w:numId="42" w16cid:durableId="16199597">
    <w:abstractNumId w:val="28"/>
  </w:num>
  <w:num w:numId="43" w16cid:durableId="1579903604">
    <w:abstractNumId w:val="22"/>
  </w:num>
  <w:num w:numId="44" w16cid:durableId="316567541">
    <w:abstractNumId w:val="42"/>
  </w:num>
  <w:num w:numId="45" w16cid:durableId="1499272788">
    <w:abstractNumId w:val="47"/>
  </w:num>
  <w:num w:numId="46" w16cid:durableId="1784422732">
    <w:abstractNumId w:val="51"/>
  </w:num>
  <w:num w:numId="47" w16cid:durableId="1849324582">
    <w:abstractNumId w:val="55"/>
  </w:num>
  <w:num w:numId="48" w16cid:durableId="1679501732">
    <w:abstractNumId w:val="34"/>
  </w:num>
  <w:num w:numId="49" w16cid:durableId="437456867">
    <w:abstractNumId w:val="4"/>
  </w:num>
  <w:num w:numId="50" w16cid:durableId="2017882053">
    <w:abstractNumId w:val="20"/>
  </w:num>
  <w:num w:numId="51" w16cid:durableId="964386576">
    <w:abstractNumId w:val="26"/>
  </w:num>
  <w:num w:numId="52" w16cid:durableId="1297877372">
    <w:abstractNumId w:val="33"/>
  </w:num>
  <w:num w:numId="53" w16cid:durableId="1626229337">
    <w:abstractNumId w:val="7"/>
  </w:num>
  <w:num w:numId="54" w16cid:durableId="936869799">
    <w:abstractNumId w:val="15"/>
  </w:num>
  <w:num w:numId="55" w16cid:durableId="333606620">
    <w:abstractNumId w:val="44"/>
  </w:num>
  <w:num w:numId="56" w16cid:durableId="656541365">
    <w:abstractNumId w:val="11"/>
  </w:num>
  <w:num w:numId="57" w16cid:durableId="124466675">
    <w:abstractNumId w:val="60"/>
  </w:num>
  <w:num w:numId="58" w16cid:durableId="597980768">
    <w:abstractNumId w:val="64"/>
  </w:num>
  <w:num w:numId="59" w16cid:durableId="168524677">
    <w:abstractNumId w:val="48"/>
  </w:num>
  <w:num w:numId="60" w16cid:durableId="296034646">
    <w:abstractNumId w:val="27"/>
  </w:num>
  <w:num w:numId="61" w16cid:durableId="1857427373">
    <w:abstractNumId w:val="63"/>
  </w:num>
  <w:num w:numId="62" w16cid:durableId="1799645337">
    <w:abstractNumId w:val="29"/>
  </w:num>
  <w:num w:numId="63" w16cid:durableId="666791864">
    <w:abstractNumId w:val="32"/>
  </w:num>
  <w:num w:numId="64" w16cid:durableId="519005357">
    <w:abstractNumId w:val="61"/>
  </w:num>
  <w:num w:numId="65" w16cid:durableId="81861727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5B26"/>
    <w:rsid w:val="00011F92"/>
    <w:rsid w:val="0002112D"/>
    <w:rsid w:val="000212D1"/>
    <w:rsid w:val="00023378"/>
    <w:rsid w:val="00024F33"/>
    <w:rsid w:val="00027083"/>
    <w:rsid w:val="00043870"/>
    <w:rsid w:val="000472E3"/>
    <w:rsid w:val="000830DD"/>
    <w:rsid w:val="00087E13"/>
    <w:rsid w:val="00096534"/>
    <w:rsid w:val="000A3DB9"/>
    <w:rsid w:val="000D53BC"/>
    <w:rsid w:val="000F2A32"/>
    <w:rsid w:val="000F4A4C"/>
    <w:rsid w:val="000F4CF5"/>
    <w:rsid w:val="00124204"/>
    <w:rsid w:val="0012596F"/>
    <w:rsid w:val="00157F4D"/>
    <w:rsid w:val="00162077"/>
    <w:rsid w:val="00175C48"/>
    <w:rsid w:val="001908C5"/>
    <w:rsid w:val="00194434"/>
    <w:rsid w:val="001A75E2"/>
    <w:rsid w:val="001A7BA7"/>
    <w:rsid w:val="001B24A3"/>
    <w:rsid w:val="001C0E59"/>
    <w:rsid w:val="001D1B4A"/>
    <w:rsid w:val="001D653D"/>
    <w:rsid w:val="00214D44"/>
    <w:rsid w:val="002167F4"/>
    <w:rsid w:val="00224745"/>
    <w:rsid w:val="00225C22"/>
    <w:rsid w:val="00242DBB"/>
    <w:rsid w:val="002532C3"/>
    <w:rsid w:val="002625DB"/>
    <w:rsid w:val="00275B26"/>
    <w:rsid w:val="00296BD9"/>
    <w:rsid w:val="002A1789"/>
    <w:rsid w:val="002B2C57"/>
    <w:rsid w:val="002C57DE"/>
    <w:rsid w:val="002E05F0"/>
    <w:rsid w:val="002E0FF6"/>
    <w:rsid w:val="002E1A63"/>
    <w:rsid w:val="00302860"/>
    <w:rsid w:val="00313F64"/>
    <w:rsid w:val="0032350E"/>
    <w:rsid w:val="00332235"/>
    <w:rsid w:val="0033464C"/>
    <w:rsid w:val="00350D94"/>
    <w:rsid w:val="00354960"/>
    <w:rsid w:val="00357BFE"/>
    <w:rsid w:val="00371AFB"/>
    <w:rsid w:val="0039076D"/>
    <w:rsid w:val="003A62D0"/>
    <w:rsid w:val="003A76AC"/>
    <w:rsid w:val="003B454A"/>
    <w:rsid w:val="003B46A5"/>
    <w:rsid w:val="003B77D4"/>
    <w:rsid w:val="003C6FDE"/>
    <w:rsid w:val="003D77B5"/>
    <w:rsid w:val="00416C65"/>
    <w:rsid w:val="00425F03"/>
    <w:rsid w:val="00436221"/>
    <w:rsid w:val="00476806"/>
    <w:rsid w:val="00486719"/>
    <w:rsid w:val="004914B3"/>
    <w:rsid w:val="0049184E"/>
    <w:rsid w:val="004B2175"/>
    <w:rsid w:val="004D2914"/>
    <w:rsid w:val="005014A2"/>
    <w:rsid w:val="00504382"/>
    <w:rsid w:val="00516AE5"/>
    <w:rsid w:val="00530999"/>
    <w:rsid w:val="0056680C"/>
    <w:rsid w:val="00585B56"/>
    <w:rsid w:val="005862B9"/>
    <w:rsid w:val="00596C2C"/>
    <w:rsid w:val="005B4C26"/>
    <w:rsid w:val="005C0A94"/>
    <w:rsid w:val="005D30E2"/>
    <w:rsid w:val="005E3951"/>
    <w:rsid w:val="006218C9"/>
    <w:rsid w:val="00647E18"/>
    <w:rsid w:val="00663909"/>
    <w:rsid w:val="00664CB2"/>
    <w:rsid w:val="00686AC1"/>
    <w:rsid w:val="006C3452"/>
    <w:rsid w:val="006F4D09"/>
    <w:rsid w:val="00702702"/>
    <w:rsid w:val="007035A5"/>
    <w:rsid w:val="00725BE2"/>
    <w:rsid w:val="00726073"/>
    <w:rsid w:val="0073322E"/>
    <w:rsid w:val="00752FFF"/>
    <w:rsid w:val="0075428A"/>
    <w:rsid w:val="00763717"/>
    <w:rsid w:val="00770D0D"/>
    <w:rsid w:val="00784A9C"/>
    <w:rsid w:val="007A5024"/>
    <w:rsid w:val="007A77BB"/>
    <w:rsid w:val="007B0EB6"/>
    <w:rsid w:val="007B5F3A"/>
    <w:rsid w:val="007E14D7"/>
    <w:rsid w:val="007E47B5"/>
    <w:rsid w:val="007E4A1F"/>
    <w:rsid w:val="0085002D"/>
    <w:rsid w:val="0085175B"/>
    <w:rsid w:val="008519C8"/>
    <w:rsid w:val="008A3C4A"/>
    <w:rsid w:val="008B0549"/>
    <w:rsid w:val="008B1670"/>
    <w:rsid w:val="008E61E9"/>
    <w:rsid w:val="008F4717"/>
    <w:rsid w:val="0090173A"/>
    <w:rsid w:val="00906B05"/>
    <w:rsid w:val="009205E4"/>
    <w:rsid w:val="00925DB1"/>
    <w:rsid w:val="00965127"/>
    <w:rsid w:val="00977535"/>
    <w:rsid w:val="0099196E"/>
    <w:rsid w:val="00993532"/>
    <w:rsid w:val="009A5755"/>
    <w:rsid w:val="009C19FC"/>
    <w:rsid w:val="009D7370"/>
    <w:rsid w:val="009F529C"/>
    <w:rsid w:val="00A204C7"/>
    <w:rsid w:val="00A2799E"/>
    <w:rsid w:val="00A3020A"/>
    <w:rsid w:val="00A42946"/>
    <w:rsid w:val="00A644DD"/>
    <w:rsid w:val="00A87FAA"/>
    <w:rsid w:val="00AA2A12"/>
    <w:rsid w:val="00AA5F50"/>
    <w:rsid w:val="00AA6216"/>
    <w:rsid w:val="00AB4B7B"/>
    <w:rsid w:val="00AC4799"/>
    <w:rsid w:val="00B3185E"/>
    <w:rsid w:val="00B47F10"/>
    <w:rsid w:val="00B70169"/>
    <w:rsid w:val="00B84E7E"/>
    <w:rsid w:val="00B9381F"/>
    <w:rsid w:val="00BB10CA"/>
    <w:rsid w:val="00BF3F5C"/>
    <w:rsid w:val="00C01643"/>
    <w:rsid w:val="00C0320F"/>
    <w:rsid w:val="00C50E02"/>
    <w:rsid w:val="00C62688"/>
    <w:rsid w:val="00C629BB"/>
    <w:rsid w:val="00C662DF"/>
    <w:rsid w:val="00C66C69"/>
    <w:rsid w:val="00C76F68"/>
    <w:rsid w:val="00C9176F"/>
    <w:rsid w:val="00CA362B"/>
    <w:rsid w:val="00CD19EE"/>
    <w:rsid w:val="00D06F42"/>
    <w:rsid w:val="00D226F9"/>
    <w:rsid w:val="00D30693"/>
    <w:rsid w:val="00D43DF8"/>
    <w:rsid w:val="00D451FD"/>
    <w:rsid w:val="00D77700"/>
    <w:rsid w:val="00D91B1A"/>
    <w:rsid w:val="00D94D30"/>
    <w:rsid w:val="00DA0D55"/>
    <w:rsid w:val="00DC4000"/>
    <w:rsid w:val="00DC5817"/>
    <w:rsid w:val="00E26ED2"/>
    <w:rsid w:val="00E425B3"/>
    <w:rsid w:val="00E65597"/>
    <w:rsid w:val="00EA2FB1"/>
    <w:rsid w:val="00ED18F2"/>
    <w:rsid w:val="00ED1E9F"/>
    <w:rsid w:val="00F019B2"/>
    <w:rsid w:val="00F07425"/>
    <w:rsid w:val="00F12C6E"/>
    <w:rsid w:val="00F21252"/>
    <w:rsid w:val="00F2187D"/>
    <w:rsid w:val="00F37371"/>
    <w:rsid w:val="00F52DE1"/>
    <w:rsid w:val="00F5432D"/>
    <w:rsid w:val="00F94F5F"/>
    <w:rsid w:val="00FC170E"/>
    <w:rsid w:val="00FD28B2"/>
    <w:rsid w:val="00FE0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70D7C"/>
  <w15:docId w15:val="{07C08FB2-0928-44C9-984C-B99E711A0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75B"/>
    <w:pPr>
      <w:spacing w:after="0" w:line="276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sid w:val="00585B56"/>
    <w:rPr>
      <w:vertAlign w:val="superscript"/>
    </w:rPr>
  </w:style>
  <w:style w:type="paragraph" w:customStyle="1" w:styleId="Heading2">
    <w:name w:val="Heading2"/>
    <w:basedOn w:val="Normal"/>
    <w:rsid w:val="00585B56"/>
    <w:pPr>
      <w:jc w:val="center"/>
    </w:pPr>
  </w:style>
  <w:style w:type="paragraph" w:styleId="ListeParagraf">
    <w:name w:val="List Paragraph"/>
    <w:basedOn w:val="Normal"/>
    <w:uiPriority w:val="34"/>
    <w:qFormat/>
    <w:rsid w:val="00C50E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862B9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5862B9"/>
    <w:rPr>
      <w:b/>
      <w:bCs/>
    </w:rPr>
  </w:style>
  <w:style w:type="table" w:styleId="TabloKlavuzu">
    <w:name w:val="Table Grid"/>
    <w:basedOn w:val="NormalTablo"/>
    <w:uiPriority w:val="39"/>
    <w:rsid w:val="00586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CD19E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D19EE"/>
  </w:style>
  <w:style w:type="paragraph" w:styleId="AltBilgi">
    <w:name w:val="footer"/>
    <w:basedOn w:val="Normal"/>
    <w:link w:val="AltBilgiChar"/>
    <w:uiPriority w:val="99"/>
    <w:unhideWhenUsed/>
    <w:rsid w:val="00CD19E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D1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A73B-E3B0-4C85-AB26-9FAAD4DAB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6</Pages>
  <Words>1857</Words>
  <Characters>10591</Characters>
  <Application>Microsoft Office Word</Application>
  <DocSecurity>0</DocSecurity>
  <Lines>88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1.sınıf 2. dönem zümre toplantısı</vt:lpstr>
    </vt:vector>
  </TitlesOfParts>
  <Manager/>
  <Company>ÖğretmenEvrak</Company>
  <LinksUpToDate>false</LinksUpToDate>
  <CharactersWithSpaces>12424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1.sınıf 2. dönem zümre toplantısı</dc:title>
  <dc:creator>İbrahim Bekteş</dc:creator>
  <cp:lastModifiedBy>Burhan Demir</cp:lastModifiedBy>
  <cp:revision>67</cp:revision>
  <dcterms:created xsi:type="dcterms:W3CDTF">2025-02-09T21:37:00Z</dcterms:created>
  <dcterms:modified xsi:type="dcterms:W3CDTF">2026-01-27T19:00:00Z</dcterms:modified>
</cp:coreProperties>
</file>