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A77A2FA" w:rsidR="00224745" w:rsidRPr="00224745" w:rsidRDefault="00E950F1" w:rsidP="00224745">
      <w:pPr>
        <w:rPr>
          <w:sz w:val="24"/>
          <w:szCs w:val="24"/>
        </w:rPr>
      </w:pPr>
      <w:r w:rsidRPr="00E950F1">
        <w:rPr>
          <w:sz w:val="24"/>
          <w:szCs w:val="24"/>
        </w:rPr>
        <w:t xml:space="preserve">2025-2026 Eğitim-Öğretim Yılı </w:t>
      </w:r>
      <w:r w:rsidR="006B302E">
        <w:rPr>
          <w:b/>
          <w:bCs/>
          <w:sz w:val="24"/>
          <w:szCs w:val="24"/>
        </w:rPr>
        <w:t>Felsefe</w:t>
      </w:r>
      <w:r w:rsidRPr="00E950F1">
        <w:rPr>
          <w:b/>
          <w:bCs/>
          <w:sz w:val="24"/>
          <w:szCs w:val="24"/>
        </w:rPr>
        <w:t xml:space="preserve"> Dersi Zümre Öğretmenler Kurulu II. Dönem Başı Toplantısı</w:t>
      </w:r>
      <w:r w:rsidRPr="00E950F1">
        <w:rPr>
          <w:sz w:val="24"/>
          <w:szCs w:val="24"/>
        </w:rPr>
        <w:t xml:space="preserve"> …/02/2026 tarihinde saat 15:30’da okulumuz </w:t>
      </w:r>
      <w:r w:rsidRPr="00E950F1">
        <w:rPr>
          <w:b/>
          <w:bCs/>
          <w:sz w:val="24"/>
          <w:szCs w:val="24"/>
        </w:rPr>
        <w:t>Öğretmenler Odasında</w:t>
      </w:r>
      <w:r w:rsidRPr="00E950F1">
        <w:rPr>
          <w:sz w:val="24"/>
          <w:szCs w:val="24"/>
        </w:rPr>
        <w:t xml:space="preserve"> aşağıdaki gündem maddeleri doğrultusunda yapılacaktır.</w:t>
      </w:r>
      <w:r w:rsidRPr="00E950F1">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0EA6A274" w14:textId="7B2CC5E7" w:rsidR="00A64C2F" w:rsidRPr="00A64C2F" w:rsidRDefault="00A64C2F" w:rsidP="00A64C2F">
      <w:pPr>
        <w:pStyle w:val="ListeParagraf"/>
        <w:numPr>
          <w:ilvl w:val="0"/>
          <w:numId w:val="27"/>
        </w:numPr>
        <w:rPr>
          <w:bCs/>
          <w:sz w:val="24"/>
          <w:szCs w:val="24"/>
        </w:rPr>
      </w:pPr>
      <w:r w:rsidRPr="00A64C2F">
        <w:rPr>
          <w:bCs/>
          <w:sz w:val="24"/>
          <w:szCs w:val="24"/>
        </w:rPr>
        <w:t>Bir önceki toplantıda alınan kararlar</w:t>
      </w:r>
    </w:p>
    <w:p w14:paraId="29B2E341" w14:textId="6576A37B" w:rsidR="00A64C2F" w:rsidRPr="00A64C2F" w:rsidRDefault="00A64C2F" w:rsidP="00A64C2F">
      <w:pPr>
        <w:pStyle w:val="ListeParagraf"/>
        <w:numPr>
          <w:ilvl w:val="0"/>
          <w:numId w:val="27"/>
        </w:numPr>
        <w:rPr>
          <w:bCs/>
          <w:sz w:val="24"/>
          <w:szCs w:val="24"/>
        </w:rPr>
      </w:pPr>
      <w:r w:rsidRPr="00A64C2F">
        <w:rPr>
          <w:bCs/>
          <w:sz w:val="24"/>
          <w:szCs w:val="24"/>
        </w:rPr>
        <w:t>Planlamaların mevzuat, okulun kuruluş amacı ve öğretim programına uygun yapılması</w:t>
      </w:r>
    </w:p>
    <w:p w14:paraId="4EC50769" w14:textId="50C5B68A" w:rsidR="00A64C2F" w:rsidRPr="00A64C2F" w:rsidRDefault="00A64C2F" w:rsidP="00A64C2F">
      <w:pPr>
        <w:pStyle w:val="ListeParagraf"/>
        <w:numPr>
          <w:ilvl w:val="0"/>
          <w:numId w:val="27"/>
        </w:numPr>
        <w:rPr>
          <w:bCs/>
          <w:sz w:val="24"/>
          <w:szCs w:val="24"/>
        </w:rPr>
      </w:pPr>
      <w:r w:rsidRPr="00A64C2F">
        <w:rPr>
          <w:bCs/>
          <w:sz w:val="24"/>
          <w:szCs w:val="24"/>
        </w:rPr>
        <w:t xml:space="preserve">Atatürkçülük konuları; programların çevre özellikleri dikkate alınarak </w:t>
      </w:r>
      <w:proofErr w:type="gramStart"/>
      <w:r w:rsidRPr="00A64C2F">
        <w:rPr>
          <w:bCs/>
          <w:sz w:val="24"/>
          <w:szCs w:val="24"/>
        </w:rPr>
        <w:t>uygulanması;</w:t>
      </w:r>
      <w:proofErr w:type="gramEnd"/>
      <w:r w:rsidRPr="00A64C2F">
        <w:rPr>
          <w:bCs/>
          <w:sz w:val="24"/>
          <w:szCs w:val="24"/>
        </w:rPr>
        <w:t xml:space="preserve"> yıllık/ders planlarında konu-kazanım ağırlıkları</w:t>
      </w:r>
    </w:p>
    <w:p w14:paraId="77BA15F7" w14:textId="2234C4BA" w:rsidR="00A64C2F" w:rsidRPr="00A64C2F" w:rsidRDefault="00A64C2F" w:rsidP="00A64C2F">
      <w:pPr>
        <w:pStyle w:val="ListeParagraf"/>
        <w:numPr>
          <w:ilvl w:val="0"/>
          <w:numId w:val="27"/>
        </w:numPr>
        <w:rPr>
          <w:bCs/>
          <w:sz w:val="24"/>
          <w:szCs w:val="24"/>
        </w:rPr>
      </w:pPr>
      <w:r w:rsidRPr="00A64C2F">
        <w:rPr>
          <w:bCs/>
          <w:sz w:val="24"/>
          <w:szCs w:val="24"/>
        </w:rPr>
        <w:t>Yöntem-teknikler ve okul temelli faaliyet planlamaları</w:t>
      </w:r>
    </w:p>
    <w:p w14:paraId="38E9A83B" w14:textId="387C02EC" w:rsidR="00A64C2F" w:rsidRPr="00A64C2F" w:rsidRDefault="00A64C2F" w:rsidP="00A64C2F">
      <w:pPr>
        <w:pStyle w:val="ListeParagraf"/>
        <w:numPr>
          <w:ilvl w:val="0"/>
          <w:numId w:val="27"/>
        </w:numPr>
        <w:rPr>
          <w:bCs/>
          <w:sz w:val="24"/>
          <w:szCs w:val="24"/>
        </w:rPr>
      </w:pPr>
      <w:r w:rsidRPr="00A64C2F">
        <w:rPr>
          <w:bCs/>
          <w:sz w:val="24"/>
          <w:szCs w:val="24"/>
        </w:rPr>
        <w:t>BEP, farklılaştırma; zenginleştirilmiş öğrenme ve destekleme yaklaşımı</w:t>
      </w:r>
    </w:p>
    <w:p w14:paraId="76E7B0E1" w14:textId="6813D056" w:rsidR="00A64C2F" w:rsidRPr="00A64C2F" w:rsidRDefault="00A64C2F" w:rsidP="00A64C2F">
      <w:pPr>
        <w:pStyle w:val="ListeParagraf"/>
        <w:numPr>
          <w:ilvl w:val="0"/>
          <w:numId w:val="27"/>
        </w:numPr>
        <w:rPr>
          <w:bCs/>
          <w:sz w:val="24"/>
          <w:szCs w:val="24"/>
        </w:rPr>
      </w:pPr>
      <w:r w:rsidRPr="00A64C2F">
        <w:rPr>
          <w:bCs/>
          <w:sz w:val="24"/>
          <w:szCs w:val="24"/>
        </w:rPr>
        <w:t xml:space="preserve">Ders ziyareti, geri dönüt; diğer zümrelerle </w:t>
      </w:r>
      <w:proofErr w:type="gramStart"/>
      <w:r w:rsidRPr="00A64C2F">
        <w:rPr>
          <w:bCs/>
          <w:sz w:val="24"/>
          <w:szCs w:val="24"/>
        </w:rPr>
        <w:t>işbirliği</w:t>
      </w:r>
      <w:proofErr w:type="gramEnd"/>
      <w:r w:rsidRPr="00A64C2F">
        <w:rPr>
          <w:bCs/>
          <w:sz w:val="24"/>
          <w:szCs w:val="24"/>
        </w:rPr>
        <w:t xml:space="preserve"> esasları</w:t>
      </w:r>
    </w:p>
    <w:p w14:paraId="31799296" w14:textId="4679D900" w:rsidR="00A64C2F" w:rsidRPr="00A64C2F" w:rsidRDefault="00A64C2F" w:rsidP="00A64C2F">
      <w:pPr>
        <w:pStyle w:val="ListeParagraf"/>
        <w:numPr>
          <w:ilvl w:val="0"/>
          <w:numId w:val="27"/>
        </w:numPr>
        <w:rPr>
          <w:bCs/>
          <w:sz w:val="24"/>
          <w:szCs w:val="24"/>
        </w:rPr>
      </w:pPr>
      <w:r w:rsidRPr="00A64C2F">
        <w:rPr>
          <w:bCs/>
          <w:sz w:val="24"/>
          <w:szCs w:val="24"/>
        </w:rPr>
        <w:t>Akademik/bilimsel çalışmalar; teknolojik gelişmelerin izlenmesi ve yansıtılması</w:t>
      </w:r>
    </w:p>
    <w:p w14:paraId="1FF95F3C" w14:textId="70EF1F7B" w:rsidR="00A64C2F" w:rsidRPr="00A64C2F" w:rsidRDefault="00A64C2F" w:rsidP="00A64C2F">
      <w:pPr>
        <w:pStyle w:val="ListeParagraf"/>
        <w:numPr>
          <w:ilvl w:val="0"/>
          <w:numId w:val="27"/>
        </w:numPr>
        <w:rPr>
          <w:bCs/>
          <w:sz w:val="24"/>
          <w:szCs w:val="24"/>
        </w:rPr>
      </w:pPr>
      <w:r w:rsidRPr="00A64C2F">
        <w:rPr>
          <w:bCs/>
          <w:sz w:val="24"/>
          <w:szCs w:val="24"/>
        </w:rPr>
        <w:t>Girişimcilik bilinci; araştırma-geliştirme-tasarım becerileri</w:t>
      </w:r>
    </w:p>
    <w:p w14:paraId="3CC73300" w14:textId="3D538E19" w:rsidR="00A64C2F" w:rsidRPr="00A64C2F" w:rsidRDefault="00A64C2F" w:rsidP="00A64C2F">
      <w:pPr>
        <w:pStyle w:val="ListeParagraf"/>
        <w:numPr>
          <w:ilvl w:val="0"/>
          <w:numId w:val="27"/>
        </w:numPr>
        <w:rPr>
          <w:bCs/>
          <w:sz w:val="24"/>
          <w:szCs w:val="24"/>
        </w:rPr>
      </w:pPr>
      <w:r w:rsidRPr="00A64C2F">
        <w:rPr>
          <w:bCs/>
          <w:sz w:val="24"/>
          <w:szCs w:val="24"/>
        </w:rPr>
        <w:t>Materyal ihtiyaçları; kütüphane vb. ortamların etkin kullanımı</w:t>
      </w:r>
    </w:p>
    <w:p w14:paraId="40FC554D" w14:textId="5B35C695" w:rsidR="00A64C2F" w:rsidRPr="00A64C2F" w:rsidRDefault="00A64C2F" w:rsidP="00A64C2F">
      <w:pPr>
        <w:pStyle w:val="ListeParagraf"/>
        <w:numPr>
          <w:ilvl w:val="0"/>
          <w:numId w:val="27"/>
        </w:numPr>
        <w:rPr>
          <w:bCs/>
          <w:sz w:val="24"/>
          <w:szCs w:val="24"/>
        </w:rPr>
      </w:pPr>
      <w:r w:rsidRPr="00A64C2F">
        <w:rPr>
          <w:bCs/>
          <w:sz w:val="24"/>
          <w:szCs w:val="24"/>
        </w:rPr>
        <w:t>Proje, anket, araştırma, gezi-gözlem; okul dışı öğrenme ortamları</w:t>
      </w:r>
    </w:p>
    <w:p w14:paraId="2B613DB2" w14:textId="684C318F" w:rsidR="00A64C2F" w:rsidRPr="00A64C2F" w:rsidRDefault="00A64C2F" w:rsidP="00A64C2F">
      <w:pPr>
        <w:pStyle w:val="ListeParagraf"/>
        <w:numPr>
          <w:ilvl w:val="0"/>
          <w:numId w:val="27"/>
        </w:numPr>
        <w:rPr>
          <w:bCs/>
          <w:sz w:val="24"/>
          <w:szCs w:val="24"/>
        </w:rPr>
      </w:pPr>
      <w:r w:rsidRPr="00A64C2F">
        <w:rPr>
          <w:bCs/>
          <w:sz w:val="24"/>
          <w:szCs w:val="24"/>
        </w:rPr>
        <w:t xml:space="preserve">Ortak sınavlar sonrası başarı değerlendirme; sınav </w:t>
      </w:r>
      <w:proofErr w:type="gramStart"/>
      <w:r w:rsidRPr="00A64C2F">
        <w:rPr>
          <w:bCs/>
          <w:sz w:val="24"/>
          <w:szCs w:val="24"/>
        </w:rPr>
        <w:t>analizleri;</w:t>
      </w:r>
      <w:proofErr w:type="gramEnd"/>
      <w:r w:rsidRPr="00A64C2F">
        <w:rPr>
          <w:bCs/>
          <w:sz w:val="24"/>
          <w:szCs w:val="24"/>
        </w:rPr>
        <w:t xml:space="preserve"> eylem planı ve izleme</w:t>
      </w:r>
    </w:p>
    <w:p w14:paraId="4C889D85" w14:textId="3E0796B8" w:rsidR="00A64C2F" w:rsidRPr="00A64C2F" w:rsidRDefault="00A64C2F" w:rsidP="00A64C2F">
      <w:pPr>
        <w:pStyle w:val="ListeParagraf"/>
        <w:numPr>
          <w:ilvl w:val="0"/>
          <w:numId w:val="27"/>
        </w:numPr>
        <w:rPr>
          <w:bCs/>
          <w:sz w:val="24"/>
          <w:szCs w:val="24"/>
        </w:rPr>
      </w:pPr>
      <w:r w:rsidRPr="00A64C2F">
        <w:rPr>
          <w:bCs/>
          <w:sz w:val="24"/>
          <w:szCs w:val="24"/>
        </w:rPr>
        <w:t>Okul geneli ortak yazılı ve mazeret sınavları; konu-soru dağılımı; rubrik/kontrol listeleri; beceri sınav planı</w:t>
      </w:r>
    </w:p>
    <w:p w14:paraId="300FD893" w14:textId="79067A0E" w:rsidR="00A64C2F" w:rsidRPr="00A64C2F" w:rsidRDefault="00A64C2F" w:rsidP="00A64C2F">
      <w:pPr>
        <w:pStyle w:val="ListeParagraf"/>
        <w:numPr>
          <w:ilvl w:val="0"/>
          <w:numId w:val="27"/>
        </w:numPr>
        <w:rPr>
          <w:bCs/>
          <w:sz w:val="24"/>
          <w:szCs w:val="24"/>
        </w:rPr>
      </w:pPr>
      <w:r w:rsidRPr="00A64C2F">
        <w:rPr>
          <w:bCs/>
          <w:sz w:val="24"/>
          <w:szCs w:val="24"/>
        </w:rPr>
        <w:t xml:space="preserve">Sınav/yarışma sonuçları; raporların </w:t>
      </w:r>
      <w:proofErr w:type="gramStart"/>
      <w:r w:rsidRPr="00A64C2F">
        <w:rPr>
          <w:bCs/>
          <w:sz w:val="24"/>
          <w:szCs w:val="24"/>
        </w:rPr>
        <w:t>incelenmesi;</w:t>
      </w:r>
      <w:proofErr w:type="gramEnd"/>
      <w:r w:rsidRPr="00A64C2F">
        <w:rPr>
          <w:bCs/>
          <w:sz w:val="24"/>
          <w:szCs w:val="24"/>
        </w:rPr>
        <w:t xml:space="preserve"> okul verileriyle </w:t>
      </w:r>
      <w:proofErr w:type="gramStart"/>
      <w:r w:rsidRPr="00A64C2F">
        <w:rPr>
          <w:bCs/>
          <w:sz w:val="24"/>
          <w:szCs w:val="24"/>
        </w:rPr>
        <w:t>kıyas;</w:t>
      </w:r>
      <w:proofErr w:type="gramEnd"/>
      <w:r w:rsidRPr="00A64C2F">
        <w:rPr>
          <w:bCs/>
          <w:sz w:val="24"/>
          <w:szCs w:val="24"/>
        </w:rPr>
        <w:t xml:space="preserve"> eylem planı</w:t>
      </w:r>
    </w:p>
    <w:p w14:paraId="6AF45066" w14:textId="6376E279" w:rsidR="00A64C2F" w:rsidRPr="00A64C2F" w:rsidRDefault="00A64C2F" w:rsidP="00A64C2F">
      <w:pPr>
        <w:pStyle w:val="ListeParagraf"/>
        <w:numPr>
          <w:ilvl w:val="0"/>
          <w:numId w:val="27"/>
        </w:numPr>
        <w:rPr>
          <w:bCs/>
          <w:sz w:val="24"/>
          <w:szCs w:val="24"/>
        </w:rPr>
      </w:pPr>
      <w:r w:rsidRPr="00A64C2F">
        <w:rPr>
          <w:bCs/>
          <w:sz w:val="24"/>
          <w:szCs w:val="24"/>
        </w:rPr>
        <w:t>Uygulamalı derslerin değerlendirme hususları; sınavların şekli-sayısı-süresi; ürün değerlendirme ölçekleri (okul bütünlüğü)</w:t>
      </w:r>
    </w:p>
    <w:p w14:paraId="39BD4075" w14:textId="66951DAD" w:rsidR="00A64C2F" w:rsidRPr="00A64C2F" w:rsidRDefault="00A64C2F" w:rsidP="00A64C2F">
      <w:pPr>
        <w:pStyle w:val="ListeParagraf"/>
        <w:numPr>
          <w:ilvl w:val="0"/>
          <w:numId w:val="27"/>
        </w:numPr>
        <w:rPr>
          <w:bCs/>
          <w:sz w:val="24"/>
          <w:szCs w:val="24"/>
        </w:rPr>
      </w:pPr>
      <w:r w:rsidRPr="00A64C2F">
        <w:rPr>
          <w:bCs/>
          <w:sz w:val="24"/>
          <w:szCs w:val="24"/>
        </w:rPr>
        <w:t xml:space="preserve">Proje ve performans konuları; </w:t>
      </w:r>
      <w:proofErr w:type="gramStart"/>
      <w:r w:rsidRPr="00A64C2F">
        <w:rPr>
          <w:bCs/>
          <w:sz w:val="24"/>
          <w:szCs w:val="24"/>
        </w:rPr>
        <w:t>planlama;</w:t>
      </w:r>
      <w:proofErr w:type="gramEnd"/>
      <w:r w:rsidRPr="00A64C2F">
        <w:rPr>
          <w:bCs/>
          <w:sz w:val="24"/>
          <w:szCs w:val="24"/>
        </w:rPr>
        <w:t xml:space="preserve"> ölçme-değerlendirme ölçekleri</w:t>
      </w:r>
    </w:p>
    <w:p w14:paraId="2C5E9575" w14:textId="46D77B4B" w:rsidR="00A64C2F" w:rsidRPr="00A64C2F" w:rsidRDefault="00A64C2F" w:rsidP="00A64C2F">
      <w:pPr>
        <w:pStyle w:val="ListeParagraf"/>
        <w:numPr>
          <w:ilvl w:val="0"/>
          <w:numId w:val="27"/>
        </w:numPr>
        <w:rPr>
          <w:bCs/>
          <w:sz w:val="24"/>
          <w:szCs w:val="24"/>
        </w:rPr>
      </w:pPr>
      <w:r w:rsidRPr="00A64C2F">
        <w:rPr>
          <w:bCs/>
          <w:sz w:val="24"/>
          <w:szCs w:val="24"/>
        </w:rPr>
        <w:t>İş sağlığı ve güvenliği tedbirleri</w:t>
      </w:r>
    </w:p>
    <w:p w14:paraId="439871E2" w14:textId="2FE7C493" w:rsidR="00A64C2F" w:rsidRPr="00A64C2F" w:rsidRDefault="00A64C2F" w:rsidP="00A64C2F">
      <w:pPr>
        <w:pStyle w:val="ListeParagraf"/>
        <w:numPr>
          <w:ilvl w:val="0"/>
          <w:numId w:val="27"/>
        </w:numPr>
        <w:rPr>
          <w:bCs/>
          <w:sz w:val="24"/>
          <w:szCs w:val="24"/>
        </w:rPr>
      </w:pPr>
      <w:r w:rsidRPr="00A64C2F">
        <w:rPr>
          <w:bCs/>
          <w:sz w:val="24"/>
          <w:szCs w:val="24"/>
        </w:rPr>
        <w:t>İlçe geneli ortak yazılıların değerlendirme işlemleri</w:t>
      </w:r>
    </w:p>
    <w:p w14:paraId="4A55D6C6" w14:textId="3B3E9066" w:rsidR="00A64C2F" w:rsidRPr="00A64C2F" w:rsidRDefault="00A64C2F" w:rsidP="00A64C2F">
      <w:pPr>
        <w:pStyle w:val="ListeParagraf"/>
        <w:numPr>
          <w:ilvl w:val="0"/>
          <w:numId w:val="27"/>
        </w:numPr>
        <w:rPr>
          <w:bCs/>
          <w:sz w:val="24"/>
          <w:szCs w:val="24"/>
        </w:rPr>
      </w:pPr>
      <w:r w:rsidRPr="00A64C2F">
        <w:rPr>
          <w:bCs/>
          <w:sz w:val="24"/>
          <w:szCs w:val="24"/>
        </w:rPr>
        <w:t>Ülke/il geneli mazeret sınavlarının uygulanması (ÖDM hazırlıklı)</w:t>
      </w:r>
    </w:p>
    <w:p w14:paraId="5A1D4471" w14:textId="00904812" w:rsidR="00A64C2F" w:rsidRPr="00A64C2F" w:rsidRDefault="00A64C2F" w:rsidP="00A64C2F">
      <w:pPr>
        <w:pStyle w:val="ListeParagraf"/>
        <w:numPr>
          <w:ilvl w:val="0"/>
          <w:numId w:val="27"/>
        </w:numPr>
        <w:rPr>
          <w:bCs/>
          <w:sz w:val="24"/>
          <w:szCs w:val="24"/>
        </w:rPr>
      </w:pPr>
      <w:r w:rsidRPr="00A64C2F">
        <w:rPr>
          <w:bCs/>
          <w:sz w:val="24"/>
          <w:szCs w:val="24"/>
        </w:rPr>
        <w:t>Okul geneli ortak sınavların mazeret sınavları (soru-cevap anahtarı, uygulama, değerlendirme)</w:t>
      </w:r>
    </w:p>
    <w:p w14:paraId="2FD78D13" w14:textId="61EC26BE" w:rsidR="00A64C2F" w:rsidRPr="00A64C2F" w:rsidRDefault="00A64C2F" w:rsidP="00A64C2F">
      <w:pPr>
        <w:pStyle w:val="ListeParagraf"/>
        <w:numPr>
          <w:ilvl w:val="0"/>
          <w:numId w:val="27"/>
        </w:numPr>
        <w:rPr>
          <w:bCs/>
          <w:sz w:val="24"/>
          <w:szCs w:val="24"/>
        </w:rPr>
      </w:pPr>
      <w:r w:rsidRPr="00A64C2F">
        <w:rPr>
          <w:bCs/>
          <w:sz w:val="24"/>
          <w:szCs w:val="24"/>
        </w:rPr>
        <w:t>Üst düzey düşünme becerileri ve sosyal-duygusal beceriler için planlamalar</w:t>
      </w:r>
    </w:p>
    <w:p w14:paraId="7B4BEC90" w14:textId="3C0CDC9C" w:rsidR="00A64C2F" w:rsidRPr="00A64C2F" w:rsidRDefault="00A64C2F" w:rsidP="00A64C2F">
      <w:pPr>
        <w:pStyle w:val="ListeParagraf"/>
        <w:numPr>
          <w:ilvl w:val="0"/>
          <w:numId w:val="27"/>
        </w:numPr>
        <w:rPr>
          <w:bCs/>
          <w:sz w:val="24"/>
          <w:szCs w:val="24"/>
        </w:rPr>
      </w:pPr>
      <w:r w:rsidRPr="00A64C2F">
        <w:rPr>
          <w:bCs/>
          <w:sz w:val="24"/>
          <w:szCs w:val="24"/>
        </w:rPr>
        <w:t>Millî-manevî-ahlaki değerlerin örtük öğrenme yoluyla yürütülmesi; öğrenme ortamları</w:t>
      </w:r>
    </w:p>
    <w:p w14:paraId="2ABF4846" w14:textId="59D9B640" w:rsidR="00A64C2F" w:rsidRPr="00A64C2F" w:rsidRDefault="00A64C2F" w:rsidP="00A64C2F">
      <w:pPr>
        <w:pStyle w:val="ListeParagraf"/>
        <w:numPr>
          <w:ilvl w:val="0"/>
          <w:numId w:val="27"/>
        </w:numPr>
        <w:rPr>
          <w:bCs/>
          <w:sz w:val="24"/>
          <w:szCs w:val="24"/>
        </w:rPr>
      </w:pPr>
      <w:r w:rsidRPr="00A64C2F">
        <w:rPr>
          <w:bCs/>
          <w:sz w:val="24"/>
          <w:szCs w:val="24"/>
        </w:rPr>
        <w:t>Önleme, müdahale ve yönlendirme komisyonu çalışmaları</w:t>
      </w:r>
    </w:p>
    <w:p w14:paraId="074477EE" w14:textId="0F1211AE" w:rsidR="00A64C2F" w:rsidRPr="00A64C2F" w:rsidRDefault="00A64C2F" w:rsidP="00A64C2F">
      <w:pPr>
        <w:pStyle w:val="ListeParagraf"/>
        <w:numPr>
          <w:ilvl w:val="0"/>
          <w:numId w:val="27"/>
        </w:numPr>
        <w:rPr>
          <w:bCs/>
          <w:sz w:val="24"/>
          <w:szCs w:val="24"/>
        </w:rPr>
      </w:pPr>
      <w:r w:rsidRPr="00A64C2F">
        <w:rPr>
          <w:bCs/>
          <w:sz w:val="24"/>
          <w:szCs w:val="24"/>
        </w:rPr>
        <w:t>Disiplinler arası yaklaşım; ortak çalışmaların takvime bağlanması</w:t>
      </w:r>
    </w:p>
    <w:p w14:paraId="68B99869" w14:textId="5EB07050" w:rsidR="00A64C2F" w:rsidRPr="00A64C2F" w:rsidRDefault="00A64C2F" w:rsidP="00A64C2F">
      <w:pPr>
        <w:pStyle w:val="ListeParagraf"/>
        <w:numPr>
          <w:ilvl w:val="0"/>
          <w:numId w:val="27"/>
        </w:numPr>
        <w:rPr>
          <w:bCs/>
          <w:sz w:val="24"/>
          <w:szCs w:val="24"/>
        </w:rPr>
      </w:pPr>
      <w:r w:rsidRPr="00A64C2F">
        <w:rPr>
          <w:bCs/>
          <w:sz w:val="24"/>
          <w:szCs w:val="24"/>
        </w:rPr>
        <w:t>Çoklu okuryazarlık becerileri; bütüncül gelişim çalışmaları</w:t>
      </w:r>
    </w:p>
    <w:p w14:paraId="3318E1C4" w14:textId="655E60FE" w:rsidR="00A64C2F" w:rsidRPr="00A64C2F" w:rsidRDefault="00A64C2F" w:rsidP="00A64C2F">
      <w:pPr>
        <w:pStyle w:val="ListeParagraf"/>
        <w:numPr>
          <w:ilvl w:val="0"/>
          <w:numId w:val="27"/>
        </w:numPr>
        <w:rPr>
          <w:bCs/>
          <w:sz w:val="24"/>
          <w:szCs w:val="24"/>
        </w:rPr>
      </w:pPr>
      <w:r w:rsidRPr="00A64C2F">
        <w:rPr>
          <w:bCs/>
          <w:sz w:val="24"/>
          <w:szCs w:val="24"/>
        </w:rPr>
        <w:t>Sosyal sorumluluk programı kapsamında ders bazlı faaliyetler</w:t>
      </w:r>
    </w:p>
    <w:p w14:paraId="5C99EC13" w14:textId="195AE2DF" w:rsidR="00A64C2F" w:rsidRPr="00A64C2F" w:rsidRDefault="00A64C2F" w:rsidP="00A64C2F">
      <w:pPr>
        <w:pStyle w:val="ListeParagraf"/>
        <w:numPr>
          <w:ilvl w:val="0"/>
          <w:numId w:val="27"/>
        </w:numPr>
        <w:rPr>
          <w:bCs/>
          <w:sz w:val="24"/>
          <w:szCs w:val="24"/>
        </w:rPr>
      </w:pPr>
      <w:r w:rsidRPr="00A64C2F">
        <w:rPr>
          <w:bCs/>
          <w:sz w:val="24"/>
          <w:szCs w:val="24"/>
        </w:rPr>
        <w:t>Okul içi/dışı faaliyetlerde ihtiyaç duyulacak araç-gereç ve mali kaynakların belirlenmesi</w:t>
      </w:r>
    </w:p>
    <w:p w14:paraId="180286DF" w14:textId="0EF1A70B" w:rsidR="00A64C2F" w:rsidRPr="00A64C2F" w:rsidRDefault="00A64C2F" w:rsidP="00A64C2F">
      <w:pPr>
        <w:pStyle w:val="ListeParagraf"/>
        <w:numPr>
          <w:ilvl w:val="0"/>
          <w:numId w:val="27"/>
        </w:numPr>
        <w:rPr>
          <w:bCs/>
          <w:sz w:val="24"/>
          <w:szCs w:val="24"/>
        </w:rPr>
      </w:pPr>
      <w:r w:rsidRPr="00A64C2F">
        <w:rPr>
          <w:bCs/>
          <w:sz w:val="24"/>
          <w:szCs w:val="24"/>
        </w:rPr>
        <w:t>Kapanış</w:t>
      </w:r>
    </w:p>
    <w:p w14:paraId="32F55E00" w14:textId="119BCA24" w:rsidR="004640B6" w:rsidRPr="0062663B" w:rsidRDefault="004640B6" w:rsidP="0062663B">
      <w:pPr>
        <w:rPr>
          <w:bCs/>
          <w:sz w:val="24"/>
          <w:szCs w:val="24"/>
        </w:rPr>
      </w:pP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5F3FEB1C" w:rsidR="00784A9C" w:rsidRDefault="006B302E" w:rsidP="003B77D4">
      <w:pPr>
        <w:jc w:val="center"/>
        <w:rPr>
          <w:b/>
          <w:bCs/>
          <w:sz w:val="24"/>
          <w:szCs w:val="24"/>
        </w:rPr>
      </w:pPr>
      <w:r>
        <w:rPr>
          <w:b/>
          <w:bCs/>
          <w:sz w:val="24"/>
          <w:szCs w:val="24"/>
        </w:rPr>
        <w:t>FELSEFE</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8D3D07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ÖĞRETMEN</w:t>
            </w:r>
            <w:r w:rsidR="004E7195">
              <w:rPr>
                <w:b/>
                <w:bCs/>
                <w:sz w:val="24"/>
                <w:szCs w:val="24"/>
              </w:rPr>
              <w:t>3</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680E625C" w14:textId="77777777" w:rsidR="00A64C2F" w:rsidRPr="00A64C2F" w:rsidRDefault="00A64C2F" w:rsidP="00A64C2F">
      <w:pPr>
        <w:pStyle w:val="ListeParagraf"/>
        <w:numPr>
          <w:ilvl w:val="0"/>
          <w:numId w:val="29"/>
        </w:numPr>
        <w:rPr>
          <w:bCs/>
          <w:sz w:val="24"/>
          <w:szCs w:val="24"/>
        </w:rPr>
      </w:pPr>
      <w:r w:rsidRPr="00A64C2F">
        <w:rPr>
          <w:bCs/>
          <w:sz w:val="24"/>
          <w:szCs w:val="24"/>
        </w:rPr>
        <w:t>Bir önceki toplantıda alınan kararlar</w:t>
      </w:r>
    </w:p>
    <w:p w14:paraId="0AE04774" w14:textId="77777777" w:rsidR="00A64C2F" w:rsidRPr="00A64C2F" w:rsidRDefault="00A64C2F" w:rsidP="00A64C2F">
      <w:pPr>
        <w:pStyle w:val="ListeParagraf"/>
        <w:numPr>
          <w:ilvl w:val="0"/>
          <w:numId w:val="29"/>
        </w:numPr>
        <w:rPr>
          <w:bCs/>
          <w:sz w:val="24"/>
          <w:szCs w:val="24"/>
        </w:rPr>
      </w:pPr>
      <w:r w:rsidRPr="00A64C2F">
        <w:rPr>
          <w:bCs/>
          <w:sz w:val="24"/>
          <w:szCs w:val="24"/>
        </w:rPr>
        <w:t>Planlamaların mevzuat, okulun kuruluş amacı ve öğretim programına uygun yapılması</w:t>
      </w:r>
    </w:p>
    <w:p w14:paraId="5921F36C" w14:textId="77777777" w:rsidR="00A64C2F" w:rsidRPr="00A64C2F" w:rsidRDefault="00A64C2F" w:rsidP="00A64C2F">
      <w:pPr>
        <w:pStyle w:val="ListeParagraf"/>
        <w:numPr>
          <w:ilvl w:val="0"/>
          <w:numId w:val="29"/>
        </w:numPr>
        <w:rPr>
          <w:bCs/>
          <w:sz w:val="24"/>
          <w:szCs w:val="24"/>
        </w:rPr>
      </w:pPr>
      <w:r w:rsidRPr="00A64C2F">
        <w:rPr>
          <w:bCs/>
          <w:sz w:val="24"/>
          <w:szCs w:val="24"/>
        </w:rPr>
        <w:t xml:space="preserve">Atatürkçülük konuları; programların çevre özellikleri dikkate alınarak </w:t>
      </w:r>
      <w:proofErr w:type="gramStart"/>
      <w:r w:rsidRPr="00A64C2F">
        <w:rPr>
          <w:bCs/>
          <w:sz w:val="24"/>
          <w:szCs w:val="24"/>
        </w:rPr>
        <w:t>uygulanması;</w:t>
      </w:r>
      <w:proofErr w:type="gramEnd"/>
      <w:r w:rsidRPr="00A64C2F">
        <w:rPr>
          <w:bCs/>
          <w:sz w:val="24"/>
          <w:szCs w:val="24"/>
        </w:rPr>
        <w:t xml:space="preserve"> yıllık/ders planlarında konu-kazanım ağırlıkları</w:t>
      </w:r>
    </w:p>
    <w:p w14:paraId="06845E9D" w14:textId="77777777" w:rsidR="00A64C2F" w:rsidRPr="00A64C2F" w:rsidRDefault="00A64C2F" w:rsidP="00A64C2F">
      <w:pPr>
        <w:pStyle w:val="ListeParagraf"/>
        <w:numPr>
          <w:ilvl w:val="0"/>
          <w:numId w:val="29"/>
        </w:numPr>
        <w:rPr>
          <w:bCs/>
          <w:sz w:val="24"/>
          <w:szCs w:val="24"/>
        </w:rPr>
      </w:pPr>
      <w:r w:rsidRPr="00A64C2F">
        <w:rPr>
          <w:bCs/>
          <w:sz w:val="24"/>
          <w:szCs w:val="24"/>
        </w:rPr>
        <w:t>Yöntem-teknikler ve okul temelli faaliyet planlamaları</w:t>
      </w:r>
    </w:p>
    <w:p w14:paraId="1F2E617D" w14:textId="77777777" w:rsidR="00A64C2F" w:rsidRPr="00A64C2F" w:rsidRDefault="00A64C2F" w:rsidP="00A64C2F">
      <w:pPr>
        <w:pStyle w:val="ListeParagraf"/>
        <w:numPr>
          <w:ilvl w:val="0"/>
          <w:numId w:val="29"/>
        </w:numPr>
        <w:rPr>
          <w:bCs/>
          <w:sz w:val="24"/>
          <w:szCs w:val="24"/>
        </w:rPr>
      </w:pPr>
      <w:r w:rsidRPr="00A64C2F">
        <w:rPr>
          <w:bCs/>
          <w:sz w:val="24"/>
          <w:szCs w:val="24"/>
        </w:rPr>
        <w:t>BEP, farklılaştırma; zenginleştirilmiş öğrenme ve destekleme yaklaşımı</w:t>
      </w:r>
    </w:p>
    <w:p w14:paraId="515EB194" w14:textId="77777777" w:rsidR="00A64C2F" w:rsidRPr="00A64C2F" w:rsidRDefault="00A64C2F" w:rsidP="00A64C2F">
      <w:pPr>
        <w:pStyle w:val="ListeParagraf"/>
        <w:numPr>
          <w:ilvl w:val="0"/>
          <w:numId w:val="29"/>
        </w:numPr>
        <w:rPr>
          <w:bCs/>
          <w:sz w:val="24"/>
          <w:szCs w:val="24"/>
        </w:rPr>
      </w:pPr>
      <w:r w:rsidRPr="00A64C2F">
        <w:rPr>
          <w:bCs/>
          <w:sz w:val="24"/>
          <w:szCs w:val="24"/>
        </w:rPr>
        <w:t xml:space="preserve">Ders ziyareti, geri dönüt; diğer zümrelerle </w:t>
      </w:r>
      <w:proofErr w:type="gramStart"/>
      <w:r w:rsidRPr="00A64C2F">
        <w:rPr>
          <w:bCs/>
          <w:sz w:val="24"/>
          <w:szCs w:val="24"/>
        </w:rPr>
        <w:t>işbirliği</w:t>
      </w:r>
      <w:proofErr w:type="gramEnd"/>
      <w:r w:rsidRPr="00A64C2F">
        <w:rPr>
          <w:bCs/>
          <w:sz w:val="24"/>
          <w:szCs w:val="24"/>
        </w:rPr>
        <w:t xml:space="preserve"> esasları</w:t>
      </w:r>
    </w:p>
    <w:p w14:paraId="38CF6B4F" w14:textId="77777777" w:rsidR="00A64C2F" w:rsidRPr="00A64C2F" w:rsidRDefault="00A64C2F" w:rsidP="00A64C2F">
      <w:pPr>
        <w:pStyle w:val="ListeParagraf"/>
        <w:numPr>
          <w:ilvl w:val="0"/>
          <w:numId w:val="29"/>
        </w:numPr>
        <w:rPr>
          <w:bCs/>
          <w:sz w:val="24"/>
          <w:szCs w:val="24"/>
        </w:rPr>
      </w:pPr>
      <w:r w:rsidRPr="00A64C2F">
        <w:rPr>
          <w:bCs/>
          <w:sz w:val="24"/>
          <w:szCs w:val="24"/>
        </w:rPr>
        <w:t>Akademik/bilimsel çalışmalar; teknolojik gelişmelerin izlenmesi ve yansıtılması</w:t>
      </w:r>
    </w:p>
    <w:p w14:paraId="085488CC" w14:textId="77777777" w:rsidR="00A64C2F" w:rsidRPr="00A64C2F" w:rsidRDefault="00A64C2F" w:rsidP="00A64C2F">
      <w:pPr>
        <w:pStyle w:val="ListeParagraf"/>
        <w:numPr>
          <w:ilvl w:val="0"/>
          <w:numId w:val="29"/>
        </w:numPr>
        <w:rPr>
          <w:bCs/>
          <w:sz w:val="24"/>
          <w:szCs w:val="24"/>
        </w:rPr>
      </w:pPr>
      <w:r w:rsidRPr="00A64C2F">
        <w:rPr>
          <w:bCs/>
          <w:sz w:val="24"/>
          <w:szCs w:val="24"/>
        </w:rPr>
        <w:t>Girişimcilik bilinci; araştırma-geliştirme-tasarım becerileri</w:t>
      </w:r>
    </w:p>
    <w:p w14:paraId="2E10BE72" w14:textId="77777777" w:rsidR="00A64C2F" w:rsidRPr="00A64C2F" w:rsidRDefault="00A64C2F" w:rsidP="00A64C2F">
      <w:pPr>
        <w:pStyle w:val="ListeParagraf"/>
        <w:numPr>
          <w:ilvl w:val="0"/>
          <w:numId w:val="29"/>
        </w:numPr>
        <w:rPr>
          <w:bCs/>
          <w:sz w:val="24"/>
          <w:szCs w:val="24"/>
        </w:rPr>
      </w:pPr>
      <w:r w:rsidRPr="00A64C2F">
        <w:rPr>
          <w:bCs/>
          <w:sz w:val="24"/>
          <w:szCs w:val="24"/>
        </w:rPr>
        <w:t>Materyal ihtiyaçları; kütüphane vb. ortamların etkin kullanımı</w:t>
      </w:r>
    </w:p>
    <w:p w14:paraId="5366E811" w14:textId="77777777" w:rsidR="00A64C2F" w:rsidRPr="00A64C2F" w:rsidRDefault="00A64C2F" w:rsidP="00A64C2F">
      <w:pPr>
        <w:pStyle w:val="ListeParagraf"/>
        <w:numPr>
          <w:ilvl w:val="0"/>
          <w:numId w:val="29"/>
        </w:numPr>
        <w:rPr>
          <w:bCs/>
          <w:sz w:val="24"/>
          <w:szCs w:val="24"/>
        </w:rPr>
      </w:pPr>
      <w:r w:rsidRPr="00A64C2F">
        <w:rPr>
          <w:bCs/>
          <w:sz w:val="24"/>
          <w:szCs w:val="24"/>
        </w:rPr>
        <w:t>Proje, anket, araştırma, gezi-gözlem; okul dışı öğrenme ortamları</w:t>
      </w:r>
    </w:p>
    <w:p w14:paraId="2DE1A70C" w14:textId="77777777" w:rsidR="00A64C2F" w:rsidRPr="00A64C2F" w:rsidRDefault="00A64C2F" w:rsidP="00A64C2F">
      <w:pPr>
        <w:pStyle w:val="ListeParagraf"/>
        <w:numPr>
          <w:ilvl w:val="0"/>
          <w:numId w:val="29"/>
        </w:numPr>
        <w:rPr>
          <w:bCs/>
          <w:sz w:val="24"/>
          <w:szCs w:val="24"/>
        </w:rPr>
      </w:pPr>
      <w:r w:rsidRPr="00A64C2F">
        <w:rPr>
          <w:bCs/>
          <w:sz w:val="24"/>
          <w:szCs w:val="24"/>
        </w:rPr>
        <w:t xml:space="preserve">Ortak sınavlar sonrası başarı değerlendirme; sınav </w:t>
      </w:r>
      <w:proofErr w:type="gramStart"/>
      <w:r w:rsidRPr="00A64C2F">
        <w:rPr>
          <w:bCs/>
          <w:sz w:val="24"/>
          <w:szCs w:val="24"/>
        </w:rPr>
        <w:t>analizleri;</w:t>
      </w:r>
      <w:proofErr w:type="gramEnd"/>
      <w:r w:rsidRPr="00A64C2F">
        <w:rPr>
          <w:bCs/>
          <w:sz w:val="24"/>
          <w:szCs w:val="24"/>
        </w:rPr>
        <w:t xml:space="preserve"> eylem planı ve izleme</w:t>
      </w:r>
    </w:p>
    <w:p w14:paraId="44D24D27" w14:textId="77777777" w:rsidR="00A64C2F" w:rsidRPr="00A64C2F" w:rsidRDefault="00A64C2F" w:rsidP="00A64C2F">
      <w:pPr>
        <w:pStyle w:val="ListeParagraf"/>
        <w:numPr>
          <w:ilvl w:val="0"/>
          <w:numId w:val="29"/>
        </w:numPr>
        <w:rPr>
          <w:bCs/>
          <w:sz w:val="24"/>
          <w:szCs w:val="24"/>
        </w:rPr>
      </w:pPr>
      <w:r w:rsidRPr="00A64C2F">
        <w:rPr>
          <w:bCs/>
          <w:sz w:val="24"/>
          <w:szCs w:val="24"/>
        </w:rPr>
        <w:t>Okul geneli ortak yazılı ve mazeret sınavları; konu-soru dağılımı; rubrik/kontrol listeleri; beceri sınav planı</w:t>
      </w:r>
    </w:p>
    <w:p w14:paraId="52E6AA2F" w14:textId="77777777" w:rsidR="00A64C2F" w:rsidRPr="00A64C2F" w:rsidRDefault="00A64C2F" w:rsidP="00A64C2F">
      <w:pPr>
        <w:pStyle w:val="ListeParagraf"/>
        <w:numPr>
          <w:ilvl w:val="0"/>
          <w:numId w:val="29"/>
        </w:numPr>
        <w:rPr>
          <w:bCs/>
          <w:sz w:val="24"/>
          <w:szCs w:val="24"/>
        </w:rPr>
      </w:pPr>
      <w:r w:rsidRPr="00A64C2F">
        <w:rPr>
          <w:bCs/>
          <w:sz w:val="24"/>
          <w:szCs w:val="24"/>
        </w:rPr>
        <w:t xml:space="preserve">Sınav/yarışma sonuçları; raporların </w:t>
      </w:r>
      <w:proofErr w:type="gramStart"/>
      <w:r w:rsidRPr="00A64C2F">
        <w:rPr>
          <w:bCs/>
          <w:sz w:val="24"/>
          <w:szCs w:val="24"/>
        </w:rPr>
        <w:t>incelenmesi;</w:t>
      </w:r>
      <w:proofErr w:type="gramEnd"/>
      <w:r w:rsidRPr="00A64C2F">
        <w:rPr>
          <w:bCs/>
          <w:sz w:val="24"/>
          <w:szCs w:val="24"/>
        </w:rPr>
        <w:t xml:space="preserve"> okul verileriyle </w:t>
      </w:r>
      <w:proofErr w:type="gramStart"/>
      <w:r w:rsidRPr="00A64C2F">
        <w:rPr>
          <w:bCs/>
          <w:sz w:val="24"/>
          <w:szCs w:val="24"/>
        </w:rPr>
        <w:t>kıyas;</w:t>
      </w:r>
      <w:proofErr w:type="gramEnd"/>
      <w:r w:rsidRPr="00A64C2F">
        <w:rPr>
          <w:bCs/>
          <w:sz w:val="24"/>
          <w:szCs w:val="24"/>
        </w:rPr>
        <w:t xml:space="preserve"> eylem planı</w:t>
      </w:r>
    </w:p>
    <w:p w14:paraId="761B9ED1" w14:textId="77777777" w:rsidR="00A64C2F" w:rsidRPr="00A64C2F" w:rsidRDefault="00A64C2F" w:rsidP="00A64C2F">
      <w:pPr>
        <w:pStyle w:val="ListeParagraf"/>
        <w:numPr>
          <w:ilvl w:val="0"/>
          <w:numId w:val="29"/>
        </w:numPr>
        <w:rPr>
          <w:bCs/>
          <w:sz w:val="24"/>
          <w:szCs w:val="24"/>
        </w:rPr>
      </w:pPr>
      <w:r w:rsidRPr="00A64C2F">
        <w:rPr>
          <w:bCs/>
          <w:sz w:val="24"/>
          <w:szCs w:val="24"/>
        </w:rPr>
        <w:t>Uygulamalı derslerin değerlendirme hususları; sınavların şekli-sayısı-süresi; ürün değerlendirme ölçekleri (okul bütünlüğü)</w:t>
      </w:r>
    </w:p>
    <w:p w14:paraId="1CA8BEA6" w14:textId="77777777" w:rsidR="00A64C2F" w:rsidRPr="00A64C2F" w:rsidRDefault="00A64C2F" w:rsidP="00A64C2F">
      <w:pPr>
        <w:pStyle w:val="ListeParagraf"/>
        <w:numPr>
          <w:ilvl w:val="0"/>
          <w:numId w:val="29"/>
        </w:numPr>
        <w:rPr>
          <w:bCs/>
          <w:sz w:val="24"/>
          <w:szCs w:val="24"/>
        </w:rPr>
      </w:pPr>
      <w:r w:rsidRPr="00A64C2F">
        <w:rPr>
          <w:bCs/>
          <w:sz w:val="24"/>
          <w:szCs w:val="24"/>
        </w:rPr>
        <w:t xml:space="preserve">Proje ve performans konuları; </w:t>
      </w:r>
      <w:proofErr w:type="gramStart"/>
      <w:r w:rsidRPr="00A64C2F">
        <w:rPr>
          <w:bCs/>
          <w:sz w:val="24"/>
          <w:szCs w:val="24"/>
        </w:rPr>
        <w:t>planlama;</w:t>
      </w:r>
      <w:proofErr w:type="gramEnd"/>
      <w:r w:rsidRPr="00A64C2F">
        <w:rPr>
          <w:bCs/>
          <w:sz w:val="24"/>
          <w:szCs w:val="24"/>
        </w:rPr>
        <w:t xml:space="preserve"> ölçme-değerlendirme ölçekleri</w:t>
      </w:r>
    </w:p>
    <w:p w14:paraId="10A6B090" w14:textId="77777777" w:rsidR="00A64C2F" w:rsidRPr="00A64C2F" w:rsidRDefault="00A64C2F" w:rsidP="00A64C2F">
      <w:pPr>
        <w:pStyle w:val="ListeParagraf"/>
        <w:numPr>
          <w:ilvl w:val="0"/>
          <w:numId w:val="29"/>
        </w:numPr>
        <w:rPr>
          <w:bCs/>
          <w:sz w:val="24"/>
          <w:szCs w:val="24"/>
        </w:rPr>
      </w:pPr>
      <w:r w:rsidRPr="00A64C2F">
        <w:rPr>
          <w:bCs/>
          <w:sz w:val="24"/>
          <w:szCs w:val="24"/>
        </w:rPr>
        <w:t>İş sağlığı ve güvenliği tedbirleri</w:t>
      </w:r>
    </w:p>
    <w:p w14:paraId="65D03803" w14:textId="77777777" w:rsidR="00A64C2F" w:rsidRPr="00A64C2F" w:rsidRDefault="00A64C2F" w:rsidP="00A64C2F">
      <w:pPr>
        <w:pStyle w:val="ListeParagraf"/>
        <w:numPr>
          <w:ilvl w:val="0"/>
          <w:numId w:val="29"/>
        </w:numPr>
        <w:rPr>
          <w:bCs/>
          <w:sz w:val="24"/>
          <w:szCs w:val="24"/>
        </w:rPr>
      </w:pPr>
      <w:r w:rsidRPr="00A64C2F">
        <w:rPr>
          <w:bCs/>
          <w:sz w:val="24"/>
          <w:szCs w:val="24"/>
        </w:rPr>
        <w:t>İlçe geneli ortak yazılıların değerlendirme işlemleri</w:t>
      </w:r>
    </w:p>
    <w:p w14:paraId="0001B1AC" w14:textId="77777777" w:rsidR="00A64C2F" w:rsidRPr="00A64C2F" w:rsidRDefault="00A64C2F" w:rsidP="00A64C2F">
      <w:pPr>
        <w:pStyle w:val="ListeParagraf"/>
        <w:numPr>
          <w:ilvl w:val="0"/>
          <w:numId w:val="29"/>
        </w:numPr>
        <w:rPr>
          <w:bCs/>
          <w:sz w:val="24"/>
          <w:szCs w:val="24"/>
        </w:rPr>
      </w:pPr>
      <w:r w:rsidRPr="00A64C2F">
        <w:rPr>
          <w:bCs/>
          <w:sz w:val="24"/>
          <w:szCs w:val="24"/>
        </w:rPr>
        <w:t>Ülke/il geneli mazeret sınavlarının uygulanması (ÖDM hazırlıklı)</w:t>
      </w:r>
    </w:p>
    <w:p w14:paraId="5C09BA25" w14:textId="77777777" w:rsidR="00A64C2F" w:rsidRPr="00A64C2F" w:rsidRDefault="00A64C2F" w:rsidP="00A64C2F">
      <w:pPr>
        <w:pStyle w:val="ListeParagraf"/>
        <w:numPr>
          <w:ilvl w:val="0"/>
          <w:numId w:val="29"/>
        </w:numPr>
        <w:rPr>
          <w:bCs/>
          <w:sz w:val="24"/>
          <w:szCs w:val="24"/>
        </w:rPr>
      </w:pPr>
      <w:r w:rsidRPr="00A64C2F">
        <w:rPr>
          <w:bCs/>
          <w:sz w:val="24"/>
          <w:szCs w:val="24"/>
        </w:rPr>
        <w:t>Okul geneli ortak sınavların mazeret sınavları (soru-cevap anahtarı, uygulama, değerlendirme)</w:t>
      </w:r>
    </w:p>
    <w:p w14:paraId="7C371327" w14:textId="77777777" w:rsidR="00A64C2F" w:rsidRPr="00A64C2F" w:rsidRDefault="00A64C2F" w:rsidP="00A64C2F">
      <w:pPr>
        <w:pStyle w:val="ListeParagraf"/>
        <w:numPr>
          <w:ilvl w:val="0"/>
          <w:numId w:val="29"/>
        </w:numPr>
        <w:rPr>
          <w:bCs/>
          <w:sz w:val="24"/>
          <w:szCs w:val="24"/>
        </w:rPr>
      </w:pPr>
      <w:r w:rsidRPr="00A64C2F">
        <w:rPr>
          <w:bCs/>
          <w:sz w:val="24"/>
          <w:szCs w:val="24"/>
        </w:rPr>
        <w:t>Üst düzey düşünme becerileri ve sosyal-duygusal beceriler için planlamalar</w:t>
      </w:r>
    </w:p>
    <w:p w14:paraId="67E6B494" w14:textId="77777777" w:rsidR="00A64C2F" w:rsidRPr="00A64C2F" w:rsidRDefault="00A64C2F" w:rsidP="00A64C2F">
      <w:pPr>
        <w:pStyle w:val="ListeParagraf"/>
        <w:numPr>
          <w:ilvl w:val="0"/>
          <w:numId w:val="29"/>
        </w:numPr>
        <w:rPr>
          <w:bCs/>
          <w:sz w:val="24"/>
          <w:szCs w:val="24"/>
        </w:rPr>
      </w:pPr>
      <w:r w:rsidRPr="00A64C2F">
        <w:rPr>
          <w:bCs/>
          <w:sz w:val="24"/>
          <w:szCs w:val="24"/>
        </w:rPr>
        <w:t>Millî-manevî-ahlaki değerlerin örtük öğrenme yoluyla yürütülmesi; öğrenme ortamları</w:t>
      </w:r>
    </w:p>
    <w:p w14:paraId="18AA83E2" w14:textId="77777777" w:rsidR="00A64C2F" w:rsidRPr="00A64C2F" w:rsidRDefault="00A64C2F" w:rsidP="00A64C2F">
      <w:pPr>
        <w:pStyle w:val="ListeParagraf"/>
        <w:numPr>
          <w:ilvl w:val="0"/>
          <w:numId w:val="29"/>
        </w:numPr>
        <w:rPr>
          <w:bCs/>
          <w:sz w:val="24"/>
          <w:szCs w:val="24"/>
        </w:rPr>
      </w:pPr>
      <w:r w:rsidRPr="00A64C2F">
        <w:rPr>
          <w:bCs/>
          <w:sz w:val="24"/>
          <w:szCs w:val="24"/>
        </w:rPr>
        <w:t>Önleme, müdahale ve yönlendirme komisyonu çalışmaları</w:t>
      </w:r>
    </w:p>
    <w:p w14:paraId="60924114" w14:textId="77777777" w:rsidR="00A64C2F" w:rsidRPr="00A64C2F" w:rsidRDefault="00A64C2F" w:rsidP="00A64C2F">
      <w:pPr>
        <w:pStyle w:val="ListeParagraf"/>
        <w:numPr>
          <w:ilvl w:val="0"/>
          <w:numId w:val="29"/>
        </w:numPr>
        <w:rPr>
          <w:bCs/>
          <w:sz w:val="24"/>
          <w:szCs w:val="24"/>
        </w:rPr>
      </w:pPr>
      <w:r w:rsidRPr="00A64C2F">
        <w:rPr>
          <w:bCs/>
          <w:sz w:val="24"/>
          <w:szCs w:val="24"/>
        </w:rPr>
        <w:t>Disiplinler arası yaklaşım; ortak çalışmaların takvime bağlanması</w:t>
      </w:r>
    </w:p>
    <w:p w14:paraId="65D77D25" w14:textId="77777777" w:rsidR="00A64C2F" w:rsidRPr="00A64C2F" w:rsidRDefault="00A64C2F" w:rsidP="00A64C2F">
      <w:pPr>
        <w:pStyle w:val="ListeParagraf"/>
        <w:numPr>
          <w:ilvl w:val="0"/>
          <w:numId w:val="29"/>
        </w:numPr>
        <w:rPr>
          <w:bCs/>
          <w:sz w:val="24"/>
          <w:szCs w:val="24"/>
        </w:rPr>
      </w:pPr>
      <w:r w:rsidRPr="00A64C2F">
        <w:rPr>
          <w:bCs/>
          <w:sz w:val="24"/>
          <w:szCs w:val="24"/>
        </w:rPr>
        <w:t>Çoklu okuryazarlık becerileri; bütüncül gelişim çalışmaları</w:t>
      </w:r>
    </w:p>
    <w:p w14:paraId="16E8EF54" w14:textId="77777777" w:rsidR="00A64C2F" w:rsidRPr="00A64C2F" w:rsidRDefault="00A64C2F" w:rsidP="00A64C2F">
      <w:pPr>
        <w:pStyle w:val="ListeParagraf"/>
        <w:numPr>
          <w:ilvl w:val="0"/>
          <w:numId w:val="29"/>
        </w:numPr>
        <w:rPr>
          <w:bCs/>
          <w:sz w:val="24"/>
          <w:szCs w:val="24"/>
        </w:rPr>
      </w:pPr>
      <w:r w:rsidRPr="00A64C2F">
        <w:rPr>
          <w:bCs/>
          <w:sz w:val="24"/>
          <w:szCs w:val="24"/>
        </w:rPr>
        <w:t>Sosyal sorumluluk programı kapsamında ders bazlı faaliyetler</w:t>
      </w:r>
    </w:p>
    <w:p w14:paraId="013218CD" w14:textId="77777777" w:rsidR="00A64C2F" w:rsidRPr="00A64C2F" w:rsidRDefault="00A64C2F" w:rsidP="00A64C2F">
      <w:pPr>
        <w:pStyle w:val="ListeParagraf"/>
        <w:numPr>
          <w:ilvl w:val="0"/>
          <w:numId w:val="29"/>
        </w:numPr>
        <w:rPr>
          <w:bCs/>
          <w:sz w:val="24"/>
          <w:szCs w:val="24"/>
        </w:rPr>
      </w:pPr>
      <w:r w:rsidRPr="00A64C2F">
        <w:rPr>
          <w:bCs/>
          <w:sz w:val="24"/>
          <w:szCs w:val="24"/>
        </w:rPr>
        <w:t>Okul içi/dışı faaliyetlerde ihtiyaç duyulacak araç-gereç ve mali kaynakların belirlenmesi</w:t>
      </w:r>
    </w:p>
    <w:p w14:paraId="79EE152F" w14:textId="77777777" w:rsidR="00A64C2F" w:rsidRPr="00A64C2F" w:rsidRDefault="00A64C2F" w:rsidP="00A64C2F">
      <w:pPr>
        <w:pStyle w:val="ListeParagraf"/>
        <w:numPr>
          <w:ilvl w:val="0"/>
          <w:numId w:val="29"/>
        </w:numPr>
        <w:rPr>
          <w:bCs/>
          <w:sz w:val="24"/>
          <w:szCs w:val="24"/>
        </w:rPr>
      </w:pPr>
      <w:r w:rsidRPr="00A64C2F">
        <w:rPr>
          <w:bCs/>
          <w:sz w:val="24"/>
          <w:szCs w:val="24"/>
        </w:rPr>
        <w:t>Kapanış</w:t>
      </w:r>
    </w:p>
    <w:p w14:paraId="42A46D35" w14:textId="77777777" w:rsidR="004E7195" w:rsidRDefault="004E7195" w:rsidP="00D77700">
      <w:pPr>
        <w:rPr>
          <w:sz w:val="24"/>
          <w:szCs w:val="24"/>
        </w:rPr>
      </w:pPr>
    </w:p>
    <w:p w14:paraId="7EA0FECC" w14:textId="77777777" w:rsidR="00A64C2F" w:rsidRDefault="00A64C2F" w:rsidP="00D77700">
      <w:pPr>
        <w:rPr>
          <w:sz w:val="24"/>
          <w:szCs w:val="24"/>
        </w:rPr>
      </w:pPr>
    </w:p>
    <w:p w14:paraId="3C07A0EA" w14:textId="77777777" w:rsidR="00A64C2F" w:rsidRDefault="00A64C2F" w:rsidP="00D77700">
      <w:pPr>
        <w:rPr>
          <w:sz w:val="24"/>
          <w:szCs w:val="24"/>
        </w:rPr>
      </w:pPr>
    </w:p>
    <w:p w14:paraId="131D7AF7" w14:textId="77777777" w:rsidR="000D51B9" w:rsidRDefault="000D51B9"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0F46847B" w14:textId="77777777" w:rsidR="00A64C2F" w:rsidRPr="00A64C2F" w:rsidRDefault="00A64C2F" w:rsidP="00A64C2F">
      <w:pPr>
        <w:rPr>
          <w:b/>
          <w:bCs/>
          <w:sz w:val="24"/>
          <w:szCs w:val="24"/>
        </w:rPr>
      </w:pPr>
      <w:r w:rsidRPr="00A64C2F">
        <w:rPr>
          <w:b/>
          <w:bCs/>
          <w:sz w:val="24"/>
          <w:szCs w:val="24"/>
        </w:rPr>
        <w:t>1. Bir önceki toplantıda alınan kararlar</w:t>
      </w:r>
    </w:p>
    <w:p w14:paraId="1F5525BF" w14:textId="77777777" w:rsidR="00A64C2F" w:rsidRPr="00A64C2F" w:rsidRDefault="00A64C2F" w:rsidP="00A64C2F">
      <w:pPr>
        <w:rPr>
          <w:sz w:val="24"/>
          <w:szCs w:val="24"/>
        </w:rPr>
      </w:pPr>
      <w:r w:rsidRPr="00A64C2F">
        <w:rPr>
          <w:sz w:val="24"/>
          <w:szCs w:val="24"/>
        </w:rPr>
        <w:t>Bir önceki toplantıda alınan kararların uygulanma düzeyi değerlendirilmiştir. İlk dönemde 10. sınıflarda kavram öğretimi ve kısa metinlerle ilerleme; 11. sınıflarda argüman kurma ve açık uçlu sorulara hazırlık kararlarının genel olarak uygulandığı görülmüştür. Ortak materyal havuzunun kurulduğu, ancak etiketleme ve düzenin oturmadığı tespit edilmiştir. Tartışma etkinliklerinin bazı sınıflarda verimli, bazı sınıflarda ise süre yönetimi nedeniyle dağınık yürüdüğü değerlendirilmiştir.</w:t>
      </w:r>
      <w:r w:rsidRPr="00A64C2F">
        <w:rPr>
          <w:sz w:val="24"/>
          <w:szCs w:val="24"/>
        </w:rPr>
        <w:br/>
      </w:r>
      <w:r w:rsidRPr="00A64C2F">
        <w:rPr>
          <w:b/>
          <w:bCs/>
          <w:sz w:val="24"/>
          <w:szCs w:val="24"/>
        </w:rPr>
        <w:t>ÖĞRETMEN1:</w:t>
      </w:r>
      <w:r w:rsidRPr="00A64C2F">
        <w:rPr>
          <w:sz w:val="24"/>
          <w:szCs w:val="24"/>
        </w:rPr>
        <w:t xml:space="preserve"> Rubriği uyguladık; şimdi rubriği öğrenciye örnek cevapla “okutmak” gerekiyor, yoksa puanlama şeffaflaşmıyor.</w:t>
      </w:r>
      <w:r w:rsidRPr="00A64C2F">
        <w:rPr>
          <w:sz w:val="24"/>
          <w:szCs w:val="24"/>
        </w:rPr>
        <w:br/>
      </w:r>
      <w:r w:rsidRPr="00A64C2F">
        <w:rPr>
          <w:b/>
          <w:bCs/>
          <w:sz w:val="24"/>
          <w:szCs w:val="24"/>
        </w:rPr>
        <w:t>ÖĞRETMEN2:</w:t>
      </w:r>
      <w:r w:rsidRPr="00A64C2F">
        <w:rPr>
          <w:sz w:val="24"/>
          <w:szCs w:val="24"/>
        </w:rPr>
        <w:t xml:space="preserve"> Tartışmayı uzatınca konu dağılıyor; mini tartışma formatı daha disiplinli oldu.</w:t>
      </w:r>
      <w:r w:rsidRPr="00A64C2F">
        <w:rPr>
          <w:sz w:val="24"/>
          <w:szCs w:val="24"/>
        </w:rPr>
        <w:br/>
      </w:r>
      <w:r w:rsidRPr="00A64C2F">
        <w:rPr>
          <w:b/>
          <w:bCs/>
          <w:sz w:val="24"/>
          <w:szCs w:val="24"/>
        </w:rPr>
        <w:t>ÖĞRETMEN3:</w:t>
      </w:r>
      <w:r w:rsidRPr="00A64C2F">
        <w:rPr>
          <w:sz w:val="24"/>
          <w:szCs w:val="24"/>
        </w:rPr>
        <w:t xml:space="preserve"> Materyal havuzunu kazanım etiketleriyle düzenleyelim; yoksa herkes aynı dosyayı baştan hazırlıyor.</w:t>
      </w:r>
      <w:r w:rsidRPr="00A64C2F">
        <w:rPr>
          <w:sz w:val="24"/>
          <w:szCs w:val="24"/>
        </w:rPr>
        <w:br/>
        <w:t>Kararların II. dönemde “daha sistemli izleme” ile sürdürülmesine oy birliğiyle karar verilmiştir.</w:t>
      </w:r>
    </w:p>
    <w:p w14:paraId="685F7CAE" w14:textId="77777777" w:rsidR="00A64C2F" w:rsidRDefault="00A64C2F" w:rsidP="00A64C2F">
      <w:pPr>
        <w:rPr>
          <w:b/>
          <w:bCs/>
          <w:sz w:val="24"/>
          <w:szCs w:val="24"/>
        </w:rPr>
      </w:pPr>
    </w:p>
    <w:p w14:paraId="2095D9AB" w14:textId="0874153D" w:rsidR="00A64C2F" w:rsidRPr="00A64C2F" w:rsidRDefault="00A64C2F" w:rsidP="00A64C2F">
      <w:pPr>
        <w:rPr>
          <w:b/>
          <w:bCs/>
          <w:sz w:val="24"/>
          <w:szCs w:val="24"/>
        </w:rPr>
      </w:pPr>
      <w:r w:rsidRPr="00A64C2F">
        <w:rPr>
          <w:b/>
          <w:bCs/>
          <w:sz w:val="24"/>
          <w:szCs w:val="24"/>
        </w:rPr>
        <w:t>2. Planlamaların mevzuat, okulun kuruluş amacı ve öğretim programına uygun yapılması</w:t>
      </w:r>
    </w:p>
    <w:p w14:paraId="2FCC4153" w14:textId="77777777" w:rsidR="00A64C2F" w:rsidRPr="00A64C2F" w:rsidRDefault="00A64C2F" w:rsidP="00A64C2F">
      <w:pPr>
        <w:rPr>
          <w:sz w:val="24"/>
          <w:szCs w:val="24"/>
        </w:rPr>
      </w:pPr>
      <w:r w:rsidRPr="00A64C2F">
        <w:rPr>
          <w:sz w:val="24"/>
          <w:szCs w:val="24"/>
        </w:rPr>
        <w:t>II. dönem yıllık plan ve ders planlarının mevzuata, okulun kuruluş amacına ve öğretim programına uygunluğu değerlendirilmiştir. 10. sınıflarda temel kavramlar, felsefi düşünmeye giriş ve okuma-anlama temeli; 11. sınıflarda ise metin çözümleme, düşünce akımlarıyla ilişkilendirme ve eleştirel değerlendirme boyutunun güçlendirilmesi gerektiği vurgulanmıştır. Okul etkinlikleri, sınav haftaları ve törenlerin süre planını etkilediği; bu nedenle kazanım-süre uyumunun ay bazında takip edilmesi gerektiği belirtilmiştir.</w:t>
      </w:r>
      <w:r w:rsidRPr="00A64C2F">
        <w:rPr>
          <w:sz w:val="24"/>
          <w:szCs w:val="24"/>
        </w:rPr>
        <w:br/>
      </w:r>
      <w:r w:rsidRPr="00A64C2F">
        <w:rPr>
          <w:b/>
          <w:bCs/>
          <w:sz w:val="24"/>
          <w:szCs w:val="24"/>
        </w:rPr>
        <w:t>ÖĞRETMEN2:</w:t>
      </w:r>
      <w:r w:rsidRPr="00A64C2F">
        <w:rPr>
          <w:sz w:val="24"/>
          <w:szCs w:val="24"/>
        </w:rPr>
        <w:t xml:space="preserve"> 10’larda kavramlar için “ön bilgi–örnek–karşı örnek” döngüsünü planlara yerleştirelim.</w:t>
      </w:r>
      <w:r w:rsidRPr="00A64C2F">
        <w:rPr>
          <w:sz w:val="24"/>
          <w:szCs w:val="24"/>
        </w:rPr>
        <w:br/>
      </w:r>
      <w:r w:rsidRPr="00A64C2F">
        <w:rPr>
          <w:b/>
          <w:bCs/>
          <w:sz w:val="24"/>
          <w:szCs w:val="24"/>
        </w:rPr>
        <w:t>ÖĞRETMEN1:</w:t>
      </w:r>
      <w:r w:rsidRPr="00A64C2F">
        <w:rPr>
          <w:sz w:val="24"/>
          <w:szCs w:val="24"/>
        </w:rPr>
        <w:t xml:space="preserve"> 11’lerde metin çözümleme şablonunu planlara koyalım: iddia–gerekçe–eleştiri.</w:t>
      </w:r>
      <w:r w:rsidRPr="00A64C2F">
        <w:rPr>
          <w:sz w:val="24"/>
          <w:szCs w:val="24"/>
        </w:rPr>
        <w:br/>
      </w:r>
      <w:r w:rsidRPr="00A64C2F">
        <w:rPr>
          <w:b/>
          <w:bCs/>
          <w:sz w:val="24"/>
          <w:szCs w:val="24"/>
        </w:rPr>
        <w:t>ÖĞRETMEN3:</w:t>
      </w:r>
      <w:r w:rsidRPr="00A64C2F">
        <w:rPr>
          <w:sz w:val="24"/>
          <w:szCs w:val="24"/>
        </w:rPr>
        <w:t xml:space="preserve"> Ortak sınav adaleti için sınıflar arası konu farkını açmayalım; aylık mini kontrol şart.</w:t>
      </w:r>
      <w:r w:rsidRPr="00A64C2F">
        <w:rPr>
          <w:sz w:val="24"/>
          <w:szCs w:val="24"/>
        </w:rPr>
        <w:br/>
        <w:t>Aylık zümre kontrolü ile planların gidişatının izlenmesine karar verilmiştir.</w:t>
      </w:r>
    </w:p>
    <w:p w14:paraId="3851F1F3" w14:textId="77777777" w:rsidR="00A64C2F" w:rsidRDefault="00A64C2F" w:rsidP="00A64C2F">
      <w:pPr>
        <w:rPr>
          <w:b/>
          <w:bCs/>
          <w:sz w:val="24"/>
          <w:szCs w:val="24"/>
        </w:rPr>
      </w:pPr>
    </w:p>
    <w:p w14:paraId="49F2DC93" w14:textId="323F0FE7" w:rsidR="00A64C2F" w:rsidRPr="00A64C2F" w:rsidRDefault="00A64C2F" w:rsidP="00A64C2F">
      <w:pPr>
        <w:rPr>
          <w:b/>
          <w:bCs/>
          <w:sz w:val="24"/>
          <w:szCs w:val="24"/>
        </w:rPr>
      </w:pPr>
      <w:r w:rsidRPr="00A64C2F">
        <w:rPr>
          <w:b/>
          <w:bCs/>
          <w:sz w:val="24"/>
          <w:szCs w:val="24"/>
        </w:rPr>
        <w:t xml:space="preserve">3. Atatürkçülük konuları; çevre </w:t>
      </w:r>
      <w:proofErr w:type="gramStart"/>
      <w:r w:rsidRPr="00A64C2F">
        <w:rPr>
          <w:b/>
          <w:bCs/>
          <w:sz w:val="24"/>
          <w:szCs w:val="24"/>
        </w:rPr>
        <w:t>özellikleri;</w:t>
      </w:r>
      <w:proofErr w:type="gramEnd"/>
      <w:r w:rsidRPr="00A64C2F">
        <w:rPr>
          <w:b/>
          <w:bCs/>
          <w:sz w:val="24"/>
          <w:szCs w:val="24"/>
        </w:rPr>
        <w:t xml:space="preserve"> konu-kazanım ağırlıkları</w:t>
      </w:r>
    </w:p>
    <w:p w14:paraId="0504E1ED" w14:textId="1745C723" w:rsidR="00A64C2F" w:rsidRPr="00A64C2F" w:rsidRDefault="00A64C2F" w:rsidP="00A64C2F">
      <w:pPr>
        <w:rPr>
          <w:sz w:val="24"/>
          <w:szCs w:val="24"/>
        </w:rPr>
      </w:pPr>
      <w:r w:rsidRPr="00A64C2F">
        <w:rPr>
          <w:sz w:val="24"/>
          <w:szCs w:val="24"/>
        </w:rPr>
        <w:t>Atatürkçülükle ilgili konuların felsefi kazanımlarla ilişkilendirilmesi ve ders planlarına dengeli biçimde yerleştirilmesi görüşülmüştür. Akılcılık, bilimsellik, özgür düşünce, çağdaşlaşma ve etik sorumluluk temalarının 10 ve 11. sınıf kazanımlarına uygun biçimde örnek olay ve kısa okuma metinleriyle işlenebileceği değerlendirilmiştir. Çevre özellikleri dikkate alınarak öğrencilerin yaşadığı çevredeki güncel olayların “felsefi soru”ya dönüştürülmesi önerilmiştir</w:t>
      </w:r>
      <w:r w:rsidRPr="00A64C2F">
        <w:rPr>
          <w:sz w:val="24"/>
          <w:szCs w:val="24"/>
        </w:rPr>
        <w:br/>
      </w:r>
      <w:r w:rsidRPr="00A64C2F">
        <w:rPr>
          <w:b/>
          <w:bCs/>
          <w:sz w:val="24"/>
          <w:szCs w:val="24"/>
        </w:rPr>
        <w:t>ÖĞRETMEN1:</w:t>
      </w:r>
      <w:r w:rsidRPr="00A64C2F">
        <w:rPr>
          <w:sz w:val="24"/>
          <w:szCs w:val="24"/>
        </w:rPr>
        <w:t xml:space="preserve"> Atatürkçülüğü ek parça gibi değil, ünite içine gömülü kısa metin + tartışma sorusuyla verelim.</w:t>
      </w:r>
      <w:r w:rsidRPr="00A64C2F">
        <w:rPr>
          <w:sz w:val="24"/>
          <w:szCs w:val="24"/>
        </w:rPr>
        <w:br/>
      </w:r>
      <w:r w:rsidRPr="00A64C2F">
        <w:rPr>
          <w:b/>
          <w:bCs/>
          <w:sz w:val="24"/>
          <w:szCs w:val="24"/>
        </w:rPr>
        <w:t>ÖĞRETMEN2:</w:t>
      </w:r>
      <w:r w:rsidRPr="00A64C2F">
        <w:rPr>
          <w:sz w:val="24"/>
          <w:szCs w:val="24"/>
        </w:rPr>
        <w:t xml:space="preserve"> 10’larda somut örnekle bağ kurunca derse katılım artıyor; soyutta kayboluyorlar.</w:t>
      </w:r>
      <w:r w:rsidRPr="00A64C2F">
        <w:rPr>
          <w:sz w:val="24"/>
          <w:szCs w:val="24"/>
        </w:rPr>
        <w:br/>
      </w:r>
      <w:r w:rsidRPr="00A64C2F">
        <w:rPr>
          <w:b/>
          <w:bCs/>
          <w:sz w:val="24"/>
          <w:szCs w:val="24"/>
        </w:rPr>
        <w:t>ÖĞRETMEN3:</w:t>
      </w:r>
      <w:r w:rsidRPr="00A64C2F">
        <w:rPr>
          <w:sz w:val="24"/>
          <w:szCs w:val="24"/>
        </w:rPr>
        <w:t xml:space="preserve"> Tartışma konularında sınıf iklimini koruyacak çerçeveyi önceden belirleyelim; dilimiz belirleyici.</w:t>
      </w:r>
      <w:r w:rsidRPr="00A64C2F">
        <w:rPr>
          <w:sz w:val="24"/>
          <w:szCs w:val="24"/>
        </w:rPr>
        <w:br/>
        <w:t>Her ünitede en az bir etkinlikte bu bağlantının kurulmasına karar verilmiştir.</w:t>
      </w:r>
    </w:p>
    <w:p w14:paraId="539CCEB2" w14:textId="77777777" w:rsidR="00A64C2F" w:rsidRDefault="00A64C2F" w:rsidP="00A64C2F">
      <w:pPr>
        <w:rPr>
          <w:b/>
          <w:bCs/>
          <w:sz w:val="24"/>
          <w:szCs w:val="24"/>
        </w:rPr>
      </w:pPr>
    </w:p>
    <w:p w14:paraId="275BF181" w14:textId="3ABBD9BC" w:rsidR="00A64C2F" w:rsidRPr="00A64C2F" w:rsidRDefault="00A64C2F" w:rsidP="00A64C2F">
      <w:pPr>
        <w:rPr>
          <w:b/>
          <w:bCs/>
          <w:sz w:val="24"/>
          <w:szCs w:val="24"/>
        </w:rPr>
      </w:pPr>
      <w:r w:rsidRPr="00A64C2F">
        <w:rPr>
          <w:b/>
          <w:bCs/>
          <w:sz w:val="24"/>
          <w:szCs w:val="24"/>
        </w:rPr>
        <w:t>4. Yöntem-teknikler ve okul temelli faaliyet planlamaları</w:t>
      </w:r>
    </w:p>
    <w:p w14:paraId="0D4CA261" w14:textId="77777777" w:rsidR="00A64C2F" w:rsidRPr="00A64C2F" w:rsidRDefault="00A64C2F" w:rsidP="00A64C2F">
      <w:pPr>
        <w:rPr>
          <w:sz w:val="24"/>
          <w:szCs w:val="24"/>
        </w:rPr>
      </w:pPr>
      <w:r w:rsidRPr="00A64C2F">
        <w:rPr>
          <w:sz w:val="24"/>
          <w:szCs w:val="24"/>
        </w:rPr>
        <w:t>Dersin işlenişinde kullanılacak yöntem ve teknikler ayrıntılı biçimde ele alınmıştır. Metin çözümleme, Sokratik soru-cevap, yönlendirilmiş tartışma, düşünce deneyi, kavram haritası ve kısa argüman yazma tekniklerinin dönem içinde dengeli uygulanması gerektiği belirtilmiştir. 10. sınıflarda daha yapılandırılmış; 11. sınıflarda daha derinleştirilmiş tartışma ve yazma çalışmaları planlanacaktır. Okul temelli faaliyet olarak “Felsefe Köşesi”, pano/afiş, mini forum veya kitap tanıtımı önerilmiştir.</w:t>
      </w:r>
      <w:r w:rsidRPr="00A64C2F">
        <w:rPr>
          <w:sz w:val="24"/>
          <w:szCs w:val="24"/>
        </w:rPr>
        <w:br/>
      </w:r>
      <w:r w:rsidRPr="00A64C2F">
        <w:rPr>
          <w:b/>
          <w:bCs/>
          <w:sz w:val="24"/>
          <w:szCs w:val="24"/>
        </w:rPr>
        <w:t>ÖĞRETMEN2:</w:t>
      </w:r>
      <w:r w:rsidRPr="00A64C2F">
        <w:rPr>
          <w:sz w:val="24"/>
          <w:szCs w:val="24"/>
        </w:rPr>
        <w:t xml:space="preserve"> Tartışmayı “3 soru–10 dakika–1 sonuç cümlesi” formatında yapalım; dağılım azalıyor.</w:t>
      </w:r>
      <w:r w:rsidRPr="00A64C2F">
        <w:rPr>
          <w:sz w:val="24"/>
          <w:szCs w:val="24"/>
        </w:rPr>
        <w:br/>
      </w:r>
      <w:r w:rsidRPr="00A64C2F">
        <w:rPr>
          <w:b/>
          <w:bCs/>
          <w:sz w:val="24"/>
          <w:szCs w:val="24"/>
        </w:rPr>
        <w:lastRenderedPageBreak/>
        <w:t>ÖĞRETMEN1:</w:t>
      </w:r>
      <w:r w:rsidRPr="00A64C2F">
        <w:rPr>
          <w:sz w:val="24"/>
          <w:szCs w:val="24"/>
        </w:rPr>
        <w:t xml:space="preserve"> 11’lerde metin çözümleme üç basamakla gitsin: ana iddia, gerekçe, eleştirel yorum.</w:t>
      </w:r>
      <w:r w:rsidRPr="00A64C2F">
        <w:rPr>
          <w:sz w:val="24"/>
          <w:szCs w:val="24"/>
        </w:rPr>
        <w:br/>
        <w:t>Dönem içinde en az bir okul temelli faaliyet yapılmasına karar verilmiştir.</w:t>
      </w:r>
    </w:p>
    <w:p w14:paraId="7639C880" w14:textId="77777777" w:rsidR="00A64C2F" w:rsidRDefault="00A64C2F" w:rsidP="00A64C2F">
      <w:pPr>
        <w:rPr>
          <w:b/>
          <w:bCs/>
          <w:sz w:val="24"/>
          <w:szCs w:val="24"/>
        </w:rPr>
      </w:pPr>
    </w:p>
    <w:p w14:paraId="4FFE25C6" w14:textId="41B274DB" w:rsidR="00A64C2F" w:rsidRPr="00A64C2F" w:rsidRDefault="00A64C2F" w:rsidP="00A64C2F">
      <w:pPr>
        <w:rPr>
          <w:b/>
          <w:bCs/>
          <w:sz w:val="24"/>
          <w:szCs w:val="24"/>
        </w:rPr>
      </w:pPr>
      <w:r w:rsidRPr="00A64C2F">
        <w:rPr>
          <w:b/>
          <w:bCs/>
          <w:sz w:val="24"/>
          <w:szCs w:val="24"/>
        </w:rPr>
        <w:t>5. BEP, farklılaştırma; zenginleştirilmiş öğrenme ve destekleme yaklaşımı</w:t>
      </w:r>
    </w:p>
    <w:p w14:paraId="63FC0228" w14:textId="77777777" w:rsidR="00A64C2F" w:rsidRPr="00A64C2F" w:rsidRDefault="00A64C2F" w:rsidP="00A64C2F">
      <w:pPr>
        <w:rPr>
          <w:sz w:val="24"/>
          <w:szCs w:val="24"/>
        </w:rPr>
      </w:pPr>
      <w:r w:rsidRPr="00A64C2F">
        <w:rPr>
          <w:sz w:val="24"/>
          <w:szCs w:val="24"/>
        </w:rPr>
        <w:t>BEP’li ve öğrenme farklılığı olan öğrenciler için ders planlarının uyarlanması görüşülmüştür. Kavram yoğunluğu nedeniyle sadeleştirilmiş metin, görsel destek, kısa yönerge ve küçük adımlı çalışma kâğıtlarının kullanılması kararlaştırılmıştır. Destekleme yaklaşımı için temel kavram kartları ve pekiştirme etkinlikleri; zenginleştirme yaklaşımı için ise ileri düzey okuma ve derinleştirici tartışma soruları hazırlanacaktır.</w:t>
      </w:r>
      <w:r w:rsidRPr="00A64C2F">
        <w:rPr>
          <w:sz w:val="24"/>
          <w:szCs w:val="24"/>
        </w:rPr>
        <w:br/>
      </w:r>
      <w:r w:rsidRPr="00A64C2F">
        <w:rPr>
          <w:b/>
          <w:bCs/>
          <w:sz w:val="24"/>
          <w:szCs w:val="24"/>
        </w:rPr>
        <w:t>ÖĞRETMEN3:</w:t>
      </w:r>
      <w:r w:rsidRPr="00A64C2F">
        <w:rPr>
          <w:sz w:val="24"/>
          <w:szCs w:val="24"/>
        </w:rPr>
        <w:t xml:space="preserve"> Yazma güçlüğü olan öğrencilerde sözlü kısa yanıt gibi alternatif ölçme kullanmazsak gerçek performansı göremiyoruz.</w:t>
      </w:r>
      <w:r w:rsidRPr="00A64C2F">
        <w:rPr>
          <w:sz w:val="24"/>
          <w:szCs w:val="24"/>
        </w:rPr>
        <w:br/>
      </w:r>
      <w:r w:rsidRPr="00A64C2F">
        <w:rPr>
          <w:b/>
          <w:bCs/>
          <w:sz w:val="24"/>
          <w:szCs w:val="24"/>
        </w:rPr>
        <w:t>ÖĞRETMEN1:</w:t>
      </w:r>
      <w:r w:rsidRPr="00A64C2F">
        <w:rPr>
          <w:sz w:val="24"/>
          <w:szCs w:val="24"/>
        </w:rPr>
        <w:t xml:space="preserve"> BEP’li öğrenci için “kavram + örnek cümle + günlük yaşam örneği” formatı çok iş görüyor.</w:t>
      </w:r>
      <w:r w:rsidRPr="00A64C2F">
        <w:rPr>
          <w:sz w:val="24"/>
          <w:szCs w:val="24"/>
        </w:rPr>
        <w:br/>
        <w:t>Her ünitede en az bir uyarlanmış etkinlik yapılmasına karar verilmiştir.</w:t>
      </w:r>
    </w:p>
    <w:p w14:paraId="7122A42A" w14:textId="77777777" w:rsidR="00A64C2F" w:rsidRDefault="00A64C2F" w:rsidP="00A64C2F">
      <w:pPr>
        <w:rPr>
          <w:b/>
          <w:bCs/>
          <w:sz w:val="24"/>
          <w:szCs w:val="24"/>
        </w:rPr>
      </w:pPr>
    </w:p>
    <w:p w14:paraId="55EBA194" w14:textId="21CDD9A0" w:rsidR="00A64C2F" w:rsidRPr="00A64C2F" w:rsidRDefault="00A64C2F" w:rsidP="00A64C2F">
      <w:pPr>
        <w:rPr>
          <w:b/>
          <w:bCs/>
          <w:sz w:val="24"/>
          <w:szCs w:val="24"/>
        </w:rPr>
      </w:pPr>
      <w:r w:rsidRPr="00A64C2F">
        <w:rPr>
          <w:b/>
          <w:bCs/>
          <w:sz w:val="24"/>
          <w:szCs w:val="24"/>
        </w:rPr>
        <w:t xml:space="preserve">6. Ders ziyareti, geri dönüt; diğer zümrelerle </w:t>
      </w:r>
      <w:proofErr w:type="gramStart"/>
      <w:r w:rsidRPr="00A64C2F">
        <w:rPr>
          <w:b/>
          <w:bCs/>
          <w:sz w:val="24"/>
          <w:szCs w:val="24"/>
        </w:rPr>
        <w:t>işbirliği</w:t>
      </w:r>
      <w:proofErr w:type="gramEnd"/>
      <w:r w:rsidRPr="00A64C2F">
        <w:rPr>
          <w:b/>
          <w:bCs/>
          <w:sz w:val="24"/>
          <w:szCs w:val="24"/>
        </w:rPr>
        <w:t xml:space="preserve"> esasları</w:t>
      </w:r>
    </w:p>
    <w:p w14:paraId="4BA29DEE" w14:textId="77777777" w:rsidR="00A64C2F" w:rsidRPr="00A64C2F" w:rsidRDefault="00A64C2F" w:rsidP="00A64C2F">
      <w:pPr>
        <w:rPr>
          <w:sz w:val="24"/>
          <w:szCs w:val="24"/>
        </w:rPr>
      </w:pPr>
      <w:r w:rsidRPr="00A64C2F">
        <w:rPr>
          <w:sz w:val="24"/>
          <w:szCs w:val="24"/>
        </w:rPr>
        <w:t xml:space="preserve">Zümre öğretmenleri arasında her yıl en az bir ders ziyareti yapılması ve geri dönütlerin değerlendirilmesi görüşülmüştür. Ziyaretlerin denetim değil mesleki gelişim ve iyi örnek paylaşımı amaçlı yapılacağı; kısa bir gözlem/geri bildirim formu ile kayıt altına alınacağı belirtilmiştir. Türk Dili ve Edebiyatı ile metin okuma-yorumlama; Tarih ile düşünce </w:t>
      </w:r>
      <w:proofErr w:type="gramStart"/>
      <w:r w:rsidRPr="00A64C2F">
        <w:rPr>
          <w:sz w:val="24"/>
          <w:szCs w:val="24"/>
        </w:rPr>
        <w:t>akımları;</w:t>
      </w:r>
      <w:proofErr w:type="gramEnd"/>
      <w:r w:rsidRPr="00A64C2F">
        <w:rPr>
          <w:sz w:val="24"/>
          <w:szCs w:val="24"/>
        </w:rPr>
        <w:t xml:space="preserve"> Rehberlik ile tartışma kültürü ve sınıf iklimi başlıklarında </w:t>
      </w:r>
      <w:proofErr w:type="gramStart"/>
      <w:r w:rsidRPr="00A64C2F">
        <w:rPr>
          <w:sz w:val="24"/>
          <w:szCs w:val="24"/>
        </w:rPr>
        <w:t>işbirliği</w:t>
      </w:r>
      <w:proofErr w:type="gramEnd"/>
      <w:r w:rsidRPr="00A64C2F">
        <w:rPr>
          <w:sz w:val="24"/>
          <w:szCs w:val="24"/>
        </w:rPr>
        <w:t xml:space="preserve"> yapılabileceği değerlendirilmiştir.</w:t>
      </w:r>
      <w:r w:rsidRPr="00A64C2F">
        <w:rPr>
          <w:sz w:val="24"/>
          <w:szCs w:val="24"/>
        </w:rPr>
        <w:br/>
      </w:r>
      <w:r w:rsidRPr="00A64C2F">
        <w:rPr>
          <w:b/>
          <w:bCs/>
          <w:sz w:val="24"/>
          <w:szCs w:val="24"/>
        </w:rPr>
        <w:t>ÖĞRETMEN2:</w:t>
      </w:r>
      <w:r w:rsidRPr="00A64C2F">
        <w:rPr>
          <w:sz w:val="24"/>
          <w:szCs w:val="24"/>
        </w:rPr>
        <w:t xml:space="preserve"> Ben özellikle tartışma yönetimini gözlemlemek isterim; pratikte çok şey öğretiyor.</w:t>
      </w:r>
      <w:r w:rsidRPr="00A64C2F">
        <w:rPr>
          <w:sz w:val="24"/>
          <w:szCs w:val="24"/>
        </w:rPr>
        <w:br/>
      </w:r>
      <w:r w:rsidRPr="00A64C2F">
        <w:rPr>
          <w:b/>
          <w:bCs/>
          <w:sz w:val="24"/>
          <w:szCs w:val="24"/>
        </w:rPr>
        <w:t>ÖĞRETMEN1:</w:t>
      </w:r>
      <w:r w:rsidRPr="00A64C2F">
        <w:rPr>
          <w:sz w:val="24"/>
          <w:szCs w:val="24"/>
        </w:rPr>
        <w:t xml:space="preserve"> Açık uçlu sorularda puanlama kalibrasyonu için örnek cevaplarla birlikte değerlendirelim.</w:t>
      </w:r>
      <w:r w:rsidRPr="00A64C2F">
        <w:rPr>
          <w:sz w:val="24"/>
          <w:szCs w:val="24"/>
        </w:rPr>
        <w:br/>
        <w:t>Mart–Nisan 2026’da ders ziyaretinin yapılmasına karar verilmiştir.</w:t>
      </w:r>
    </w:p>
    <w:p w14:paraId="127818F5" w14:textId="77777777" w:rsidR="00A64C2F" w:rsidRDefault="00A64C2F" w:rsidP="00A64C2F">
      <w:pPr>
        <w:rPr>
          <w:b/>
          <w:bCs/>
          <w:sz w:val="24"/>
          <w:szCs w:val="24"/>
        </w:rPr>
      </w:pPr>
    </w:p>
    <w:p w14:paraId="38919445" w14:textId="5900E5AE" w:rsidR="00A64C2F" w:rsidRPr="00A64C2F" w:rsidRDefault="00A64C2F" w:rsidP="00A64C2F">
      <w:pPr>
        <w:rPr>
          <w:b/>
          <w:bCs/>
          <w:sz w:val="24"/>
          <w:szCs w:val="24"/>
        </w:rPr>
      </w:pPr>
      <w:r w:rsidRPr="00A64C2F">
        <w:rPr>
          <w:b/>
          <w:bCs/>
          <w:sz w:val="24"/>
          <w:szCs w:val="24"/>
        </w:rPr>
        <w:t>7. Akademik/bilimsel çalışmalar; teknolojik gelişmelerin izlenmesi ve yansıtılması</w:t>
      </w:r>
    </w:p>
    <w:p w14:paraId="43F1E89E" w14:textId="77777777" w:rsidR="00A64C2F" w:rsidRPr="00A64C2F" w:rsidRDefault="00A64C2F" w:rsidP="00A64C2F">
      <w:pPr>
        <w:rPr>
          <w:sz w:val="24"/>
          <w:szCs w:val="24"/>
        </w:rPr>
      </w:pPr>
      <w:r w:rsidRPr="00A64C2F">
        <w:rPr>
          <w:sz w:val="24"/>
          <w:szCs w:val="24"/>
        </w:rPr>
        <w:t>Alanla ilgili akademik ve bilimsel çalışmaların izlenmesi, teknolojik gelişmelerin derse yansıtılması görüşülmüştür. Güvenilir kısa söyleşiler, belgesel parçaları ve dijital içeriklerin derste “tetikleyici” olarak kullanılabileceği; ancak öğrenciyi pasif bırakmamak için mutlaka soru seti ve üretim göreviyle desteklenmesi gerektiği belirtilmiştir. 10. sınıflarda video sonrası kavram çıkarma; 11. sınıflarda dijital kavram haritası ve argüman taslağı oluşturma planlanmıştır.</w:t>
      </w:r>
      <w:r w:rsidRPr="00A64C2F">
        <w:rPr>
          <w:sz w:val="24"/>
          <w:szCs w:val="24"/>
        </w:rPr>
        <w:br/>
      </w:r>
      <w:r w:rsidRPr="00A64C2F">
        <w:rPr>
          <w:b/>
          <w:bCs/>
          <w:sz w:val="24"/>
          <w:szCs w:val="24"/>
        </w:rPr>
        <w:t>ÖĞRETMEN3:</w:t>
      </w:r>
      <w:r w:rsidRPr="00A64C2F">
        <w:rPr>
          <w:sz w:val="24"/>
          <w:szCs w:val="24"/>
        </w:rPr>
        <w:t xml:space="preserve"> Kaynak güvenilirliği ve yaş düzeyi uygunluğu önemli; tartışma kuralları görünür olmalı.</w:t>
      </w:r>
      <w:r w:rsidRPr="00A64C2F">
        <w:rPr>
          <w:sz w:val="24"/>
          <w:szCs w:val="24"/>
        </w:rPr>
        <w:br/>
        <w:t>Her öğretmenin dönem içinde en az iki dijital destekli etkinlik yapmasına karar verilmiştir.</w:t>
      </w:r>
    </w:p>
    <w:p w14:paraId="66529D84" w14:textId="77777777" w:rsidR="00A64C2F" w:rsidRDefault="00A64C2F" w:rsidP="00A64C2F">
      <w:pPr>
        <w:rPr>
          <w:b/>
          <w:bCs/>
          <w:sz w:val="24"/>
          <w:szCs w:val="24"/>
        </w:rPr>
      </w:pPr>
    </w:p>
    <w:p w14:paraId="3275CF2A" w14:textId="24623331" w:rsidR="00A64C2F" w:rsidRPr="00A64C2F" w:rsidRDefault="00A64C2F" w:rsidP="00A64C2F">
      <w:pPr>
        <w:rPr>
          <w:b/>
          <w:bCs/>
          <w:sz w:val="24"/>
          <w:szCs w:val="24"/>
        </w:rPr>
      </w:pPr>
      <w:r w:rsidRPr="00A64C2F">
        <w:rPr>
          <w:b/>
          <w:bCs/>
          <w:sz w:val="24"/>
          <w:szCs w:val="24"/>
        </w:rPr>
        <w:t>8. Girişimcilik bilinci; araştırma-geliştirme-tasarım becerileri</w:t>
      </w:r>
    </w:p>
    <w:p w14:paraId="6C9948F5" w14:textId="77777777" w:rsidR="00A64C2F" w:rsidRPr="00A64C2F" w:rsidRDefault="00A64C2F" w:rsidP="00A64C2F">
      <w:pPr>
        <w:rPr>
          <w:sz w:val="24"/>
          <w:szCs w:val="24"/>
        </w:rPr>
      </w:pPr>
      <w:r w:rsidRPr="00A64C2F">
        <w:rPr>
          <w:sz w:val="24"/>
          <w:szCs w:val="24"/>
        </w:rPr>
        <w:t>Öğrencilerde girişimcilik bilinci ve araştırma-geliştirme-tasarım becerilerinin geliştirilmesi ele alınmıştır. Felsefe dersinde bunun; problem belirleme, gerekçeli çözüm önerisi üretme, kanıtla savunma ve ürün ortaya koyma şeklinde yürütülebileceği belirtilmiştir. 10. sınıflarda kısa vaka analizi; 11. sınıflarda daha kapsamlı argüman yazımı ve sunum yapılması planlanacaktır.</w:t>
      </w:r>
      <w:r w:rsidRPr="00A64C2F">
        <w:rPr>
          <w:sz w:val="24"/>
          <w:szCs w:val="24"/>
        </w:rPr>
        <w:br/>
      </w:r>
      <w:r w:rsidRPr="00A64C2F">
        <w:rPr>
          <w:b/>
          <w:bCs/>
          <w:sz w:val="24"/>
          <w:szCs w:val="24"/>
        </w:rPr>
        <w:t>ÖĞRETMEN2:</w:t>
      </w:r>
      <w:r w:rsidRPr="00A64C2F">
        <w:rPr>
          <w:sz w:val="24"/>
          <w:szCs w:val="24"/>
        </w:rPr>
        <w:t xml:space="preserve"> “Okulda etik ikilem” vaka çalışması öğrenciyi düşünmeye zorluyor; çok iyi sonuç aldım.</w:t>
      </w:r>
      <w:r w:rsidRPr="00A64C2F">
        <w:rPr>
          <w:sz w:val="24"/>
          <w:szCs w:val="24"/>
        </w:rPr>
        <w:br/>
        <w:t>Her sınıf düzeyinde en az bir vaka-temelli ürün çalışması yapılmasına karar verilmiştir.</w:t>
      </w:r>
    </w:p>
    <w:p w14:paraId="45E2DD38" w14:textId="77777777" w:rsidR="00A64C2F" w:rsidRDefault="00A64C2F" w:rsidP="00A64C2F">
      <w:pPr>
        <w:rPr>
          <w:b/>
          <w:bCs/>
          <w:sz w:val="24"/>
          <w:szCs w:val="24"/>
        </w:rPr>
      </w:pPr>
    </w:p>
    <w:p w14:paraId="4F90E2E1" w14:textId="0A71AC12" w:rsidR="00A64C2F" w:rsidRPr="00A64C2F" w:rsidRDefault="00A64C2F" w:rsidP="00A64C2F">
      <w:pPr>
        <w:rPr>
          <w:b/>
          <w:bCs/>
          <w:sz w:val="24"/>
          <w:szCs w:val="24"/>
        </w:rPr>
      </w:pPr>
      <w:r w:rsidRPr="00A64C2F">
        <w:rPr>
          <w:b/>
          <w:bCs/>
          <w:sz w:val="24"/>
          <w:szCs w:val="24"/>
        </w:rPr>
        <w:t>9. Materyal ihtiyaçları; kütüphane vb. ortamların etkin kullanımı</w:t>
      </w:r>
    </w:p>
    <w:p w14:paraId="045C9F98" w14:textId="77777777" w:rsidR="00A64C2F" w:rsidRPr="00A64C2F" w:rsidRDefault="00A64C2F" w:rsidP="00A64C2F">
      <w:pPr>
        <w:rPr>
          <w:sz w:val="24"/>
          <w:szCs w:val="24"/>
        </w:rPr>
      </w:pPr>
      <w:r w:rsidRPr="00A64C2F">
        <w:rPr>
          <w:sz w:val="24"/>
          <w:szCs w:val="24"/>
        </w:rPr>
        <w:t xml:space="preserve">Derslerin verimli işlenmesi için materyal ihtiyaçları belirlenmiştir. Kavram kartları, düşünür özetleri, kısa metin seçkileri, tartışma yönergeleri, örnek soru setleri ve rubrik şablonlarının ortak havuzda toplanması gerektiği belirtilmiştir. Kütüphanenin etkin kullanımı için “kısa okuma–kısa yorum” </w:t>
      </w:r>
      <w:r w:rsidRPr="00A64C2F">
        <w:rPr>
          <w:sz w:val="24"/>
          <w:szCs w:val="24"/>
        </w:rPr>
        <w:lastRenderedPageBreak/>
        <w:t>etkinlikleri planlanmıştır.</w:t>
      </w:r>
      <w:r w:rsidRPr="00A64C2F">
        <w:rPr>
          <w:sz w:val="24"/>
          <w:szCs w:val="24"/>
        </w:rPr>
        <w:br/>
      </w:r>
      <w:r w:rsidRPr="00A64C2F">
        <w:rPr>
          <w:b/>
          <w:bCs/>
          <w:sz w:val="24"/>
          <w:szCs w:val="24"/>
        </w:rPr>
        <w:t>ÖĞRETMEN2:</w:t>
      </w:r>
      <w:r w:rsidRPr="00A64C2F">
        <w:rPr>
          <w:sz w:val="24"/>
          <w:szCs w:val="24"/>
        </w:rPr>
        <w:t xml:space="preserve"> Materyali kazanım etiketleriyle klasörlersek herkes aynı şeyi tekrar hazırlamaz.</w:t>
      </w:r>
      <w:r w:rsidRPr="00A64C2F">
        <w:rPr>
          <w:sz w:val="24"/>
          <w:szCs w:val="24"/>
        </w:rPr>
        <w:br/>
        <w:t>Materyal ihtiyaç listesinin idareye bildirilmesine karar verilmiştir.</w:t>
      </w:r>
    </w:p>
    <w:p w14:paraId="71C89858" w14:textId="77777777" w:rsidR="00A64C2F" w:rsidRDefault="00A64C2F" w:rsidP="00A64C2F">
      <w:pPr>
        <w:rPr>
          <w:b/>
          <w:bCs/>
          <w:sz w:val="24"/>
          <w:szCs w:val="24"/>
        </w:rPr>
      </w:pPr>
    </w:p>
    <w:p w14:paraId="70633321" w14:textId="1A66B8B4" w:rsidR="00A64C2F" w:rsidRPr="00A64C2F" w:rsidRDefault="00A64C2F" w:rsidP="00A64C2F">
      <w:pPr>
        <w:rPr>
          <w:b/>
          <w:bCs/>
          <w:sz w:val="24"/>
          <w:szCs w:val="24"/>
        </w:rPr>
      </w:pPr>
      <w:r w:rsidRPr="00A64C2F">
        <w:rPr>
          <w:b/>
          <w:bCs/>
          <w:sz w:val="24"/>
          <w:szCs w:val="24"/>
        </w:rPr>
        <w:t>10. Proje, anket, araştırma, gezi-gözlem; okul dışı öğrenme ortamları</w:t>
      </w:r>
    </w:p>
    <w:p w14:paraId="28AD5993" w14:textId="32AB77C8" w:rsidR="00A64C2F" w:rsidRPr="00A64C2F" w:rsidRDefault="00A64C2F" w:rsidP="00A64C2F">
      <w:pPr>
        <w:rPr>
          <w:sz w:val="24"/>
          <w:szCs w:val="24"/>
        </w:rPr>
      </w:pPr>
      <w:r w:rsidRPr="00A64C2F">
        <w:rPr>
          <w:sz w:val="24"/>
          <w:szCs w:val="24"/>
        </w:rPr>
        <w:t xml:space="preserve">Okul ve çevre imkânları değerlendirilerek okul dışı öğrenme ortamlarının kullanımı görüşülmüştür. Panel/söyleşi, kitap fuarı, üniversite etkinliği veya çevrim içi söyleşi gibi seçenekler değerlendirilmiştir. Etkinliklerin kazanımla ilişkilendirilmesi ve öncesi-sonrası çalışmayla tamamlanması gerektiği vurgulanmıştır. </w:t>
      </w:r>
      <w:r w:rsidRPr="00A64C2F">
        <w:rPr>
          <w:sz w:val="24"/>
          <w:szCs w:val="24"/>
        </w:rPr>
        <w:br/>
      </w:r>
      <w:r w:rsidRPr="00A64C2F">
        <w:rPr>
          <w:b/>
          <w:bCs/>
          <w:sz w:val="24"/>
          <w:szCs w:val="24"/>
        </w:rPr>
        <w:t>ÖĞRETMEN1:</w:t>
      </w:r>
      <w:r w:rsidRPr="00A64C2F">
        <w:rPr>
          <w:sz w:val="24"/>
          <w:szCs w:val="24"/>
        </w:rPr>
        <w:t xml:space="preserve"> Etkinlikten önce 5 hazırlık sorusu, sonra 1 sayfalık yansıtma; böyle olunca etkinlik dersin parçası oluyor.</w:t>
      </w:r>
      <w:r w:rsidRPr="00A64C2F">
        <w:rPr>
          <w:sz w:val="24"/>
          <w:szCs w:val="24"/>
        </w:rPr>
        <w:br/>
      </w:r>
      <w:r w:rsidRPr="00A64C2F">
        <w:rPr>
          <w:b/>
          <w:bCs/>
          <w:sz w:val="24"/>
          <w:szCs w:val="24"/>
        </w:rPr>
        <w:t>ÖĞRETMEN3:</w:t>
      </w:r>
      <w:r w:rsidRPr="00A64C2F">
        <w:rPr>
          <w:sz w:val="24"/>
          <w:szCs w:val="24"/>
        </w:rPr>
        <w:t xml:space="preserve"> İzin-güvenlik ve öğrenci sorumlulukları netleşmeden uygulamaya geçmeyelim.</w:t>
      </w:r>
      <w:r w:rsidRPr="00A64C2F">
        <w:rPr>
          <w:sz w:val="24"/>
          <w:szCs w:val="24"/>
        </w:rPr>
        <w:br/>
        <w:t>II. dönem içinde en az bir okul dışı öğrenme etkinliği planlanmasına karar verilmiştir.</w:t>
      </w:r>
    </w:p>
    <w:p w14:paraId="59367D03" w14:textId="77777777" w:rsidR="00A64C2F" w:rsidRDefault="00A64C2F" w:rsidP="00A64C2F">
      <w:pPr>
        <w:rPr>
          <w:b/>
          <w:bCs/>
          <w:sz w:val="24"/>
          <w:szCs w:val="24"/>
        </w:rPr>
      </w:pPr>
    </w:p>
    <w:p w14:paraId="1D521520" w14:textId="2B4D8D67" w:rsidR="00A64C2F" w:rsidRPr="00A64C2F" w:rsidRDefault="00A64C2F" w:rsidP="00A64C2F">
      <w:pPr>
        <w:rPr>
          <w:b/>
          <w:bCs/>
          <w:sz w:val="24"/>
          <w:szCs w:val="24"/>
        </w:rPr>
      </w:pPr>
      <w:r w:rsidRPr="00A64C2F">
        <w:rPr>
          <w:b/>
          <w:bCs/>
          <w:sz w:val="24"/>
          <w:szCs w:val="24"/>
        </w:rPr>
        <w:t xml:space="preserve">11. Ortak sınavlar sonrası başarı değerlendirme; </w:t>
      </w:r>
      <w:proofErr w:type="gramStart"/>
      <w:r w:rsidRPr="00A64C2F">
        <w:rPr>
          <w:b/>
          <w:bCs/>
          <w:sz w:val="24"/>
          <w:szCs w:val="24"/>
        </w:rPr>
        <w:t>analiz;</w:t>
      </w:r>
      <w:proofErr w:type="gramEnd"/>
      <w:r w:rsidRPr="00A64C2F">
        <w:rPr>
          <w:b/>
          <w:bCs/>
          <w:sz w:val="24"/>
          <w:szCs w:val="24"/>
        </w:rPr>
        <w:t xml:space="preserve"> eylem planı ve izleme</w:t>
      </w:r>
    </w:p>
    <w:p w14:paraId="7101335B" w14:textId="771EFB23" w:rsidR="00A64C2F" w:rsidRPr="00A64C2F" w:rsidRDefault="00A64C2F" w:rsidP="00A64C2F">
      <w:pPr>
        <w:rPr>
          <w:sz w:val="24"/>
          <w:szCs w:val="24"/>
        </w:rPr>
      </w:pPr>
      <w:r w:rsidRPr="00A64C2F">
        <w:rPr>
          <w:sz w:val="24"/>
          <w:szCs w:val="24"/>
        </w:rPr>
        <w:t xml:space="preserve">Ortak sınavlar sonrası başarı değerlendirmesi ve sınav analizleri ele alınmıştır. Analizlerin konu/kazanım bazında ve hata türlerine göre yapılması gerektiği; 10. sınıflarda kavram yanılgısı, 11. sınıflarda gerekçelendirme ve metin yorumlama eksiklerinin öne çıkabileceği belirtilmiştir. Telafi planının yalnızca tekrar anlatım değil, hedef kazanıma yönelik kısa etkinlik ve soru setleriyle yürütülmesi gerektiği vurgulanmıştır. </w:t>
      </w:r>
      <w:r w:rsidRPr="00A64C2F">
        <w:rPr>
          <w:sz w:val="24"/>
          <w:szCs w:val="24"/>
        </w:rPr>
        <w:br/>
      </w:r>
      <w:r w:rsidRPr="00A64C2F">
        <w:rPr>
          <w:b/>
          <w:bCs/>
          <w:sz w:val="24"/>
          <w:szCs w:val="24"/>
        </w:rPr>
        <w:t>ÖĞRETMEN2:</w:t>
      </w:r>
      <w:r w:rsidRPr="00A64C2F">
        <w:rPr>
          <w:sz w:val="24"/>
          <w:szCs w:val="24"/>
        </w:rPr>
        <w:t xml:space="preserve"> İki haftada bir mini kazanım tarama yaparsak geride kalanları erken yakalarız.</w:t>
      </w:r>
      <w:r w:rsidRPr="00A64C2F">
        <w:rPr>
          <w:sz w:val="24"/>
          <w:szCs w:val="24"/>
        </w:rPr>
        <w:br/>
      </w:r>
      <w:r w:rsidRPr="00A64C2F">
        <w:rPr>
          <w:b/>
          <w:bCs/>
          <w:sz w:val="24"/>
          <w:szCs w:val="24"/>
        </w:rPr>
        <w:t>ÖĞRETMEN1:</w:t>
      </w:r>
      <w:r w:rsidRPr="00A64C2F">
        <w:rPr>
          <w:sz w:val="24"/>
          <w:szCs w:val="24"/>
        </w:rPr>
        <w:t xml:space="preserve"> Telafide “az ama nokta atışı” yapalım; kazanımı hedefleyen kısa çalışma daha etkili.</w:t>
      </w:r>
      <w:r w:rsidRPr="00A64C2F">
        <w:rPr>
          <w:sz w:val="24"/>
          <w:szCs w:val="24"/>
        </w:rPr>
        <w:br/>
      </w:r>
      <w:r w:rsidRPr="00A64C2F">
        <w:rPr>
          <w:b/>
          <w:bCs/>
          <w:sz w:val="24"/>
          <w:szCs w:val="24"/>
        </w:rPr>
        <w:t>ÖĞRETMEN3:</w:t>
      </w:r>
      <w:r w:rsidRPr="00A64C2F">
        <w:rPr>
          <w:sz w:val="24"/>
          <w:szCs w:val="24"/>
        </w:rPr>
        <w:t xml:space="preserve"> İzleme formu sınıf bazında tutulursa rehberlik desteği gerektiren öğrencileri de net görürüz.</w:t>
      </w:r>
      <w:r w:rsidRPr="00A64C2F">
        <w:rPr>
          <w:sz w:val="24"/>
          <w:szCs w:val="24"/>
        </w:rPr>
        <w:br/>
        <w:t>Sınav analiz takvimi oluşturulmasına ve izleme-telafi planının uygulanmasına karar verilmiştir.</w:t>
      </w:r>
    </w:p>
    <w:p w14:paraId="2D8250E7" w14:textId="77777777" w:rsidR="00A64C2F" w:rsidRDefault="00A64C2F" w:rsidP="00A64C2F">
      <w:pPr>
        <w:rPr>
          <w:b/>
          <w:bCs/>
          <w:sz w:val="24"/>
          <w:szCs w:val="24"/>
        </w:rPr>
      </w:pPr>
    </w:p>
    <w:p w14:paraId="561C15E1" w14:textId="378968B2" w:rsidR="00A64C2F" w:rsidRPr="00A64C2F" w:rsidRDefault="00A64C2F" w:rsidP="00A64C2F">
      <w:pPr>
        <w:rPr>
          <w:b/>
          <w:bCs/>
          <w:sz w:val="24"/>
          <w:szCs w:val="24"/>
        </w:rPr>
      </w:pPr>
      <w:r w:rsidRPr="00A64C2F">
        <w:rPr>
          <w:b/>
          <w:bCs/>
          <w:sz w:val="24"/>
          <w:szCs w:val="24"/>
        </w:rPr>
        <w:t>12. Okul geneli ortak yazılı ve mazeret sınavları; rubrik/kontrol listeleri; beceri planı</w:t>
      </w:r>
    </w:p>
    <w:p w14:paraId="0E804144" w14:textId="77777777" w:rsidR="00A64C2F" w:rsidRPr="00A64C2F" w:rsidRDefault="00A64C2F" w:rsidP="00A64C2F">
      <w:pPr>
        <w:rPr>
          <w:sz w:val="24"/>
          <w:szCs w:val="24"/>
        </w:rPr>
      </w:pPr>
      <w:r w:rsidRPr="00A64C2F">
        <w:rPr>
          <w:sz w:val="24"/>
          <w:szCs w:val="24"/>
        </w:rPr>
        <w:t>Okul geneli ortak yazılı ve mazeret sınav sorularının konu-soru dağılım tablosuna uygun hazırlanması görüşülmüştür. Felsefede beceri temelli ölçmede açık uçlu soruların yer alması, rubriklerin soruyla birlikte hazırlanması gerektiği vurgulanmıştır. Rubrikte “iddia-gerekçe-örnek-sonuç” ölçütlerinin bulunması kararlaştırılmıştır.</w:t>
      </w:r>
      <w:r w:rsidRPr="00A64C2F">
        <w:rPr>
          <w:sz w:val="24"/>
          <w:szCs w:val="24"/>
        </w:rPr>
        <w:br/>
      </w:r>
      <w:r w:rsidRPr="00A64C2F">
        <w:rPr>
          <w:b/>
          <w:bCs/>
          <w:sz w:val="24"/>
          <w:szCs w:val="24"/>
        </w:rPr>
        <w:t>ÖĞRETMEN1:</w:t>
      </w:r>
      <w:r w:rsidRPr="00A64C2F">
        <w:rPr>
          <w:sz w:val="24"/>
          <w:szCs w:val="24"/>
        </w:rPr>
        <w:t xml:space="preserve"> Her ortak sınavda en az 1 beceri sorusu olsun; rubrik soruyla birlikte hazır olsun.</w:t>
      </w:r>
      <w:r w:rsidRPr="00A64C2F">
        <w:rPr>
          <w:sz w:val="24"/>
          <w:szCs w:val="24"/>
        </w:rPr>
        <w:br/>
        <w:t>Mazeret sınavlarında eşdeğer güçlük ve güvenli saklama ilkelerine uyulmasına karar verilmiştir.</w:t>
      </w:r>
    </w:p>
    <w:p w14:paraId="2525A9AA" w14:textId="77777777" w:rsidR="00A64C2F" w:rsidRDefault="00A64C2F" w:rsidP="00A64C2F">
      <w:pPr>
        <w:rPr>
          <w:b/>
          <w:bCs/>
          <w:sz w:val="24"/>
          <w:szCs w:val="24"/>
        </w:rPr>
      </w:pPr>
    </w:p>
    <w:p w14:paraId="69549016" w14:textId="7B667865" w:rsidR="00A64C2F" w:rsidRPr="00A64C2F" w:rsidRDefault="00A64C2F" w:rsidP="00A64C2F">
      <w:pPr>
        <w:rPr>
          <w:b/>
          <w:bCs/>
          <w:sz w:val="24"/>
          <w:szCs w:val="24"/>
        </w:rPr>
      </w:pPr>
      <w:r w:rsidRPr="00A64C2F">
        <w:rPr>
          <w:b/>
          <w:bCs/>
          <w:sz w:val="24"/>
          <w:szCs w:val="24"/>
        </w:rPr>
        <w:t xml:space="preserve">13. Sınav/yarışma sonuçları; raporların </w:t>
      </w:r>
      <w:proofErr w:type="gramStart"/>
      <w:r w:rsidRPr="00A64C2F">
        <w:rPr>
          <w:b/>
          <w:bCs/>
          <w:sz w:val="24"/>
          <w:szCs w:val="24"/>
        </w:rPr>
        <w:t>incelenmesi;</w:t>
      </w:r>
      <w:proofErr w:type="gramEnd"/>
      <w:r w:rsidRPr="00A64C2F">
        <w:rPr>
          <w:b/>
          <w:bCs/>
          <w:sz w:val="24"/>
          <w:szCs w:val="24"/>
        </w:rPr>
        <w:t xml:space="preserve"> </w:t>
      </w:r>
      <w:proofErr w:type="gramStart"/>
      <w:r w:rsidRPr="00A64C2F">
        <w:rPr>
          <w:b/>
          <w:bCs/>
          <w:sz w:val="24"/>
          <w:szCs w:val="24"/>
        </w:rPr>
        <w:t>kıyas;</w:t>
      </w:r>
      <w:proofErr w:type="gramEnd"/>
      <w:r w:rsidRPr="00A64C2F">
        <w:rPr>
          <w:b/>
          <w:bCs/>
          <w:sz w:val="24"/>
          <w:szCs w:val="24"/>
        </w:rPr>
        <w:t xml:space="preserve"> eylem planı</w:t>
      </w:r>
    </w:p>
    <w:p w14:paraId="6C2899A5" w14:textId="77777777" w:rsidR="00A64C2F" w:rsidRPr="00A64C2F" w:rsidRDefault="00A64C2F" w:rsidP="00A64C2F">
      <w:pPr>
        <w:rPr>
          <w:sz w:val="24"/>
          <w:szCs w:val="24"/>
        </w:rPr>
      </w:pPr>
      <w:r w:rsidRPr="00A64C2F">
        <w:rPr>
          <w:sz w:val="24"/>
          <w:szCs w:val="24"/>
        </w:rPr>
        <w:t>Ulusal/uluslararası sınav ve yarışmalarla ilgili sonuçların ders kazanımlarıyla ilişkilendirilmesi görüşülmüştür. Katılım yoksa raporların incelenerek okul verileriyle kıyas yapılması ve buna göre eylem planı oluşturulması gerektiği belirtilmiştir. 11. sınıflarda özellikle akıl yürütme ve yorum sorularına dönük çalışma yapılmasının faydalı olacağı değerlendirilmiştir.</w:t>
      </w:r>
      <w:r w:rsidRPr="00A64C2F">
        <w:rPr>
          <w:sz w:val="24"/>
          <w:szCs w:val="24"/>
        </w:rPr>
        <w:br/>
      </w:r>
      <w:r w:rsidRPr="00A64C2F">
        <w:rPr>
          <w:b/>
          <w:bCs/>
          <w:sz w:val="24"/>
          <w:szCs w:val="24"/>
        </w:rPr>
        <w:t>ÖĞRETMEN2:</w:t>
      </w:r>
      <w:r w:rsidRPr="00A64C2F">
        <w:rPr>
          <w:sz w:val="24"/>
          <w:szCs w:val="24"/>
        </w:rPr>
        <w:t xml:space="preserve"> Öğrenciler yorum sorusunda gerekçe yazmayı unutuyor; kısa argüman alıştırmalarıyla bunu toparlarız.</w:t>
      </w:r>
      <w:r w:rsidRPr="00A64C2F">
        <w:rPr>
          <w:sz w:val="24"/>
          <w:szCs w:val="24"/>
        </w:rPr>
        <w:br/>
        <w:t>Dönem içinde belirli aralıklarla argüman yazma çalışması yapılmasına karar verilmiştir.</w:t>
      </w:r>
    </w:p>
    <w:p w14:paraId="320A18B2" w14:textId="77777777" w:rsidR="00A64C2F" w:rsidRDefault="00A64C2F" w:rsidP="00A64C2F">
      <w:pPr>
        <w:rPr>
          <w:b/>
          <w:bCs/>
          <w:sz w:val="24"/>
          <w:szCs w:val="24"/>
        </w:rPr>
      </w:pPr>
    </w:p>
    <w:p w14:paraId="6C9B403B" w14:textId="30EA92AF" w:rsidR="00A64C2F" w:rsidRPr="00A64C2F" w:rsidRDefault="00A64C2F" w:rsidP="00A64C2F">
      <w:pPr>
        <w:rPr>
          <w:b/>
          <w:bCs/>
          <w:sz w:val="24"/>
          <w:szCs w:val="24"/>
        </w:rPr>
      </w:pPr>
      <w:r w:rsidRPr="00A64C2F">
        <w:rPr>
          <w:b/>
          <w:bCs/>
          <w:sz w:val="24"/>
          <w:szCs w:val="24"/>
        </w:rPr>
        <w:t>14. Uygulamalı derslerin değerlendirme hususları; ürün değerlendirme ölçekleri (okul bütünlüğü)</w:t>
      </w:r>
    </w:p>
    <w:p w14:paraId="1AFC09DA" w14:textId="77777777" w:rsidR="00A64C2F" w:rsidRPr="00A64C2F" w:rsidRDefault="00A64C2F" w:rsidP="00A64C2F">
      <w:pPr>
        <w:rPr>
          <w:sz w:val="24"/>
          <w:szCs w:val="24"/>
        </w:rPr>
      </w:pPr>
      <w:r w:rsidRPr="00A64C2F">
        <w:rPr>
          <w:sz w:val="24"/>
          <w:szCs w:val="24"/>
        </w:rPr>
        <w:t>Okul genelinde uygulamalı derslerin değerlendirme esasları göz önünde bulundurularak, Felsefe dersindeki ürün/performance değerlendirmelerinin de ortak yaklaşımla uyumlu yürütülmesi görüşülmüştür. Ölçeklerin açık, anlaşılır ve öğrenciye önceden duyurulur olması gerektiği belirtilmiştir.</w:t>
      </w:r>
      <w:r w:rsidRPr="00A64C2F">
        <w:rPr>
          <w:sz w:val="24"/>
          <w:szCs w:val="24"/>
        </w:rPr>
        <w:br/>
      </w:r>
      <w:r w:rsidRPr="00A64C2F">
        <w:rPr>
          <w:b/>
          <w:bCs/>
          <w:sz w:val="24"/>
          <w:szCs w:val="24"/>
        </w:rPr>
        <w:lastRenderedPageBreak/>
        <w:t>ÖĞRETMEN3:</w:t>
      </w:r>
      <w:r w:rsidRPr="00A64C2F">
        <w:rPr>
          <w:sz w:val="24"/>
          <w:szCs w:val="24"/>
        </w:rPr>
        <w:t xml:space="preserve"> Ölçütler ortak dilde olursa veli ve öğrenciyle iletişim daha net oluyor; itirazlar da azalıyor.</w:t>
      </w:r>
      <w:r w:rsidRPr="00A64C2F">
        <w:rPr>
          <w:sz w:val="24"/>
          <w:szCs w:val="24"/>
        </w:rPr>
        <w:br/>
        <w:t>Ürün değerlendirme ölçeklerinin okul ölçme komisyonu formatına uyumlu hazırlanmasına karar verilmiştir.</w:t>
      </w:r>
    </w:p>
    <w:p w14:paraId="783ED7FC" w14:textId="77777777" w:rsidR="00A64C2F" w:rsidRDefault="00A64C2F" w:rsidP="00A64C2F">
      <w:pPr>
        <w:rPr>
          <w:b/>
          <w:bCs/>
          <w:sz w:val="24"/>
          <w:szCs w:val="24"/>
        </w:rPr>
      </w:pPr>
    </w:p>
    <w:p w14:paraId="5212B1C2" w14:textId="48622554" w:rsidR="00A64C2F" w:rsidRPr="00A64C2F" w:rsidRDefault="00A64C2F" w:rsidP="00A64C2F">
      <w:pPr>
        <w:rPr>
          <w:b/>
          <w:bCs/>
          <w:sz w:val="24"/>
          <w:szCs w:val="24"/>
        </w:rPr>
      </w:pPr>
      <w:r w:rsidRPr="00A64C2F">
        <w:rPr>
          <w:b/>
          <w:bCs/>
          <w:sz w:val="24"/>
          <w:szCs w:val="24"/>
        </w:rPr>
        <w:t>15. Proje ve performans konuları; ölçeklerin hazırlanması</w:t>
      </w:r>
    </w:p>
    <w:p w14:paraId="323A36D8" w14:textId="7A95527D" w:rsidR="00A64C2F" w:rsidRPr="00A64C2F" w:rsidRDefault="00A64C2F" w:rsidP="00A64C2F">
      <w:pPr>
        <w:rPr>
          <w:sz w:val="24"/>
          <w:szCs w:val="24"/>
        </w:rPr>
      </w:pPr>
      <w:r w:rsidRPr="00A64C2F">
        <w:rPr>
          <w:sz w:val="24"/>
          <w:szCs w:val="24"/>
        </w:rPr>
        <w:t xml:space="preserve">Proje ve performans konularının 10 ve 11. sınıf düzeyine uygun seçilmesi görüşülmüştür. Konuların güncel yaşamla bağlantılı, etik ikilemler içeren ve düşünme becerilerini yoklayan yapıda olması gerektiği vurgulanmıştır. Teslim takviminin dönem başında açıklanması, süreç değerlendirmesinin rubrikle yapılması kararlaştırılmıştır. </w:t>
      </w:r>
      <w:r w:rsidRPr="00A64C2F">
        <w:rPr>
          <w:sz w:val="24"/>
          <w:szCs w:val="24"/>
        </w:rPr>
        <w:br/>
      </w:r>
      <w:r w:rsidRPr="00A64C2F">
        <w:rPr>
          <w:b/>
          <w:bCs/>
          <w:sz w:val="24"/>
          <w:szCs w:val="24"/>
        </w:rPr>
        <w:t>ÖĞRETMEN1:</w:t>
      </w:r>
      <w:r w:rsidRPr="00A64C2F">
        <w:rPr>
          <w:sz w:val="24"/>
          <w:szCs w:val="24"/>
        </w:rPr>
        <w:t xml:space="preserve"> Projede kaynakça ve özgünlük ölçütü net olmazsa ödev kopyaya kayıyor; rubrikte açık yazalım.</w:t>
      </w:r>
      <w:r w:rsidRPr="00A64C2F">
        <w:rPr>
          <w:sz w:val="24"/>
          <w:szCs w:val="24"/>
        </w:rPr>
        <w:br/>
      </w:r>
      <w:r w:rsidRPr="00A64C2F">
        <w:rPr>
          <w:b/>
          <w:bCs/>
          <w:sz w:val="24"/>
          <w:szCs w:val="24"/>
        </w:rPr>
        <w:t>ÖĞRETMEN2:</w:t>
      </w:r>
      <w:r w:rsidRPr="00A64C2F">
        <w:rPr>
          <w:sz w:val="24"/>
          <w:szCs w:val="24"/>
        </w:rPr>
        <w:t xml:space="preserve"> Grup çalışması olacaksa görev dağılım kontrol listesi kullanalım; emeği görünür kılar.</w:t>
      </w:r>
      <w:r w:rsidRPr="00A64C2F">
        <w:rPr>
          <w:sz w:val="24"/>
          <w:szCs w:val="24"/>
        </w:rPr>
        <w:br/>
        <w:t>Proje konularının listelenmesine, takvimin duyurulmasına ve rubrik/kontrol listelerinin ortak hazırlanmasına karar verilmiştir.</w:t>
      </w:r>
    </w:p>
    <w:p w14:paraId="3D16F811" w14:textId="77777777" w:rsidR="00A64C2F" w:rsidRDefault="00A64C2F" w:rsidP="00A64C2F">
      <w:pPr>
        <w:rPr>
          <w:b/>
          <w:bCs/>
          <w:sz w:val="24"/>
          <w:szCs w:val="24"/>
        </w:rPr>
      </w:pPr>
    </w:p>
    <w:p w14:paraId="7E56CE5D" w14:textId="1DF0E1E6" w:rsidR="00A64C2F" w:rsidRPr="00A64C2F" w:rsidRDefault="00A64C2F" w:rsidP="00A64C2F">
      <w:pPr>
        <w:rPr>
          <w:b/>
          <w:bCs/>
          <w:sz w:val="24"/>
          <w:szCs w:val="24"/>
        </w:rPr>
      </w:pPr>
      <w:r w:rsidRPr="00A64C2F">
        <w:rPr>
          <w:b/>
          <w:bCs/>
          <w:sz w:val="24"/>
          <w:szCs w:val="24"/>
        </w:rPr>
        <w:t>16. İş sağlığı ve güvenliği tedbirleri</w:t>
      </w:r>
    </w:p>
    <w:p w14:paraId="6337B414" w14:textId="77777777" w:rsidR="00A64C2F" w:rsidRPr="00A64C2F" w:rsidRDefault="00A64C2F" w:rsidP="00A64C2F">
      <w:pPr>
        <w:rPr>
          <w:sz w:val="24"/>
          <w:szCs w:val="24"/>
        </w:rPr>
      </w:pPr>
      <w:r w:rsidRPr="00A64C2F">
        <w:rPr>
          <w:sz w:val="24"/>
          <w:szCs w:val="24"/>
        </w:rPr>
        <w:t>İş sağlığı ve güvenliği tedbirleri; sınıf içi etkinlikler, okul temelli faaliyetler ve olası gezi/söyleşi süreçleri açısından değerlendirilmiştir. Etkinliklerde öğrenci güvenliği, izin prosedürleri ve acil durum planlarına uyulması gerektiği vurgulanmıştır.</w:t>
      </w:r>
      <w:r w:rsidRPr="00A64C2F">
        <w:rPr>
          <w:sz w:val="24"/>
          <w:szCs w:val="24"/>
        </w:rPr>
        <w:br/>
      </w:r>
      <w:r w:rsidRPr="00A64C2F">
        <w:rPr>
          <w:b/>
          <w:bCs/>
          <w:sz w:val="24"/>
          <w:szCs w:val="24"/>
        </w:rPr>
        <w:t>ÖĞRETMEN1:</w:t>
      </w:r>
      <w:r w:rsidRPr="00A64C2F">
        <w:rPr>
          <w:sz w:val="24"/>
          <w:szCs w:val="24"/>
        </w:rPr>
        <w:t xml:space="preserve"> Her etkinlikte risk değerlendirmesi ve izin süreci netleşmeden uygulamaya geçmeyelim.</w:t>
      </w:r>
      <w:r w:rsidRPr="00A64C2F">
        <w:rPr>
          <w:sz w:val="24"/>
          <w:szCs w:val="24"/>
        </w:rPr>
        <w:br/>
        <w:t>Tedbirlerin okul yönetimiyle koordineli yürütülmesine karar verilmiştir.</w:t>
      </w:r>
    </w:p>
    <w:p w14:paraId="2AF327C2" w14:textId="77777777" w:rsidR="00A64C2F" w:rsidRDefault="00A64C2F" w:rsidP="00A64C2F">
      <w:pPr>
        <w:rPr>
          <w:b/>
          <w:bCs/>
          <w:sz w:val="24"/>
          <w:szCs w:val="24"/>
        </w:rPr>
      </w:pPr>
    </w:p>
    <w:p w14:paraId="6B044B7D" w14:textId="353770E7" w:rsidR="00A64C2F" w:rsidRPr="00A64C2F" w:rsidRDefault="00A64C2F" w:rsidP="00A64C2F">
      <w:pPr>
        <w:rPr>
          <w:b/>
          <w:bCs/>
          <w:sz w:val="24"/>
          <w:szCs w:val="24"/>
        </w:rPr>
      </w:pPr>
      <w:r w:rsidRPr="00A64C2F">
        <w:rPr>
          <w:b/>
          <w:bCs/>
          <w:sz w:val="24"/>
          <w:szCs w:val="24"/>
        </w:rPr>
        <w:t>17. İlçe geneli ortak yazılıların değerlendirme işlemleri</w:t>
      </w:r>
    </w:p>
    <w:p w14:paraId="1ED0EDA7" w14:textId="77777777" w:rsidR="00A64C2F" w:rsidRPr="00A64C2F" w:rsidRDefault="00A64C2F" w:rsidP="00A64C2F">
      <w:pPr>
        <w:rPr>
          <w:sz w:val="24"/>
          <w:szCs w:val="24"/>
        </w:rPr>
      </w:pPr>
      <w:r w:rsidRPr="00A64C2F">
        <w:rPr>
          <w:sz w:val="24"/>
          <w:szCs w:val="24"/>
        </w:rPr>
        <w:t>İlçe geneli yapılacak ortak yazılıların değerlendirme süreçleri ele alınmıştır. Yönergeler doğrultusunda puanlama yapılması, rubrikli sorularda tutarlılık sağlanması ve sonuçların analiz edilerek telafi planına veri olması gerektiği belirtilmiştir.</w:t>
      </w:r>
      <w:r w:rsidRPr="00A64C2F">
        <w:rPr>
          <w:sz w:val="24"/>
          <w:szCs w:val="24"/>
        </w:rPr>
        <w:br/>
      </w:r>
      <w:r w:rsidRPr="00A64C2F">
        <w:rPr>
          <w:b/>
          <w:bCs/>
          <w:sz w:val="24"/>
          <w:szCs w:val="24"/>
        </w:rPr>
        <w:t>ÖĞRETMEN3:</w:t>
      </w:r>
      <w:r w:rsidRPr="00A64C2F">
        <w:rPr>
          <w:sz w:val="24"/>
          <w:szCs w:val="24"/>
        </w:rPr>
        <w:t xml:space="preserve"> Sonuçları sadece not olarak değil, kazanım bazında raporlarsak telafi çok daha hedefli olur.</w:t>
      </w:r>
      <w:r w:rsidRPr="00A64C2F">
        <w:rPr>
          <w:sz w:val="24"/>
          <w:szCs w:val="24"/>
        </w:rPr>
        <w:br/>
        <w:t>Sınav sonuçlarının zümrede ayrıca değerlendirilmesine karar verilmiştir.</w:t>
      </w:r>
    </w:p>
    <w:p w14:paraId="06D6FE33" w14:textId="77777777" w:rsidR="00A64C2F" w:rsidRDefault="00A64C2F" w:rsidP="00A64C2F">
      <w:pPr>
        <w:rPr>
          <w:b/>
          <w:bCs/>
          <w:sz w:val="24"/>
          <w:szCs w:val="24"/>
        </w:rPr>
      </w:pPr>
    </w:p>
    <w:p w14:paraId="5039E13B" w14:textId="4D490F26" w:rsidR="00A64C2F" w:rsidRPr="00A64C2F" w:rsidRDefault="00A64C2F" w:rsidP="00A64C2F">
      <w:pPr>
        <w:rPr>
          <w:b/>
          <w:bCs/>
          <w:sz w:val="24"/>
          <w:szCs w:val="24"/>
        </w:rPr>
      </w:pPr>
      <w:r w:rsidRPr="00A64C2F">
        <w:rPr>
          <w:b/>
          <w:bCs/>
          <w:sz w:val="24"/>
          <w:szCs w:val="24"/>
        </w:rPr>
        <w:t>18. Ülke/il geneli mazeret sınavlarının uygulanması (ÖDM hazırlıklı)</w:t>
      </w:r>
    </w:p>
    <w:p w14:paraId="57826BCD" w14:textId="77777777" w:rsidR="00A64C2F" w:rsidRPr="00A64C2F" w:rsidRDefault="00A64C2F" w:rsidP="00A64C2F">
      <w:pPr>
        <w:rPr>
          <w:sz w:val="24"/>
          <w:szCs w:val="24"/>
        </w:rPr>
      </w:pPr>
      <w:r w:rsidRPr="00A64C2F">
        <w:rPr>
          <w:sz w:val="24"/>
          <w:szCs w:val="24"/>
        </w:rPr>
        <w:t>ÖDM tarafından hazırlanan ülke/il geneli mazeret sınavlarının uygulanmasına ilişkin süreç görüşülmüştür. Gizlilik, sınav güvenliği, evrak teslim-alım düzeni ve uygulama standartlarının eksiksiz yürütülmesi gerektiği belirtilmiştir.</w:t>
      </w:r>
      <w:r w:rsidRPr="00A64C2F">
        <w:rPr>
          <w:sz w:val="24"/>
          <w:szCs w:val="24"/>
        </w:rPr>
        <w:br/>
      </w:r>
      <w:r w:rsidRPr="00A64C2F">
        <w:rPr>
          <w:b/>
          <w:bCs/>
          <w:sz w:val="24"/>
          <w:szCs w:val="24"/>
        </w:rPr>
        <w:t>ÖĞRETMEN2:</w:t>
      </w:r>
      <w:r w:rsidRPr="00A64C2F">
        <w:rPr>
          <w:sz w:val="24"/>
          <w:szCs w:val="24"/>
        </w:rPr>
        <w:t xml:space="preserve"> Süreçte idareyle koordinasyonu sıkı tutalım; en küçük aksaklık sınav güvenliğini etkiler.</w:t>
      </w:r>
      <w:r w:rsidRPr="00A64C2F">
        <w:rPr>
          <w:sz w:val="24"/>
          <w:szCs w:val="24"/>
        </w:rPr>
        <w:br/>
        <w:t>Mevzuata uygun uygulama yapılmasına karar verilmiştir.</w:t>
      </w:r>
    </w:p>
    <w:p w14:paraId="0F16D215" w14:textId="77777777" w:rsidR="00A64C2F" w:rsidRDefault="00A64C2F" w:rsidP="00A64C2F">
      <w:pPr>
        <w:rPr>
          <w:b/>
          <w:bCs/>
          <w:sz w:val="24"/>
          <w:szCs w:val="24"/>
        </w:rPr>
      </w:pPr>
    </w:p>
    <w:p w14:paraId="416E695F" w14:textId="00E29265" w:rsidR="00A64C2F" w:rsidRPr="00A64C2F" w:rsidRDefault="00A64C2F" w:rsidP="00A64C2F">
      <w:pPr>
        <w:rPr>
          <w:b/>
          <w:bCs/>
          <w:sz w:val="24"/>
          <w:szCs w:val="24"/>
        </w:rPr>
      </w:pPr>
      <w:r w:rsidRPr="00A64C2F">
        <w:rPr>
          <w:b/>
          <w:bCs/>
          <w:sz w:val="24"/>
          <w:szCs w:val="24"/>
        </w:rPr>
        <w:t>19. Okul geneli ortak sınavların mazeret sınavları</w:t>
      </w:r>
    </w:p>
    <w:p w14:paraId="43CD2971" w14:textId="77777777" w:rsidR="00A64C2F" w:rsidRPr="00A64C2F" w:rsidRDefault="00A64C2F" w:rsidP="00A64C2F">
      <w:pPr>
        <w:rPr>
          <w:sz w:val="24"/>
          <w:szCs w:val="24"/>
        </w:rPr>
      </w:pPr>
      <w:r w:rsidRPr="00A64C2F">
        <w:rPr>
          <w:sz w:val="24"/>
          <w:szCs w:val="24"/>
        </w:rPr>
        <w:t>Okul geneli ortak sınavların mazeret sınavlarına ait soru ve cevap anahtarının hazırlanması, sınavın uygulanması ve değerlendirme işlemleri görüşülmüştür. Soruların asıl sınavla eşdeğer güçlükte olması, konu-soru dağılımına uyması ve rubrikli sorularda aynı ölçeğin kullanılması gerektiği vurgulanmıştır.</w:t>
      </w:r>
      <w:r w:rsidRPr="00A64C2F">
        <w:rPr>
          <w:sz w:val="24"/>
          <w:szCs w:val="24"/>
        </w:rPr>
        <w:br/>
      </w:r>
      <w:r w:rsidRPr="00A64C2F">
        <w:rPr>
          <w:b/>
          <w:bCs/>
          <w:sz w:val="24"/>
          <w:szCs w:val="24"/>
        </w:rPr>
        <w:t>ÖĞRETMEN1:</w:t>
      </w:r>
      <w:r w:rsidRPr="00A64C2F">
        <w:rPr>
          <w:sz w:val="24"/>
          <w:szCs w:val="24"/>
        </w:rPr>
        <w:t xml:space="preserve"> Mazeret sınavı “kolay sınav” algısı oluşturmasın; eşdeğer güçlüğü koruyalım.</w:t>
      </w:r>
      <w:r w:rsidRPr="00A64C2F">
        <w:rPr>
          <w:sz w:val="24"/>
          <w:szCs w:val="24"/>
        </w:rPr>
        <w:br/>
        <w:t>Mazeret sınavı soru havuzu oluşturulmasına karar verilmiştir.</w:t>
      </w:r>
    </w:p>
    <w:p w14:paraId="2DA995B2" w14:textId="77777777" w:rsidR="00A64C2F" w:rsidRDefault="00A64C2F" w:rsidP="00A64C2F">
      <w:pPr>
        <w:rPr>
          <w:b/>
          <w:bCs/>
          <w:sz w:val="24"/>
          <w:szCs w:val="24"/>
        </w:rPr>
      </w:pPr>
    </w:p>
    <w:p w14:paraId="0A314375" w14:textId="77777777" w:rsidR="00A64C2F" w:rsidRDefault="00A64C2F" w:rsidP="00A64C2F">
      <w:pPr>
        <w:rPr>
          <w:b/>
          <w:bCs/>
          <w:sz w:val="24"/>
          <w:szCs w:val="24"/>
        </w:rPr>
      </w:pPr>
    </w:p>
    <w:p w14:paraId="30BBBC47" w14:textId="5DE08A94" w:rsidR="00A64C2F" w:rsidRPr="00A64C2F" w:rsidRDefault="00A64C2F" w:rsidP="00A64C2F">
      <w:pPr>
        <w:rPr>
          <w:b/>
          <w:bCs/>
          <w:sz w:val="24"/>
          <w:szCs w:val="24"/>
        </w:rPr>
      </w:pPr>
      <w:r w:rsidRPr="00A64C2F">
        <w:rPr>
          <w:b/>
          <w:bCs/>
          <w:sz w:val="24"/>
          <w:szCs w:val="24"/>
        </w:rPr>
        <w:lastRenderedPageBreak/>
        <w:t>20. Üst düzey düşünme ve sosyal-duygusal beceriler için planlamalar</w:t>
      </w:r>
    </w:p>
    <w:p w14:paraId="2D32BCAC" w14:textId="4D8A9173" w:rsidR="00A64C2F" w:rsidRPr="00A64C2F" w:rsidRDefault="00A64C2F" w:rsidP="00A64C2F">
      <w:pPr>
        <w:rPr>
          <w:sz w:val="24"/>
          <w:szCs w:val="24"/>
        </w:rPr>
      </w:pPr>
      <w:r w:rsidRPr="00A64C2F">
        <w:rPr>
          <w:sz w:val="24"/>
          <w:szCs w:val="24"/>
        </w:rPr>
        <w:t xml:space="preserve">Öğrencilerin karar verme, problem çözme, eleştirel düşünme gibi üst düzey becerilerinin Felsefe dersiyle doğrudan desteklendiği; bunun sınıf içinde planlı etkinliklerle güçlendirilmesi gerektiği belirtilmiştir. Sosyal-duygusal beceriler kapsamında tartışma kültürü, saygılı iletişim ve empati üzerinde özellikle durulacaktır. </w:t>
      </w:r>
      <w:r w:rsidRPr="00A64C2F">
        <w:rPr>
          <w:sz w:val="24"/>
          <w:szCs w:val="24"/>
        </w:rPr>
        <w:br/>
      </w:r>
      <w:r w:rsidRPr="00A64C2F">
        <w:rPr>
          <w:b/>
          <w:bCs/>
          <w:sz w:val="24"/>
          <w:szCs w:val="24"/>
        </w:rPr>
        <w:t>ÖĞRETMEN2:</w:t>
      </w:r>
      <w:r w:rsidRPr="00A64C2F">
        <w:rPr>
          <w:sz w:val="24"/>
          <w:szCs w:val="24"/>
        </w:rPr>
        <w:t xml:space="preserve"> “Karşı görüşü doğru özetle, sonra eleştir” kuralı empatiyi ciddi artırıyor.</w:t>
      </w:r>
      <w:r w:rsidRPr="00A64C2F">
        <w:rPr>
          <w:sz w:val="24"/>
          <w:szCs w:val="24"/>
        </w:rPr>
        <w:br/>
      </w:r>
      <w:r w:rsidRPr="00A64C2F">
        <w:rPr>
          <w:b/>
          <w:bCs/>
          <w:sz w:val="24"/>
          <w:szCs w:val="24"/>
        </w:rPr>
        <w:t>ÖĞRETMEN3:</w:t>
      </w:r>
      <w:r w:rsidRPr="00A64C2F">
        <w:rPr>
          <w:sz w:val="24"/>
          <w:szCs w:val="24"/>
        </w:rPr>
        <w:t xml:space="preserve"> Tartışma kurallarını sınıf panosuna asıp görünür kılalım; uygulama daha kolay oluyor.</w:t>
      </w:r>
      <w:r w:rsidRPr="00A64C2F">
        <w:rPr>
          <w:sz w:val="24"/>
          <w:szCs w:val="24"/>
        </w:rPr>
        <w:br/>
        <w:t>Her ünitede en az bir üst düzey beceri odaklı etkinlik yapılmasına karar verilmiştir.</w:t>
      </w:r>
    </w:p>
    <w:p w14:paraId="50AF5ADA" w14:textId="77777777" w:rsidR="00A64C2F" w:rsidRDefault="00A64C2F" w:rsidP="00A64C2F">
      <w:pPr>
        <w:rPr>
          <w:b/>
          <w:bCs/>
          <w:sz w:val="24"/>
          <w:szCs w:val="24"/>
        </w:rPr>
      </w:pPr>
    </w:p>
    <w:p w14:paraId="0E7CD3E6" w14:textId="1EF5A45E" w:rsidR="00A64C2F" w:rsidRPr="00A64C2F" w:rsidRDefault="00A64C2F" w:rsidP="00A64C2F">
      <w:pPr>
        <w:rPr>
          <w:b/>
          <w:bCs/>
          <w:sz w:val="24"/>
          <w:szCs w:val="24"/>
        </w:rPr>
      </w:pPr>
      <w:r w:rsidRPr="00A64C2F">
        <w:rPr>
          <w:b/>
          <w:bCs/>
          <w:sz w:val="24"/>
          <w:szCs w:val="24"/>
        </w:rPr>
        <w:t>21. Değerlerin örtük öğrenme yoluyla yürütülmesi; öğrenme ortamları</w:t>
      </w:r>
    </w:p>
    <w:p w14:paraId="65D9E7FC" w14:textId="77777777" w:rsidR="00A64C2F" w:rsidRPr="00A64C2F" w:rsidRDefault="00A64C2F" w:rsidP="00A64C2F">
      <w:pPr>
        <w:rPr>
          <w:sz w:val="24"/>
          <w:szCs w:val="24"/>
        </w:rPr>
      </w:pPr>
      <w:r w:rsidRPr="00A64C2F">
        <w:rPr>
          <w:sz w:val="24"/>
          <w:szCs w:val="24"/>
        </w:rPr>
        <w:t>Millî-manevî-ahlaki değerlerin ders içinde örtük öğrenmeyle desteklenmesi görüşülmüştür. Adalet, sorumluluk, saygı, dürüstlük ve yardımseverlik gibi değerlerin etik tartışmalarla ilişkilendirilmesi kararlaştırılmıştır. Öğrenme ortamında kapsayıcı dil, güvenli tartışma iklimi ve ayrıştırıcı ifadelerden kaçınma ilkeleri vurgulanmıştır.</w:t>
      </w:r>
      <w:r w:rsidRPr="00A64C2F">
        <w:rPr>
          <w:sz w:val="24"/>
          <w:szCs w:val="24"/>
        </w:rPr>
        <w:br/>
      </w:r>
      <w:r w:rsidRPr="00A64C2F">
        <w:rPr>
          <w:b/>
          <w:bCs/>
          <w:sz w:val="24"/>
          <w:szCs w:val="24"/>
        </w:rPr>
        <w:t>ÖĞRETMEN1:</w:t>
      </w:r>
      <w:r w:rsidRPr="00A64C2F">
        <w:rPr>
          <w:sz w:val="24"/>
          <w:szCs w:val="24"/>
        </w:rPr>
        <w:t xml:space="preserve"> Değerleri “slogan” gibi değil, etik ikilem üzerinden düşündürerek verelim; daha kalıcı oluyor.</w:t>
      </w:r>
      <w:r w:rsidRPr="00A64C2F">
        <w:rPr>
          <w:sz w:val="24"/>
          <w:szCs w:val="24"/>
        </w:rPr>
        <w:br/>
        <w:t>Sınıf içi iletişim kurallarının dönem başında belirlenmesine karar verilmiştir.</w:t>
      </w:r>
    </w:p>
    <w:p w14:paraId="31D6E18C" w14:textId="77777777" w:rsidR="00A64C2F" w:rsidRDefault="00A64C2F" w:rsidP="00A64C2F">
      <w:pPr>
        <w:rPr>
          <w:b/>
          <w:bCs/>
          <w:sz w:val="24"/>
          <w:szCs w:val="24"/>
        </w:rPr>
      </w:pPr>
    </w:p>
    <w:p w14:paraId="73A588AF" w14:textId="723D3994" w:rsidR="00A64C2F" w:rsidRPr="00A64C2F" w:rsidRDefault="00A64C2F" w:rsidP="00A64C2F">
      <w:pPr>
        <w:rPr>
          <w:b/>
          <w:bCs/>
          <w:sz w:val="24"/>
          <w:szCs w:val="24"/>
        </w:rPr>
      </w:pPr>
      <w:r w:rsidRPr="00A64C2F">
        <w:rPr>
          <w:b/>
          <w:bCs/>
          <w:sz w:val="24"/>
          <w:szCs w:val="24"/>
        </w:rPr>
        <w:t>22. Önleme, müdahale ve yönlendirme komisyonu çalışmaları</w:t>
      </w:r>
    </w:p>
    <w:p w14:paraId="30798F1F" w14:textId="77777777" w:rsidR="00A64C2F" w:rsidRPr="00A64C2F" w:rsidRDefault="00A64C2F" w:rsidP="00A64C2F">
      <w:pPr>
        <w:rPr>
          <w:sz w:val="24"/>
          <w:szCs w:val="24"/>
        </w:rPr>
      </w:pPr>
      <w:r w:rsidRPr="00A64C2F">
        <w:rPr>
          <w:sz w:val="24"/>
          <w:szCs w:val="24"/>
        </w:rPr>
        <w:t>Önleme, müdahale ve yönlendirme komisyonu kapsamında yürütülecek çalışmalar değerlendirilmiştir. Devamsızlık, motivasyon düşüklüğü ve sınıf içi uyum güçlüğü yaşayan öğrencilerin erken fark edilmesi ve rehberlik servisiyle koordinasyon kurulması gerektiği belirtilmiştir.</w:t>
      </w:r>
      <w:r w:rsidRPr="00A64C2F">
        <w:rPr>
          <w:sz w:val="24"/>
          <w:szCs w:val="24"/>
        </w:rPr>
        <w:br/>
      </w:r>
      <w:r w:rsidRPr="00A64C2F">
        <w:rPr>
          <w:b/>
          <w:bCs/>
          <w:sz w:val="24"/>
          <w:szCs w:val="24"/>
        </w:rPr>
        <w:t>ÖĞRETMEN3:</w:t>
      </w:r>
      <w:r w:rsidRPr="00A64C2F">
        <w:rPr>
          <w:sz w:val="24"/>
          <w:szCs w:val="24"/>
        </w:rPr>
        <w:t xml:space="preserve"> Kısa gözlem notları bile komisyon için çok değerli; özellikle düzenli geri bildirim isteyeceğim.</w:t>
      </w:r>
      <w:r w:rsidRPr="00A64C2F">
        <w:rPr>
          <w:sz w:val="24"/>
          <w:szCs w:val="24"/>
        </w:rPr>
        <w:br/>
        <w:t>Gerekli durumlarda rehberlik servisine yönlendirme yapılmasına karar verilmiştir.</w:t>
      </w:r>
    </w:p>
    <w:p w14:paraId="1CEBFDAC" w14:textId="77777777" w:rsidR="00A64C2F" w:rsidRDefault="00A64C2F" w:rsidP="00A64C2F">
      <w:pPr>
        <w:rPr>
          <w:b/>
          <w:bCs/>
          <w:sz w:val="24"/>
          <w:szCs w:val="24"/>
        </w:rPr>
      </w:pPr>
    </w:p>
    <w:p w14:paraId="42746151" w14:textId="1B97783A" w:rsidR="00A64C2F" w:rsidRPr="00A64C2F" w:rsidRDefault="00A64C2F" w:rsidP="00A64C2F">
      <w:pPr>
        <w:rPr>
          <w:b/>
          <w:bCs/>
          <w:sz w:val="24"/>
          <w:szCs w:val="24"/>
        </w:rPr>
      </w:pPr>
      <w:r w:rsidRPr="00A64C2F">
        <w:rPr>
          <w:b/>
          <w:bCs/>
          <w:sz w:val="24"/>
          <w:szCs w:val="24"/>
        </w:rPr>
        <w:t>23. Disiplinler arası yaklaşım; ortak çalışmaların takvime bağlanması</w:t>
      </w:r>
    </w:p>
    <w:p w14:paraId="05C63E17" w14:textId="77777777" w:rsidR="00A64C2F" w:rsidRPr="00A64C2F" w:rsidRDefault="00A64C2F" w:rsidP="00A64C2F">
      <w:pPr>
        <w:rPr>
          <w:sz w:val="24"/>
          <w:szCs w:val="24"/>
        </w:rPr>
      </w:pPr>
      <w:r w:rsidRPr="00A64C2F">
        <w:rPr>
          <w:sz w:val="24"/>
          <w:szCs w:val="24"/>
        </w:rPr>
        <w:t>Disiplinler arası yaklaşım kapsamında Felsefe dersinin Türk Dili ve Edebiyatı, Tarih, DKAB ve Rehberlik ile ortak etkinlikler yapabileceği değerlendirilmiştir. Düşünce akımlarının tarihsel bağlamla ilişkilendirilmesi; metin yorumlama becerisinin edebiyatla ortak yürütülmesi planlanmıştır.</w:t>
      </w:r>
      <w:r w:rsidRPr="00A64C2F">
        <w:rPr>
          <w:sz w:val="24"/>
          <w:szCs w:val="24"/>
        </w:rPr>
        <w:br/>
      </w:r>
      <w:r w:rsidRPr="00A64C2F">
        <w:rPr>
          <w:b/>
          <w:bCs/>
          <w:sz w:val="24"/>
          <w:szCs w:val="24"/>
        </w:rPr>
        <w:t>ÖĞRETMEN2:</w:t>
      </w:r>
      <w:r w:rsidRPr="00A64C2F">
        <w:rPr>
          <w:sz w:val="24"/>
          <w:szCs w:val="24"/>
        </w:rPr>
        <w:t xml:space="preserve"> Edebiyatla ortak metin okuma yaparsak öğrencinin anlama düzeyi belirgin yükseliyor.</w:t>
      </w:r>
      <w:r w:rsidRPr="00A64C2F">
        <w:rPr>
          <w:sz w:val="24"/>
          <w:szCs w:val="24"/>
        </w:rPr>
        <w:br/>
        <w:t>II. dönem içinde en az bir ortak çalışmanın takvime bağlanmasına karar verilmiştir.</w:t>
      </w:r>
    </w:p>
    <w:p w14:paraId="63256727" w14:textId="77777777" w:rsidR="00A64C2F" w:rsidRDefault="00A64C2F" w:rsidP="00A64C2F">
      <w:pPr>
        <w:rPr>
          <w:b/>
          <w:bCs/>
          <w:sz w:val="24"/>
          <w:szCs w:val="24"/>
        </w:rPr>
      </w:pPr>
    </w:p>
    <w:p w14:paraId="2148ADC8" w14:textId="246F7698" w:rsidR="00A64C2F" w:rsidRPr="00A64C2F" w:rsidRDefault="00A64C2F" w:rsidP="00A64C2F">
      <w:pPr>
        <w:rPr>
          <w:b/>
          <w:bCs/>
          <w:sz w:val="24"/>
          <w:szCs w:val="24"/>
        </w:rPr>
      </w:pPr>
      <w:r w:rsidRPr="00A64C2F">
        <w:rPr>
          <w:b/>
          <w:bCs/>
          <w:sz w:val="24"/>
          <w:szCs w:val="24"/>
        </w:rPr>
        <w:t>24. Çoklu okuryazarlık; bütüncül gelişim çalışmaları</w:t>
      </w:r>
    </w:p>
    <w:p w14:paraId="7C3F98AF" w14:textId="77777777" w:rsidR="00A64C2F" w:rsidRPr="00A64C2F" w:rsidRDefault="00A64C2F" w:rsidP="00A64C2F">
      <w:pPr>
        <w:rPr>
          <w:sz w:val="24"/>
          <w:szCs w:val="24"/>
        </w:rPr>
      </w:pPr>
      <w:r w:rsidRPr="00A64C2F">
        <w:rPr>
          <w:sz w:val="24"/>
          <w:szCs w:val="24"/>
        </w:rPr>
        <w:t>Çoklu okuryazarlık (metin, medya, dijital, görsel) becerilerinin geliştirilmesi ele alınmıştır. Öğrencilerin dijital kaynaklarda bilgi doğrulama, yanlış bilgi ayırt etme ve kaynak gösterme becerilerinin desteklenmesi planlanmıştır. Ayrıca öğrencinin bedensel-zihinsel-duygusal-sosyal gelişimini destekleyen sınıf iklimi çalışmalarına önem verileceği belirtilmiştir.</w:t>
      </w:r>
      <w:r w:rsidRPr="00A64C2F">
        <w:rPr>
          <w:sz w:val="24"/>
          <w:szCs w:val="24"/>
        </w:rPr>
        <w:br/>
      </w:r>
      <w:r w:rsidRPr="00A64C2F">
        <w:rPr>
          <w:b/>
          <w:bCs/>
          <w:sz w:val="24"/>
          <w:szCs w:val="24"/>
        </w:rPr>
        <w:t>ÖĞRETMEN1:</w:t>
      </w:r>
      <w:r w:rsidRPr="00A64C2F">
        <w:rPr>
          <w:sz w:val="24"/>
          <w:szCs w:val="24"/>
        </w:rPr>
        <w:t xml:space="preserve"> “Kaynak sorgulama” etkinliği yapalım; öğrenci her gördüğüne inanmamayı öğreniyor.</w:t>
      </w:r>
      <w:r w:rsidRPr="00A64C2F">
        <w:rPr>
          <w:sz w:val="24"/>
          <w:szCs w:val="24"/>
        </w:rPr>
        <w:br/>
        <w:t>Dönem içinde belirli aralıklarla kaynak doğrulama etkinliği yapılmasına karar verilmiştir.</w:t>
      </w:r>
    </w:p>
    <w:p w14:paraId="0A866F89" w14:textId="77777777" w:rsidR="00A64C2F" w:rsidRDefault="00A64C2F" w:rsidP="00A64C2F">
      <w:pPr>
        <w:rPr>
          <w:b/>
          <w:bCs/>
          <w:sz w:val="24"/>
          <w:szCs w:val="24"/>
        </w:rPr>
      </w:pPr>
    </w:p>
    <w:p w14:paraId="2ED17945" w14:textId="2CF33D61" w:rsidR="00A64C2F" w:rsidRPr="00A64C2F" w:rsidRDefault="00A64C2F" w:rsidP="00A64C2F">
      <w:pPr>
        <w:rPr>
          <w:b/>
          <w:bCs/>
          <w:sz w:val="24"/>
          <w:szCs w:val="24"/>
        </w:rPr>
      </w:pPr>
      <w:r w:rsidRPr="00A64C2F">
        <w:rPr>
          <w:b/>
          <w:bCs/>
          <w:sz w:val="24"/>
          <w:szCs w:val="24"/>
        </w:rPr>
        <w:t>25. Sosyal sorumluluk programı kapsamında ders bazlı faaliyetler</w:t>
      </w:r>
    </w:p>
    <w:p w14:paraId="3526241C" w14:textId="77777777" w:rsidR="00A64C2F" w:rsidRPr="00A64C2F" w:rsidRDefault="00A64C2F" w:rsidP="00A64C2F">
      <w:pPr>
        <w:rPr>
          <w:sz w:val="24"/>
          <w:szCs w:val="24"/>
        </w:rPr>
      </w:pPr>
      <w:r w:rsidRPr="00A64C2F">
        <w:rPr>
          <w:sz w:val="24"/>
          <w:szCs w:val="24"/>
        </w:rPr>
        <w:t>Sosyal sorumluluk programı kapsamında Felsefe dersiyle ilişkilendirilebilecek faaliyetler görüşülmüştür. Etik farkındalık, toplumsal sorumluluk, dayanışma ve gönüllülük temalı sınıf içi farkındalık çalışmaları yapılabileceği değerlendirilmiştir.</w:t>
      </w:r>
      <w:r w:rsidRPr="00A64C2F">
        <w:rPr>
          <w:sz w:val="24"/>
          <w:szCs w:val="24"/>
        </w:rPr>
        <w:br/>
      </w:r>
      <w:r w:rsidRPr="00A64C2F">
        <w:rPr>
          <w:b/>
          <w:bCs/>
          <w:sz w:val="24"/>
          <w:szCs w:val="24"/>
        </w:rPr>
        <w:lastRenderedPageBreak/>
        <w:t>ÖĞRETMEN2:</w:t>
      </w:r>
      <w:r w:rsidRPr="00A64C2F">
        <w:rPr>
          <w:sz w:val="24"/>
          <w:szCs w:val="24"/>
        </w:rPr>
        <w:t xml:space="preserve"> “Etik davranış haftası” gibi kısa bir pano çalışması bile öğrencinin dikkatini çekiyor.</w:t>
      </w:r>
      <w:r w:rsidRPr="00A64C2F">
        <w:rPr>
          <w:sz w:val="24"/>
          <w:szCs w:val="24"/>
        </w:rPr>
        <w:br/>
        <w:t>Dönem içinde en az bir sosyal sorumluluk temalı ders içi faaliyet yapılmasına karar verilmiştir.</w:t>
      </w:r>
    </w:p>
    <w:p w14:paraId="69A82F70" w14:textId="77777777" w:rsidR="00A64C2F" w:rsidRDefault="00A64C2F" w:rsidP="00A64C2F">
      <w:pPr>
        <w:rPr>
          <w:b/>
          <w:bCs/>
          <w:sz w:val="24"/>
          <w:szCs w:val="24"/>
        </w:rPr>
      </w:pPr>
    </w:p>
    <w:p w14:paraId="13440A0F" w14:textId="24263ABD" w:rsidR="00A64C2F" w:rsidRPr="00A64C2F" w:rsidRDefault="00A64C2F" w:rsidP="00A64C2F">
      <w:pPr>
        <w:rPr>
          <w:b/>
          <w:bCs/>
          <w:sz w:val="24"/>
          <w:szCs w:val="24"/>
        </w:rPr>
      </w:pPr>
      <w:r w:rsidRPr="00A64C2F">
        <w:rPr>
          <w:b/>
          <w:bCs/>
          <w:sz w:val="24"/>
          <w:szCs w:val="24"/>
        </w:rPr>
        <w:t>26. Araç-gereç ve mali kaynakların belirlenmesi</w:t>
      </w:r>
    </w:p>
    <w:p w14:paraId="3442AAA8" w14:textId="77777777" w:rsidR="00A64C2F" w:rsidRPr="00A64C2F" w:rsidRDefault="00A64C2F" w:rsidP="00A64C2F">
      <w:pPr>
        <w:rPr>
          <w:sz w:val="24"/>
          <w:szCs w:val="24"/>
        </w:rPr>
      </w:pPr>
      <w:r w:rsidRPr="00A64C2F">
        <w:rPr>
          <w:sz w:val="24"/>
          <w:szCs w:val="24"/>
        </w:rPr>
        <w:t>Okul içi/dışı faaliyetlerde ihtiyaç duyulacak araç-gereç ve mali kaynaklar ele alınmıştır. Pano malzemeleri, çıktı ihtiyacı, proje sunum materyalleri ve kütüphane etkinliği için kaynak kitap gereksinimleri belirlenerek idare/okul aile birliği ile koordinasyon kurulması gerektiği belirtilmiştir.</w:t>
      </w:r>
      <w:r w:rsidRPr="00A64C2F">
        <w:rPr>
          <w:sz w:val="24"/>
          <w:szCs w:val="24"/>
        </w:rPr>
        <w:br/>
      </w:r>
      <w:r w:rsidRPr="00A64C2F">
        <w:rPr>
          <w:b/>
          <w:bCs/>
          <w:sz w:val="24"/>
          <w:szCs w:val="24"/>
        </w:rPr>
        <w:t>ÖĞRETMEN3:</w:t>
      </w:r>
      <w:r w:rsidRPr="00A64C2F">
        <w:rPr>
          <w:sz w:val="24"/>
          <w:szCs w:val="24"/>
        </w:rPr>
        <w:t xml:space="preserve"> İhtiyaç listesini erken verirsek son dakika telaşı azalır; etkinlik kalitesi de artar.</w:t>
      </w:r>
      <w:r w:rsidRPr="00A64C2F">
        <w:rPr>
          <w:sz w:val="24"/>
          <w:szCs w:val="24"/>
        </w:rPr>
        <w:br/>
        <w:t>İhtiyaç listesinin dönem başında hazırlanmasına karar verilmiştir.</w:t>
      </w:r>
    </w:p>
    <w:p w14:paraId="3703B43C" w14:textId="77777777" w:rsidR="00A64C2F" w:rsidRDefault="00A64C2F" w:rsidP="00A64C2F">
      <w:pPr>
        <w:rPr>
          <w:b/>
          <w:bCs/>
          <w:sz w:val="24"/>
          <w:szCs w:val="24"/>
        </w:rPr>
      </w:pPr>
    </w:p>
    <w:p w14:paraId="7C99B443" w14:textId="62717E35" w:rsidR="00A64C2F" w:rsidRPr="00A64C2F" w:rsidRDefault="00A64C2F" w:rsidP="00A64C2F">
      <w:pPr>
        <w:rPr>
          <w:b/>
          <w:bCs/>
          <w:sz w:val="24"/>
          <w:szCs w:val="24"/>
        </w:rPr>
      </w:pPr>
      <w:r w:rsidRPr="00A64C2F">
        <w:rPr>
          <w:b/>
          <w:bCs/>
          <w:sz w:val="24"/>
          <w:szCs w:val="24"/>
        </w:rPr>
        <w:t>27. Kapanış</w:t>
      </w:r>
    </w:p>
    <w:p w14:paraId="2FA56840" w14:textId="77777777" w:rsidR="00A64C2F" w:rsidRPr="00A64C2F" w:rsidRDefault="00A64C2F" w:rsidP="00A64C2F">
      <w:pPr>
        <w:rPr>
          <w:sz w:val="24"/>
          <w:szCs w:val="24"/>
        </w:rPr>
      </w:pPr>
      <w:r w:rsidRPr="00A64C2F">
        <w:rPr>
          <w:sz w:val="24"/>
          <w:szCs w:val="24"/>
        </w:rPr>
        <w:t>Dilek ve temenniler alınmış; II. dönemde dersin daha planlı, ölçme-değerlendirmede daha tutarlı ve öğrenci becerilerini güçlendiren bir yapıda yürütülmesi konusunda görüş birliğine varılmıştır. Alınan kararların zümre dosyasında saklanacağı, uygulamanın aylık mini kontrollerle izleneceği belirtilmiştir. Toplantı zümre başkanınca kapatılmıştır.</w:t>
      </w:r>
      <w:r w:rsidRPr="00A64C2F">
        <w:rPr>
          <w:sz w:val="24"/>
          <w:szCs w:val="24"/>
        </w:rPr>
        <w:br/>
      </w:r>
      <w:r w:rsidRPr="00A64C2F">
        <w:rPr>
          <w:b/>
          <w:bCs/>
          <w:sz w:val="24"/>
          <w:szCs w:val="24"/>
        </w:rPr>
        <w:t>ÖĞRETMEN1:</w:t>
      </w:r>
      <w:r w:rsidRPr="00A64C2F">
        <w:rPr>
          <w:sz w:val="24"/>
          <w:szCs w:val="24"/>
        </w:rPr>
        <w:t xml:space="preserve"> Kararları “yazdık bitti” yapmayalım; ay ay kontrol edip küçük dokunuşlarla toparlarız.</w:t>
      </w:r>
      <w:r w:rsidRPr="00A64C2F">
        <w:rPr>
          <w:sz w:val="24"/>
          <w:szCs w:val="24"/>
        </w:rPr>
        <w:br/>
        <w:t>Toplantı sona ermiştir.</w:t>
      </w:r>
    </w:p>
    <w:p w14:paraId="779D271A" w14:textId="7430C02A" w:rsidR="00A64C2F" w:rsidRDefault="00A64C2F" w:rsidP="00A64C2F">
      <w:pPr>
        <w:rPr>
          <w:sz w:val="24"/>
          <w:szCs w:val="24"/>
        </w:rPr>
      </w:pPr>
    </w:p>
    <w:p w14:paraId="43DF7B58" w14:textId="77777777" w:rsidR="00A64C2F" w:rsidRDefault="00A64C2F" w:rsidP="00A64C2F">
      <w:pPr>
        <w:rPr>
          <w:sz w:val="24"/>
          <w:szCs w:val="24"/>
        </w:rPr>
      </w:pPr>
    </w:p>
    <w:p w14:paraId="5EB9494F" w14:textId="77777777" w:rsidR="00A64C2F" w:rsidRDefault="00A64C2F" w:rsidP="00A64C2F">
      <w:pPr>
        <w:rPr>
          <w:sz w:val="24"/>
          <w:szCs w:val="24"/>
        </w:rPr>
      </w:pPr>
    </w:p>
    <w:p w14:paraId="40BAE83C" w14:textId="77777777" w:rsidR="00A64C2F" w:rsidRDefault="00A64C2F" w:rsidP="00A64C2F">
      <w:pPr>
        <w:rPr>
          <w:sz w:val="24"/>
          <w:szCs w:val="24"/>
        </w:rPr>
      </w:pPr>
    </w:p>
    <w:p w14:paraId="15999DD3" w14:textId="77777777" w:rsidR="00A64C2F" w:rsidRDefault="00A64C2F" w:rsidP="00A64C2F">
      <w:pPr>
        <w:rPr>
          <w:sz w:val="24"/>
          <w:szCs w:val="24"/>
        </w:rPr>
      </w:pPr>
    </w:p>
    <w:p w14:paraId="10F685FD" w14:textId="77777777" w:rsidR="00A64C2F" w:rsidRDefault="00A64C2F" w:rsidP="00A64C2F">
      <w:pPr>
        <w:rPr>
          <w:sz w:val="24"/>
          <w:szCs w:val="24"/>
        </w:rPr>
      </w:pPr>
    </w:p>
    <w:p w14:paraId="0F327F1E" w14:textId="77777777" w:rsidR="00A64C2F" w:rsidRDefault="00A64C2F" w:rsidP="00A64C2F">
      <w:pPr>
        <w:rPr>
          <w:sz w:val="24"/>
          <w:szCs w:val="24"/>
        </w:rPr>
      </w:pPr>
    </w:p>
    <w:p w14:paraId="78D82B62" w14:textId="77777777" w:rsidR="00A64C2F" w:rsidRDefault="00A64C2F" w:rsidP="00A64C2F">
      <w:pPr>
        <w:rPr>
          <w:sz w:val="24"/>
          <w:szCs w:val="24"/>
        </w:rPr>
      </w:pPr>
    </w:p>
    <w:p w14:paraId="1E7F08A7" w14:textId="77777777" w:rsidR="00A64C2F" w:rsidRDefault="00A64C2F" w:rsidP="00A64C2F">
      <w:pPr>
        <w:rPr>
          <w:sz w:val="24"/>
          <w:szCs w:val="24"/>
        </w:rPr>
      </w:pPr>
    </w:p>
    <w:p w14:paraId="49241C45" w14:textId="77777777" w:rsidR="00A64C2F" w:rsidRDefault="00A64C2F" w:rsidP="00A64C2F">
      <w:pPr>
        <w:rPr>
          <w:sz w:val="24"/>
          <w:szCs w:val="24"/>
        </w:rPr>
      </w:pPr>
    </w:p>
    <w:p w14:paraId="5E65DA94" w14:textId="77777777" w:rsidR="00A64C2F" w:rsidRDefault="00A64C2F" w:rsidP="00A64C2F">
      <w:pPr>
        <w:rPr>
          <w:sz w:val="24"/>
          <w:szCs w:val="24"/>
        </w:rPr>
      </w:pPr>
    </w:p>
    <w:p w14:paraId="24CB27B1" w14:textId="77777777" w:rsidR="00A64C2F" w:rsidRDefault="00A64C2F" w:rsidP="00A64C2F">
      <w:pPr>
        <w:rPr>
          <w:sz w:val="24"/>
          <w:szCs w:val="24"/>
        </w:rPr>
      </w:pPr>
    </w:p>
    <w:p w14:paraId="457A3D74" w14:textId="77777777" w:rsidR="00A64C2F" w:rsidRDefault="00A64C2F" w:rsidP="00A64C2F">
      <w:pPr>
        <w:rPr>
          <w:sz w:val="24"/>
          <w:szCs w:val="24"/>
        </w:rPr>
      </w:pPr>
    </w:p>
    <w:p w14:paraId="40C1E50E" w14:textId="77777777" w:rsidR="00A64C2F" w:rsidRDefault="00A64C2F" w:rsidP="00A64C2F">
      <w:pPr>
        <w:rPr>
          <w:sz w:val="24"/>
          <w:szCs w:val="24"/>
        </w:rPr>
      </w:pPr>
    </w:p>
    <w:p w14:paraId="7FC9D8EC" w14:textId="77777777" w:rsidR="00A64C2F" w:rsidRDefault="00A64C2F" w:rsidP="00A64C2F">
      <w:pPr>
        <w:rPr>
          <w:sz w:val="24"/>
          <w:szCs w:val="24"/>
        </w:rPr>
      </w:pPr>
    </w:p>
    <w:p w14:paraId="2C01A43F" w14:textId="77777777" w:rsidR="00A64C2F" w:rsidRDefault="00A64C2F" w:rsidP="00A64C2F">
      <w:pPr>
        <w:rPr>
          <w:sz w:val="24"/>
          <w:szCs w:val="24"/>
        </w:rPr>
      </w:pPr>
    </w:p>
    <w:p w14:paraId="5D6AFBF8" w14:textId="77777777" w:rsidR="00A64C2F" w:rsidRDefault="00A64C2F" w:rsidP="00A64C2F">
      <w:pPr>
        <w:rPr>
          <w:sz w:val="24"/>
          <w:szCs w:val="24"/>
        </w:rPr>
      </w:pPr>
    </w:p>
    <w:p w14:paraId="04F5EBA7" w14:textId="77777777" w:rsidR="00A64C2F" w:rsidRDefault="00A64C2F" w:rsidP="00A64C2F">
      <w:pPr>
        <w:rPr>
          <w:sz w:val="24"/>
          <w:szCs w:val="24"/>
        </w:rPr>
      </w:pPr>
    </w:p>
    <w:p w14:paraId="584285C5" w14:textId="77777777" w:rsidR="00A64C2F" w:rsidRDefault="00A64C2F" w:rsidP="00A64C2F">
      <w:pPr>
        <w:rPr>
          <w:sz w:val="24"/>
          <w:szCs w:val="24"/>
        </w:rPr>
      </w:pPr>
    </w:p>
    <w:p w14:paraId="68D80280" w14:textId="77777777" w:rsidR="00A64C2F" w:rsidRDefault="00A64C2F" w:rsidP="00A64C2F">
      <w:pPr>
        <w:rPr>
          <w:sz w:val="24"/>
          <w:szCs w:val="24"/>
        </w:rPr>
      </w:pPr>
    </w:p>
    <w:p w14:paraId="035EAE7C" w14:textId="77777777" w:rsidR="00A64C2F" w:rsidRDefault="00A64C2F" w:rsidP="00A64C2F">
      <w:pPr>
        <w:rPr>
          <w:sz w:val="24"/>
          <w:szCs w:val="24"/>
        </w:rPr>
      </w:pPr>
    </w:p>
    <w:p w14:paraId="769BFC20" w14:textId="77777777" w:rsidR="00A64C2F" w:rsidRDefault="00A64C2F" w:rsidP="00A64C2F">
      <w:pPr>
        <w:rPr>
          <w:sz w:val="24"/>
          <w:szCs w:val="24"/>
        </w:rPr>
      </w:pPr>
    </w:p>
    <w:p w14:paraId="62D42B8E" w14:textId="77777777" w:rsidR="00A64C2F" w:rsidRDefault="00A64C2F" w:rsidP="00A64C2F">
      <w:pPr>
        <w:rPr>
          <w:sz w:val="24"/>
          <w:szCs w:val="24"/>
        </w:rPr>
      </w:pPr>
    </w:p>
    <w:p w14:paraId="58D2065D" w14:textId="77777777" w:rsidR="00A64C2F" w:rsidRDefault="00A64C2F" w:rsidP="00A64C2F">
      <w:pPr>
        <w:rPr>
          <w:sz w:val="24"/>
          <w:szCs w:val="24"/>
        </w:rPr>
      </w:pPr>
    </w:p>
    <w:p w14:paraId="3466629D" w14:textId="77777777" w:rsidR="00A64C2F" w:rsidRDefault="00A64C2F" w:rsidP="00A64C2F">
      <w:pPr>
        <w:rPr>
          <w:sz w:val="24"/>
          <w:szCs w:val="24"/>
        </w:rPr>
      </w:pPr>
    </w:p>
    <w:p w14:paraId="35204388" w14:textId="77777777" w:rsidR="00A64C2F" w:rsidRDefault="00A64C2F" w:rsidP="00A64C2F">
      <w:pPr>
        <w:rPr>
          <w:sz w:val="24"/>
          <w:szCs w:val="24"/>
        </w:rPr>
      </w:pPr>
    </w:p>
    <w:p w14:paraId="69D30B43" w14:textId="77777777" w:rsidR="00A64C2F" w:rsidRDefault="00A64C2F" w:rsidP="00A64C2F">
      <w:pPr>
        <w:rPr>
          <w:sz w:val="24"/>
          <w:szCs w:val="24"/>
        </w:rPr>
      </w:pPr>
    </w:p>
    <w:p w14:paraId="785070DB" w14:textId="77777777" w:rsidR="00A64C2F" w:rsidRDefault="00A64C2F" w:rsidP="00A64C2F">
      <w:pPr>
        <w:rPr>
          <w:sz w:val="24"/>
          <w:szCs w:val="24"/>
        </w:rPr>
      </w:pPr>
    </w:p>
    <w:p w14:paraId="30093A78" w14:textId="77777777" w:rsidR="00A64C2F" w:rsidRDefault="00A64C2F" w:rsidP="00A64C2F">
      <w:pPr>
        <w:rPr>
          <w:sz w:val="24"/>
          <w:szCs w:val="24"/>
        </w:rPr>
      </w:pPr>
    </w:p>
    <w:p w14:paraId="5527C8B2" w14:textId="77777777" w:rsidR="00A64C2F" w:rsidRDefault="00A64C2F" w:rsidP="00A64C2F">
      <w:pPr>
        <w:rPr>
          <w:sz w:val="24"/>
          <w:szCs w:val="24"/>
        </w:rPr>
      </w:pPr>
    </w:p>
    <w:p w14:paraId="4988D96E" w14:textId="77777777" w:rsidR="00A64C2F" w:rsidRPr="00A64C2F" w:rsidRDefault="00A64C2F" w:rsidP="00A64C2F">
      <w:pPr>
        <w:rPr>
          <w:sz w:val="24"/>
          <w:szCs w:val="24"/>
        </w:rPr>
      </w:pPr>
    </w:p>
    <w:p w14:paraId="62F21810" w14:textId="77777777" w:rsidR="00A64C2F" w:rsidRPr="00A64C2F" w:rsidRDefault="00A64C2F" w:rsidP="00A64C2F">
      <w:pPr>
        <w:rPr>
          <w:b/>
          <w:bCs/>
          <w:sz w:val="24"/>
          <w:szCs w:val="24"/>
        </w:rPr>
      </w:pPr>
      <w:r w:rsidRPr="00A64C2F">
        <w:rPr>
          <w:b/>
          <w:bCs/>
          <w:sz w:val="24"/>
          <w:szCs w:val="24"/>
        </w:rPr>
        <w:lastRenderedPageBreak/>
        <w:t>ALINAN KARARLAR (NUMARALI)</w:t>
      </w:r>
    </w:p>
    <w:p w14:paraId="7C921552" w14:textId="77777777" w:rsidR="00A64C2F" w:rsidRPr="00A64C2F" w:rsidRDefault="00A64C2F" w:rsidP="00A64C2F">
      <w:pPr>
        <w:numPr>
          <w:ilvl w:val="0"/>
          <w:numId w:val="30"/>
        </w:numPr>
        <w:rPr>
          <w:sz w:val="24"/>
          <w:szCs w:val="24"/>
        </w:rPr>
      </w:pPr>
      <w:r w:rsidRPr="00A64C2F">
        <w:rPr>
          <w:sz w:val="24"/>
          <w:szCs w:val="24"/>
        </w:rPr>
        <w:t>Rubrikler örnek cevaplarla sınıfta açıklanacak; materyal havuzu kazanım etiketleriyle düzenlenecektir.</w:t>
      </w:r>
    </w:p>
    <w:p w14:paraId="0B48E021" w14:textId="77777777" w:rsidR="00A64C2F" w:rsidRPr="00A64C2F" w:rsidRDefault="00A64C2F" w:rsidP="00A64C2F">
      <w:pPr>
        <w:numPr>
          <w:ilvl w:val="0"/>
          <w:numId w:val="30"/>
        </w:numPr>
        <w:rPr>
          <w:sz w:val="24"/>
          <w:szCs w:val="24"/>
        </w:rPr>
      </w:pPr>
      <w:r w:rsidRPr="00A64C2F">
        <w:rPr>
          <w:sz w:val="24"/>
          <w:szCs w:val="24"/>
        </w:rPr>
        <w:t>Aylık mini zümre kontrolü yapılarak planların gidişatı izlenecek, gerekli güncellemeler ortak kararla yapılacaktır.</w:t>
      </w:r>
    </w:p>
    <w:p w14:paraId="05CB16DA" w14:textId="77777777" w:rsidR="00A64C2F" w:rsidRPr="00A64C2F" w:rsidRDefault="00A64C2F" w:rsidP="00A64C2F">
      <w:pPr>
        <w:numPr>
          <w:ilvl w:val="0"/>
          <w:numId w:val="30"/>
        </w:numPr>
        <w:rPr>
          <w:sz w:val="24"/>
          <w:szCs w:val="24"/>
        </w:rPr>
      </w:pPr>
      <w:r w:rsidRPr="00A64C2F">
        <w:rPr>
          <w:sz w:val="24"/>
          <w:szCs w:val="24"/>
        </w:rPr>
        <w:t>Her ünitede Atatürk’ün akıl ve bilim vurgusunu destekleyen en az bir etkinlik uygulanacaktır.</w:t>
      </w:r>
    </w:p>
    <w:p w14:paraId="5B3859E6" w14:textId="77777777" w:rsidR="00A64C2F" w:rsidRPr="00A64C2F" w:rsidRDefault="00A64C2F" w:rsidP="00A64C2F">
      <w:pPr>
        <w:numPr>
          <w:ilvl w:val="0"/>
          <w:numId w:val="30"/>
        </w:numPr>
        <w:rPr>
          <w:sz w:val="24"/>
          <w:szCs w:val="24"/>
        </w:rPr>
      </w:pPr>
      <w:r w:rsidRPr="00A64C2F">
        <w:rPr>
          <w:sz w:val="24"/>
          <w:szCs w:val="24"/>
        </w:rPr>
        <w:t>II. dönemde en az bir okul temelli faaliyet yapılacak; öğrenci ürünleri rubrikle değerlendirilecektir.</w:t>
      </w:r>
    </w:p>
    <w:p w14:paraId="1BDDA8F2" w14:textId="77777777" w:rsidR="00A64C2F" w:rsidRPr="00A64C2F" w:rsidRDefault="00A64C2F" w:rsidP="00A64C2F">
      <w:pPr>
        <w:numPr>
          <w:ilvl w:val="0"/>
          <w:numId w:val="30"/>
        </w:numPr>
        <w:rPr>
          <w:sz w:val="24"/>
          <w:szCs w:val="24"/>
        </w:rPr>
      </w:pPr>
      <w:r w:rsidRPr="00A64C2F">
        <w:rPr>
          <w:sz w:val="24"/>
          <w:szCs w:val="24"/>
        </w:rPr>
        <w:t>BEP’li öğrenciler için her ünitede en az bir uyarlanmış etkinlik yapılacak; alternatif ölçme yöntemleri kullanılacaktır.</w:t>
      </w:r>
    </w:p>
    <w:p w14:paraId="21A6FDF8" w14:textId="77777777" w:rsidR="00A64C2F" w:rsidRPr="00A64C2F" w:rsidRDefault="00A64C2F" w:rsidP="00A64C2F">
      <w:pPr>
        <w:numPr>
          <w:ilvl w:val="0"/>
          <w:numId w:val="30"/>
        </w:numPr>
        <w:rPr>
          <w:sz w:val="24"/>
          <w:szCs w:val="24"/>
        </w:rPr>
      </w:pPr>
      <w:r w:rsidRPr="00A64C2F">
        <w:rPr>
          <w:sz w:val="24"/>
          <w:szCs w:val="24"/>
        </w:rPr>
        <w:t>Mart–Nisan 2026’da ders ziyareti yapılacak; geri bildirim formu düzenlenecektir.</w:t>
      </w:r>
    </w:p>
    <w:p w14:paraId="1E69D376" w14:textId="77777777" w:rsidR="00A64C2F" w:rsidRPr="00A64C2F" w:rsidRDefault="00A64C2F" w:rsidP="00A64C2F">
      <w:pPr>
        <w:numPr>
          <w:ilvl w:val="0"/>
          <w:numId w:val="30"/>
        </w:numPr>
        <w:rPr>
          <w:sz w:val="24"/>
          <w:szCs w:val="24"/>
        </w:rPr>
      </w:pPr>
      <w:r w:rsidRPr="00A64C2F">
        <w:rPr>
          <w:sz w:val="24"/>
          <w:szCs w:val="24"/>
        </w:rPr>
        <w:t>Dönem içinde her öğretmen en az iki dijital destekli etkinlik uygulayacaktır.</w:t>
      </w:r>
    </w:p>
    <w:p w14:paraId="5CE20A77" w14:textId="77777777" w:rsidR="00A64C2F" w:rsidRPr="00A64C2F" w:rsidRDefault="00A64C2F" w:rsidP="00A64C2F">
      <w:pPr>
        <w:numPr>
          <w:ilvl w:val="0"/>
          <w:numId w:val="30"/>
        </w:numPr>
        <w:rPr>
          <w:sz w:val="24"/>
          <w:szCs w:val="24"/>
        </w:rPr>
      </w:pPr>
      <w:r w:rsidRPr="00A64C2F">
        <w:rPr>
          <w:sz w:val="24"/>
          <w:szCs w:val="24"/>
        </w:rPr>
        <w:t>10 ve 11. sınıflarda en az bir vaka analizi temelli ürün çalışması yapılacaktır.</w:t>
      </w:r>
    </w:p>
    <w:p w14:paraId="66B864B3" w14:textId="77777777" w:rsidR="00A64C2F" w:rsidRPr="00A64C2F" w:rsidRDefault="00A64C2F" w:rsidP="00A64C2F">
      <w:pPr>
        <w:numPr>
          <w:ilvl w:val="0"/>
          <w:numId w:val="30"/>
        </w:numPr>
        <w:rPr>
          <w:sz w:val="24"/>
          <w:szCs w:val="24"/>
        </w:rPr>
      </w:pPr>
      <w:r w:rsidRPr="00A64C2F">
        <w:rPr>
          <w:sz w:val="24"/>
          <w:szCs w:val="24"/>
        </w:rPr>
        <w:t>II. dönemde en az bir okul dışı öğrenme etkinliği planlanacak; öncesi-sonrası çalışmalarla desteklenecektir.</w:t>
      </w:r>
    </w:p>
    <w:p w14:paraId="4AFC0F54" w14:textId="77777777" w:rsidR="00A64C2F" w:rsidRPr="00A64C2F" w:rsidRDefault="00A64C2F" w:rsidP="00A64C2F">
      <w:pPr>
        <w:numPr>
          <w:ilvl w:val="0"/>
          <w:numId w:val="30"/>
        </w:numPr>
        <w:rPr>
          <w:sz w:val="24"/>
          <w:szCs w:val="24"/>
        </w:rPr>
      </w:pPr>
      <w:r w:rsidRPr="00A64C2F">
        <w:rPr>
          <w:sz w:val="24"/>
          <w:szCs w:val="24"/>
        </w:rPr>
        <w:t>Sınav analizleri kazanım ve hata türüne göre yapılacak; telafi ve izleme planı uygulanacaktır.</w:t>
      </w:r>
    </w:p>
    <w:p w14:paraId="42E4DD5C" w14:textId="77777777" w:rsidR="00A64C2F" w:rsidRPr="00A64C2F" w:rsidRDefault="00A64C2F" w:rsidP="00A64C2F">
      <w:pPr>
        <w:numPr>
          <w:ilvl w:val="0"/>
          <w:numId w:val="30"/>
        </w:numPr>
        <w:rPr>
          <w:sz w:val="24"/>
          <w:szCs w:val="24"/>
        </w:rPr>
      </w:pPr>
      <w:r w:rsidRPr="00A64C2F">
        <w:rPr>
          <w:sz w:val="24"/>
          <w:szCs w:val="24"/>
        </w:rPr>
        <w:t>Ortak sınavlar konu-soru dağılımına uygun hazırlanacak; her sınavda en az bir beceri odaklı açık uçlu soru bulunacaktır.</w:t>
      </w:r>
    </w:p>
    <w:p w14:paraId="610CF613" w14:textId="77777777" w:rsidR="00A64C2F" w:rsidRPr="00A64C2F" w:rsidRDefault="00A64C2F" w:rsidP="00A64C2F">
      <w:pPr>
        <w:numPr>
          <w:ilvl w:val="0"/>
          <w:numId w:val="30"/>
        </w:numPr>
        <w:rPr>
          <w:sz w:val="24"/>
          <w:szCs w:val="24"/>
        </w:rPr>
      </w:pPr>
      <w:r w:rsidRPr="00A64C2F">
        <w:rPr>
          <w:sz w:val="24"/>
          <w:szCs w:val="24"/>
        </w:rPr>
        <w:t>Mazeret sınavları eşdeğer güçlükte hazırlanacak; rubrik ve sınav güvenliği esaslarına uyulacaktır.</w:t>
      </w:r>
    </w:p>
    <w:p w14:paraId="49492712" w14:textId="77777777" w:rsidR="00A64C2F" w:rsidRPr="00A64C2F" w:rsidRDefault="00A64C2F" w:rsidP="00A64C2F">
      <w:pPr>
        <w:numPr>
          <w:ilvl w:val="0"/>
          <w:numId w:val="30"/>
        </w:numPr>
        <w:rPr>
          <w:sz w:val="24"/>
          <w:szCs w:val="24"/>
        </w:rPr>
      </w:pPr>
      <w:r w:rsidRPr="00A64C2F">
        <w:rPr>
          <w:sz w:val="24"/>
          <w:szCs w:val="24"/>
        </w:rPr>
        <w:t>Sınav/yarışma raporları incelenerek okul verileriyle kıyas yapılacak; eylem planı uygulanacaktır.</w:t>
      </w:r>
    </w:p>
    <w:p w14:paraId="166CB429" w14:textId="77777777" w:rsidR="00A64C2F" w:rsidRPr="00A64C2F" w:rsidRDefault="00A64C2F" w:rsidP="00A64C2F">
      <w:pPr>
        <w:numPr>
          <w:ilvl w:val="0"/>
          <w:numId w:val="30"/>
        </w:numPr>
        <w:rPr>
          <w:sz w:val="24"/>
          <w:szCs w:val="24"/>
        </w:rPr>
      </w:pPr>
      <w:r w:rsidRPr="00A64C2F">
        <w:rPr>
          <w:sz w:val="24"/>
          <w:szCs w:val="24"/>
        </w:rPr>
        <w:t>Ürün değerlendirme ölçekleri okul ölçme-değerlendirme komisyonu formatıyla uyumlu hazırlanacaktır.</w:t>
      </w:r>
    </w:p>
    <w:p w14:paraId="63483B78" w14:textId="77777777" w:rsidR="00A64C2F" w:rsidRPr="00A64C2F" w:rsidRDefault="00A64C2F" w:rsidP="00A64C2F">
      <w:pPr>
        <w:numPr>
          <w:ilvl w:val="0"/>
          <w:numId w:val="30"/>
        </w:numPr>
        <w:rPr>
          <w:sz w:val="24"/>
          <w:szCs w:val="24"/>
        </w:rPr>
      </w:pPr>
      <w:r w:rsidRPr="00A64C2F">
        <w:rPr>
          <w:sz w:val="24"/>
          <w:szCs w:val="24"/>
        </w:rPr>
        <w:t>Proje/performance konuları sınıf düzeyine göre belirlenecek; teslim takvimi ilan edilip rubrik/kontrol listeleri hazırlanacaktır.</w:t>
      </w:r>
    </w:p>
    <w:p w14:paraId="651E5BBC" w14:textId="77777777" w:rsidR="00A64C2F" w:rsidRPr="00A64C2F" w:rsidRDefault="00A64C2F" w:rsidP="00A64C2F">
      <w:pPr>
        <w:numPr>
          <w:ilvl w:val="0"/>
          <w:numId w:val="30"/>
        </w:numPr>
        <w:rPr>
          <w:sz w:val="24"/>
          <w:szCs w:val="24"/>
        </w:rPr>
      </w:pPr>
      <w:r w:rsidRPr="00A64C2F">
        <w:rPr>
          <w:sz w:val="24"/>
          <w:szCs w:val="24"/>
        </w:rPr>
        <w:t>İSG tedbirleri etkinlik/gezi süreçleri dahil eksiksiz uygulanacaktır.</w:t>
      </w:r>
    </w:p>
    <w:p w14:paraId="58B21FC6" w14:textId="77777777" w:rsidR="00A64C2F" w:rsidRPr="00A64C2F" w:rsidRDefault="00A64C2F" w:rsidP="00A64C2F">
      <w:pPr>
        <w:numPr>
          <w:ilvl w:val="0"/>
          <w:numId w:val="30"/>
        </w:numPr>
        <w:rPr>
          <w:sz w:val="24"/>
          <w:szCs w:val="24"/>
        </w:rPr>
      </w:pPr>
      <w:r w:rsidRPr="00A64C2F">
        <w:rPr>
          <w:sz w:val="24"/>
          <w:szCs w:val="24"/>
        </w:rPr>
        <w:t>İlçe geneli ortak yazılı sonuçları zümrede analiz edilerek telafiye veri yapılacaktır.</w:t>
      </w:r>
    </w:p>
    <w:p w14:paraId="4479DF06" w14:textId="77777777" w:rsidR="00A64C2F" w:rsidRPr="00A64C2F" w:rsidRDefault="00A64C2F" w:rsidP="00A64C2F">
      <w:pPr>
        <w:numPr>
          <w:ilvl w:val="0"/>
          <w:numId w:val="30"/>
        </w:numPr>
        <w:rPr>
          <w:sz w:val="24"/>
          <w:szCs w:val="24"/>
        </w:rPr>
      </w:pPr>
      <w:r w:rsidRPr="00A64C2F">
        <w:rPr>
          <w:sz w:val="24"/>
          <w:szCs w:val="24"/>
        </w:rPr>
        <w:t>Ülke/il geneli mazeret sınavları mevzuata uygun ve güvenli biçimde uygulanacaktır.</w:t>
      </w:r>
    </w:p>
    <w:p w14:paraId="126DB8D5" w14:textId="77777777" w:rsidR="00A64C2F" w:rsidRPr="00A64C2F" w:rsidRDefault="00A64C2F" w:rsidP="00A64C2F">
      <w:pPr>
        <w:numPr>
          <w:ilvl w:val="0"/>
          <w:numId w:val="30"/>
        </w:numPr>
        <w:rPr>
          <w:sz w:val="24"/>
          <w:szCs w:val="24"/>
        </w:rPr>
      </w:pPr>
      <w:r w:rsidRPr="00A64C2F">
        <w:rPr>
          <w:sz w:val="24"/>
          <w:szCs w:val="24"/>
        </w:rPr>
        <w:t>Okul geneli mazeret sınavı soru havuzu oluşturulacak; değerlendirmede ortak rubrik kullanılacaktır.</w:t>
      </w:r>
    </w:p>
    <w:p w14:paraId="16587A14" w14:textId="77777777" w:rsidR="00A64C2F" w:rsidRPr="00A64C2F" w:rsidRDefault="00A64C2F" w:rsidP="00A64C2F">
      <w:pPr>
        <w:numPr>
          <w:ilvl w:val="0"/>
          <w:numId w:val="30"/>
        </w:numPr>
        <w:rPr>
          <w:sz w:val="24"/>
          <w:szCs w:val="24"/>
        </w:rPr>
      </w:pPr>
      <w:r w:rsidRPr="00A64C2F">
        <w:rPr>
          <w:sz w:val="24"/>
          <w:szCs w:val="24"/>
        </w:rPr>
        <w:t>Her ünitede en az bir üst düzey düşünme ve sosyal-duygusal beceri odaklı etkinlik yapılacaktır.</w:t>
      </w:r>
    </w:p>
    <w:p w14:paraId="5B501BAB" w14:textId="77777777" w:rsidR="00A64C2F" w:rsidRPr="00A64C2F" w:rsidRDefault="00A64C2F" w:rsidP="00A64C2F">
      <w:pPr>
        <w:numPr>
          <w:ilvl w:val="0"/>
          <w:numId w:val="30"/>
        </w:numPr>
        <w:rPr>
          <w:sz w:val="24"/>
          <w:szCs w:val="24"/>
        </w:rPr>
      </w:pPr>
      <w:r w:rsidRPr="00A64C2F">
        <w:rPr>
          <w:sz w:val="24"/>
          <w:szCs w:val="24"/>
        </w:rPr>
        <w:t>Değerler eğitimi örtük öğrenme yoluyla ders süreçlerine yansıtılacak; sınıf içi iletişim kuralları görünür kılınacaktır.</w:t>
      </w:r>
    </w:p>
    <w:p w14:paraId="2B425720" w14:textId="77777777" w:rsidR="00A64C2F" w:rsidRPr="00A64C2F" w:rsidRDefault="00A64C2F" w:rsidP="00A64C2F">
      <w:pPr>
        <w:numPr>
          <w:ilvl w:val="0"/>
          <w:numId w:val="30"/>
        </w:numPr>
        <w:rPr>
          <w:sz w:val="24"/>
          <w:szCs w:val="24"/>
        </w:rPr>
      </w:pPr>
      <w:r w:rsidRPr="00A64C2F">
        <w:rPr>
          <w:sz w:val="24"/>
          <w:szCs w:val="24"/>
        </w:rPr>
        <w:t>Risk grubundaki öğrenciler için rehberlik servisi ve ilgili komisyonlarla koordinasyon sağlanacaktır.</w:t>
      </w:r>
    </w:p>
    <w:p w14:paraId="2B151E99" w14:textId="77777777" w:rsidR="00A64C2F" w:rsidRPr="00A64C2F" w:rsidRDefault="00A64C2F" w:rsidP="00A64C2F">
      <w:pPr>
        <w:numPr>
          <w:ilvl w:val="0"/>
          <w:numId w:val="30"/>
        </w:numPr>
        <w:rPr>
          <w:sz w:val="24"/>
          <w:szCs w:val="24"/>
        </w:rPr>
      </w:pPr>
      <w:r w:rsidRPr="00A64C2F">
        <w:rPr>
          <w:sz w:val="24"/>
          <w:szCs w:val="24"/>
        </w:rPr>
        <w:t>En az bir disiplinler arası ortak çalışma takvime bağlanarak uygulanacaktır.</w:t>
      </w:r>
    </w:p>
    <w:p w14:paraId="6443A15B" w14:textId="77777777" w:rsidR="00A64C2F" w:rsidRPr="00A64C2F" w:rsidRDefault="00A64C2F" w:rsidP="00A64C2F">
      <w:pPr>
        <w:numPr>
          <w:ilvl w:val="0"/>
          <w:numId w:val="30"/>
        </w:numPr>
        <w:rPr>
          <w:sz w:val="24"/>
          <w:szCs w:val="24"/>
        </w:rPr>
      </w:pPr>
      <w:r w:rsidRPr="00A64C2F">
        <w:rPr>
          <w:sz w:val="24"/>
          <w:szCs w:val="24"/>
        </w:rPr>
        <w:t>Çoklu okuryazarlık kapsamında kaynak doğrulama ve kaynakça becerileri desteklenecektir.</w:t>
      </w:r>
    </w:p>
    <w:p w14:paraId="11920EBB" w14:textId="77777777" w:rsidR="00A64C2F" w:rsidRPr="00A64C2F" w:rsidRDefault="00A64C2F" w:rsidP="00A64C2F">
      <w:pPr>
        <w:numPr>
          <w:ilvl w:val="0"/>
          <w:numId w:val="30"/>
        </w:numPr>
        <w:rPr>
          <w:sz w:val="24"/>
          <w:szCs w:val="24"/>
        </w:rPr>
      </w:pPr>
      <w:r w:rsidRPr="00A64C2F">
        <w:rPr>
          <w:sz w:val="24"/>
          <w:szCs w:val="24"/>
        </w:rPr>
        <w:t>Sosyal sorumluluk kapsamında ders bazlı en az bir faaliyet yürütülecektir.</w:t>
      </w:r>
    </w:p>
    <w:p w14:paraId="2B4BDA47" w14:textId="77777777" w:rsidR="00A64C2F" w:rsidRPr="00A64C2F" w:rsidRDefault="00A64C2F" w:rsidP="00A64C2F">
      <w:pPr>
        <w:numPr>
          <w:ilvl w:val="0"/>
          <w:numId w:val="30"/>
        </w:numPr>
        <w:rPr>
          <w:sz w:val="24"/>
          <w:szCs w:val="24"/>
        </w:rPr>
      </w:pPr>
      <w:r w:rsidRPr="00A64C2F">
        <w:rPr>
          <w:sz w:val="24"/>
          <w:szCs w:val="24"/>
        </w:rPr>
        <w:t>Araç-gereç ve mali kaynak ihtiyaç listesi hazırlanarak idare/okul aile birliği ile paylaşılacaktır.</w:t>
      </w:r>
    </w:p>
    <w:p w14:paraId="253BD084" w14:textId="77777777" w:rsidR="00816D4E" w:rsidRPr="00425F03" w:rsidRDefault="00816D4E" w:rsidP="00CD19EE">
      <w:pPr>
        <w:rPr>
          <w:sz w:val="24"/>
          <w:szCs w:val="24"/>
        </w:rPr>
      </w:pPr>
    </w:p>
    <w:tbl>
      <w:tblPr>
        <w:tblStyle w:val="TabloKlavuzu"/>
        <w:tblW w:w="10159" w:type="dxa"/>
        <w:tblLook w:val="04A0" w:firstRow="1" w:lastRow="0" w:firstColumn="1" w:lastColumn="0" w:noHBand="0" w:noVBand="1"/>
      </w:tblPr>
      <w:tblGrid>
        <w:gridCol w:w="1147"/>
        <w:gridCol w:w="2650"/>
        <w:gridCol w:w="2949"/>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31D8CD2" w:rsidR="000830DD" w:rsidRPr="00A806EF" w:rsidRDefault="006B302E" w:rsidP="00AC1EFC">
            <w:pPr>
              <w:jc w:val="center"/>
              <w:rPr>
                <w:bCs/>
                <w:sz w:val="24"/>
                <w:szCs w:val="24"/>
              </w:rPr>
            </w:pPr>
            <w:r>
              <w:rPr>
                <w:sz w:val="24"/>
                <w:szCs w:val="24"/>
              </w:rPr>
              <w:t xml:space="preserve">Felefe </w:t>
            </w:r>
            <w:r w:rsidR="004640B6">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516803F1" w:rsidR="00350D94" w:rsidRPr="00A806EF" w:rsidRDefault="006B302E" w:rsidP="00D047D6">
            <w:pPr>
              <w:jc w:val="center"/>
              <w:rPr>
                <w:bCs/>
                <w:sz w:val="24"/>
                <w:szCs w:val="24"/>
              </w:rPr>
            </w:pPr>
            <w:r>
              <w:rPr>
                <w:sz w:val="24"/>
                <w:szCs w:val="24"/>
              </w:rPr>
              <w:t xml:space="preserve">Felefe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A64C2F" w:rsidRPr="00A806EF" w14:paraId="06A68B81" w14:textId="77777777" w:rsidTr="00D77700">
        <w:trPr>
          <w:trHeight w:val="491"/>
        </w:trPr>
        <w:tc>
          <w:tcPr>
            <w:tcW w:w="0" w:type="auto"/>
          </w:tcPr>
          <w:p w14:paraId="4495FE81" w14:textId="25431E67" w:rsidR="00A64C2F" w:rsidRPr="00A806EF" w:rsidRDefault="00A64C2F" w:rsidP="00A64C2F">
            <w:pPr>
              <w:jc w:val="center"/>
              <w:rPr>
                <w:bCs/>
                <w:sz w:val="24"/>
                <w:szCs w:val="24"/>
              </w:rPr>
            </w:pPr>
            <w:r>
              <w:rPr>
                <w:bCs/>
                <w:sz w:val="24"/>
                <w:szCs w:val="24"/>
              </w:rPr>
              <w:t>3</w:t>
            </w:r>
          </w:p>
        </w:tc>
        <w:tc>
          <w:tcPr>
            <w:tcW w:w="0" w:type="auto"/>
          </w:tcPr>
          <w:p w14:paraId="49516EC8" w14:textId="556B26E9" w:rsidR="00A64C2F" w:rsidRPr="00A806EF" w:rsidRDefault="00A64C2F" w:rsidP="00A64C2F">
            <w:pPr>
              <w:jc w:val="center"/>
              <w:rPr>
                <w:bCs/>
                <w:sz w:val="24"/>
                <w:szCs w:val="24"/>
              </w:rPr>
            </w:pPr>
            <w:r w:rsidRPr="00A806EF">
              <w:rPr>
                <w:b/>
                <w:bCs/>
                <w:sz w:val="24"/>
                <w:szCs w:val="24"/>
              </w:rPr>
              <w:t>ÖĞRETMEN</w:t>
            </w:r>
            <w:r>
              <w:rPr>
                <w:b/>
                <w:bCs/>
                <w:sz w:val="24"/>
                <w:szCs w:val="24"/>
              </w:rPr>
              <w:t>3</w:t>
            </w:r>
          </w:p>
        </w:tc>
        <w:tc>
          <w:tcPr>
            <w:tcW w:w="0" w:type="auto"/>
          </w:tcPr>
          <w:p w14:paraId="5413D947" w14:textId="376EA97B" w:rsidR="00A64C2F" w:rsidRPr="00A806EF" w:rsidRDefault="00A64C2F" w:rsidP="00A64C2F">
            <w:pPr>
              <w:jc w:val="center"/>
              <w:rPr>
                <w:bCs/>
                <w:sz w:val="24"/>
                <w:szCs w:val="24"/>
              </w:rPr>
            </w:pPr>
            <w:r>
              <w:rPr>
                <w:sz w:val="24"/>
                <w:szCs w:val="24"/>
              </w:rPr>
              <w:t>Felefe  Öğretmeni</w:t>
            </w:r>
          </w:p>
        </w:tc>
        <w:tc>
          <w:tcPr>
            <w:tcW w:w="1277" w:type="dxa"/>
          </w:tcPr>
          <w:p w14:paraId="188364D8" w14:textId="77777777" w:rsidR="00A64C2F" w:rsidRPr="00A806EF" w:rsidRDefault="00A64C2F" w:rsidP="00A64C2F">
            <w:pPr>
              <w:jc w:val="center"/>
              <w:rPr>
                <w:bCs/>
                <w:sz w:val="24"/>
                <w:szCs w:val="24"/>
              </w:rPr>
            </w:pPr>
          </w:p>
        </w:tc>
        <w:tc>
          <w:tcPr>
            <w:tcW w:w="2136" w:type="dxa"/>
          </w:tcPr>
          <w:p w14:paraId="03C0631A" w14:textId="2B689553" w:rsidR="00A64C2F" w:rsidRPr="00A806EF" w:rsidRDefault="00A64C2F" w:rsidP="00A64C2F">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DE483" w14:textId="77777777" w:rsidR="00B56CC9" w:rsidRDefault="00B56CC9" w:rsidP="00CD19EE">
      <w:pPr>
        <w:spacing w:line="240" w:lineRule="auto"/>
      </w:pPr>
      <w:r>
        <w:separator/>
      </w:r>
    </w:p>
  </w:endnote>
  <w:endnote w:type="continuationSeparator" w:id="0">
    <w:p w14:paraId="6828112F" w14:textId="77777777" w:rsidR="00B56CC9" w:rsidRDefault="00B56CC9"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95B5A" w14:textId="77777777" w:rsidR="00B56CC9" w:rsidRDefault="00B56CC9" w:rsidP="00CD19EE">
      <w:pPr>
        <w:spacing w:line="240" w:lineRule="auto"/>
      </w:pPr>
      <w:r>
        <w:separator/>
      </w:r>
    </w:p>
  </w:footnote>
  <w:footnote w:type="continuationSeparator" w:id="0">
    <w:p w14:paraId="22229B84" w14:textId="77777777" w:rsidR="00B56CC9" w:rsidRDefault="00B56CC9"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F7501"/>
    <w:multiLevelType w:val="hybridMultilevel"/>
    <w:tmpl w:val="D4CE7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B4BD0"/>
    <w:multiLevelType w:val="hybridMultilevel"/>
    <w:tmpl w:val="6E540010"/>
    <w:lvl w:ilvl="0" w:tplc="CD48D2B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BD355B"/>
    <w:multiLevelType w:val="hybridMultilevel"/>
    <w:tmpl w:val="51A8EAB0"/>
    <w:lvl w:ilvl="0" w:tplc="96A6F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F93947"/>
    <w:multiLevelType w:val="hybridMultilevel"/>
    <w:tmpl w:val="87D8D3F0"/>
    <w:lvl w:ilvl="0" w:tplc="A74242D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FA05DD"/>
    <w:multiLevelType w:val="hybridMultilevel"/>
    <w:tmpl w:val="7BB6896C"/>
    <w:lvl w:ilvl="0" w:tplc="918AD1F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1D4AC7"/>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A32A57"/>
    <w:multiLevelType w:val="hybridMultilevel"/>
    <w:tmpl w:val="90AC8AEA"/>
    <w:lvl w:ilvl="0" w:tplc="3C644A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014EFD"/>
    <w:multiLevelType w:val="multilevel"/>
    <w:tmpl w:val="EFE4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0B7627"/>
    <w:multiLevelType w:val="hybridMultilevel"/>
    <w:tmpl w:val="6B9CD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1E3C1B"/>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1271102"/>
    <w:multiLevelType w:val="hybridMultilevel"/>
    <w:tmpl w:val="F60027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5E4C37"/>
    <w:multiLevelType w:val="hybridMultilevel"/>
    <w:tmpl w:val="B40A5D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740445"/>
    <w:multiLevelType w:val="hybridMultilevel"/>
    <w:tmpl w:val="F6002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8A62E2"/>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9B7506"/>
    <w:multiLevelType w:val="hybridMultilevel"/>
    <w:tmpl w:val="1CCC3200"/>
    <w:lvl w:ilvl="0" w:tplc="ADF4035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29763F"/>
    <w:multiLevelType w:val="multilevel"/>
    <w:tmpl w:val="6338C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1D860C5"/>
    <w:multiLevelType w:val="hybridMultilevel"/>
    <w:tmpl w:val="6B9CDD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4BB1E93"/>
    <w:multiLevelType w:val="hybridMultilevel"/>
    <w:tmpl w:val="2D7079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87407B4"/>
    <w:multiLevelType w:val="multilevel"/>
    <w:tmpl w:val="4750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DF47BD"/>
    <w:multiLevelType w:val="hybridMultilevel"/>
    <w:tmpl w:val="2D7079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B5555C"/>
    <w:multiLevelType w:val="multilevel"/>
    <w:tmpl w:val="FC4A6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E5530C"/>
    <w:multiLevelType w:val="hybridMultilevel"/>
    <w:tmpl w:val="80582C76"/>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9BD2AA9"/>
    <w:multiLevelType w:val="hybridMultilevel"/>
    <w:tmpl w:val="B40A5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8"/>
  </w:num>
  <w:num w:numId="2" w16cid:durableId="298071071">
    <w:abstractNumId w:val="0"/>
  </w:num>
  <w:num w:numId="3" w16cid:durableId="1218053814">
    <w:abstractNumId w:val="29"/>
  </w:num>
  <w:num w:numId="4" w16cid:durableId="114258843">
    <w:abstractNumId w:val="21"/>
  </w:num>
  <w:num w:numId="5" w16cid:durableId="1195969944">
    <w:abstractNumId w:val="14"/>
  </w:num>
  <w:num w:numId="6" w16cid:durableId="1659461950">
    <w:abstractNumId w:val="11"/>
  </w:num>
  <w:num w:numId="7" w16cid:durableId="2085831619">
    <w:abstractNumId w:val="9"/>
  </w:num>
  <w:num w:numId="8" w16cid:durableId="494419193">
    <w:abstractNumId w:val="17"/>
  </w:num>
  <w:num w:numId="9" w16cid:durableId="1455051829">
    <w:abstractNumId w:val="5"/>
  </w:num>
  <w:num w:numId="10" w16cid:durableId="666053256">
    <w:abstractNumId w:val="15"/>
  </w:num>
  <w:num w:numId="11" w16cid:durableId="1780024315">
    <w:abstractNumId w:val="24"/>
  </w:num>
  <w:num w:numId="12" w16cid:durableId="1700424954">
    <w:abstractNumId w:val="1"/>
  </w:num>
  <w:num w:numId="13" w16cid:durableId="2097940889">
    <w:abstractNumId w:val="2"/>
  </w:num>
  <w:num w:numId="14" w16cid:durableId="52432061">
    <w:abstractNumId w:val="23"/>
  </w:num>
  <w:num w:numId="15" w16cid:durableId="1342319322">
    <w:abstractNumId w:val="7"/>
  </w:num>
  <w:num w:numId="16" w16cid:durableId="1701013054">
    <w:abstractNumId w:val="25"/>
  </w:num>
  <w:num w:numId="17" w16cid:durableId="1513571985">
    <w:abstractNumId w:val="27"/>
  </w:num>
  <w:num w:numId="18" w16cid:durableId="1525290160">
    <w:abstractNumId w:val="4"/>
  </w:num>
  <w:num w:numId="19" w16cid:durableId="488833075">
    <w:abstractNumId w:val="10"/>
  </w:num>
  <w:num w:numId="20" w16cid:durableId="847410013">
    <w:abstractNumId w:val="28"/>
  </w:num>
  <w:num w:numId="21" w16cid:durableId="1661037500">
    <w:abstractNumId w:val="19"/>
  </w:num>
  <w:num w:numId="22" w16cid:durableId="733085887">
    <w:abstractNumId w:val="16"/>
  </w:num>
  <w:num w:numId="23" w16cid:durableId="1565675003">
    <w:abstractNumId w:val="20"/>
  </w:num>
  <w:num w:numId="24" w16cid:durableId="526257784">
    <w:abstractNumId w:val="6"/>
  </w:num>
  <w:num w:numId="25" w16cid:durableId="892694595">
    <w:abstractNumId w:val="18"/>
  </w:num>
  <w:num w:numId="26" w16cid:durableId="214656840">
    <w:abstractNumId w:val="13"/>
  </w:num>
  <w:num w:numId="27" w16cid:durableId="29501508">
    <w:abstractNumId w:val="22"/>
  </w:num>
  <w:num w:numId="28" w16cid:durableId="2102598182">
    <w:abstractNumId w:val="3"/>
  </w:num>
  <w:num w:numId="29" w16cid:durableId="131406976">
    <w:abstractNumId w:val="12"/>
  </w:num>
  <w:num w:numId="30" w16cid:durableId="141124568">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1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B5CAE"/>
    <w:rsid w:val="001C0E59"/>
    <w:rsid w:val="001D1B4A"/>
    <w:rsid w:val="001D653D"/>
    <w:rsid w:val="001E3BF4"/>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8555C"/>
    <w:rsid w:val="00387AD5"/>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41774"/>
    <w:rsid w:val="0056680C"/>
    <w:rsid w:val="00585B56"/>
    <w:rsid w:val="005862B9"/>
    <w:rsid w:val="00596C2C"/>
    <w:rsid w:val="005B4C26"/>
    <w:rsid w:val="005C0A94"/>
    <w:rsid w:val="005D30E2"/>
    <w:rsid w:val="005E3951"/>
    <w:rsid w:val="006218C9"/>
    <w:rsid w:val="0062663B"/>
    <w:rsid w:val="00647E18"/>
    <w:rsid w:val="00663909"/>
    <w:rsid w:val="00664CB2"/>
    <w:rsid w:val="00686AC1"/>
    <w:rsid w:val="0069753A"/>
    <w:rsid w:val="006B302E"/>
    <w:rsid w:val="006C3452"/>
    <w:rsid w:val="006F4D09"/>
    <w:rsid w:val="00702702"/>
    <w:rsid w:val="007035A5"/>
    <w:rsid w:val="00725BE2"/>
    <w:rsid w:val="00726073"/>
    <w:rsid w:val="0073322E"/>
    <w:rsid w:val="007353EC"/>
    <w:rsid w:val="00752FFF"/>
    <w:rsid w:val="0075428A"/>
    <w:rsid w:val="00763717"/>
    <w:rsid w:val="00770D0D"/>
    <w:rsid w:val="00784A9C"/>
    <w:rsid w:val="007A5024"/>
    <w:rsid w:val="007A77BB"/>
    <w:rsid w:val="007B0EB6"/>
    <w:rsid w:val="007B5F3A"/>
    <w:rsid w:val="007E14D7"/>
    <w:rsid w:val="007E47B5"/>
    <w:rsid w:val="007E4A1F"/>
    <w:rsid w:val="00813A76"/>
    <w:rsid w:val="00816D4E"/>
    <w:rsid w:val="0085002D"/>
    <w:rsid w:val="0085175B"/>
    <w:rsid w:val="008519C8"/>
    <w:rsid w:val="008A3C4A"/>
    <w:rsid w:val="008B0549"/>
    <w:rsid w:val="008B1670"/>
    <w:rsid w:val="008C7110"/>
    <w:rsid w:val="008E61E9"/>
    <w:rsid w:val="008F4717"/>
    <w:rsid w:val="0090173A"/>
    <w:rsid w:val="00906B05"/>
    <w:rsid w:val="009205E4"/>
    <w:rsid w:val="00925DB1"/>
    <w:rsid w:val="00965127"/>
    <w:rsid w:val="0097033D"/>
    <w:rsid w:val="00977535"/>
    <w:rsid w:val="0099196E"/>
    <w:rsid w:val="00993532"/>
    <w:rsid w:val="009A5755"/>
    <w:rsid w:val="009C19FC"/>
    <w:rsid w:val="009D7370"/>
    <w:rsid w:val="009F529C"/>
    <w:rsid w:val="00A204C7"/>
    <w:rsid w:val="00A2799E"/>
    <w:rsid w:val="00A3020A"/>
    <w:rsid w:val="00A42946"/>
    <w:rsid w:val="00A57F4C"/>
    <w:rsid w:val="00A644DD"/>
    <w:rsid w:val="00A64C2F"/>
    <w:rsid w:val="00A87FAA"/>
    <w:rsid w:val="00AA2A12"/>
    <w:rsid w:val="00AA5F50"/>
    <w:rsid w:val="00AA6216"/>
    <w:rsid w:val="00AB4B7B"/>
    <w:rsid w:val="00AB7A19"/>
    <w:rsid w:val="00AC4799"/>
    <w:rsid w:val="00B3185E"/>
    <w:rsid w:val="00B47F10"/>
    <w:rsid w:val="00B56CC9"/>
    <w:rsid w:val="00B6066F"/>
    <w:rsid w:val="00B70169"/>
    <w:rsid w:val="00B84E7E"/>
    <w:rsid w:val="00B9381F"/>
    <w:rsid w:val="00BB10CA"/>
    <w:rsid w:val="00BB4634"/>
    <w:rsid w:val="00BF3F5C"/>
    <w:rsid w:val="00C01643"/>
    <w:rsid w:val="00C0320F"/>
    <w:rsid w:val="00C35AEB"/>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36727"/>
    <w:rsid w:val="00E425B3"/>
    <w:rsid w:val="00E65597"/>
    <w:rsid w:val="00E950F1"/>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3775</Words>
  <Characters>21519</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81</cp:revision>
  <dcterms:created xsi:type="dcterms:W3CDTF">2025-02-09T21:37:00Z</dcterms:created>
  <dcterms:modified xsi:type="dcterms:W3CDTF">2026-01-28T18:19:00Z</dcterms:modified>
</cp:coreProperties>
</file>