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40FDFB1D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B3185E">
        <w:rPr>
          <w:b/>
          <w:bCs/>
          <w:sz w:val="24"/>
          <w:szCs w:val="24"/>
        </w:rPr>
        <w:t>ORTAOKUL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3C1A9957" w14:textId="4592A3B6" w:rsidR="00313F64" w:rsidRDefault="00313F64" w:rsidP="00224745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2025-2026 Eğitim-Öğretim Yılı </w:t>
      </w:r>
      <w:r w:rsidR="00686AC1">
        <w:rPr>
          <w:b/>
          <w:bCs/>
          <w:sz w:val="24"/>
          <w:szCs w:val="24"/>
        </w:rPr>
        <w:t>Din Kültürü ve Ahlak Bilgisi</w:t>
      </w:r>
      <w:r w:rsidRPr="00313F64">
        <w:rPr>
          <w:sz w:val="24"/>
          <w:szCs w:val="24"/>
        </w:rPr>
        <w:t xml:space="preserve"> dersi </w:t>
      </w:r>
      <w:r w:rsidRPr="00313F64">
        <w:rPr>
          <w:b/>
          <w:bCs/>
          <w:sz w:val="24"/>
          <w:szCs w:val="24"/>
        </w:rPr>
        <w:t>II. Dönem Zümre Öğretmenler Kurulu Toplantısı</w:t>
      </w:r>
      <w:r w:rsidRPr="00313F64">
        <w:rPr>
          <w:sz w:val="24"/>
          <w:szCs w:val="24"/>
        </w:rPr>
        <w:t>, …..02.2026 tarihinde saat 16.00’da Öğretmenler Odasında aşağıdaki gündem maddeleri doğrultusunda yapılacaktır.</w:t>
      </w:r>
    </w:p>
    <w:p w14:paraId="0B971AAF" w14:textId="626AF3DF" w:rsidR="00224745" w:rsidRPr="00224745" w:rsidRDefault="0099196E" w:rsidP="00224745">
      <w:pPr>
        <w:rPr>
          <w:sz w:val="24"/>
          <w:szCs w:val="24"/>
        </w:rPr>
      </w:pPr>
      <w:r w:rsidRPr="0099196E">
        <w:rPr>
          <w:sz w:val="24"/>
          <w:szCs w:val="24"/>
        </w:rPr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7C12A863" w14:textId="3D09084E" w:rsidR="00B85F6A" w:rsidRDefault="00B85F6A" w:rsidP="00925DB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1- </w:t>
      </w:r>
      <w:r w:rsidRPr="00B85F6A">
        <w:rPr>
          <w:bCs/>
          <w:sz w:val="24"/>
          <w:szCs w:val="24"/>
        </w:rPr>
        <w:t>Açılış, yoklama ve yazman belirlenmesi</w:t>
      </w:r>
      <w:r w:rsidRPr="00B85F6A">
        <w:rPr>
          <w:bCs/>
          <w:sz w:val="24"/>
          <w:szCs w:val="24"/>
        </w:rPr>
        <w:br/>
        <w:t>2- I. Dönem sene başı zümresinde alınan kararların okunarak incelenmesi</w:t>
      </w:r>
      <w:r w:rsidRPr="00B85F6A">
        <w:rPr>
          <w:bCs/>
          <w:sz w:val="24"/>
          <w:szCs w:val="24"/>
        </w:rPr>
        <w:br/>
        <w:t>3- 2025-2026 Eğitim-Öğretim Yılı I. Döneminin başarı açısından değerlendirilmesi</w:t>
      </w:r>
      <w:r w:rsidRPr="00B85F6A">
        <w:rPr>
          <w:bCs/>
          <w:sz w:val="24"/>
          <w:szCs w:val="24"/>
        </w:rPr>
        <w:br/>
        <w:t>4- 5. ve 6. sınıflarda uygulanan Türkiye Yüzyılı Maarif Modeli Öğretim Programının değerlendirilmesi</w:t>
      </w:r>
      <w:r w:rsidRPr="00B85F6A">
        <w:rPr>
          <w:bCs/>
          <w:sz w:val="24"/>
          <w:szCs w:val="24"/>
        </w:rPr>
        <w:br/>
        <w:t>5- II. dönemde başarıyı artırmak için alınacak tedbirlerin görüşülmesi ve tespiti</w:t>
      </w:r>
      <w:r w:rsidRPr="00B85F6A">
        <w:rPr>
          <w:bCs/>
          <w:sz w:val="24"/>
          <w:szCs w:val="24"/>
        </w:rPr>
        <w:br/>
        <w:t>6- Seçmeli derslerde görülen aksaklıkların değerlendirilmesi</w:t>
      </w:r>
      <w:r w:rsidRPr="00B85F6A">
        <w:rPr>
          <w:bCs/>
          <w:sz w:val="24"/>
          <w:szCs w:val="24"/>
        </w:rPr>
        <w:br/>
        <w:t>7- II. dönemde yapılacak ortak sınavların soru nitelikleri, adetleri, zamanlarının tespiti ve sınav analizlerinin planlanması</w:t>
      </w:r>
      <w:r w:rsidRPr="00B85F6A">
        <w:rPr>
          <w:bCs/>
          <w:sz w:val="24"/>
          <w:szCs w:val="24"/>
        </w:rPr>
        <w:br/>
        <w:t>8- Ülke/il/ilçe ortak sınavları dışındaki okul geneli ortak yazılı ve mazeret sınavlarına ait konu-soru dağılımlarının yapılması ve değerlendirme esasları</w:t>
      </w:r>
      <w:r w:rsidRPr="00B85F6A">
        <w:rPr>
          <w:bCs/>
          <w:sz w:val="24"/>
          <w:szCs w:val="24"/>
        </w:rPr>
        <w:br/>
        <w:t>9- Proje ödevlerinin konuları ve teslim takviminin belirlenmesi</w:t>
      </w:r>
      <w:r w:rsidRPr="00B85F6A">
        <w:rPr>
          <w:bCs/>
          <w:sz w:val="24"/>
          <w:szCs w:val="24"/>
        </w:rPr>
        <w:br/>
        <w:t>10- Derslerin işlenişinde uygulanacak yöntem-teknikler, teknolojik araç-gereçlerden yararlanma ve BEP uygulamalarının görüşülmesi</w:t>
      </w:r>
      <w:r w:rsidRPr="00B85F6A">
        <w:rPr>
          <w:bCs/>
          <w:sz w:val="24"/>
          <w:szCs w:val="24"/>
        </w:rPr>
        <w:br/>
        <w:t>11- Diğer zümre/branş öğretmenleri ile iş birliğinin tespit edilmesi</w:t>
      </w:r>
      <w:r w:rsidRPr="00B85F6A">
        <w:rPr>
          <w:bCs/>
          <w:sz w:val="24"/>
          <w:szCs w:val="24"/>
        </w:rPr>
        <w:br/>
        <w:t>12- Akademik/bilimsel çalışmaların takibi; öğrencilerin çoklu okuryazarlık becerilerinin geliştirilmesi</w:t>
      </w:r>
      <w:r w:rsidRPr="00B85F6A">
        <w:rPr>
          <w:bCs/>
          <w:sz w:val="24"/>
          <w:szCs w:val="24"/>
        </w:rPr>
        <w:br/>
        <w:t>13- Öğrencilerde girişimcilik ve sosyal sorumluluk bilincinin kazandırılması</w:t>
      </w:r>
      <w:r w:rsidRPr="00B85F6A">
        <w:rPr>
          <w:bCs/>
          <w:sz w:val="24"/>
          <w:szCs w:val="24"/>
        </w:rPr>
        <w:br/>
        <w:t xml:space="preserve">14- Okul dışı öğrenme planları, mali kaynakların araştırılması; millî-manevî değerler </w:t>
      </w:r>
    </w:p>
    <w:p w14:paraId="66C40AE1" w14:textId="62694897" w:rsidR="00925DB1" w:rsidRDefault="00B85F6A" w:rsidP="00925DB1">
      <w:pPr>
        <w:rPr>
          <w:bCs/>
          <w:sz w:val="24"/>
          <w:szCs w:val="24"/>
        </w:rPr>
      </w:pPr>
      <w:r w:rsidRPr="00B85F6A">
        <w:rPr>
          <w:bCs/>
          <w:sz w:val="24"/>
          <w:szCs w:val="24"/>
        </w:rPr>
        <w:t>15- Okul-öğretmen-veli iş birliği</w:t>
      </w:r>
      <w:r w:rsidRPr="00B85F6A">
        <w:rPr>
          <w:bCs/>
          <w:sz w:val="24"/>
          <w:szCs w:val="24"/>
        </w:rPr>
        <w:br/>
        <w:t>16- LGS’ye yönelik okulda yapılacak çalışmaların değerlendirilmesi</w:t>
      </w:r>
      <w:r w:rsidRPr="00B85F6A">
        <w:rPr>
          <w:bCs/>
          <w:sz w:val="24"/>
          <w:szCs w:val="24"/>
        </w:rPr>
        <w:br/>
        <w:t>17- Atatürkçülük konularına derslerde yer verilmesi</w:t>
      </w:r>
      <w:r w:rsidRPr="00B85F6A">
        <w:rPr>
          <w:bCs/>
          <w:sz w:val="24"/>
          <w:szCs w:val="24"/>
        </w:rPr>
        <w:br/>
        <w:t>18- İş sağlığı ve güvenliği</w:t>
      </w:r>
      <w:r w:rsidRPr="00B85F6A">
        <w:rPr>
          <w:bCs/>
          <w:sz w:val="24"/>
          <w:szCs w:val="24"/>
        </w:rPr>
        <w:br/>
        <w:t>19- Dilek ve temenniler – kapanış</w:t>
      </w:r>
    </w:p>
    <w:p w14:paraId="247BA6F7" w14:textId="77777777" w:rsidR="00087E13" w:rsidRDefault="00087E13" w:rsidP="00925DB1">
      <w:pPr>
        <w:rPr>
          <w:bCs/>
          <w:sz w:val="24"/>
          <w:szCs w:val="24"/>
        </w:rPr>
      </w:pPr>
    </w:p>
    <w:p w14:paraId="23132CA9" w14:textId="6F1A8097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2DFEAEE8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242DBB">
        <w:rPr>
          <w:b/>
          <w:bCs/>
          <w:sz w:val="24"/>
          <w:szCs w:val="24"/>
        </w:rPr>
        <w:t>ORTAOKULU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4AD3CDA2" w14:textId="597E3D41" w:rsidR="00275B26" w:rsidRPr="005862B9" w:rsidRDefault="00686AC1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DİN KÜLTÜRÜ VE AHLAK BİLGİSİ</w:t>
      </w:r>
      <w:r w:rsidR="00242DBB"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5000" w:type="pct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7430"/>
      </w:tblGrid>
      <w:tr w:rsidR="00275B26" w:rsidRPr="005862B9" w14:paraId="4F09711E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743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743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743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743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743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7430" w:type="dxa"/>
            <w:vAlign w:val="center"/>
          </w:tcPr>
          <w:p w14:paraId="1F5FF27E" w14:textId="125108F1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1, </w:t>
            </w: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DA0D55">
              <w:rPr>
                <w:b/>
                <w:bCs/>
                <w:sz w:val="24"/>
                <w:szCs w:val="24"/>
              </w:rPr>
              <w:t>,</w:t>
            </w:r>
            <w:r w:rsidR="00DA0D55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DA0D55">
              <w:rPr>
                <w:b/>
                <w:bCs/>
                <w:sz w:val="24"/>
                <w:szCs w:val="24"/>
              </w:rPr>
              <w:t>3</w:t>
            </w:r>
          </w:p>
        </w:tc>
      </w:tr>
    </w:tbl>
    <w:p w14:paraId="13A93092" w14:textId="77777777" w:rsidR="0085175B" w:rsidRPr="005862B9" w:rsidRDefault="0085175B">
      <w:pPr>
        <w:rPr>
          <w:sz w:val="24"/>
          <w:szCs w:val="24"/>
        </w:rPr>
      </w:pPr>
    </w:p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2AD5EDFD" w14:textId="77777777" w:rsidR="00B85F6A" w:rsidRDefault="00B85F6A" w:rsidP="00B85F6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1- </w:t>
      </w:r>
      <w:r w:rsidRPr="00B85F6A">
        <w:rPr>
          <w:bCs/>
          <w:sz w:val="24"/>
          <w:szCs w:val="24"/>
        </w:rPr>
        <w:t>Açılış, yoklama ve yazman belirlenmesi</w:t>
      </w:r>
      <w:r w:rsidRPr="00B85F6A">
        <w:rPr>
          <w:bCs/>
          <w:sz w:val="24"/>
          <w:szCs w:val="24"/>
        </w:rPr>
        <w:br/>
        <w:t>2- I. Dönem sene başı zümresinde alınan kararların okunarak incelenmesi</w:t>
      </w:r>
      <w:r w:rsidRPr="00B85F6A">
        <w:rPr>
          <w:bCs/>
          <w:sz w:val="24"/>
          <w:szCs w:val="24"/>
        </w:rPr>
        <w:br/>
        <w:t>3- 2025-2026 Eğitim-Öğretim Yılı I. Döneminin başarı açısından değerlendirilmesi</w:t>
      </w:r>
      <w:r w:rsidRPr="00B85F6A">
        <w:rPr>
          <w:bCs/>
          <w:sz w:val="24"/>
          <w:szCs w:val="24"/>
        </w:rPr>
        <w:br/>
        <w:t>4- 5. ve 6. sınıflarda uygulanan Türkiye Yüzyılı Maarif Modeli Öğretim Programının değerlendirilmesi</w:t>
      </w:r>
      <w:r w:rsidRPr="00B85F6A">
        <w:rPr>
          <w:bCs/>
          <w:sz w:val="24"/>
          <w:szCs w:val="24"/>
        </w:rPr>
        <w:br/>
        <w:t>5- II. dönemde başarıyı artırmak için alınacak tedbirlerin görüşülmesi ve tespiti</w:t>
      </w:r>
      <w:r w:rsidRPr="00B85F6A">
        <w:rPr>
          <w:bCs/>
          <w:sz w:val="24"/>
          <w:szCs w:val="24"/>
        </w:rPr>
        <w:br/>
        <w:t>6- Seçmeli derslerde görülen aksaklıkların değerlendirilmesi</w:t>
      </w:r>
      <w:r w:rsidRPr="00B85F6A">
        <w:rPr>
          <w:bCs/>
          <w:sz w:val="24"/>
          <w:szCs w:val="24"/>
        </w:rPr>
        <w:br/>
        <w:t>7- II. dönemde yapılacak ortak sınavların soru nitelikleri, adetleri, zamanlarının tespiti ve sınav analizlerinin planlanması</w:t>
      </w:r>
      <w:r w:rsidRPr="00B85F6A">
        <w:rPr>
          <w:bCs/>
          <w:sz w:val="24"/>
          <w:szCs w:val="24"/>
        </w:rPr>
        <w:br/>
        <w:t>8- Ülke/il/ilçe ortak sınavları dışındaki okul geneli ortak yazılı ve mazeret sınavlarına ait konu-soru dağılımlarının yapılması ve değerlendirme esasları</w:t>
      </w:r>
      <w:r w:rsidRPr="00B85F6A">
        <w:rPr>
          <w:bCs/>
          <w:sz w:val="24"/>
          <w:szCs w:val="24"/>
        </w:rPr>
        <w:br/>
        <w:t>9- Proje ödevlerinin konuları ve teslim takviminin belirlenmesi</w:t>
      </w:r>
      <w:r w:rsidRPr="00B85F6A">
        <w:rPr>
          <w:bCs/>
          <w:sz w:val="24"/>
          <w:szCs w:val="24"/>
        </w:rPr>
        <w:br/>
        <w:t>10- Derslerin işlenişinde uygulanacak yöntem-teknikler, teknolojik araç-gereçlerden yararlanma ve BEP uygulamalarının görüşülmesi</w:t>
      </w:r>
      <w:r w:rsidRPr="00B85F6A">
        <w:rPr>
          <w:bCs/>
          <w:sz w:val="24"/>
          <w:szCs w:val="24"/>
        </w:rPr>
        <w:br/>
        <w:t>11- Diğer zümre/branş öğretmenleri ile iş birliğinin tespit edilmesi</w:t>
      </w:r>
      <w:r w:rsidRPr="00B85F6A">
        <w:rPr>
          <w:bCs/>
          <w:sz w:val="24"/>
          <w:szCs w:val="24"/>
        </w:rPr>
        <w:br/>
        <w:t>12- Akademik/bilimsel çalışmaların takibi; öğrencilerin çoklu okuryazarlık becerilerinin geliştirilmesi</w:t>
      </w:r>
      <w:r w:rsidRPr="00B85F6A">
        <w:rPr>
          <w:bCs/>
          <w:sz w:val="24"/>
          <w:szCs w:val="24"/>
        </w:rPr>
        <w:br/>
        <w:t>13- Öğrencilerde girişimcilik ve sosyal sorumluluk bilincinin kazandırılması</w:t>
      </w:r>
      <w:r w:rsidRPr="00B85F6A">
        <w:rPr>
          <w:bCs/>
          <w:sz w:val="24"/>
          <w:szCs w:val="24"/>
        </w:rPr>
        <w:br/>
        <w:t xml:space="preserve">14- Okul dışı öğrenme planları, mali kaynakların araştırılması; millî-manevî değerler </w:t>
      </w:r>
    </w:p>
    <w:p w14:paraId="6C17CE36" w14:textId="77777777" w:rsidR="00B85F6A" w:rsidRDefault="00B85F6A" w:rsidP="00B85F6A">
      <w:pPr>
        <w:rPr>
          <w:bCs/>
          <w:sz w:val="24"/>
          <w:szCs w:val="24"/>
        </w:rPr>
      </w:pPr>
      <w:r w:rsidRPr="00B85F6A">
        <w:rPr>
          <w:bCs/>
          <w:sz w:val="24"/>
          <w:szCs w:val="24"/>
        </w:rPr>
        <w:t>15- Okul-öğretmen-veli iş birliği</w:t>
      </w:r>
      <w:r w:rsidRPr="00B85F6A">
        <w:rPr>
          <w:bCs/>
          <w:sz w:val="24"/>
          <w:szCs w:val="24"/>
        </w:rPr>
        <w:br/>
        <w:t>16- LGS’ye yönelik okulda yapılacak çalışmaların değerlendirilmesi</w:t>
      </w:r>
      <w:r w:rsidRPr="00B85F6A">
        <w:rPr>
          <w:bCs/>
          <w:sz w:val="24"/>
          <w:szCs w:val="24"/>
        </w:rPr>
        <w:br/>
        <w:t>17- Atatürkçülük konularına derslerde yer verilmesi</w:t>
      </w:r>
      <w:r w:rsidRPr="00B85F6A">
        <w:rPr>
          <w:bCs/>
          <w:sz w:val="24"/>
          <w:szCs w:val="24"/>
        </w:rPr>
        <w:br/>
        <w:t>18- İş sağlığı ve güvenliği</w:t>
      </w:r>
      <w:r w:rsidRPr="00B85F6A">
        <w:rPr>
          <w:bCs/>
          <w:sz w:val="24"/>
          <w:szCs w:val="24"/>
        </w:rPr>
        <w:br/>
        <w:t>19- Dilek ve temenniler – kapanış</w:t>
      </w:r>
    </w:p>
    <w:p w14:paraId="41A36722" w14:textId="77777777" w:rsidR="002B2C57" w:rsidRDefault="002B2C57" w:rsidP="009205E4">
      <w:pPr>
        <w:rPr>
          <w:b/>
          <w:bCs/>
          <w:sz w:val="24"/>
          <w:szCs w:val="24"/>
        </w:rPr>
      </w:pPr>
    </w:p>
    <w:p w14:paraId="346E60D6" w14:textId="77777777" w:rsidR="00B85F6A" w:rsidRDefault="00B85F6A" w:rsidP="009205E4">
      <w:pPr>
        <w:rPr>
          <w:b/>
          <w:bCs/>
          <w:sz w:val="24"/>
          <w:szCs w:val="24"/>
        </w:rPr>
      </w:pPr>
    </w:p>
    <w:p w14:paraId="6BBD91DC" w14:textId="77777777" w:rsidR="00B85F6A" w:rsidRDefault="00B85F6A" w:rsidP="009205E4">
      <w:pPr>
        <w:rPr>
          <w:b/>
          <w:bCs/>
          <w:sz w:val="24"/>
          <w:szCs w:val="24"/>
        </w:rPr>
      </w:pPr>
    </w:p>
    <w:p w14:paraId="0789F909" w14:textId="77777777" w:rsidR="00B85F6A" w:rsidRDefault="00B85F6A" w:rsidP="009205E4">
      <w:pPr>
        <w:rPr>
          <w:b/>
          <w:bCs/>
          <w:sz w:val="24"/>
          <w:szCs w:val="24"/>
        </w:rPr>
      </w:pPr>
    </w:p>
    <w:p w14:paraId="13A87466" w14:textId="77777777" w:rsidR="00B85F6A" w:rsidRDefault="00B85F6A" w:rsidP="009205E4">
      <w:pPr>
        <w:rPr>
          <w:b/>
          <w:bCs/>
          <w:sz w:val="24"/>
          <w:szCs w:val="24"/>
        </w:rPr>
      </w:pPr>
    </w:p>
    <w:p w14:paraId="760DA264" w14:textId="77777777" w:rsidR="00B85F6A" w:rsidRDefault="00B85F6A" w:rsidP="009205E4">
      <w:pPr>
        <w:rPr>
          <w:b/>
          <w:bCs/>
          <w:sz w:val="24"/>
          <w:szCs w:val="24"/>
        </w:rPr>
      </w:pPr>
    </w:p>
    <w:p w14:paraId="3BC28890" w14:textId="77777777" w:rsidR="00B85F6A" w:rsidRDefault="00B85F6A" w:rsidP="009205E4">
      <w:pPr>
        <w:rPr>
          <w:b/>
          <w:bCs/>
          <w:sz w:val="24"/>
          <w:szCs w:val="24"/>
        </w:rPr>
      </w:pPr>
    </w:p>
    <w:p w14:paraId="3760000C" w14:textId="77777777" w:rsidR="00313F64" w:rsidRDefault="00313F64" w:rsidP="009205E4">
      <w:pPr>
        <w:rPr>
          <w:b/>
          <w:bCs/>
          <w:sz w:val="24"/>
          <w:szCs w:val="24"/>
        </w:rPr>
      </w:pPr>
    </w:p>
    <w:p w14:paraId="22A2AF2E" w14:textId="77777777" w:rsidR="00242DBB" w:rsidRDefault="00242DBB" w:rsidP="009205E4">
      <w:pPr>
        <w:rPr>
          <w:b/>
          <w:bCs/>
          <w:sz w:val="24"/>
          <w:szCs w:val="24"/>
        </w:rPr>
      </w:pPr>
    </w:p>
    <w:p w14:paraId="2190DED1" w14:textId="77777777" w:rsidR="002B2C57" w:rsidRDefault="002B2C57" w:rsidP="009205E4">
      <w:pPr>
        <w:rPr>
          <w:b/>
          <w:bCs/>
          <w:sz w:val="24"/>
          <w:szCs w:val="24"/>
        </w:rPr>
      </w:pPr>
    </w:p>
    <w:p w14:paraId="7747F460" w14:textId="77777777" w:rsidR="002B2C57" w:rsidRDefault="002B2C57" w:rsidP="009205E4">
      <w:pPr>
        <w:rPr>
          <w:b/>
          <w:bCs/>
          <w:sz w:val="24"/>
          <w:szCs w:val="24"/>
        </w:rPr>
      </w:pPr>
    </w:p>
    <w:p w14:paraId="4AC60E95" w14:textId="4E40E1A0" w:rsidR="002B2C57" w:rsidRDefault="007E4A1F" w:rsidP="0099196E">
      <w:pPr>
        <w:rPr>
          <w:b/>
          <w:bCs/>
          <w:sz w:val="24"/>
          <w:szCs w:val="24"/>
        </w:rPr>
      </w:pPr>
      <w:r w:rsidRPr="007E4A1F">
        <w:rPr>
          <w:b/>
          <w:bCs/>
          <w:sz w:val="24"/>
          <w:szCs w:val="24"/>
        </w:rPr>
        <w:lastRenderedPageBreak/>
        <w:t>GÜNDEM MADDELERİNİN GÖRÜŞÜLMESİ</w:t>
      </w:r>
    </w:p>
    <w:p w14:paraId="50861F16" w14:textId="77777777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1- Açılış, Yoklama ve Yazman Belirlenmesi</w:t>
      </w:r>
    </w:p>
    <w:p w14:paraId="446366E2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Toplantı, 2025-2026 Eğitim-Öğretim Yılı II. döneminin okulumuz ve ülkemiz için hayırlı olması dilekleriyle açıldı. Yoklama yapılarak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 xml:space="preserve"> ve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 xml:space="preserve">’nin toplantıda hazır olduğu görüldü. Zümre başkanının belirlenmesine ilişkin esaslar hatırlatıldı ve zümre başkanı olarak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 xml:space="preserve">’in görevine devam etmesi uygun görüldü. Yazman olarak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 xml:space="preserve"> görevlendirildi. Gündem maddeleri okunarak görüşmelere geçildi.</w:t>
      </w:r>
    </w:p>
    <w:p w14:paraId="40AFB78C" w14:textId="77777777" w:rsidR="00B85F6A" w:rsidRDefault="00B85F6A" w:rsidP="00B85F6A">
      <w:pPr>
        <w:rPr>
          <w:b/>
          <w:bCs/>
          <w:sz w:val="24"/>
          <w:szCs w:val="24"/>
        </w:rPr>
      </w:pPr>
    </w:p>
    <w:p w14:paraId="346EC86A" w14:textId="2A84B8BB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2- I. Dönem Sene Başı Zümresinde Alınan Kararların Okunması ve İncelenmesi</w:t>
      </w:r>
    </w:p>
    <w:p w14:paraId="190B5BF5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Zümre Başkanı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 xml:space="preserve">, sene başında alınan kararları okudu. Kararların büyük ölçüde uygulandığı; yıllık planların çerçeve programlara uygun yürütüldüğü, ölçme-değerlendirme süreçlerinde açık uçlu/kısa cevaplı soru yaklaşımının benimsendiği ifade edildi.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>, seçmeli derslerde uygulamalı bölümlerde zaman yönetiminin dönem boyunca dikkatle izlenmesi gerektiğini belirtti. II. dönemde de kararların aynı titizlikle sürdürülmesi konusunda görüş birliğine varıldı.</w:t>
      </w:r>
    </w:p>
    <w:p w14:paraId="0A5FC7AB" w14:textId="77777777" w:rsidR="00B85F6A" w:rsidRDefault="00B85F6A" w:rsidP="00B85F6A">
      <w:pPr>
        <w:rPr>
          <w:b/>
          <w:bCs/>
          <w:sz w:val="24"/>
          <w:szCs w:val="24"/>
        </w:rPr>
      </w:pPr>
    </w:p>
    <w:p w14:paraId="63D38A7D" w14:textId="302158FE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3- I. Dönemin Başarı Açısından Değerlendirilmesi</w:t>
      </w:r>
    </w:p>
    <w:p w14:paraId="4574B800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I. dönem, genel olarak verimli ve planlı bir biçimde yürütüldü. Başarısı düşük görülen öğrencilerde devamsızlık ve derse hazırlıksız gelme durumlarının etkili olduğu değerlendirildi.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 xml:space="preserve">, sınıf içi katılımı artıracak kısa görevler ve geri bildirimlerin daha düzenli yapılmasının faydalı olacağını ifade etti.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>, velilerle iletişimin güçlendirilmesinin devamsızlık ve motivasyon sorunlarını azaltacağını belirtti. Dönem içinde kazanım temelli küçük tekrarlar yapılması kararlaştırıldı.</w:t>
      </w:r>
    </w:p>
    <w:p w14:paraId="29C3A2A1" w14:textId="12EC9A32" w:rsidR="00B85F6A" w:rsidRDefault="00B85F6A" w:rsidP="00B85F6A">
      <w:pPr>
        <w:rPr>
          <w:sz w:val="24"/>
          <w:szCs w:val="24"/>
        </w:rPr>
      </w:pPr>
      <w:r w:rsidRPr="00B85F6A">
        <w:rPr>
          <w:b/>
          <w:bCs/>
          <w:sz w:val="24"/>
          <w:szCs w:val="24"/>
        </w:rPr>
        <w:t xml:space="preserve">Şube başarı tablosu </w:t>
      </w:r>
      <w:r w:rsidRPr="00B85F6A">
        <w:rPr>
          <w:sz w:val="24"/>
          <w:szCs w:val="24"/>
        </w:rPr>
        <w:br/>
        <w:t>5-A: ……… 5-B: ……… 5-C: ………</w:t>
      </w:r>
      <w:r w:rsidRPr="00B85F6A">
        <w:rPr>
          <w:sz w:val="24"/>
          <w:szCs w:val="24"/>
        </w:rPr>
        <w:br/>
        <w:t>6-A: ……… 6-B: ……… 6-C: ………</w:t>
      </w:r>
      <w:r w:rsidRPr="00B85F6A">
        <w:rPr>
          <w:sz w:val="24"/>
          <w:szCs w:val="24"/>
        </w:rPr>
        <w:br/>
        <w:t>7-A: ……… 7-B: ……… 7-C: ………</w:t>
      </w:r>
      <w:r w:rsidRPr="00B85F6A">
        <w:rPr>
          <w:sz w:val="24"/>
          <w:szCs w:val="24"/>
        </w:rPr>
        <w:br/>
        <w:t>8-A: ……… 8-B: ……… 8-C: ………</w:t>
      </w:r>
    </w:p>
    <w:p w14:paraId="7A977B3C" w14:textId="77777777" w:rsidR="00B85F6A" w:rsidRPr="00B85F6A" w:rsidRDefault="00B85F6A" w:rsidP="00B85F6A">
      <w:pPr>
        <w:rPr>
          <w:sz w:val="24"/>
          <w:szCs w:val="24"/>
        </w:rPr>
      </w:pPr>
    </w:p>
    <w:p w14:paraId="5142D108" w14:textId="77777777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4- Türkiye Yüzyılı Maarif Modeli Öğretim Programı Değerlendirme</w:t>
      </w:r>
    </w:p>
    <w:p w14:paraId="0B59F1E2" w14:textId="1860D51C" w:rsidR="00B85F6A" w:rsidRPr="00B85F6A" w:rsidRDefault="00B85F6A" w:rsidP="00B85F6A">
      <w:pPr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r w:rsidRPr="00B85F6A">
        <w:rPr>
          <w:sz w:val="24"/>
          <w:szCs w:val="24"/>
        </w:rPr>
        <w:t xml:space="preserve">ve 6. sınıflarda yürütülen Türkiye Yüzyılı Maarif Modeli uygulamasında öğrenme çıktıları, etkinlik yoğunluğu ve süre yönetimi değerlendirildi.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 xml:space="preserve">, bazı etkinliklerin ders süresi içinde tamamlanmasının zor olabildiğini; bu nedenle etkinliklerin amaç-kazanım uyumuna göre seçilmesi gerektiğini söyledi.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>, dönem sonunda hazırlanan öğretim raporunun okul idaresine sunulduğunu belirtti. II. dönemde de uygulama sürecinin izlenerek gerektiğinde zümre içinde revizyon yapılması benimsendi.</w:t>
      </w:r>
    </w:p>
    <w:p w14:paraId="4E9535DD" w14:textId="77777777" w:rsidR="00B85F6A" w:rsidRDefault="00B85F6A" w:rsidP="00B85F6A">
      <w:pPr>
        <w:rPr>
          <w:b/>
          <w:bCs/>
          <w:sz w:val="24"/>
          <w:szCs w:val="24"/>
        </w:rPr>
      </w:pPr>
    </w:p>
    <w:p w14:paraId="14A113A4" w14:textId="1B4F5C50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5- II. Dönemde Başarıyı Artırmak İçin Alınacak Tedbirler</w:t>
      </w:r>
    </w:p>
    <w:p w14:paraId="027B3853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II. dönemde başarıyı artırmak için; açık uçlu/kısa cevaplı örnek sorularla düzenli alıştırmalar yapılması, Bakanlık yardımcı kaynaklarının etkin kullanılması ve ders içi tekrarların planlı yürütülmesi kararlaştırıldı.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 xml:space="preserve">, derse hazırlıklı gelmeyi artırmak için kısa ön görevler verilmesini önerdi.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>, öğrenci katılımını artırmak için somut materyal, görsel içerik ve akıllı tahta/EBA desteğinin planlı kullanılmasını vurguladı. Velilerle iletişimin güçlendirilmesi ve gerekli görülen öğrenciler için ek destek etkinlikleri yapılması benimsendi.</w:t>
      </w:r>
    </w:p>
    <w:p w14:paraId="34E7A645" w14:textId="77777777" w:rsidR="00B85F6A" w:rsidRDefault="00B85F6A" w:rsidP="00B85F6A">
      <w:pPr>
        <w:rPr>
          <w:b/>
          <w:bCs/>
          <w:sz w:val="24"/>
          <w:szCs w:val="24"/>
        </w:rPr>
      </w:pPr>
    </w:p>
    <w:p w14:paraId="4D287C15" w14:textId="77777777" w:rsidR="00B85F6A" w:rsidRDefault="00B85F6A" w:rsidP="00B85F6A">
      <w:pPr>
        <w:rPr>
          <w:b/>
          <w:bCs/>
          <w:sz w:val="24"/>
          <w:szCs w:val="24"/>
        </w:rPr>
      </w:pPr>
    </w:p>
    <w:p w14:paraId="4CAAA5EE" w14:textId="77777777" w:rsidR="00B85F6A" w:rsidRDefault="00B85F6A" w:rsidP="00B85F6A">
      <w:pPr>
        <w:rPr>
          <w:b/>
          <w:bCs/>
          <w:sz w:val="24"/>
          <w:szCs w:val="24"/>
        </w:rPr>
      </w:pPr>
    </w:p>
    <w:p w14:paraId="76878EE0" w14:textId="77777777" w:rsidR="00B85F6A" w:rsidRDefault="00B85F6A" w:rsidP="00B85F6A">
      <w:pPr>
        <w:rPr>
          <w:b/>
          <w:bCs/>
          <w:sz w:val="24"/>
          <w:szCs w:val="24"/>
        </w:rPr>
      </w:pPr>
    </w:p>
    <w:p w14:paraId="7B9E8183" w14:textId="77777777" w:rsidR="00B85F6A" w:rsidRDefault="00B85F6A" w:rsidP="00B85F6A">
      <w:pPr>
        <w:rPr>
          <w:b/>
          <w:bCs/>
          <w:sz w:val="24"/>
          <w:szCs w:val="24"/>
        </w:rPr>
      </w:pPr>
    </w:p>
    <w:p w14:paraId="4C2C6F0A" w14:textId="49812CBF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lastRenderedPageBreak/>
        <w:t>6- Seçmeli Derslerde Görülen Aksaklıkların Değerlendirilmesi</w:t>
      </w:r>
    </w:p>
    <w:p w14:paraId="5FACB6E3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Okulumuzda seçmeli dersler olarak </w:t>
      </w:r>
      <w:r w:rsidRPr="00B85F6A">
        <w:rPr>
          <w:b/>
          <w:bCs/>
          <w:sz w:val="24"/>
          <w:szCs w:val="24"/>
        </w:rPr>
        <w:t>Kur’an-ı Kerim, Hz. Muhammed’in Hayatı, Temel Dini Bilgiler</w:t>
      </w:r>
      <w:r w:rsidRPr="00B85F6A">
        <w:rPr>
          <w:sz w:val="24"/>
          <w:szCs w:val="24"/>
        </w:rPr>
        <w:t xml:space="preserve"> dersleri yürütülmektedir. Uygulamada; sınıfların kalabalık olması, okuma düzeyleri arasındaki farklar ve devamsızlıklar nedeniyle zaman zaman güçlükler yaşandığı belirtildi.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 xml:space="preserve">, Kur’an-ı Kerim dersinde okuma düzeyi farklı öğrencilerle daha verimli ilerlemek için gruplama yapılmasının faydalı olacağını söyledi.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>, derslerin uygulamalı yapısı nedeniyle etkinlik sürelerinin gerçekçi planlanması gerektiğini vurguladı. İmkânlar ölçüsünde dijital içerik ve örnek okuma videolarından yararlanılmasına devam edilmesi kararlaştırıldı.</w:t>
      </w:r>
    </w:p>
    <w:p w14:paraId="1F2C3FA2" w14:textId="77777777" w:rsidR="00B85F6A" w:rsidRDefault="00B85F6A" w:rsidP="00B85F6A">
      <w:pPr>
        <w:rPr>
          <w:b/>
          <w:bCs/>
          <w:sz w:val="24"/>
          <w:szCs w:val="24"/>
        </w:rPr>
      </w:pPr>
    </w:p>
    <w:p w14:paraId="7FF114A7" w14:textId="0ADB6E89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7- Ortak Sınavlar ve Sınav Analizleri</w:t>
      </w:r>
    </w:p>
    <w:p w14:paraId="5EB243FA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II. dönemde yapılacak yazılıların yönetmelik hükümlerine uygun biçimde ortak yapılması, soruların açık uçlu veya açık uçlu-kısa cevaplı formatta hazırlanması benimsendi. Sınav sonrası kazanım bazlı analiz yapılarak eksik kazanımlar için eylem planı hazırlanmasına karar verildi.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 xml:space="preserve">, analiz sonuçlarına göre sınıf düzeyinde geri bildirim verilmesinin önemini vurguladı.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>, BEP’li öğrencilerde ölçme-değerlendirmenin BEP esaslı yürütülmesi gerektiğini hatırlattı.</w:t>
      </w:r>
    </w:p>
    <w:p w14:paraId="1DB32559" w14:textId="77777777" w:rsidR="00B85F6A" w:rsidRDefault="00B85F6A" w:rsidP="00B85F6A">
      <w:pPr>
        <w:rPr>
          <w:b/>
          <w:bCs/>
          <w:sz w:val="24"/>
          <w:szCs w:val="24"/>
        </w:rPr>
      </w:pPr>
    </w:p>
    <w:p w14:paraId="77E6AAA7" w14:textId="7F91F6B9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8- Okul Geneli Ortak Yazılı/Mazeret Sınavları</w:t>
      </w:r>
    </w:p>
    <w:p w14:paraId="672DCAE4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>Ülke/il/ilçe ortak sınavları dışında okul geneli yapılacak ortak yazılı ve mazeret sınavlarında konu-soru dağılım tablolarına uyulması; dereceli puanlama anahtarı/kontrol listeleri hazırlanması kararlaştırıldı. Mazeret sınavı soru-cevap anahtarlarının zamanında hazırlanması ve arşivlenmesi esas alındı.</w:t>
      </w:r>
    </w:p>
    <w:p w14:paraId="033D42DA" w14:textId="77777777" w:rsidR="00B85F6A" w:rsidRDefault="00B85F6A" w:rsidP="00B85F6A">
      <w:pPr>
        <w:rPr>
          <w:b/>
          <w:bCs/>
          <w:sz w:val="24"/>
          <w:szCs w:val="24"/>
        </w:rPr>
      </w:pPr>
    </w:p>
    <w:p w14:paraId="62CD8157" w14:textId="7CAC90D5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9- Proje Ödevleri ve Takvimi</w:t>
      </w:r>
    </w:p>
    <w:p w14:paraId="00E7D1C2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Dileyen öğrencilere proje görevi verilmesine, proje alan öğrencilerin çalışmalarını en geç </w:t>
      </w:r>
      <w:r w:rsidRPr="00B85F6A">
        <w:rPr>
          <w:b/>
          <w:bCs/>
          <w:sz w:val="24"/>
          <w:szCs w:val="24"/>
        </w:rPr>
        <w:t>… Mayıs 2026</w:t>
      </w:r>
      <w:r w:rsidRPr="00B85F6A">
        <w:rPr>
          <w:sz w:val="24"/>
          <w:szCs w:val="24"/>
        </w:rPr>
        <w:t xml:space="preserve"> tarihine kadar teslim etmesine karar verildi. Değerlendirme ölçütlerinin öğrencilere önceden açıklanması ve dereceli puanlama anahtarıyla puanlama yapılması benimsendi.</w:t>
      </w:r>
    </w:p>
    <w:p w14:paraId="23CEF96F" w14:textId="77777777" w:rsidR="00B85F6A" w:rsidRDefault="00B85F6A" w:rsidP="00B85F6A">
      <w:pPr>
        <w:rPr>
          <w:b/>
          <w:bCs/>
          <w:sz w:val="24"/>
          <w:szCs w:val="24"/>
        </w:rPr>
      </w:pPr>
    </w:p>
    <w:p w14:paraId="5866A936" w14:textId="14A5482F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10- Yöntem-Teknikler, Teknoloji Kullanımı ve BEP Uygulamaları</w:t>
      </w:r>
    </w:p>
    <w:p w14:paraId="75765D20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Derslerde temel kaynağın ders kitabı ve Bakanlık yardımcı kaynakları olması; ayrıca EBA ve uygun dijital içeriklerden yararlanılması kararlaştırıldı. BEP’li öğrenciler için sene başında hazırlanan planların uygulanmasına, değerlendirmede öğrencinin düzeyine uygun uyarlamalar yapılmasına karar verildi.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>, farklılaştırılmış öğretim kapsamında “destekleme + zenginleştirme” yaklaşımının dengeli yürütülmesini vurguladı.</w:t>
      </w:r>
    </w:p>
    <w:p w14:paraId="3BBE7542" w14:textId="77777777" w:rsidR="00B85F6A" w:rsidRDefault="00B85F6A" w:rsidP="00B85F6A">
      <w:pPr>
        <w:rPr>
          <w:b/>
          <w:bCs/>
          <w:sz w:val="24"/>
          <w:szCs w:val="24"/>
        </w:rPr>
      </w:pPr>
    </w:p>
    <w:p w14:paraId="58DF7821" w14:textId="603A6841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11- Diğer Zümre/Branşlarla İş Birliği</w:t>
      </w:r>
    </w:p>
    <w:p w14:paraId="10106C39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>Öğrencilerin gelişimini desteklemek amacıyla diğer branşlarla iş birliğinin sürdürülmesi kararlaştırıldı. Özellikle değerler eğitimi, dil becerileri ve okul iklimini güçlendiren etkinliklerde ortak çalışmalar yapılması benimsendi.</w:t>
      </w:r>
    </w:p>
    <w:p w14:paraId="0500E708" w14:textId="77777777" w:rsidR="00B85F6A" w:rsidRDefault="00B85F6A" w:rsidP="00B85F6A">
      <w:pPr>
        <w:rPr>
          <w:b/>
          <w:bCs/>
          <w:sz w:val="24"/>
          <w:szCs w:val="24"/>
        </w:rPr>
      </w:pPr>
    </w:p>
    <w:p w14:paraId="61147F34" w14:textId="5643E04E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12- Akademik/Bilimsel Çalışmalar ve Çoklu Okuryazarlık</w:t>
      </w:r>
    </w:p>
    <w:p w14:paraId="6A60C614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>Alanla ilgili güncel yayınların izlenmesi, teknolojik gelişmelerin derslere yansıtılması ve öğrencilerin çoklu okuryazarlık becerilerini geliştirecek etkinliklerin planlanması kararlaştırıldı.</w:t>
      </w:r>
    </w:p>
    <w:p w14:paraId="717543CC" w14:textId="77777777" w:rsidR="00B85F6A" w:rsidRDefault="00B85F6A" w:rsidP="00B85F6A">
      <w:pPr>
        <w:rPr>
          <w:b/>
          <w:bCs/>
          <w:sz w:val="24"/>
          <w:szCs w:val="24"/>
        </w:rPr>
      </w:pPr>
    </w:p>
    <w:p w14:paraId="1D9BE574" w14:textId="0EABD774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13- Girişimcilik ve Sosyal Sorumluluk</w:t>
      </w:r>
    </w:p>
    <w:p w14:paraId="00BE541C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>Öğrencilerde girişimcilik ve sosyal sorumluluk bilincini geliştirecek sınıf içi görevler ve okul temelli faaliyetlerin planlanmasına karar verildi.</w:t>
      </w:r>
    </w:p>
    <w:p w14:paraId="12084317" w14:textId="77777777" w:rsidR="00B85F6A" w:rsidRDefault="00B85F6A" w:rsidP="00B85F6A">
      <w:pPr>
        <w:rPr>
          <w:b/>
          <w:bCs/>
          <w:sz w:val="24"/>
          <w:szCs w:val="24"/>
        </w:rPr>
      </w:pPr>
    </w:p>
    <w:p w14:paraId="17B4C3F0" w14:textId="77777777" w:rsidR="00B85F6A" w:rsidRDefault="00B85F6A" w:rsidP="00B85F6A">
      <w:pPr>
        <w:rPr>
          <w:b/>
          <w:bCs/>
          <w:sz w:val="24"/>
          <w:szCs w:val="24"/>
        </w:rPr>
      </w:pPr>
    </w:p>
    <w:p w14:paraId="43DCFDF4" w14:textId="77777777" w:rsidR="00B85F6A" w:rsidRDefault="00B85F6A" w:rsidP="00B85F6A">
      <w:pPr>
        <w:rPr>
          <w:b/>
          <w:bCs/>
          <w:sz w:val="24"/>
          <w:szCs w:val="24"/>
        </w:rPr>
      </w:pPr>
    </w:p>
    <w:p w14:paraId="05C0F459" w14:textId="77777777" w:rsidR="00B85F6A" w:rsidRDefault="00B85F6A" w:rsidP="00B85F6A">
      <w:pPr>
        <w:rPr>
          <w:b/>
          <w:bCs/>
          <w:sz w:val="24"/>
          <w:szCs w:val="24"/>
        </w:rPr>
      </w:pPr>
    </w:p>
    <w:p w14:paraId="20AD55CB" w14:textId="10075E7F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lastRenderedPageBreak/>
        <w:t>14- Okul Dışı Öğrenme, Kaynak Araştırması, Millî-Manevî Değerler ve ÇEDES</w:t>
      </w:r>
    </w:p>
    <w:p w14:paraId="34C11940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>Okul dışı öğrenme etkinliklerinin, imkânlar ve güvenlik tedbirleri dikkate alınarak planlanmasına; gerekli görülen mali kaynak/araç-gereç ihtiyacının araştırılmasına karar verildi. Millî ve manevi değerlerin örtük öğrenme yoluyla süreçlere yansıtılması ve ÇEDES kapsamındaki çalışmaların okul planı doğrultusunda yürütülmesi benimsendi.</w:t>
      </w:r>
    </w:p>
    <w:p w14:paraId="56BD02CF" w14:textId="77777777" w:rsidR="00B85F6A" w:rsidRDefault="00B85F6A" w:rsidP="00B85F6A">
      <w:pPr>
        <w:rPr>
          <w:b/>
          <w:bCs/>
          <w:sz w:val="24"/>
          <w:szCs w:val="24"/>
        </w:rPr>
      </w:pPr>
    </w:p>
    <w:p w14:paraId="6EF27CAF" w14:textId="566AB560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15- Okul-Öğretmen-Veli İş Birliği</w:t>
      </w:r>
    </w:p>
    <w:p w14:paraId="67A63241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 xml:space="preserve">Öğrenci başarısının artırılması için veli iletişiminin güçlendirilmesi, devamsızlık ve motivasyon sorunlarında zamanında bilgilendirme yapılması kararlaştırıldı. </w:t>
      </w:r>
      <w:r w:rsidRPr="00B85F6A">
        <w:rPr>
          <w:b/>
          <w:bCs/>
          <w:sz w:val="24"/>
          <w:szCs w:val="24"/>
        </w:rPr>
        <w:t>ÖĞRETMEN1</w:t>
      </w:r>
      <w:r w:rsidRPr="00B85F6A">
        <w:rPr>
          <w:sz w:val="24"/>
          <w:szCs w:val="24"/>
        </w:rPr>
        <w:t xml:space="preserve"> ve </w:t>
      </w:r>
      <w:r w:rsidRPr="00B85F6A">
        <w:rPr>
          <w:b/>
          <w:bCs/>
          <w:sz w:val="24"/>
          <w:szCs w:val="24"/>
        </w:rPr>
        <w:t>ÖĞRETMEN2</w:t>
      </w:r>
      <w:r w:rsidRPr="00B85F6A">
        <w:rPr>
          <w:sz w:val="24"/>
          <w:szCs w:val="24"/>
        </w:rPr>
        <w:t>, veli görüşmelerinin düzenli aralıklarla yapılmasının faydalı olacağı konusunda görüş birliğine vardı.</w:t>
      </w:r>
    </w:p>
    <w:p w14:paraId="20C4FD20" w14:textId="77777777" w:rsidR="00B85F6A" w:rsidRDefault="00B85F6A" w:rsidP="00B85F6A">
      <w:pPr>
        <w:rPr>
          <w:b/>
          <w:bCs/>
          <w:sz w:val="24"/>
          <w:szCs w:val="24"/>
        </w:rPr>
      </w:pPr>
    </w:p>
    <w:p w14:paraId="6DE2E6C4" w14:textId="2C219E5C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16- LGS’ye Yönelik Çalışmalar</w:t>
      </w:r>
    </w:p>
    <w:p w14:paraId="34BBD069" w14:textId="187B4D0E" w:rsidR="00B85F6A" w:rsidRPr="00B85F6A" w:rsidRDefault="00B85F6A" w:rsidP="00B85F6A">
      <w:p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B85F6A">
        <w:rPr>
          <w:sz w:val="24"/>
          <w:szCs w:val="24"/>
        </w:rPr>
        <w:t>sınıfların LGS sürecinde ders içi/ders dışı soru çözüm etkinlikleriyle desteklenmesi, öğrencilerin sınav hakkında bilgilendirilmesi ve motivasyonlarının takip edilmesi kararlaştırıldı.</w:t>
      </w:r>
    </w:p>
    <w:p w14:paraId="4234A9A8" w14:textId="77777777" w:rsidR="00B85F6A" w:rsidRDefault="00B85F6A" w:rsidP="00B85F6A">
      <w:pPr>
        <w:rPr>
          <w:b/>
          <w:bCs/>
          <w:sz w:val="24"/>
          <w:szCs w:val="24"/>
        </w:rPr>
      </w:pPr>
    </w:p>
    <w:p w14:paraId="24371281" w14:textId="683E89AD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17- Atatürkçülük Konuları</w:t>
      </w:r>
    </w:p>
    <w:p w14:paraId="6FCDA7D7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>Atatürkçülükle ilgili konuların yıllık planlara uygun biçimde yansıtıldığı; ders işlenişinde ilgili bağlamlarda yer verilmeye devam edileceği ifade edildi.</w:t>
      </w:r>
    </w:p>
    <w:p w14:paraId="128C9E54" w14:textId="77777777" w:rsidR="00B85F6A" w:rsidRDefault="00B85F6A" w:rsidP="00B85F6A">
      <w:pPr>
        <w:rPr>
          <w:b/>
          <w:bCs/>
          <w:sz w:val="24"/>
          <w:szCs w:val="24"/>
        </w:rPr>
      </w:pPr>
    </w:p>
    <w:p w14:paraId="3FACE029" w14:textId="795D7CE0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18- İş Sağlığı ve Güvenliği</w:t>
      </w:r>
    </w:p>
    <w:p w14:paraId="662064E0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>Derslik, okul içi etkinlik ve nöbetlerde İSG kurallarına uyulması, riskli durumların zamanında idareye bildirilmesi kararlaştırıldı.</w:t>
      </w:r>
    </w:p>
    <w:p w14:paraId="7AC18CDA" w14:textId="77777777" w:rsidR="00B85F6A" w:rsidRDefault="00B85F6A" w:rsidP="00B85F6A">
      <w:pPr>
        <w:rPr>
          <w:b/>
          <w:bCs/>
          <w:sz w:val="24"/>
          <w:szCs w:val="24"/>
        </w:rPr>
      </w:pPr>
    </w:p>
    <w:p w14:paraId="03CAD95E" w14:textId="37A2C738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t>19- Dilek ve Temenniler – Kapanış</w:t>
      </w:r>
    </w:p>
    <w:p w14:paraId="1801A585" w14:textId="77777777" w:rsidR="00B85F6A" w:rsidRPr="00B85F6A" w:rsidRDefault="00B85F6A" w:rsidP="00B85F6A">
      <w:pPr>
        <w:rPr>
          <w:sz w:val="24"/>
          <w:szCs w:val="24"/>
        </w:rPr>
      </w:pPr>
      <w:r w:rsidRPr="00B85F6A">
        <w:rPr>
          <w:sz w:val="24"/>
          <w:szCs w:val="24"/>
        </w:rPr>
        <w:t>Görüşülecek başka madde olmadığından toplantı, II. dönemin sağlıklı ve başarılı geçmesi dilekleriyle zümre başkanı tarafından kapatıldı. İş bu tutanak birlikte düzenlenerek imza altına alınmıştır.</w:t>
      </w:r>
    </w:p>
    <w:p w14:paraId="1237A5E7" w14:textId="6E457B68" w:rsidR="00B85F6A" w:rsidRPr="00B85F6A" w:rsidRDefault="00B85F6A" w:rsidP="00B85F6A">
      <w:pPr>
        <w:rPr>
          <w:sz w:val="24"/>
          <w:szCs w:val="24"/>
        </w:rPr>
      </w:pPr>
    </w:p>
    <w:p w14:paraId="65471FCF" w14:textId="77777777" w:rsidR="00B85F6A" w:rsidRDefault="00B85F6A" w:rsidP="00B85F6A">
      <w:pPr>
        <w:rPr>
          <w:b/>
          <w:bCs/>
          <w:sz w:val="24"/>
          <w:szCs w:val="24"/>
        </w:rPr>
      </w:pPr>
    </w:p>
    <w:p w14:paraId="29F17055" w14:textId="77777777" w:rsidR="00B85F6A" w:rsidRDefault="00B85F6A" w:rsidP="00B85F6A">
      <w:pPr>
        <w:rPr>
          <w:b/>
          <w:bCs/>
          <w:sz w:val="24"/>
          <w:szCs w:val="24"/>
        </w:rPr>
      </w:pPr>
    </w:p>
    <w:p w14:paraId="7E0451FF" w14:textId="77777777" w:rsidR="00B85F6A" w:rsidRDefault="00B85F6A" w:rsidP="00B85F6A">
      <w:pPr>
        <w:rPr>
          <w:b/>
          <w:bCs/>
          <w:sz w:val="24"/>
          <w:szCs w:val="24"/>
        </w:rPr>
      </w:pPr>
    </w:p>
    <w:p w14:paraId="24729E15" w14:textId="77777777" w:rsidR="00B85F6A" w:rsidRDefault="00B85F6A" w:rsidP="00B85F6A">
      <w:pPr>
        <w:rPr>
          <w:b/>
          <w:bCs/>
          <w:sz w:val="24"/>
          <w:szCs w:val="24"/>
        </w:rPr>
      </w:pPr>
    </w:p>
    <w:p w14:paraId="6B3F02DD" w14:textId="77777777" w:rsidR="00B85F6A" w:rsidRDefault="00B85F6A" w:rsidP="00B85F6A">
      <w:pPr>
        <w:rPr>
          <w:b/>
          <w:bCs/>
          <w:sz w:val="24"/>
          <w:szCs w:val="24"/>
        </w:rPr>
      </w:pPr>
    </w:p>
    <w:p w14:paraId="06C34DB7" w14:textId="77777777" w:rsidR="00B85F6A" w:rsidRDefault="00B85F6A" w:rsidP="00B85F6A">
      <w:pPr>
        <w:rPr>
          <w:b/>
          <w:bCs/>
          <w:sz w:val="24"/>
          <w:szCs w:val="24"/>
        </w:rPr>
      </w:pPr>
    </w:p>
    <w:p w14:paraId="5F6CC23A" w14:textId="77777777" w:rsidR="00B85F6A" w:rsidRDefault="00B85F6A" w:rsidP="00B85F6A">
      <w:pPr>
        <w:rPr>
          <w:b/>
          <w:bCs/>
          <w:sz w:val="24"/>
          <w:szCs w:val="24"/>
        </w:rPr>
      </w:pPr>
    </w:p>
    <w:p w14:paraId="1BB55DF4" w14:textId="77777777" w:rsidR="00B85F6A" w:rsidRDefault="00B85F6A" w:rsidP="00B85F6A">
      <w:pPr>
        <w:rPr>
          <w:b/>
          <w:bCs/>
          <w:sz w:val="24"/>
          <w:szCs w:val="24"/>
        </w:rPr>
      </w:pPr>
    </w:p>
    <w:p w14:paraId="5A56D8F1" w14:textId="77777777" w:rsidR="00B85F6A" w:rsidRDefault="00B85F6A" w:rsidP="00B85F6A">
      <w:pPr>
        <w:rPr>
          <w:b/>
          <w:bCs/>
          <w:sz w:val="24"/>
          <w:szCs w:val="24"/>
        </w:rPr>
      </w:pPr>
    </w:p>
    <w:p w14:paraId="77A6B96C" w14:textId="77777777" w:rsidR="00B85F6A" w:rsidRDefault="00B85F6A" w:rsidP="00B85F6A">
      <w:pPr>
        <w:rPr>
          <w:b/>
          <w:bCs/>
          <w:sz w:val="24"/>
          <w:szCs w:val="24"/>
        </w:rPr>
      </w:pPr>
    </w:p>
    <w:p w14:paraId="59DA66AC" w14:textId="77777777" w:rsidR="00B85F6A" w:rsidRDefault="00B85F6A" w:rsidP="00B85F6A">
      <w:pPr>
        <w:rPr>
          <w:b/>
          <w:bCs/>
          <w:sz w:val="24"/>
          <w:szCs w:val="24"/>
        </w:rPr>
      </w:pPr>
    </w:p>
    <w:p w14:paraId="1BD3E7D9" w14:textId="77777777" w:rsidR="00B85F6A" w:rsidRDefault="00B85F6A" w:rsidP="00B85F6A">
      <w:pPr>
        <w:rPr>
          <w:b/>
          <w:bCs/>
          <w:sz w:val="24"/>
          <w:szCs w:val="24"/>
        </w:rPr>
      </w:pPr>
    </w:p>
    <w:p w14:paraId="5587B672" w14:textId="77777777" w:rsidR="00B85F6A" w:rsidRDefault="00B85F6A" w:rsidP="00B85F6A">
      <w:pPr>
        <w:rPr>
          <w:b/>
          <w:bCs/>
          <w:sz w:val="24"/>
          <w:szCs w:val="24"/>
        </w:rPr>
      </w:pPr>
    </w:p>
    <w:p w14:paraId="0CAC4223" w14:textId="77777777" w:rsidR="00B85F6A" w:rsidRDefault="00B85F6A" w:rsidP="00B85F6A">
      <w:pPr>
        <w:rPr>
          <w:b/>
          <w:bCs/>
          <w:sz w:val="24"/>
          <w:szCs w:val="24"/>
        </w:rPr>
      </w:pPr>
    </w:p>
    <w:p w14:paraId="7A36B1AF" w14:textId="77777777" w:rsidR="00B85F6A" w:rsidRDefault="00B85F6A" w:rsidP="00B85F6A">
      <w:pPr>
        <w:rPr>
          <w:b/>
          <w:bCs/>
          <w:sz w:val="24"/>
          <w:szCs w:val="24"/>
        </w:rPr>
      </w:pPr>
    </w:p>
    <w:p w14:paraId="2CEC0FBB" w14:textId="77777777" w:rsidR="00B85F6A" w:rsidRDefault="00B85F6A" w:rsidP="00B85F6A">
      <w:pPr>
        <w:rPr>
          <w:b/>
          <w:bCs/>
          <w:sz w:val="24"/>
          <w:szCs w:val="24"/>
        </w:rPr>
      </w:pPr>
    </w:p>
    <w:p w14:paraId="47406AD6" w14:textId="77777777" w:rsidR="00B85F6A" w:rsidRDefault="00B85F6A" w:rsidP="00B85F6A">
      <w:pPr>
        <w:rPr>
          <w:b/>
          <w:bCs/>
          <w:sz w:val="24"/>
          <w:szCs w:val="24"/>
        </w:rPr>
      </w:pPr>
    </w:p>
    <w:p w14:paraId="394E9445" w14:textId="77777777" w:rsidR="00B85F6A" w:rsidRDefault="00B85F6A" w:rsidP="00B85F6A">
      <w:pPr>
        <w:rPr>
          <w:b/>
          <w:bCs/>
          <w:sz w:val="24"/>
          <w:szCs w:val="24"/>
        </w:rPr>
      </w:pPr>
    </w:p>
    <w:p w14:paraId="50A9C5DA" w14:textId="77777777" w:rsidR="00B85F6A" w:rsidRDefault="00B85F6A" w:rsidP="00B85F6A">
      <w:pPr>
        <w:rPr>
          <w:b/>
          <w:bCs/>
          <w:sz w:val="24"/>
          <w:szCs w:val="24"/>
        </w:rPr>
      </w:pPr>
    </w:p>
    <w:p w14:paraId="6254717A" w14:textId="77777777" w:rsidR="00B85F6A" w:rsidRDefault="00B85F6A" w:rsidP="00B85F6A">
      <w:pPr>
        <w:rPr>
          <w:b/>
          <w:bCs/>
          <w:sz w:val="24"/>
          <w:szCs w:val="24"/>
        </w:rPr>
      </w:pPr>
    </w:p>
    <w:p w14:paraId="6F9B0464" w14:textId="77777777" w:rsidR="00B85F6A" w:rsidRDefault="00B85F6A" w:rsidP="00B85F6A">
      <w:pPr>
        <w:rPr>
          <w:b/>
          <w:bCs/>
          <w:sz w:val="24"/>
          <w:szCs w:val="24"/>
        </w:rPr>
      </w:pPr>
    </w:p>
    <w:p w14:paraId="2897B797" w14:textId="77777777" w:rsidR="00B85F6A" w:rsidRDefault="00B85F6A" w:rsidP="00B85F6A">
      <w:pPr>
        <w:rPr>
          <w:b/>
          <w:bCs/>
          <w:sz w:val="24"/>
          <w:szCs w:val="24"/>
        </w:rPr>
      </w:pPr>
    </w:p>
    <w:p w14:paraId="7BE44670" w14:textId="290464B2" w:rsidR="00B85F6A" w:rsidRPr="00B85F6A" w:rsidRDefault="00B85F6A" w:rsidP="00B85F6A">
      <w:pPr>
        <w:rPr>
          <w:b/>
          <w:bCs/>
          <w:sz w:val="24"/>
          <w:szCs w:val="24"/>
        </w:rPr>
      </w:pPr>
      <w:r w:rsidRPr="00B85F6A">
        <w:rPr>
          <w:b/>
          <w:bCs/>
          <w:sz w:val="24"/>
          <w:szCs w:val="24"/>
        </w:rPr>
        <w:lastRenderedPageBreak/>
        <w:t xml:space="preserve">TOPLANTI KARARLARI </w:t>
      </w:r>
    </w:p>
    <w:p w14:paraId="7F6F2760" w14:textId="77777777" w:rsidR="00B85F6A" w:rsidRPr="00B85F6A" w:rsidRDefault="00B85F6A" w:rsidP="00B85F6A">
      <w:pPr>
        <w:numPr>
          <w:ilvl w:val="0"/>
          <w:numId w:val="76"/>
        </w:numPr>
        <w:rPr>
          <w:sz w:val="24"/>
          <w:szCs w:val="24"/>
        </w:rPr>
      </w:pPr>
      <w:r w:rsidRPr="00B85F6A">
        <w:rPr>
          <w:sz w:val="24"/>
          <w:szCs w:val="24"/>
        </w:rPr>
        <w:t>II. dönemde derslerin çerçeve planlara ve Türkiye Yüzyılı Maarif Modeli öğretim programına uygun yürütülmesine, süre yönetiminin izlenmesine karar verildi.</w:t>
      </w:r>
    </w:p>
    <w:p w14:paraId="66469545" w14:textId="77777777" w:rsidR="00B85F6A" w:rsidRPr="00B85F6A" w:rsidRDefault="00B85F6A" w:rsidP="00B85F6A">
      <w:pPr>
        <w:numPr>
          <w:ilvl w:val="0"/>
          <w:numId w:val="76"/>
        </w:numPr>
        <w:rPr>
          <w:sz w:val="24"/>
          <w:szCs w:val="24"/>
        </w:rPr>
      </w:pPr>
      <w:r w:rsidRPr="00B85F6A">
        <w:rPr>
          <w:sz w:val="24"/>
          <w:szCs w:val="24"/>
        </w:rPr>
        <w:t>Sınavların açık uçlu/açık uçlu-kısa cevaplı formatta hazırlanmasına, sınav sonrası kazanım bazlı analiz yapılarak eksiklere yönelik eylem planı uygulanmasına karar verildi.</w:t>
      </w:r>
    </w:p>
    <w:p w14:paraId="3CD95A99" w14:textId="77777777" w:rsidR="00B85F6A" w:rsidRPr="00B85F6A" w:rsidRDefault="00B85F6A" w:rsidP="00B85F6A">
      <w:pPr>
        <w:numPr>
          <w:ilvl w:val="0"/>
          <w:numId w:val="76"/>
        </w:numPr>
        <w:rPr>
          <w:sz w:val="24"/>
          <w:szCs w:val="24"/>
        </w:rPr>
      </w:pPr>
      <w:r w:rsidRPr="00B85F6A">
        <w:rPr>
          <w:sz w:val="24"/>
          <w:szCs w:val="24"/>
        </w:rPr>
        <w:t>Seçmeli derslerde okuma düzeyi farklılıkları için gruplama ve kademeli uygulamalara gidilmesine, devamsızlıkla ilgili veli iletişiminin artırılmasına karar verildi.</w:t>
      </w:r>
    </w:p>
    <w:p w14:paraId="797573F3" w14:textId="77777777" w:rsidR="00B85F6A" w:rsidRPr="00B85F6A" w:rsidRDefault="00B85F6A" w:rsidP="00B85F6A">
      <w:pPr>
        <w:numPr>
          <w:ilvl w:val="0"/>
          <w:numId w:val="76"/>
        </w:numPr>
        <w:rPr>
          <w:sz w:val="24"/>
          <w:szCs w:val="24"/>
        </w:rPr>
      </w:pPr>
      <w:r w:rsidRPr="00B85F6A">
        <w:rPr>
          <w:sz w:val="24"/>
          <w:szCs w:val="24"/>
        </w:rPr>
        <w:t>Bakanlık yardımcı kaynaklarının ve EBA içeriklerinin planlı biçimde kullanılmasına karar verildi.</w:t>
      </w:r>
    </w:p>
    <w:p w14:paraId="29EE1F59" w14:textId="77777777" w:rsidR="00B85F6A" w:rsidRPr="00B85F6A" w:rsidRDefault="00B85F6A" w:rsidP="00B85F6A">
      <w:pPr>
        <w:numPr>
          <w:ilvl w:val="0"/>
          <w:numId w:val="76"/>
        </w:numPr>
        <w:rPr>
          <w:sz w:val="24"/>
          <w:szCs w:val="24"/>
        </w:rPr>
      </w:pPr>
      <w:r w:rsidRPr="00B85F6A">
        <w:rPr>
          <w:sz w:val="24"/>
          <w:szCs w:val="24"/>
        </w:rPr>
        <w:t>BEP’li öğrenciler için öğretim ve değerlendirmede BEP esaslı uyarlamalar yapılmasına karar verildi.</w:t>
      </w:r>
    </w:p>
    <w:p w14:paraId="2F356CBB" w14:textId="77777777" w:rsidR="00B85F6A" w:rsidRPr="00B85F6A" w:rsidRDefault="00B85F6A" w:rsidP="00B85F6A">
      <w:pPr>
        <w:numPr>
          <w:ilvl w:val="0"/>
          <w:numId w:val="76"/>
        </w:numPr>
        <w:rPr>
          <w:sz w:val="24"/>
          <w:szCs w:val="24"/>
        </w:rPr>
      </w:pPr>
      <w:r w:rsidRPr="00B85F6A">
        <w:rPr>
          <w:sz w:val="24"/>
          <w:szCs w:val="24"/>
        </w:rPr>
        <w:t xml:space="preserve">Proje ödevlerinin değerlendirme ölçütlerinin önceden açıklanmasına; teslim tarihinin </w:t>
      </w:r>
      <w:r w:rsidRPr="00B85F6A">
        <w:rPr>
          <w:b/>
          <w:bCs/>
          <w:sz w:val="24"/>
          <w:szCs w:val="24"/>
        </w:rPr>
        <w:t>… Mayıs 2026</w:t>
      </w:r>
      <w:r w:rsidRPr="00B85F6A">
        <w:rPr>
          <w:sz w:val="24"/>
          <w:szCs w:val="24"/>
        </w:rPr>
        <w:t xml:space="preserve"> olarak belirlenmesine karar verildi.</w:t>
      </w:r>
    </w:p>
    <w:p w14:paraId="2F98FBC8" w14:textId="77777777" w:rsidR="00B85F6A" w:rsidRPr="00B85F6A" w:rsidRDefault="00B85F6A" w:rsidP="00B85F6A">
      <w:pPr>
        <w:numPr>
          <w:ilvl w:val="0"/>
          <w:numId w:val="76"/>
        </w:numPr>
        <w:rPr>
          <w:sz w:val="24"/>
          <w:szCs w:val="24"/>
        </w:rPr>
      </w:pPr>
      <w:r w:rsidRPr="00B85F6A">
        <w:rPr>
          <w:sz w:val="24"/>
          <w:szCs w:val="24"/>
        </w:rPr>
        <w:t>Diğer zümre/branşlarla iş birliğinin sürdürülmesine; değerler eğitimi ve sosyal sorumluluk faaliyetlerinin planlanmasına karar verildi.</w:t>
      </w:r>
    </w:p>
    <w:p w14:paraId="1AFFE3D4" w14:textId="77777777" w:rsidR="00B85F6A" w:rsidRPr="00B85F6A" w:rsidRDefault="00B85F6A" w:rsidP="00B85F6A">
      <w:pPr>
        <w:numPr>
          <w:ilvl w:val="0"/>
          <w:numId w:val="76"/>
        </w:numPr>
        <w:rPr>
          <w:sz w:val="24"/>
          <w:szCs w:val="24"/>
        </w:rPr>
      </w:pPr>
      <w:r w:rsidRPr="00B85F6A">
        <w:rPr>
          <w:sz w:val="24"/>
          <w:szCs w:val="24"/>
        </w:rPr>
        <w:t>İSG tedbirlerine titizlikle uyulmasına karar verildi.</w:t>
      </w:r>
    </w:p>
    <w:p w14:paraId="16EE6A69" w14:textId="77777777" w:rsidR="00B85F6A" w:rsidRPr="00B85F6A" w:rsidRDefault="00B85F6A" w:rsidP="0099196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770"/>
        <w:gridCol w:w="1778"/>
        <w:gridCol w:w="4198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32876E49" w:rsidR="000830DD" w:rsidRPr="00A806EF" w:rsidRDefault="00686AC1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Din Kültürü ve Ahlak Bilgisi</w:t>
            </w:r>
            <w:r w:rsidR="00B84E7E">
              <w:rPr>
                <w:bCs/>
                <w:sz w:val="24"/>
                <w:szCs w:val="24"/>
              </w:rPr>
              <w:t xml:space="preserve">  </w:t>
            </w:r>
            <w:r w:rsidR="000830DD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0830DD" w:rsidRPr="00A806EF" w14:paraId="5C787402" w14:textId="77777777" w:rsidTr="005B4C26">
        <w:trPr>
          <w:trHeight w:val="473"/>
        </w:trPr>
        <w:tc>
          <w:tcPr>
            <w:tcW w:w="0" w:type="auto"/>
            <w:hideMark/>
          </w:tcPr>
          <w:p w14:paraId="3646711D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76E47EA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ÖĞRETMEN2</w:t>
            </w:r>
          </w:p>
        </w:tc>
        <w:tc>
          <w:tcPr>
            <w:tcW w:w="0" w:type="auto"/>
            <w:hideMark/>
          </w:tcPr>
          <w:p w14:paraId="6CC9C8CD" w14:textId="35C3C5C9" w:rsidR="000830DD" w:rsidRPr="00A806EF" w:rsidRDefault="00686AC1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Din Kültürü ve Ahlak Bilgisi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142956CA" w14:textId="483CD562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0F32FAB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6C3452" w:rsidRPr="00A806EF" w14:paraId="45B2AFAB" w14:textId="77777777" w:rsidTr="005B4C26">
        <w:trPr>
          <w:trHeight w:val="473"/>
        </w:trPr>
        <w:tc>
          <w:tcPr>
            <w:tcW w:w="0" w:type="auto"/>
          </w:tcPr>
          <w:p w14:paraId="1B5C769C" w14:textId="750F8F0F" w:rsidR="006C3452" w:rsidRPr="00A806EF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53EF90B" w14:textId="674249A1" w:rsidR="006C3452" w:rsidRPr="00A806EF" w:rsidRDefault="006C3452" w:rsidP="006C34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BE4E195" w14:textId="2072981D" w:rsidR="006C3452" w:rsidRPr="00A806EF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36AEC8A7" w14:textId="12FC9B86" w:rsidR="006C3452" w:rsidRPr="00A806EF" w:rsidRDefault="006C3452" w:rsidP="006C34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A5478FF" w14:textId="5F6AD4CD" w:rsidR="006C3452" w:rsidRPr="00A806EF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C3452" w:rsidRPr="00A806EF" w14:paraId="6CF5285D" w14:textId="77777777" w:rsidTr="005B4C26">
        <w:trPr>
          <w:trHeight w:val="473"/>
        </w:trPr>
        <w:tc>
          <w:tcPr>
            <w:tcW w:w="0" w:type="auto"/>
          </w:tcPr>
          <w:p w14:paraId="636F3282" w14:textId="1EC813A0" w:rsidR="006C3452" w:rsidRPr="00A806EF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BF18CA1" w14:textId="17010FCE" w:rsidR="006C3452" w:rsidRPr="00A806EF" w:rsidRDefault="006C3452" w:rsidP="006C34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CACC971" w14:textId="57A95A7B" w:rsidR="006C3452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4BB8BC6E" w14:textId="77777777" w:rsidR="006C3452" w:rsidRPr="00A806EF" w:rsidRDefault="006C3452" w:rsidP="006C34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0921B3A3" w14:textId="545B8FD2" w:rsidR="006C3452" w:rsidRPr="00A806EF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C3452" w:rsidRPr="00A806EF" w14:paraId="71F288FD" w14:textId="77777777" w:rsidTr="005B4C26">
        <w:trPr>
          <w:trHeight w:val="473"/>
        </w:trPr>
        <w:tc>
          <w:tcPr>
            <w:tcW w:w="0" w:type="auto"/>
          </w:tcPr>
          <w:p w14:paraId="33181F1D" w14:textId="7FC4848F" w:rsidR="006C3452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F6E71B4" w14:textId="4B1BACE4" w:rsidR="006C3452" w:rsidRPr="00A806EF" w:rsidRDefault="006C3452" w:rsidP="006C34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B0CDBE3" w14:textId="7A05C9CD" w:rsidR="006C3452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075C509C" w14:textId="77777777" w:rsidR="006C3452" w:rsidRPr="00A806EF" w:rsidRDefault="006C3452" w:rsidP="006C34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7B8D2C89" w14:textId="7CA5A708" w:rsidR="006C3452" w:rsidRPr="00A806EF" w:rsidRDefault="006C3452" w:rsidP="006C3452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9C2"/>
    <w:multiLevelType w:val="hybridMultilevel"/>
    <w:tmpl w:val="4DE6E7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B68B0"/>
    <w:multiLevelType w:val="hybridMultilevel"/>
    <w:tmpl w:val="09C8A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57003"/>
    <w:multiLevelType w:val="hybridMultilevel"/>
    <w:tmpl w:val="031A5A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54B2A"/>
    <w:multiLevelType w:val="multilevel"/>
    <w:tmpl w:val="78724B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F03EE3"/>
    <w:multiLevelType w:val="hybridMultilevel"/>
    <w:tmpl w:val="3006DD9A"/>
    <w:lvl w:ilvl="0" w:tplc="A7A6076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37AFC"/>
    <w:multiLevelType w:val="hybridMultilevel"/>
    <w:tmpl w:val="398076CC"/>
    <w:lvl w:ilvl="0" w:tplc="E2D807D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E07071"/>
    <w:multiLevelType w:val="hybridMultilevel"/>
    <w:tmpl w:val="8E84D5CA"/>
    <w:lvl w:ilvl="0" w:tplc="700CDB1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84D4F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2D08BC"/>
    <w:multiLevelType w:val="multilevel"/>
    <w:tmpl w:val="799832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800AF1"/>
    <w:multiLevelType w:val="hybridMultilevel"/>
    <w:tmpl w:val="537883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4B77B3"/>
    <w:multiLevelType w:val="hybridMultilevel"/>
    <w:tmpl w:val="F080FD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7A7F6E"/>
    <w:multiLevelType w:val="hybridMultilevel"/>
    <w:tmpl w:val="9D961C0E"/>
    <w:lvl w:ilvl="0" w:tplc="50483DD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61CE6"/>
    <w:multiLevelType w:val="hybridMultilevel"/>
    <w:tmpl w:val="3EC0CA0A"/>
    <w:lvl w:ilvl="0" w:tplc="579692D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0B0D64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1E504A"/>
    <w:multiLevelType w:val="multilevel"/>
    <w:tmpl w:val="B6149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3D0F20"/>
    <w:multiLevelType w:val="hybridMultilevel"/>
    <w:tmpl w:val="A502EEE8"/>
    <w:lvl w:ilvl="0" w:tplc="A2AAE45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7B4C11"/>
    <w:multiLevelType w:val="multilevel"/>
    <w:tmpl w:val="DD9C4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174141"/>
    <w:multiLevelType w:val="multilevel"/>
    <w:tmpl w:val="407E7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4744B6"/>
    <w:multiLevelType w:val="multilevel"/>
    <w:tmpl w:val="7C8692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5F68EB"/>
    <w:multiLevelType w:val="multilevel"/>
    <w:tmpl w:val="836091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E73AA6"/>
    <w:multiLevelType w:val="hybridMultilevel"/>
    <w:tmpl w:val="537883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192F10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F593E76"/>
    <w:multiLevelType w:val="hybridMultilevel"/>
    <w:tmpl w:val="6F7C65D0"/>
    <w:lvl w:ilvl="0" w:tplc="D1AC531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B37DB9"/>
    <w:multiLevelType w:val="hybridMultilevel"/>
    <w:tmpl w:val="0952E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743D6C"/>
    <w:multiLevelType w:val="hybridMultilevel"/>
    <w:tmpl w:val="8C620C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A259D8"/>
    <w:multiLevelType w:val="hybridMultilevel"/>
    <w:tmpl w:val="DF869722"/>
    <w:lvl w:ilvl="0" w:tplc="D1E4B15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C14693"/>
    <w:multiLevelType w:val="multilevel"/>
    <w:tmpl w:val="65FA8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9137C40"/>
    <w:multiLevelType w:val="hybridMultilevel"/>
    <w:tmpl w:val="C804DDB4"/>
    <w:lvl w:ilvl="0" w:tplc="1D3C00E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230E08"/>
    <w:multiLevelType w:val="hybridMultilevel"/>
    <w:tmpl w:val="4DE6E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D63E54"/>
    <w:multiLevelType w:val="hybridMultilevel"/>
    <w:tmpl w:val="AFDAC3EA"/>
    <w:lvl w:ilvl="0" w:tplc="2840778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5979C6"/>
    <w:multiLevelType w:val="hybridMultilevel"/>
    <w:tmpl w:val="175228F4"/>
    <w:lvl w:ilvl="0" w:tplc="F67A698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98569D"/>
    <w:multiLevelType w:val="hybridMultilevel"/>
    <w:tmpl w:val="AA7AB870"/>
    <w:lvl w:ilvl="0" w:tplc="8CB4370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0834DB"/>
    <w:multiLevelType w:val="hybridMultilevel"/>
    <w:tmpl w:val="C5F6FC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915F25"/>
    <w:multiLevelType w:val="multilevel"/>
    <w:tmpl w:val="B31E1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17634FE"/>
    <w:multiLevelType w:val="multilevel"/>
    <w:tmpl w:val="428A33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22B59ED"/>
    <w:multiLevelType w:val="hybridMultilevel"/>
    <w:tmpl w:val="6980AD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823655"/>
    <w:multiLevelType w:val="hybridMultilevel"/>
    <w:tmpl w:val="ACDAD3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2C1865"/>
    <w:multiLevelType w:val="multilevel"/>
    <w:tmpl w:val="03FACA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53F7A47"/>
    <w:multiLevelType w:val="hybridMultilevel"/>
    <w:tmpl w:val="918C31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366041"/>
    <w:multiLevelType w:val="hybridMultilevel"/>
    <w:tmpl w:val="B1B4FB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984E75"/>
    <w:multiLevelType w:val="hybridMultilevel"/>
    <w:tmpl w:val="B1B4F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057581"/>
    <w:multiLevelType w:val="multilevel"/>
    <w:tmpl w:val="316AF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E2A206E"/>
    <w:multiLevelType w:val="hybridMultilevel"/>
    <w:tmpl w:val="8C620C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3657CC"/>
    <w:multiLevelType w:val="hybridMultilevel"/>
    <w:tmpl w:val="CC241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414509"/>
    <w:multiLevelType w:val="hybridMultilevel"/>
    <w:tmpl w:val="56428C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CA4AE0"/>
    <w:multiLevelType w:val="hybridMultilevel"/>
    <w:tmpl w:val="7270A2DC"/>
    <w:lvl w:ilvl="0" w:tplc="8846873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59527F4"/>
    <w:multiLevelType w:val="hybridMultilevel"/>
    <w:tmpl w:val="CD54A0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9B191C"/>
    <w:multiLevelType w:val="multilevel"/>
    <w:tmpl w:val="E1BEBE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CD13FED"/>
    <w:multiLevelType w:val="hybridMultilevel"/>
    <w:tmpl w:val="C28036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421FF1"/>
    <w:multiLevelType w:val="multilevel"/>
    <w:tmpl w:val="2CD8D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5654ED8"/>
    <w:multiLevelType w:val="hybridMultilevel"/>
    <w:tmpl w:val="CBF87E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282FC9"/>
    <w:multiLevelType w:val="multilevel"/>
    <w:tmpl w:val="E3723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9280D61"/>
    <w:multiLevelType w:val="multilevel"/>
    <w:tmpl w:val="D446FD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9E916C5"/>
    <w:multiLevelType w:val="multilevel"/>
    <w:tmpl w:val="69267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BDB2E11"/>
    <w:multiLevelType w:val="multilevel"/>
    <w:tmpl w:val="03BA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C2E0B61"/>
    <w:multiLevelType w:val="hybridMultilevel"/>
    <w:tmpl w:val="56428C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BC3807"/>
    <w:multiLevelType w:val="hybridMultilevel"/>
    <w:tmpl w:val="20664DE4"/>
    <w:lvl w:ilvl="0" w:tplc="7BD6358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DA10EE"/>
    <w:multiLevelType w:val="multilevel"/>
    <w:tmpl w:val="52283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EF51975"/>
    <w:multiLevelType w:val="hybridMultilevel"/>
    <w:tmpl w:val="6980AD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D2EB7"/>
    <w:multiLevelType w:val="hybridMultilevel"/>
    <w:tmpl w:val="31BC4D56"/>
    <w:lvl w:ilvl="0" w:tplc="74EE696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1567D5E"/>
    <w:multiLevelType w:val="hybridMultilevel"/>
    <w:tmpl w:val="CBF87E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FC5933"/>
    <w:multiLevelType w:val="hybridMultilevel"/>
    <w:tmpl w:val="A83CA0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24E06F8"/>
    <w:multiLevelType w:val="hybridMultilevel"/>
    <w:tmpl w:val="E01642B2"/>
    <w:lvl w:ilvl="0" w:tplc="D898DDB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BA0F70"/>
    <w:multiLevelType w:val="hybridMultilevel"/>
    <w:tmpl w:val="E2101E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121A40"/>
    <w:multiLevelType w:val="multilevel"/>
    <w:tmpl w:val="7CF2B7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F6366A2"/>
    <w:multiLevelType w:val="hybridMultilevel"/>
    <w:tmpl w:val="918C31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702790"/>
    <w:multiLevelType w:val="hybridMultilevel"/>
    <w:tmpl w:val="F9D02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02787E"/>
    <w:multiLevelType w:val="multilevel"/>
    <w:tmpl w:val="74A42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20D28C6"/>
    <w:multiLevelType w:val="hybridMultilevel"/>
    <w:tmpl w:val="F080FD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F149BC"/>
    <w:multiLevelType w:val="hybridMultilevel"/>
    <w:tmpl w:val="0ABC3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1F2DCC"/>
    <w:multiLevelType w:val="hybridMultilevel"/>
    <w:tmpl w:val="C5F6FC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3B079DA"/>
    <w:multiLevelType w:val="multilevel"/>
    <w:tmpl w:val="EEB8A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5714734"/>
    <w:multiLevelType w:val="hybridMultilevel"/>
    <w:tmpl w:val="C2803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84B1CF2"/>
    <w:multiLevelType w:val="hybridMultilevel"/>
    <w:tmpl w:val="E8521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8814695"/>
    <w:multiLevelType w:val="hybridMultilevel"/>
    <w:tmpl w:val="F67EDD28"/>
    <w:lvl w:ilvl="0" w:tplc="02B662E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ED32B19"/>
    <w:multiLevelType w:val="hybridMultilevel"/>
    <w:tmpl w:val="F9D02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788867">
    <w:abstractNumId w:val="13"/>
  </w:num>
  <w:num w:numId="2" w16cid:durableId="86273274">
    <w:abstractNumId w:val="7"/>
  </w:num>
  <w:num w:numId="3" w16cid:durableId="642001828">
    <w:abstractNumId w:val="21"/>
  </w:num>
  <w:num w:numId="4" w16cid:durableId="1171069957">
    <w:abstractNumId w:val="67"/>
  </w:num>
  <w:num w:numId="5" w16cid:durableId="1435829641">
    <w:abstractNumId w:val="41"/>
  </w:num>
  <w:num w:numId="6" w16cid:durableId="1361853290">
    <w:abstractNumId w:val="20"/>
  </w:num>
  <w:num w:numId="7" w16cid:durableId="2071687735">
    <w:abstractNumId w:val="62"/>
  </w:num>
  <w:num w:numId="8" w16cid:durableId="1585604105">
    <w:abstractNumId w:val="9"/>
  </w:num>
  <w:num w:numId="9" w16cid:durableId="520317376">
    <w:abstractNumId w:val="43"/>
  </w:num>
  <w:num w:numId="10" w16cid:durableId="614286932">
    <w:abstractNumId w:val="45"/>
  </w:num>
  <w:num w:numId="11" w16cid:durableId="1005327002">
    <w:abstractNumId w:val="46"/>
  </w:num>
  <w:num w:numId="12" w16cid:durableId="971641655">
    <w:abstractNumId w:val="15"/>
  </w:num>
  <w:num w:numId="13" w16cid:durableId="1666740821">
    <w:abstractNumId w:val="53"/>
  </w:num>
  <w:num w:numId="14" w16cid:durableId="610094518">
    <w:abstractNumId w:val="72"/>
  </w:num>
  <w:num w:numId="15" w16cid:durableId="2002736196">
    <w:abstractNumId w:val="5"/>
  </w:num>
  <w:num w:numId="16" w16cid:durableId="843515257">
    <w:abstractNumId w:val="48"/>
  </w:num>
  <w:num w:numId="17" w16cid:durableId="659885872">
    <w:abstractNumId w:val="51"/>
  </w:num>
  <w:num w:numId="18" w16cid:durableId="1889683405">
    <w:abstractNumId w:val="38"/>
  </w:num>
  <w:num w:numId="19" w16cid:durableId="1296179535">
    <w:abstractNumId w:val="74"/>
  </w:num>
  <w:num w:numId="20" w16cid:durableId="733695836">
    <w:abstractNumId w:val="65"/>
  </w:num>
  <w:num w:numId="21" w16cid:durableId="453986513">
    <w:abstractNumId w:val="14"/>
  </w:num>
  <w:num w:numId="22" w16cid:durableId="936062010">
    <w:abstractNumId w:val="55"/>
  </w:num>
  <w:num w:numId="23" w16cid:durableId="1378815195">
    <w:abstractNumId w:val="4"/>
  </w:num>
  <w:num w:numId="24" w16cid:durableId="581524358">
    <w:abstractNumId w:val="44"/>
  </w:num>
  <w:num w:numId="25" w16cid:durableId="529956331">
    <w:abstractNumId w:val="49"/>
  </w:num>
  <w:num w:numId="26" w16cid:durableId="1091242387">
    <w:abstractNumId w:val="1"/>
  </w:num>
  <w:num w:numId="27" w16cid:durableId="270475078">
    <w:abstractNumId w:val="73"/>
  </w:num>
  <w:num w:numId="28" w16cid:durableId="1498038890">
    <w:abstractNumId w:val="23"/>
  </w:num>
  <w:num w:numId="29" w16cid:durableId="266422945">
    <w:abstractNumId w:val="36"/>
  </w:num>
  <w:num w:numId="30" w16cid:durableId="251210170">
    <w:abstractNumId w:val="75"/>
  </w:num>
  <w:num w:numId="31" w16cid:durableId="21057121">
    <w:abstractNumId w:val="66"/>
  </w:num>
  <w:num w:numId="32" w16cid:durableId="1381902511">
    <w:abstractNumId w:val="17"/>
  </w:num>
  <w:num w:numId="33" w16cid:durableId="999431359">
    <w:abstractNumId w:val="71"/>
  </w:num>
  <w:num w:numId="34" w16cid:durableId="2010251718">
    <w:abstractNumId w:val="54"/>
  </w:num>
  <w:num w:numId="35" w16cid:durableId="945844814">
    <w:abstractNumId w:val="68"/>
  </w:num>
  <w:num w:numId="36" w16cid:durableId="204871767">
    <w:abstractNumId w:val="22"/>
  </w:num>
  <w:num w:numId="37" w16cid:durableId="1366832758">
    <w:abstractNumId w:val="10"/>
  </w:num>
  <w:num w:numId="38" w16cid:durableId="1497454193">
    <w:abstractNumId w:val="69"/>
  </w:num>
  <w:num w:numId="39" w16cid:durableId="1896306491">
    <w:abstractNumId w:val="59"/>
  </w:num>
  <w:num w:numId="40" w16cid:durableId="1146624996">
    <w:abstractNumId w:val="32"/>
  </w:num>
  <w:num w:numId="41" w16cid:durableId="332995432">
    <w:abstractNumId w:val="29"/>
  </w:num>
  <w:num w:numId="42" w16cid:durableId="347485831">
    <w:abstractNumId w:val="70"/>
  </w:num>
  <w:num w:numId="43" w16cid:durableId="1094788554">
    <w:abstractNumId w:val="2"/>
  </w:num>
  <w:num w:numId="44" w16cid:durableId="1497652226">
    <w:abstractNumId w:val="30"/>
  </w:num>
  <w:num w:numId="45" w16cid:durableId="946431560">
    <w:abstractNumId w:val="35"/>
  </w:num>
  <w:num w:numId="46" w16cid:durableId="1230580323">
    <w:abstractNumId w:val="31"/>
  </w:num>
  <w:num w:numId="47" w16cid:durableId="1150173268">
    <w:abstractNumId w:val="58"/>
  </w:num>
  <w:num w:numId="48" w16cid:durableId="1655186733">
    <w:abstractNumId w:val="61"/>
  </w:num>
  <w:num w:numId="49" w16cid:durableId="28993230">
    <w:abstractNumId w:val="12"/>
  </w:num>
  <w:num w:numId="50" w16cid:durableId="790780759">
    <w:abstractNumId w:val="60"/>
  </w:num>
  <w:num w:numId="51" w16cid:durableId="1032414417">
    <w:abstractNumId w:val="25"/>
  </w:num>
  <w:num w:numId="52" w16cid:durableId="2141068551">
    <w:abstractNumId w:val="50"/>
  </w:num>
  <w:num w:numId="53" w16cid:durableId="1302734427">
    <w:abstractNumId w:val="18"/>
  </w:num>
  <w:num w:numId="54" w16cid:durableId="40977908">
    <w:abstractNumId w:val="63"/>
  </w:num>
  <w:num w:numId="55" w16cid:durableId="522475303">
    <w:abstractNumId w:val="6"/>
  </w:num>
  <w:num w:numId="56" w16cid:durableId="1366128864">
    <w:abstractNumId w:val="37"/>
  </w:num>
  <w:num w:numId="57" w16cid:durableId="996765500">
    <w:abstractNumId w:val="64"/>
  </w:num>
  <w:num w:numId="58" w16cid:durableId="627322563">
    <w:abstractNumId w:val="39"/>
  </w:num>
  <w:num w:numId="59" w16cid:durableId="772434769">
    <w:abstractNumId w:val="56"/>
  </w:num>
  <w:num w:numId="60" w16cid:durableId="631209636">
    <w:abstractNumId w:val="40"/>
  </w:num>
  <w:num w:numId="61" w16cid:durableId="2008819418">
    <w:abstractNumId w:val="19"/>
  </w:num>
  <w:num w:numId="62" w16cid:durableId="714617908">
    <w:abstractNumId w:val="33"/>
  </w:num>
  <w:num w:numId="63" w16cid:durableId="854345144">
    <w:abstractNumId w:val="52"/>
  </w:num>
  <w:num w:numId="64" w16cid:durableId="1223371548">
    <w:abstractNumId w:val="0"/>
  </w:num>
  <w:num w:numId="65" w16cid:durableId="1493787951">
    <w:abstractNumId w:val="27"/>
  </w:num>
  <w:num w:numId="66" w16cid:durableId="1919824295">
    <w:abstractNumId w:val="28"/>
  </w:num>
  <w:num w:numId="67" w16cid:durableId="1834296228">
    <w:abstractNumId w:val="34"/>
  </w:num>
  <w:num w:numId="68" w16cid:durableId="393624880">
    <w:abstractNumId w:val="8"/>
  </w:num>
  <w:num w:numId="69" w16cid:durableId="1722292289">
    <w:abstractNumId w:val="57"/>
  </w:num>
  <w:num w:numId="70" w16cid:durableId="15742713">
    <w:abstractNumId w:val="42"/>
  </w:num>
  <w:num w:numId="71" w16cid:durableId="2008483557">
    <w:abstractNumId w:val="11"/>
  </w:num>
  <w:num w:numId="72" w16cid:durableId="242180020">
    <w:abstractNumId w:val="24"/>
  </w:num>
  <w:num w:numId="73" w16cid:durableId="180507713">
    <w:abstractNumId w:val="16"/>
  </w:num>
  <w:num w:numId="74" w16cid:durableId="356079504">
    <w:abstractNumId w:val="47"/>
  </w:num>
  <w:num w:numId="75" w16cid:durableId="563490082">
    <w:abstractNumId w:val="3"/>
  </w:num>
  <w:num w:numId="76" w16cid:durableId="1264919341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11F92"/>
    <w:rsid w:val="0002112D"/>
    <w:rsid w:val="000212D1"/>
    <w:rsid w:val="00027083"/>
    <w:rsid w:val="00043870"/>
    <w:rsid w:val="000472E3"/>
    <w:rsid w:val="000830DD"/>
    <w:rsid w:val="00087E13"/>
    <w:rsid w:val="00096534"/>
    <w:rsid w:val="000D53BC"/>
    <w:rsid w:val="000F4CF5"/>
    <w:rsid w:val="00124204"/>
    <w:rsid w:val="0012596F"/>
    <w:rsid w:val="00157F4D"/>
    <w:rsid w:val="00162077"/>
    <w:rsid w:val="00175C48"/>
    <w:rsid w:val="001908C5"/>
    <w:rsid w:val="001A75E2"/>
    <w:rsid w:val="001A7BA7"/>
    <w:rsid w:val="001B24A3"/>
    <w:rsid w:val="001C0E59"/>
    <w:rsid w:val="001C2DE3"/>
    <w:rsid w:val="001D1B4A"/>
    <w:rsid w:val="001D653D"/>
    <w:rsid w:val="00224745"/>
    <w:rsid w:val="00225C22"/>
    <w:rsid w:val="00242DBB"/>
    <w:rsid w:val="002625DB"/>
    <w:rsid w:val="00275B26"/>
    <w:rsid w:val="00296BD9"/>
    <w:rsid w:val="002B2C57"/>
    <w:rsid w:val="002C57DE"/>
    <w:rsid w:val="002E0FF6"/>
    <w:rsid w:val="002E1A63"/>
    <w:rsid w:val="00302860"/>
    <w:rsid w:val="00313F64"/>
    <w:rsid w:val="00354960"/>
    <w:rsid w:val="0039076D"/>
    <w:rsid w:val="003A76AC"/>
    <w:rsid w:val="003B454A"/>
    <w:rsid w:val="003B46A5"/>
    <w:rsid w:val="003B77D4"/>
    <w:rsid w:val="003C6FDE"/>
    <w:rsid w:val="00416C65"/>
    <w:rsid w:val="00436221"/>
    <w:rsid w:val="004914B3"/>
    <w:rsid w:val="0049184E"/>
    <w:rsid w:val="004B2175"/>
    <w:rsid w:val="004D2914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647E18"/>
    <w:rsid w:val="00664CB2"/>
    <w:rsid w:val="00686AC1"/>
    <w:rsid w:val="006C3452"/>
    <w:rsid w:val="006F4D09"/>
    <w:rsid w:val="00702702"/>
    <w:rsid w:val="007035A5"/>
    <w:rsid w:val="00725BE2"/>
    <w:rsid w:val="00726073"/>
    <w:rsid w:val="0073322E"/>
    <w:rsid w:val="0075428A"/>
    <w:rsid w:val="00763717"/>
    <w:rsid w:val="00770D0D"/>
    <w:rsid w:val="007A5024"/>
    <w:rsid w:val="007A77BB"/>
    <w:rsid w:val="007B0EB6"/>
    <w:rsid w:val="007B5F3A"/>
    <w:rsid w:val="007E47B5"/>
    <w:rsid w:val="007E4A1F"/>
    <w:rsid w:val="0085002D"/>
    <w:rsid w:val="0085175B"/>
    <w:rsid w:val="008519C8"/>
    <w:rsid w:val="008B0549"/>
    <w:rsid w:val="008B1670"/>
    <w:rsid w:val="008F4717"/>
    <w:rsid w:val="009205E4"/>
    <w:rsid w:val="00925DB1"/>
    <w:rsid w:val="00965127"/>
    <w:rsid w:val="00977535"/>
    <w:rsid w:val="0099196E"/>
    <w:rsid w:val="00993532"/>
    <w:rsid w:val="009A5755"/>
    <w:rsid w:val="009F529C"/>
    <w:rsid w:val="00A2799E"/>
    <w:rsid w:val="00A3020A"/>
    <w:rsid w:val="00A42946"/>
    <w:rsid w:val="00A644DD"/>
    <w:rsid w:val="00AA2A12"/>
    <w:rsid w:val="00AB4B7B"/>
    <w:rsid w:val="00AC4799"/>
    <w:rsid w:val="00B3185E"/>
    <w:rsid w:val="00B70169"/>
    <w:rsid w:val="00B84E7E"/>
    <w:rsid w:val="00B85F6A"/>
    <w:rsid w:val="00B9381F"/>
    <w:rsid w:val="00BF3F5C"/>
    <w:rsid w:val="00C50E02"/>
    <w:rsid w:val="00C62688"/>
    <w:rsid w:val="00C66C69"/>
    <w:rsid w:val="00C76F68"/>
    <w:rsid w:val="00C9176F"/>
    <w:rsid w:val="00CA362B"/>
    <w:rsid w:val="00D226F9"/>
    <w:rsid w:val="00D451FD"/>
    <w:rsid w:val="00D91B1A"/>
    <w:rsid w:val="00D94D30"/>
    <w:rsid w:val="00DA0D55"/>
    <w:rsid w:val="00E65597"/>
    <w:rsid w:val="00ED18F2"/>
    <w:rsid w:val="00ED1E9F"/>
    <w:rsid w:val="00F019B2"/>
    <w:rsid w:val="00F37371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42</cp:revision>
  <dcterms:created xsi:type="dcterms:W3CDTF">2025-02-09T21:37:00Z</dcterms:created>
  <dcterms:modified xsi:type="dcterms:W3CDTF">2026-01-25T15:44:00Z</dcterms:modified>
</cp:coreProperties>
</file>