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1560BEE8" w:rsidR="00224745" w:rsidRPr="00224745" w:rsidRDefault="004640B6" w:rsidP="00224745">
      <w:pPr>
        <w:rPr>
          <w:sz w:val="24"/>
          <w:szCs w:val="24"/>
        </w:rPr>
      </w:pPr>
      <w:r w:rsidRPr="004640B6">
        <w:rPr>
          <w:sz w:val="24"/>
          <w:szCs w:val="24"/>
        </w:rPr>
        <w:t xml:space="preserve">2025-2026 Eğitim-Öğretim Yılı </w:t>
      </w:r>
      <w:r w:rsidRPr="004640B6">
        <w:rPr>
          <w:b/>
          <w:bCs/>
          <w:sz w:val="24"/>
          <w:szCs w:val="24"/>
        </w:rPr>
        <w:t>Coğrafya Dersi Zümre Öğretmenler Kurulu II. Dönem Başı Toplantısı</w:t>
      </w:r>
      <w:r w:rsidRPr="004640B6">
        <w:rPr>
          <w:sz w:val="24"/>
          <w:szCs w:val="24"/>
        </w:rPr>
        <w:t xml:space="preserve"> …/02/2026 tarihinde saat 15:30’da okulumuz </w:t>
      </w:r>
      <w:r w:rsidRPr="004640B6">
        <w:rPr>
          <w:b/>
          <w:bCs/>
          <w:sz w:val="24"/>
          <w:szCs w:val="24"/>
        </w:rPr>
        <w:t>Öğretmenler Odasında</w:t>
      </w:r>
      <w:r w:rsidRPr="004640B6">
        <w:rPr>
          <w:sz w:val="24"/>
          <w:szCs w:val="24"/>
        </w:rPr>
        <w:t xml:space="preserve"> aşağıdaki gündem maddeleri doğrultusunda yapılacaktır.</w:t>
      </w:r>
      <w:r w:rsidRPr="004640B6">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3F440F6F" w14:textId="2C5C805A" w:rsidR="0062663B" w:rsidRPr="0062663B" w:rsidRDefault="0062663B" w:rsidP="0062663B">
      <w:pPr>
        <w:pStyle w:val="ListeParagraf"/>
        <w:numPr>
          <w:ilvl w:val="0"/>
          <w:numId w:val="70"/>
        </w:numPr>
        <w:rPr>
          <w:bCs/>
          <w:sz w:val="24"/>
          <w:szCs w:val="24"/>
        </w:rPr>
      </w:pPr>
      <w:r w:rsidRPr="0062663B">
        <w:rPr>
          <w:bCs/>
          <w:sz w:val="24"/>
          <w:szCs w:val="24"/>
        </w:rPr>
        <w:t>Açılış ve yoklama</w:t>
      </w:r>
    </w:p>
    <w:p w14:paraId="3110F0E3" w14:textId="6026FEE6" w:rsidR="0062663B" w:rsidRPr="0062663B" w:rsidRDefault="0062663B" w:rsidP="0062663B">
      <w:pPr>
        <w:pStyle w:val="ListeParagraf"/>
        <w:numPr>
          <w:ilvl w:val="0"/>
          <w:numId w:val="70"/>
        </w:numPr>
        <w:rPr>
          <w:bCs/>
          <w:sz w:val="24"/>
          <w:szCs w:val="24"/>
        </w:rPr>
      </w:pPr>
      <w:r w:rsidRPr="0062663B">
        <w:rPr>
          <w:bCs/>
          <w:sz w:val="24"/>
          <w:szCs w:val="24"/>
        </w:rPr>
        <w:t>Gündemin okunması; gündeme eklenecek/çıkarılacak maddelerin belirlenmesi</w:t>
      </w:r>
    </w:p>
    <w:p w14:paraId="71F60CF4" w14:textId="31ACD33B" w:rsidR="0062663B" w:rsidRPr="0062663B" w:rsidRDefault="0062663B" w:rsidP="0062663B">
      <w:pPr>
        <w:pStyle w:val="ListeParagraf"/>
        <w:numPr>
          <w:ilvl w:val="0"/>
          <w:numId w:val="70"/>
        </w:numPr>
        <w:rPr>
          <w:bCs/>
          <w:sz w:val="24"/>
          <w:szCs w:val="24"/>
        </w:rPr>
      </w:pPr>
      <w:r w:rsidRPr="0062663B">
        <w:rPr>
          <w:bCs/>
          <w:sz w:val="24"/>
          <w:szCs w:val="24"/>
        </w:rPr>
        <w:t>Bir önceki zümre toplantısında alınan kararların değerlendirilmesi; uygulamada görülen aksaklıklar ve çözüm önlemleri</w:t>
      </w:r>
    </w:p>
    <w:p w14:paraId="075BDA57" w14:textId="1998F900" w:rsidR="0062663B" w:rsidRPr="0062663B" w:rsidRDefault="0062663B" w:rsidP="0062663B">
      <w:pPr>
        <w:pStyle w:val="ListeParagraf"/>
        <w:numPr>
          <w:ilvl w:val="0"/>
          <w:numId w:val="70"/>
        </w:numPr>
        <w:rPr>
          <w:bCs/>
          <w:sz w:val="24"/>
          <w:szCs w:val="24"/>
        </w:rPr>
      </w:pPr>
      <w:r w:rsidRPr="0062663B">
        <w:rPr>
          <w:bCs/>
          <w:sz w:val="24"/>
          <w:szCs w:val="24"/>
        </w:rPr>
        <w:t>Planlamaların mevzuata, okulun kuruluş amacına ve Coğrafya dersi öğretim programına uygunluğunun gözden geçirilmesi</w:t>
      </w:r>
    </w:p>
    <w:p w14:paraId="69D3EC15" w14:textId="32886015" w:rsidR="0062663B" w:rsidRPr="0062663B" w:rsidRDefault="0062663B" w:rsidP="0062663B">
      <w:pPr>
        <w:pStyle w:val="ListeParagraf"/>
        <w:numPr>
          <w:ilvl w:val="0"/>
          <w:numId w:val="70"/>
        </w:numPr>
        <w:rPr>
          <w:bCs/>
          <w:sz w:val="24"/>
          <w:szCs w:val="24"/>
        </w:rPr>
      </w:pPr>
      <w:r w:rsidRPr="0062663B">
        <w:rPr>
          <w:bCs/>
          <w:sz w:val="24"/>
          <w:szCs w:val="24"/>
        </w:rPr>
        <w:t>TYT/AYT odaklı süreç de dikkate alınarak II. dönem ünitelendirilmiş yıllık plan ve ders planlarının güncellenmesi (kazanım-süre dengesi)</w:t>
      </w:r>
    </w:p>
    <w:p w14:paraId="0214CF7A" w14:textId="1B9179E1" w:rsidR="0062663B" w:rsidRPr="0062663B" w:rsidRDefault="0062663B" w:rsidP="0062663B">
      <w:pPr>
        <w:pStyle w:val="ListeParagraf"/>
        <w:numPr>
          <w:ilvl w:val="0"/>
          <w:numId w:val="70"/>
        </w:numPr>
        <w:rPr>
          <w:bCs/>
          <w:sz w:val="24"/>
          <w:szCs w:val="24"/>
        </w:rPr>
      </w:pPr>
      <w:r w:rsidRPr="0062663B">
        <w:rPr>
          <w:bCs/>
          <w:sz w:val="24"/>
          <w:szCs w:val="24"/>
        </w:rPr>
        <w:t>Atatürkçülük konularının yıllık planlarda yer alması ve ders içi uygulama esaslarının belirlenmesi</w:t>
      </w:r>
    </w:p>
    <w:p w14:paraId="736839BC" w14:textId="6537DEB3" w:rsidR="0062663B" w:rsidRPr="0062663B" w:rsidRDefault="0062663B" w:rsidP="0062663B">
      <w:pPr>
        <w:pStyle w:val="ListeParagraf"/>
        <w:numPr>
          <w:ilvl w:val="0"/>
          <w:numId w:val="70"/>
        </w:numPr>
        <w:rPr>
          <w:bCs/>
          <w:sz w:val="24"/>
          <w:szCs w:val="24"/>
        </w:rPr>
      </w:pPr>
      <w:r w:rsidRPr="0062663B">
        <w:rPr>
          <w:bCs/>
          <w:sz w:val="24"/>
          <w:szCs w:val="24"/>
        </w:rPr>
        <w:t>Derslerin işlenişinde kullanılacak yöntem-teknikler; aktif öğrenme, harita okuryazarlığı ve veri yorumlama becerilerinin güçlendirilmesi</w:t>
      </w:r>
    </w:p>
    <w:p w14:paraId="007BC6E8" w14:textId="27760125" w:rsidR="0062663B" w:rsidRPr="0062663B" w:rsidRDefault="0062663B" w:rsidP="0062663B">
      <w:pPr>
        <w:pStyle w:val="ListeParagraf"/>
        <w:numPr>
          <w:ilvl w:val="0"/>
          <w:numId w:val="70"/>
        </w:numPr>
        <w:rPr>
          <w:bCs/>
          <w:sz w:val="24"/>
          <w:szCs w:val="24"/>
        </w:rPr>
      </w:pPr>
      <w:r w:rsidRPr="0062663B">
        <w:rPr>
          <w:bCs/>
          <w:sz w:val="24"/>
          <w:szCs w:val="24"/>
        </w:rPr>
        <w:t>Özel eğitim ihtiyacı olan öğrenciler için BEP ve ders içi uyarlamaların görüşülmesi</w:t>
      </w:r>
    </w:p>
    <w:p w14:paraId="278A622A" w14:textId="1BB1072F" w:rsidR="0062663B" w:rsidRPr="0062663B" w:rsidRDefault="0062663B" w:rsidP="0062663B">
      <w:pPr>
        <w:pStyle w:val="ListeParagraf"/>
        <w:numPr>
          <w:ilvl w:val="0"/>
          <w:numId w:val="70"/>
        </w:numPr>
        <w:rPr>
          <w:bCs/>
          <w:sz w:val="24"/>
          <w:szCs w:val="24"/>
        </w:rPr>
      </w:pPr>
      <w:r w:rsidRPr="0062663B">
        <w:rPr>
          <w:bCs/>
          <w:sz w:val="24"/>
          <w:szCs w:val="24"/>
        </w:rPr>
        <w:t>Zümreler/alanlar arası iş birliği (Türk Dili-Edebiyatı, Tarih, Felsefe, Rehberlik vb.) ve disiplinler arası etkinliklerin planlanması</w:t>
      </w:r>
    </w:p>
    <w:p w14:paraId="02E49B5C" w14:textId="2E1FADAF" w:rsidR="0062663B" w:rsidRPr="0062663B" w:rsidRDefault="0062663B" w:rsidP="0062663B">
      <w:pPr>
        <w:pStyle w:val="ListeParagraf"/>
        <w:numPr>
          <w:ilvl w:val="0"/>
          <w:numId w:val="70"/>
        </w:numPr>
        <w:rPr>
          <w:bCs/>
          <w:sz w:val="24"/>
          <w:szCs w:val="24"/>
        </w:rPr>
      </w:pPr>
      <w:r w:rsidRPr="0062663B">
        <w:rPr>
          <w:bCs/>
          <w:sz w:val="24"/>
          <w:szCs w:val="24"/>
        </w:rPr>
        <w:t>Bilimsel ve teknolojik gelişmelerin izlenmesi; coğrafyada teknoloji kullanımı (CBS, dijital haritalar, EBA vb.)</w:t>
      </w:r>
    </w:p>
    <w:p w14:paraId="1728DCF2" w14:textId="47B81F5D" w:rsidR="0062663B" w:rsidRPr="0062663B" w:rsidRDefault="0062663B" w:rsidP="0062663B">
      <w:pPr>
        <w:pStyle w:val="ListeParagraf"/>
        <w:numPr>
          <w:ilvl w:val="0"/>
          <w:numId w:val="70"/>
        </w:numPr>
        <w:rPr>
          <w:bCs/>
          <w:sz w:val="24"/>
          <w:szCs w:val="24"/>
        </w:rPr>
      </w:pPr>
      <w:r w:rsidRPr="0062663B">
        <w:rPr>
          <w:bCs/>
          <w:sz w:val="24"/>
          <w:szCs w:val="24"/>
        </w:rPr>
        <w:t>Okuma alışkanlığını destekleyici çalışmalar (coğrafya okuma listesi, makale/kitap tanıtımı, güncel olay analizi)</w:t>
      </w:r>
    </w:p>
    <w:p w14:paraId="15B0FACF" w14:textId="45D5DD41" w:rsidR="0062663B" w:rsidRPr="0062663B" w:rsidRDefault="0062663B" w:rsidP="0062663B">
      <w:pPr>
        <w:pStyle w:val="ListeParagraf"/>
        <w:numPr>
          <w:ilvl w:val="0"/>
          <w:numId w:val="70"/>
        </w:numPr>
        <w:rPr>
          <w:bCs/>
          <w:sz w:val="24"/>
          <w:szCs w:val="24"/>
        </w:rPr>
      </w:pPr>
      <w:r w:rsidRPr="0062663B">
        <w:rPr>
          <w:bCs/>
          <w:sz w:val="24"/>
          <w:szCs w:val="24"/>
        </w:rPr>
        <w:t>Coğrafi gezi–gözlem, proje, araştırma, anket ve okul dışı öğrenme ortamlarının planlanması</w:t>
      </w:r>
    </w:p>
    <w:p w14:paraId="4192A397" w14:textId="16A274E0" w:rsidR="0062663B" w:rsidRPr="0062663B" w:rsidRDefault="0062663B" w:rsidP="0062663B">
      <w:pPr>
        <w:pStyle w:val="ListeParagraf"/>
        <w:numPr>
          <w:ilvl w:val="0"/>
          <w:numId w:val="70"/>
        </w:numPr>
        <w:rPr>
          <w:bCs/>
          <w:sz w:val="24"/>
          <w:szCs w:val="24"/>
        </w:rPr>
      </w:pPr>
      <w:r w:rsidRPr="0062663B">
        <w:rPr>
          <w:bCs/>
          <w:sz w:val="24"/>
          <w:szCs w:val="24"/>
        </w:rPr>
        <w:t>Öğrencilerde girişimcilik bilinci ve üretkenlik: yerel problem çözme, sürdürülebilirlik ve “proje fikri geliştirme” etkinlikleri</w:t>
      </w:r>
    </w:p>
    <w:p w14:paraId="319AA585" w14:textId="508B7850" w:rsidR="0062663B" w:rsidRPr="0062663B" w:rsidRDefault="0062663B" w:rsidP="0062663B">
      <w:pPr>
        <w:pStyle w:val="ListeParagraf"/>
        <w:numPr>
          <w:ilvl w:val="0"/>
          <w:numId w:val="70"/>
        </w:numPr>
        <w:rPr>
          <w:bCs/>
          <w:sz w:val="24"/>
          <w:szCs w:val="24"/>
        </w:rPr>
      </w:pPr>
      <w:r w:rsidRPr="0062663B">
        <w:rPr>
          <w:bCs/>
          <w:sz w:val="24"/>
          <w:szCs w:val="24"/>
        </w:rPr>
        <w:t>Derslerde kullanılacak kitap, materyal, araç-gereç ihtiyaçlarının belirlenmesi ve ortak materyal havuzu oluşturulması</w:t>
      </w:r>
    </w:p>
    <w:p w14:paraId="14CCB064" w14:textId="386A919F" w:rsidR="0062663B" w:rsidRPr="0062663B" w:rsidRDefault="0062663B" w:rsidP="0062663B">
      <w:pPr>
        <w:pStyle w:val="ListeParagraf"/>
        <w:numPr>
          <w:ilvl w:val="0"/>
          <w:numId w:val="70"/>
        </w:numPr>
        <w:rPr>
          <w:bCs/>
          <w:sz w:val="24"/>
          <w:szCs w:val="24"/>
        </w:rPr>
      </w:pPr>
      <w:r w:rsidRPr="0062663B">
        <w:rPr>
          <w:bCs/>
          <w:sz w:val="24"/>
          <w:szCs w:val="24"/>
        </w:rPr>
        <w:t>I. dönem sınıf başarılarının değerlendirilmesi; sınav analizleriyle eksik kazanımların tespiti ve eylem planı hazırlanması</w:t>
      </w:r>
    </w:p>
    <w:p w14:paraId="0B97B456" w14:textId="59059686" w:rsidR="0062663B" w:rsidRPr="0062663B" w:rsidRDefault="0062663B" w:rsidP="0062663B">
      <w:pPr>
        <w:pStyle w:val="ListeParagraf"/>
        <w:numPr>
          <w:ilvl w:val="0"/>
          <w:numId w:val="70"/>
        </w:numPr>
        <w:rPr>
          <w:bCs/>
          <w:sz w:val="24"/>
          <w:szCs w:val="24"/>
        </w:rPr>
      </w:pPr>
      <w:r w:rsidRPr="0062663B">
        <w:rPr>
          <w:bCs/>
          <w:sz w:val="24"/>
          <w:szCs w:val="24"/>
        </w:rPr>
        <w:t>İlçe/okul geneli ortak sınavlar, merkezi ortak sınavlar ve uygulama birliği: sınav takvimi, soru hazırlama ilkeleri, mazeret sınavları</w:t>
      </w:r>
    </w:p>
    <w:p w14:paraId="55EE1012" w14:textId="6C620A52" w:rsidR="0062663B" w:rsidRPr="0062663B" w:rsidRDefault="0062663B" w:rsidP="0062663B">
      <w:pPr>
        <w:pStyle w:val="ListeParagraf"/>
        <w:numPr>
          <w:ilvl w:val="0"/>
          <w:numId w:val="70"/>
        </w:numPr>
        <w:rPr>
          <w:bCs/>
          <w:sz w:val="24"/>
          <w:szCs w:val="24"/>
        </w:rPr>
      </w:pPr>
      <w:r w:rsidRPr="0062663B">
        <w:rPr>
          <w:bCs/>
          <w:sz w:val="24"/>
          <w:szCs w:val="24"/>
        </w:rPr>
        <w:t>Performans ödevi ve proje konuları: takvim, ölçütler, rubrik/kontrol listeleri ve değerlendirme esasları</w:t>
      </w:r>
    </w:p>
    <w:p w14:paraId="28EB71A9" w14:textId="30B15480" w:rsidR="0062663B" w:rsidRPr="0062663B" w:rsidRDefault="0062663B" w:rsidP="0062663B">
      <w:pPr>
        <w:pStyle w:val="ListeParagraf"/>
        <w:numPr>
          <w:ilvl w:val="0"/>
          <w:numId w:val="70"/>
        </w:numPr>
        <w:rPr>
          <w:bCs/>
          <w:sz w:val="24"/>
          <w:szCs w:val="24"/>
        </w:rPr>
      </w:pPr>
      <w:r w:rsidRPr="0062663B">
        <w:rPr>
          <w:bCs/>
          <w:sz w:val="24"/>
          <w:szCs w:val="24"/>
        </w:rPr>
        <w:t>İş sağlığı ve güvenliği tedbirlerinin gözden geçirilmesi (gezi güvenliği, sınıf içi uygulamalar, acil durumlar)</w:t>
      </w:r>
    </w:p>
    <w:p w14:paraId="6B74222E" w14:textId="42FA9E24" w:rsidR="0062663B" w:rsidRPr="0062663B" w:rsidRDefault="0062663B" w:rsidP="0062663B">
      <w:pPr>
        <w:pStyle w:val="ListeParagraf"/>
        <w:numPr>
          <w:ilvl w:val="0"/>
          <w:numId w:val="70"/>
        </w:numPr>
        <w:rPr>
          <w:bCs/>
          <w:sz w:val="24"/>
          <w:szCs w:val="24"/>
        </w:rPr>
      </w:pPr>
      <w:r w:rsidRPr="0062663B">
        <w:rPr>
          <w:bCs/>
          <w:sz w:val="24"/>
          <w:szCs w:val="24"/>
        </w:rPr>
        <w:t>Dilek ve temenniler, kapanış</w:t>
      </w:r>
    </w:p>
    <w:p w14:paraId="32F55E00" w14:textId="119BCA24" w:rsidR="004640B6" w:rsidRPr="0062663B" w:rsidRDefault="004640B6" w:rsidP="0062663B">
      <w:pPr>
        <w:rPr>
          <w:bCs/>
          <w:sz w:val="24"/>
          <w:szCs w:val="24"/>
        </w:rPr>
      </w:pP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3C2148CC" w:rsidR="00784A9C" w:rsidRDefault="004640B6" w:rsidP="003B77D4">
      <w:pPr>
        <w:jc w:val="center"/>
        <w:rPr>
          <w:b/>
          <w:bCs/>
          <w:sz w:val="24"/>
          <w:szCs w:val="24"/>
        </w:rPr>
      </w:pPr>
      <w:r>
        <w:rPr>
          <w:b/>
          <w:bCs/>
          <w:sz w:val="24"/>
          <w:szCs w:val="24"/>
        </w:rPr>
        <w:t>COĞRAFYA</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46AF234F"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194434" w:rsidRPr="005C0A94">
              <w:rPr>
                <w:b/>
                <w:bCs/>
                <w:sz w:val="24"/>
                <w:szCs w:val="24"/>
              </w:rPr>
              <w:t xml:space="preserve"> ÖĞRETMEN</w:t>
            </w:r>
            <w:r w:rsidR="00194434">
              <w:rPr>
                <w:b/>
                <w:bCs/>
                <w:sz w:val="24"/>
                <w:szCs w:val="24"/>
              </w:rPr>
              <w:t>3</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721259E3" w14:textId="77777777" w:rsidR="0062663B" w:rsidRPr="0062663B" w:rsidRDefault="0062663B" w:rsidP="0062663B">
      <w:pPr>
        <w:pStyle w:val="ListeParagraf"/>
        <w:numPr>
          <w:ilvl w:val="0"/>
          <w:numId w:val="72"/>
        </w:numPr>
        <w:rPr>
          <w:bCs/>
          <w:sz w:val="24"/>
          <w:szCs w:val="24"/>
        </w:rPr>
      </w:pPr>
      <w:r w:rsidRPr="0062663B">
        <w:rPr>
          <w:bCs/>
          <w:sz w:val="24"/>
          <w:szCs w:val="24"/>
        </w:rPr>
        <w:t>Açılış ve yoklama</w:t>
      </w:r>
    </w:p>
    <w:p w14:paraId="450F4EA7" w14:textId="77777777" w:rsidR="0062663B" w:rsidRPr="0062663B" w:rsidRDefault="0062663B" w:rsidP="0062663B">
      <w:pPr>
        <w:pStyle w:val="ListeParagraf"/>
        <w:numPr>
          <w:ilvl w:val="0"/>
          <w:numId w:val="72"/>
        </w:numPr>
        <w:rPr>
          <w:bCs/>
          <w:sz w:val="24"/>
          <w:szCs w:val="24"/>
        </w:rPr>
      </w:pPr>
      <w:r w:rsidRPr="0062663B">
        <w:rPr>
          <w:bCs/>
          <w:sz w:val="24"/>
          <w:szCs w:val="24"/>
        </w:rPr>
        <w:t>Gündemin okunması; gündeme eklenecek/çıkarılacak maddelerin belirlenmesi</w:t>
      </w:r>
    </w:p>
    <w:p w14:paraId="774939CD" w14:textId="77777777" w:rsidR="0062663B" w:rsidRPr="0062663B" w:rsidRDefault="0062663B" w:rsidP="0062663B">
      <w:pPr>
        <w:pStyle w:val="ListeParagraf"/>
        <w:numPr>
          <w:ilvl w:val="0"/>
          <w:numId w:val="72"/>
        </w:numPr>
        <w:rPr>
          <w:bCs/>
          <w:sz w:val="24"/>
          <w:szCs w:val="24"/>
        </w:rPr>
      </w:pPr>
      <w:r w:rsidRPr="0062663B">
        <w:rPr>
          <w:bCs/>
          <w:sz w:val="24"/>
          <w:szCs w:val="24"/>
        </w:rPr>
        <w:t>Bir önceki zümre toplantısında alınan kararların değerlendirilmesi; uygulamada görülen aksaklıklar ve çözüm önlemleri</w:t>
      </w:r>
    </w:p>
    <w:p w14:paraId="4F3B6535" w14:textId="77777777" w:rsidR="0062663B" w:rsidRPr="0062663B" w:rsidRDefault="0062663B" w:rsidP="0062663B">
      <w:pPr>
        <w:pStyle w:val="ListeParagraf"/>
        <w:numPr>
          <w:ilvl w:val="0"/>
          <w:numId w:val="72"/>
        </w:numPr>
        <w:rPr>
          <w:bCs/>
          <w:sz w:val="24"/>
          <w:szCs w:val="24"/>
        </w:rPr>
      </w:pPr>
      <w:r w:rsidRPr="0062663B">
        <w:rPr>
          <w:bCs/>
          <w:sz w:val="24"/>
          <w:szCs w:val="24"/>
        </w:rPr>
        <w:t>Planlamaların mevzuata, okulun kuruluş amacına ve Coğrafya dersi öğretim programına uygunluğunun gözden geçirilmesi</w:t>
      </w:r>
    </w:p>
    <w:p w14:paraId="34A68649" w14:textId="77777777" w:rsidR="0062663B" w:rsidRPr="0062663B" w:rsidRDefault="0062663B" w:rsidP="0062663B">
      <w:pPr>
        <w:pStyle w:val="ListeParagraf"/>
        <w:numPr>
          <w:ilvl w:val="0"/>
          <w:numId w:val="72"/>
        </w:numPr>
        <w:rPr>
          <w:bCs/>
          <w:sz w:val="24"/>
          <w:szCs w:val="24"/>
        </w:rPr>
      </w:pPr>
      <w:r w:rsidRPr="0062663B">
        <w:rPr>
          <w:bCs/>
          <w:sz w:val="24"/>
          <w:szCs w:val="24"/>
        </w:rPr>
        <w:t>TYT/AYT odaklı süreç de dikkate alınarak II. dönem ünitelendirilmiş yıllık plan ve ders planlarının güncellenmesi (kazanım-süre dengesi)</w:t>
      </w:r>
    </w:p>
    <w:p w14:paraId="737A64CD" w14:textId="77777777" w:rsidR="0062663B" w:rsidRPr="0062663B" w:rsidRDefault="0062663B" w:rsidP="0062663B">
      <w:pPr>
        <w:pStyle w:val="ListeParagraf"/>
        <w:numPr>
          <w:ilvl w:val="0"/>
          <w:numId w:val="72"/>
        </w:numPr>
        <w:rPr>
          <w:bCs/>
          <w:sz w:val="24"/>
          <w:szCs w:val="24"/>
        </w:rPr>
      </w:pPr>
      <w:r w:rsidRPr="0062663B">
        <w:rPr>
          <w:bCs/>
          <w:sz w:val="24"/>
          <w:szCs w:val="24"/>
        </w:rPr>
        <w:t>Atatürkçülük konularının yıllık planlarda yer alması ve ders içi uygulama esaslarının belirlenmesi</w:t>
      </w:r>
    </w:p>
    <w:p w14:paraId="3979F4D9" w14:textId="77777777" w:rsidR="0062663B" w:rsidRPr="0062663B" w:rsidRDefault="0062663B" w:rsidP="0062663B">
      <w:pPr>
        <w:pStyle w:val="ListeParagraf"/>
        <w:numPr>
          <w:ilvl w:val="0"/>
          <w:numId w:val="72"/>
        </w:numPr>
        <w:rPr>
          <w:bCs/>
          <w:sz w:val="24"/>
          <w:szCs w:val="24"/>
        </w:rPr>
      </w:pPr>
      <w:r w:rsidRPr="0062663B">
        <w:rPr>
          <w:bCs/>
          <w:sz w:val="24"/>
          <w:szCs w:val="24"/>
        </w:rPr>
        <w:t>Derslerin işlenişinde kullanılacak yöntem-teknikler; aktif öğrenme, harita okuryazarlığı ve veri yorumlama becerilerinin güçlendirilmesi</w:t>
      </w:r>
    </w:p>
    <w:p w14:paraId="16B303B9" w14:textId="77777777" w:rsidR="0062663B" w:rsidRPr="0062663B" w:rsidRDefault="0062663B" w:rsidP="0062663B">
      <w:pPr>
        <w:pStyle w:val="ListeParagraf"/>
        <w:numPr>
          <w:ilvl w:val="0"/>
          <w:numId w:val="72"/>
        </w:numPr>
        <w:rPr>
          <w:bCs/>
          <w:sz w:val="24"/>
          <w:szCs w:val="24"/>
        </w:rPr>
      </w:pPr>
      <w:r w:rsidRPr="0062663B">
        <w:rPr>
          <w:bCs/>
          <w:sz w:val="24"/>
          <w:szCs w:val="24"/>
        </w:rPr>
        <w:t>Özel eğitim ihtiyacı olan öğrenciler için BEP ve ders içi uyarlamaların görüşülmesi</w:t>
      </w:r>
    </w:p>
    <w:p w14:paraId="6CA29058" w14:textId="77777777" w:rsidR="0062663B" w:rsidRPr="0062663B" w:rsidRDefault="0062663B" w:rsidP="0062663B">
      <w:pPr>
        <w:pStyle w:val="ListeParagraf"/>
        <w:numPr>
          <w:ilvl w:val="0"/>
          <w:numId w:val="72"/>
        </w:numPr>
        <w:rPr>
          <w:bCs/>
          <w:sz w:val="24"/>
          <w:szCs w:val="24"/>
        </w:rPr>
      </w:pPr>
      <w:r w:rsidRPr="0062663B">
        <w:rPr>
          <w:bCs/>
          <w:sz w:val="24"/>
          <w:szCs w:val="24"/>
        </w:rPr>
        <w:t>Zümreler/alanlar arası iş birliği (Türk Dili-Edebiyatı, Tarih, Felsefe, Rehberlik vb.) ve disiplinler arası etkinliklerin planlanması</w:t>
      </w:r>
    </w:p>
    <w:p w14:paraId="33886C64" w14:textId="77777777" w:rsidR="0062663B" w:rsidRPr="0062663B" w:rsidRDefault="0062663B" w:rsidP="0062663B">
      <w:pPr>
        <w:pStyle w:val="ListeParagraf"/>
        <w:numPr>
          <w:ilvl w:val="0"/>
          <w:numId w:val="72"/>
        </w:numPr>
        <w:rPr>
          <w:bCs/>
          <w:sz w:val="24"/>
          <w:szCs w:val="24"/>
        </w:rPr>
      </w:pPr>
      <w:r w:rsidRPr="0062663B">
        <w:rPr>
          <w:bCs/>
          <w:sz w:val="24"/>
          <w:szCs w:val="24"/>
        </w:rPr>
        <w:t>Bilimsel ve teknolojik gelişmelerin izlenmesi; coğrafyada teknoloji kullanımı (CBS, dijital haritalar, EBA vb.)</w:t>
      </w:r>
    </w:p>
    <w:p w14:paraId="13B30BE0" w14:textId="77777777" w:rsidR="0062663B" w:rsidRPr="0062663B" w:rsidRDefault="0062663B" w:rsidP="0062663B">
      <w:pPr>
        <w:pStyle w:val="ListeParagraf"/>
        <w:numPr>
          <w:ilvl w:val="0"/>
          <w:numId w:val="72"/>
        </w:numPr>
        <w:rPr>
          <w:bCs/>
          <w:sz w:val="24"/>
          <w:szCs w:val="24"/>
        </w:rPr>
      </w:pPr>
      <w:r w:rsidRPr="0062663B">
        <w:rPr>
          <w:bCs/>
          <w:sz w:val="24"/>
          <w:szCs w:val="24"/>
        </w:rPr>
        <w:t>Okuma alışkanlığını destekleyici çalışmalar (coğrafya okuma listesi, makale/kitap tanıtımı, güncel olay analizi)</w:t>
      </w:r>
    </w:p>
    <w:p w14:paraId="56DB5828" w14:textId="77777777" w:rsidR="0062663B" w:rsidRPr="0062663B" w:rsidRDefault="0062663B" w:rsidP="0062663B">
      <w:pPr>
        <w:pStyle w:val="ListeParagraf"/>
        <w:numPr>
          <w:ilvl w:val="0"/>
          <w:numId w:val="72"/>
        </w:numPr>
        <w:rPr>
          <w:bCs/>
          <w:sz w:val="24"/>
          <w:szCs w:val="24"/>
        </w:rPr>
      </w:pPr>
      <w:r w:rsidRPr="0062663B">
        <w:rPr>
          <w:bCs/>
          <w:sz w:val="24"/>
          <w:szCs w:val="24"/>
        </w:rPr>
        <w:t>Coğrafi gezi–gözlem, proje, araştırma, anket ve okul dışı öğrenme ortamlarının planlanması</w:t>
      </w:r>
    </w:p>
    <w:p w14:paraId="37D1D0D2" w14:textId="77777777" w:rsidR="0062663B" w:rsidRPr="0062663B" w:rsidRDefault="0062663B" w:rsidP="0062663B">
      <w:pPr>
        <w:pStyle w:val="ListeParagraf"/>
        <w:numPr>
          <w:ilvl w:val="0"/>
          <w:numId w:val="72"/>
        </w:numPr>
        <w:rPr>
          <w:bCs/>
          <w:sz w:val="24"/>
          <w:szCs w:val="24"/>
        </w:rPr>
      </w:pPr>
      <w:r w:rsidRPr="0062663B">
        <w:rPr>
          <w:bCs/>
          <w:sz w:val="24"/>
          <w:szCs w:val="24"/>
        </w:rPr>
        <w:t>Öğrencilerde girişimcilik bilinci ve üretkenlik: yerel problem çözme, sürdürülebilirlik ve “proje fikri geliştirme” etkinlikleri</w:t>
      </w:r>
    </w:p>
    <w:p w14:paraId="0744DD69" w14:textId="77777777" w:rsidR="0062663B" w:rsidRPr="0062663B" w:rsidRDefault="0062663B" w:rsidP="0062663B">
      <w:pPr>
        <w:pStyle w:val="ListeParagraf"/>
        <w:numPr>
          <w:ilvl w:val="0"/>
          <w:numId w:val="72"/>
        </w:numPr>
        <w:rPr>
          <w:bCs/>
          <w:sz w:val="24"/>
          <w:szCs w:val="24"/>
        </w:rPr>
      </w:pPr>
      <w:r w:rsidRPr="0062663B">
        <w:rPr>
          <w:bCs/>
          <w:sz w:val="24"/>
          <w:szCs w:val="24"/>
        </w:rPr>
        <w:t>Derslerde kullanılacak kitap, materyal, araç-gereç ihtiyaçlarının belirlenmesi ve ortak materyal havuzu oluşturulması</w:t>
      </w:r>
    </w:p>
    <w:p w14:paraId="77EEC5CE" w14:textId="77777777" w:rsidR="0062663B" w:rsidRPr="0062663B" w:rsidRDefault="0062663B" w:rsidP="0062663B">
      <w:pPr>
        <w:pStyle w:val="ListeParagraf"/>
        <w:numPr>
          <w:ilvl w:val="0"/>
          <w:numId w:val="72"/>
        </w:numPr>
        <w:rPr>
          <w:bCs/>
          <w:sz w:val="24"/>
          <w:szCs w:val="24"/>
        </w:rPr>
      </w:pPr>
      <w:r w:rsidRPr="0062663B">
        <w:rPr>
          <w:bCs/>
          <w:sz w:val="24"/>
          <w:szCs w:val="24"/>
        </w:rPr>
        <w:t>I. dönem sınıf başarılarının değerlendirilmesi; sınav analizleriyle eksik kazanımların tespiti ve eylem planı hazırlanması</w:t>
      </w:r>
    </w:p>
    <w:p w14:paraId="1E2766AD" w14:textId="77777777" w:rsidR="0062663B" w:rsidRPr="0062663B" w:rsidRDefault="0062663B" w:rsidP="0062663B">
      <w:pPr>
        <w:pStyle w:val="ListeParagraf"/>
        <w:numPr>
          <w:ilvl w:val="0"/>
          <w:numId w:val="72"/>
        </w:numPr>
        <w:rPr>
          <w:bCs/>
          <w:sz w:val="24"/>
          <w:szCs w:val="24"/>
        </w:rPr>
      </w:pPr>
      <w:r w:rsidRPr="0062663B">
        <w:rPr>
          <w:bCs/>
          <w:sz w:val="24"/>
          <w:szCs w:val="24"/>
        </w:rPr>
        <w:t>İlçe/okul geneli ortak sınavlar, merkezi ortak sınavlar ve uygulama birliği: sınav takvimi, soru hazırlama ilkeleri, mazeret sınavları</w:t>
      </w:r>
    </w:p>
    <w:p w14:paraId="689AB19E" w14:textId="77777777" w:rsidR="0062663B" w:rsidRPr="0062663B" w:rsidRDefault="0062663B" w:rsidP="0062663B">
      <w:pPr>
        <w:pStyle w:val="ListeParagraf"/>
        <w:numPr>
          <w:ilvl w:val="0"/>
          <w:numId w:val="72"/>
        </w:numPr>
        <w:rPr>
          <w:bCs/>
          <w:sz w:val="24"/>
          <w:szCs w:val="24"/>
        </w:rPr>
      </w:pPr>
      <w:r w:rsidRPr="0062663B">
        <w:rPr>
          <w:bCs/>
          <w:sz w:val="24"/>
          <w:szCs w:val="24"/>
        </w:rPr>
        <w:t>Performans ödevi ve proje konuları: takvim, ölçütler, rubrik/kontrol listeleri ve değerlendirme esasları</w:t>
      </w:r>
    </w:p>
    <w:p w14:paraId="119CF223" w14:textId="77777777" w:rsidR="0062663B" w:rsidRPr="0062663B" w:rsidRDefault="0062663B" w:rsidP="0062663B">
      <w:pPr>
        <w:pStyle w:val="ListeParagraf"/>
        <w:numPr>
          <w:ilvl w:val="0"/>
          <w:numId w:val="72"/>
        </w:numPr>
        <w:rPr>
          <w:bCs/>
          <w:sz w:val="24"/>
          <w:szCs w:val="24"/>
        </w:rPr>
      </w:pPr>
      <w:r w:rsidRPr="0062663B">
        <w:rPr>
          <w:bCs/>
          <w:sz w:val="24"/>
          <w:szCs w:val="24"/>
        </w:rPr>
        <w:t>İş sağlığı ve güvenliği tedbirlerinin gözden geçirilmesi (gezi güvenliği, sınıf içi uygulamalar, acil durumlar)</w:t>
      </w:r>
    </w:p>
    <w:p w14:paraId="4D01E63B" w14:textId="77777777" w:rsidR="0062663B" w:rsidRPr="0062663B" w:rsidRDefault="0062663B" w:rsidP="0062663B">
      <w:pPr>
        <w:pStyle w:val="ListeParagraf"/>
        <w:numPr>
          <w:ilvl w:val="0"/>
          <w:numId w:val="72"/>
        </w:numPr>
        <w:rPr>
          <w:bCs/>
          <w:sz w:val="24"/>
          <w:szCs w:val="24"/>
        </w:rPr>
      </w:pPr>
      <w:r w:rsidRPr="0062663B">
        <w:rPr>
          <w:bCs/>
          <w:sz w:val="24"/>
          <w:szCs w:val="24"/>
        </w:rPr>
        <w:t>Dilek ve temenniler, kapanış</w:t>
      </w:r>
    </w:p>
    <w:p w14:paraId="762F91EE" w14:textId="77777777" w:rsidR="00D77700" w:rsidRDefault="00D77700"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5880DD4E" w14:textId="77777777" w:rsidR="0062663B" w:rsidRPr="0062663B" w:rsidRDefault="0062663B" w:rsidP="0062663B">
      <w:pPr>
        <w:rPr>
          <w:sz w:val="24"/>
          <w:szCs w:val="24"/>
        </w:rPr>
      </w:pPr>
      <w:r w:rsidRPr="0062663B">
        <w:rPr>
          <w:b/>
          <w:bCs/>
          <w:sz w:val="24"/>
          <w:szCs w:val="24"/>
        </w:rPr>
        <w:t>1. Açılış ve yoklama</w:t>
      </w:r>
      <w:r w:rsidRPr="0062663B">
        <w:rPr>
          <w:sz w:val="24"/>
          <w:szCs w:val="24"/>
        </w:rPr>
        <w:br/>
        <w:t xml:space="preserve">Toplantı, belirtilen tarih ve saatte </w:t>
      </w:r>
      <w:r w:rsidRPr="0062663B">
        <w:rPr>
          <w:b/>
          <w:bCs/>
          <w:sz w:val="24"/>
          <w:szCs w:val="24"/>
        </w:rPr>
        <w:t>ÖĞRETMEN1</w:t>
      </w:r>
      <w:r w:rsidRPr="0062663B">
        <w:rPr>
          <w:sz w:val="24"/>
          <w:szCs w:val="24"/>
        </w:rPr>
        <w:t xml:space="preserve"> başkanlığında açıldı. Yoklama yapıldı ve iki öğretmenin toplantıya katıldığı görüldü. II. dönem başlamadan önce planlarda birlik sağlanması ve ölçme-değerlendirme uygulamalarında ortak yaklaşım geliştirilmesi gerektiği vurgulandı. Gündem maddeleri okunarak toplantının bu sırayla yürütülmesine karar verildi. Tutanakların resmî yazım kurallarına uygun şekilde düzenleneceği belirtildi.</w:t>
      </w:r>
    </w:p>
    <w:p w14:paraId="208920AA" w14:textId="77777777" w:rsidR="0062663B" w:rsidRDefault="0062663B" w:rsidP="0062663B">
      <w:pPr>
        <w:rPr>
          <w:b/>
          <w:bCs/>
          <w:sz w:val="24"/>
          <w:szCs w:val="24"/>
        </w:rPr>
      </w:pPr>
    </w:p>
    <w:p w14:paraId="62B6CC94" w14:textId="6739694A" w:rsidR="0062663B" w:rsidRPr="0062663B" w:rsidRDefault="0062663B" w:rsidP="0062663B">
      <w:pPr>
        <w:rPr>
          <w:sz w:val="24"/>
          <w:szCs w:val="24"/>
        </w:rPr>
      </w:pPr>
      <w:r w:rsidRPr="0062663B">
        <w:rPr>
          <w:b/>
          <w:bCs/>
          <w:sz w:val="24"/>
          <w:szCs w:val="24"/>
        </w:rPr>
        <w:t>2. Gündemin okunması, ekleme/çıkarma</w:t>
      </w:r>
      <w:r w:rsidRPr="0062663B">
        <w:rPr>
          <w:sz w:val="24"/>
          <w:szCs w:val="24"/>
        </w:rPr>
        <w:br/>
        <w:t xml:space="preserve">Gündem maddeleri kurulda tek tek okundu. </w:t>
      </w:r>
      <w:r w:rsidRPr="0062663B">
        <w:rPr>
          <w:b/>
          <w:bCs/>
          <w:sz w:val="24"/>
          <w:szCs w:val="24"/>
        </w:rPr>
        <w:t>ÖĞRETMEN2</w:t>
      </w:r>
      <w:r w:rsidRPr="0062663B">
        <w:rPr>
          <w:sz w:val="24"/>
          <w:szCs w:val="24"/>
        </w:rPr>
        <w:t xml:space="preserve">, II. dönemde TYT/AYT hazırlık sürecinin ders içeriğiyle uyumlu yürütülmesi için gündeme “sınav analizleri ve eylem planı” maddesinin geniş tutulmasının faydalı olacağını ifade etti. </w:t>
      </w:r>
      <w:r w:rsidRPr="0062663B">
        <w:rPr>
          <w:b/>
          <w:bCs/>
          <w:sz w:val="24"/>
          <w:szCs w:val="24"/>
        </w:rPr>
        <w:t>ÖĞRETMEN1</w:t>
      </w:r>
      <w:r w:rsidRPr="0062663B">
        <w:rPr>
          <w:sz w:val="24"/>
          <w:szCs w:val="24"/>
        </w:rPr>
        <w:t>, gezi-gözlem ve teknoloji kullanımının coğrafya dersinde motivasyonu artırdığını belirterek bu maddelerin gündemde yer almasını gerekli gördü. Her iki öğretmen de gündemin kapsayıcı olduğunu ve mevcut hâliyle uygulanabileceğini belirtti. Gündeme ek madde önerilmedi, gündem oy birliğiyle kabul edildi.</w:t>
      </w:r>
    </w:p>
    <w:p w14:paraId="4CAF942A" w14:textId="77777777" w:rsidR="0062663B" w:rsidRDefault="0062663B" w:rsidP="0062663B">
      <w:pPr>
        <w:rPr>
          <w:b/>
          <w:bCs/>
          <w:sz w:val="24"/>
          <w:szCs w:val="24"/>
        </w:rPr>
      </w:pPr>
    </w:p>
    <w:p w14:paraId="19D34267" w14:textId="47B6D8FF" w:rsidR="0062663B" w:rsidRPr="0062663B" w:rsidRDefault="0062663B" w:rsidP="0062663B">
      <w:pPr>
        <w:rPr>
          <w:sz w:val="24"/>
          <w:szCs w:val="24"/>
        </w:rPr>
      </w:pPr>
      <w:r w:rsidRPr="0062663B">
        <w:rPr>
          <w:b/>
          <w:bCs/>
          <w:sz w:val="24"/>
          <w:szCs w:val="24"/>
        </w:rPr>
        <w:t>3. Önceki kararlar, aksaklıklar ve önlemler</w:t>
      </w:r>
      <w:r w:rsidRPr="0062663B">
        <w:rPr>
          <w:sz w:val="24"/>
          <w:szCs w:val="24"/>
        </w:rPr>
        <w:br/>
        <w:t xml:space="preserve">I. dönem zümre kararlarının uygulanma düzeyi değerlendirildi. </w:t>
      </w:r>
      <w:r w:rsidRPr="0062663B">
        <w:rPr>
          <w:b/>
          <w:bCs/>
          <w:sz w:val="24"/>
          <w:szCs w:val="24"/>
        </w:rPr>
        <w:t>ÖĞRETMEN1</w:t>
      </w:r>
      <w:r w:rsidRPr="0062663B">
        <w:rPr>
          <w:sz w:val="24"/>
          <w:szCs w:val="24"/>
        </w:rPr>
        <w:t xml:space="preserve">, bazı sınıflarda harita okuryazarlığı çalışmalarının düzenli yapıldığında konu başarısının belirgin yükseldiğini ifade etti. </w:t>
      </w:r>
      <w:r w:rsidRPr="0062663B">
        <w:rPr>
          <w:b/>
          <w:bCs/>
          <w:sz w:val="24"/>
          <w:szCs w:val="24"/>
        </w:rPr>
        <w:t>ÖĞRETMEN2</w:t>
      </w:r>
      <w:r w:rsidRPr="0062663B">
        <w:rPr>
          <w:sz w:val="24"/>
          <w:szCs w:val="24"/>
        </w:rPr>
        <w:t>, devamsızlığı yüksek gruplarda konu tekrarlarının geciktiğini, bu nedenle kısa telafi planlarının erken başlatılması gerektiğini söyledi. Ölçme-değerlendirmede soru zorluk dengesinin bazı sınavlarda iyi kurulamadığı ve öğrencilerin yorum sorularında zorlandığı belirtildi. II. dönemde ortak soru yaklaşımı ve daha planlı telafi uygulamalarıyla bu aksaklıkların giderilmesine karar verildi.</w:t>
      </w:r>
    </w:p>
    <w:p w14:paraId="0B574D9C" w14:textId="77777777" w:rsidR="0062663B" w:rsidRDefault="0062663B" w:rsidP="0062663B">
      <w:pPr>
        <w:rPr>
          <w:b/>
          <w:bCs/>
          <w:sz w:val="24"/>
          <w:szCs w:val="24"/>
        </w:rPr>
      </w:pPr>
    </w:p>
    <w:p w14:paraId="58A72DD4" w14:textId="06D3EDD2" w:rsidR="0062663B" w:rsidRPr="0062663B" w:rsidRDefault="0062663B" w:rsidP="0062663B">
      <w:pPr>
        <w:rPr>
          <w:sz w:val="24"/>
          <w:szCs w:val="24"/>
        </w:rPr>
      </w:pPr>
      <w:r w:rsidRPr="0062663B">
        <w:rPr>
          <w:b/>
          <w:bCs/>
          <w:sz w:val="24"/>
          <w:szCs w:val="24"/>
        </w:rPr>
        <w:t>4. Mevzuat, okul amacı ve öğretim programına uygunluk</w:t>
      </w:r>
      <w:r w:rsidRPr="0062663B">
        <w:rPr>
          <w:sz w:val="24"/>
          <w:szCs w:val="24"/>
        </w:rPr>
        <w:br/>
        <w:t xml:space="preserve">Ders planlarının mevzuata ve öğretim programına uygunluğu değerlendirildi. </w:t>
      </w:r>
      <w:r w:rsidRPr="0062663B">
        <w:rPr>
          <w:b/>
          <w:bCs/>
          <w:sz w:val="24"/>
          <w:szCs w:val="24"/>
        </w:rPr>
        <w:t>ÖĞRETMEN2</w:t>
      </w:r>
      <w:r w:rsidRPr="0062663B">
        <w:rPr>
          <w:sz w:val="24"/>
          <w:szCs w:val="24"/>
        </w:rPr>
        <w:t xml:space="preserve">, kazanım-süre dengesinin özellikle yoğun ünitelerde dikkatle kurulması gerektiğini vurguladı. </w:t>
      </w:r>
      <w:r w:rsidRPr="0062663B">
        <w:rPr>
          <w:b/>
          <w:bCs/>
          <w:sz w:val="24"/>
          <w:szCs w:val="24"/>
        </w:rPr>
        <w:t>ÖĞRETMEN1</w:t>
      </w:r>
      <w:r w:rsidRPr="0062663B">
        <w:rPr>
          <w:sz w:val="24"/>
          <w:szCs w:val="24"/>
        </w:rPr>
        <w:t>, ders planlarında ölçme etkinliklerinin kazanımla doğrudan ilişkilendirilmesinin önemini belirtti. Okulun akademik hedefleri ve öğrenci profili dikkate alınarak etkinliklerin seviyeye uygun planlanması görüşü benimsendi. Programın öngördüğü beceri temelli yaklaşımın derslerde görünür kılınmasına karar verildi.</w:t>
      </w:r>
    </w:p>
    <w:p w14:paraId="21CF0DDD" w14:textId="77777777" w:rsidR="0062663B" w:rsidRDefault="0062663B" w:rsidP="0062663B">
      <w:pPr>
        <w:rPr>
          <w:b/>
          <w:bCs/>
          <w:sz w:val="24"/>
          <w:szCs w:val="24"/>
        </w:rPr>
      </w:pPr>
    </w:p>
    <w:p w14:paraId="2095F1A3" w14:textId="2F49159E" w:rsidR="0062663B" w:rsidRPr="0062663B" w:rsidRDefault="0062663B" w:rsidP="0062663B">
      <w:pPr>
        <w:rPr>
          <w:sz w:val="24"/>
          <w:szCs w:val="24"/>
        </w:rPr>
      </w:pPr>
      <w:r w:rsidRPr="0062663B">
        <w:rPr>
          <w:b/>
          <w:bCs/>
          <w:sz w:val="24"/>
          <w:szCs w:val="24"/>
        </w:rPr>
        <w:t>5. II. dönem yıllık planların güncellenmesi ve TYT/AYT boyutu</w:t>
      </w:r>
      <w:r w:rsidRPr="0062663B">
        <w:rPr>
          <w:sz w:val="24"/>
          <w:szCs w:val="24"/>
        </w:rPr>
        <w:br/>
        <w:t xml:space="preserve">II. dönem konuları ve haftalara dağılımı gözden geçirildi. </w:t>
      </w:r>
      <w:r w:rsidRPr="0062663B">
        <w:rPr>
          <w:b/>
          <w:bCs/>
          <w:sz w:val="24"/>
          <w:szCs w:val="24"/>
        </w:rPr>
        <w:t>ÖĞRETMEN1</w:t>
      </w:r>
      <w:r w:rsidRPr="0062663B">
        <w:rPr>
          <w:sz w:val="24"/>
          <w:szCs w:val="24"/>
        </w:rPr>
        <w:t xml:space="preserve">, her ünitede kısa “ön öğrenme kontrolü” ve “pekiştirme” bölümü eklenmesini önerdi. </w:t>
      </w:r>
      <w:r w:rsidRPr="0062663B">
        <w:rPr>
          <w:b/>
          <w:bCs/>
          <w:sz w:val="24"/>
          <w:szCs w:val="24"/>
        </w:rPr>
        <w:t>ÖĞRETMEN2</w:t>
      </w:r>
      <w:r w:rsidRPr="0062663B">
        <w:rPr>
          <w:sz w:val="24"/>
          <w:szCs w:val="24"/>
        </w:rPr>
        <w:t>, TYT/AYT soru tarzlarına uygun örnek soru çözüm saatlerinin planlara yerleştirilmesinin faydalı olacağını ifade etti. Yoğun konular için sınıf düzeyine göre farklılaştırılmış soru setleri hazırlanması kararlaştırıldı. Planların ortak şablonla paylaşılması ve dönem içinde gerektiğinde güncellenmesi benimsendi.</w:t>
      </w:r>
    </w:p>
    <w:p w14:paraId="67E19441" w14:textId="77777777" w:rsidR="0062663B" w:rsidRDefault="0062663B" w:rsidP="0062663B">
      <w:pPr>
        <w:rPr>
          <w:b/>
          <w:bCs/>
          <w:sz w:val="24"/>
          <w:szCs w:val="24"/>
        </w:rPr>
      </w:pPr>
    </w:p>
    <w:p w14:paraId="3363C8F7" w14:textId="1F53AB5B" w:rsidR="0062663B" w:rsidRPr="0062663B" w:rsidRDefault="0062663B" w:rsidP="0062663B">
      <w:pPr>
        <w:rPr>
          <w:sz w:val="24"/>
          <w:szCs w:val="24"/>
        </w:rPr>
      </w:pPr>
      <w:r w:rsidRPr="0062663B">
        <w:rPr>
          <w:b/>
          <w:bCs/>
          <w:sz w:val="24"/>
          <w:szCs w:val="24"/>
        </w:rPr>
        <w:t>6. Atatürkçülük konuları</w:t>
      </w:r>
      <w:r w:rsidRPr="0062663B">
        <w:rPr>
          <w:sz w:val="24"/>
          <w:szCs w:val="24"/>
        </w:rPr>
        <w:br/>
        <w:t xml:space="preserve">Atatürkçülük konularının yıllık planlara yerleştirilmesi görüşüldü. </w:t>
      </w:r>
      <w:r w:rsidRPr="0062663B">
        <w:rPr>
          <w:b/>
          <w:bCs/>
          <w:sz w:val="24"/>
          <w:szCs w:val="24"/>
        </w:rPr>
        <w:t>ÖĞRETMEN2</w:t>
      </w:r>
      <w:r w:rsidRPr="0062663B">
        <w:rPr>
          <w:sz w:val="24"/>
          <w:szCs w:val="24"/>
        </w:rPr>
        <w:t xml:space="preserve">, ilgili başlıkların konu akışı içinde doğal bağ kurularak işlenmesinin daha etkili olduğunu belirtti. </w:t>
      </w:r>
      <w:r w:rsidRPr="0062663B">
        <w:rPr>
          <w:b/>
          <w:bCs/>
          <w:sz w:val="24"/>
          <w:szCs w:val="24"/>
        </w:rPr>
        <w:t>ÖĞRETMEN1</w:t>
      </w:r>
      <w:r w:rsidRPr="0062663B">
        <w:rPr>
          <w:sz w:val="24"/>
          <w:szCs w:val="24"/>
        </w:rPr>
        <w:t>, ders defteri ve planlarda bu konuların görünür olmasının denetim ve süreklilik açısından önemli olduğunu ifade etti. Kısa metin–yorum–soru çalışmalarıyla öğrencinin kavramsal bağ kurmasının sağlanması benimsendi. Dönem içinde uygulamanın zümre içinde takip edilmesine karar verildi.</w:t>
      </w:r>
    </w:p>
    <w:p w14:paraId="549C919C" w14:textId="77777777" w:rsidR="0062663B" w:rsidRDefault="0062663B" w:rsidP="0062663B">
      <w:pPr>
        <w:rPr>
          <w:b/>
          <w:bCs/>
          <w:sz w:val="24"/>
          <w:szCs w:val="24"/>
        </w:rPr>
      </w:pPr>
    </w:p>
    <w:p w14:paraId="162181E7" w14:textId="5401656B" w:rsidR="0062663B" w:rsidRPr="0062663B" w:rsidRDefault="0062663B" w:rsidP="0062663B">
      <w:pPr>
        <w:rPr>
          <w:sz w:val="24"/>
          <w:szCs w:val="24"/>
        </w:rPr>
      </w:pPr>
      <w:r w:rsidRPr="0062663B">
        <w:rPr>
          <w:b/>
          <w:bCs/>
          <w:sz w:val="24"/>
          <w:szCs w:val="24"/>
        </w:rPr>
        <w:t>7. Yöntem-teknikler ve coğrafi beceriler</w:t>
      </w:r>
      <w:r w:rsidRPr="0062663B">
        <w:rPr>
          <w:sz w:val="24"/>
          <w:szCs w:val="24"/>
        </w:rPr>
        <w:br/>
        <w:t xml:space="preserve">Derslerde kullanılacak yöntem ve teknikler ele alındı. </w:t>
      </w:r>
      <w:r w:rsidRPr="0062663B">
        <w:rPr>
          <w:b/>
          <w:bCs/>
          <w:sz w:val="24"/>
          <w:szCs w:val="24"/>
        </w:rPr>
        <w:t>ÖĞRETMEN1</w:t>
      </w:r>
      <w:r w:rsidRPr="0062663B">
        <w:rPr>
          <w:sz w:val="24"/>
          <w:szCs w:val="24"/>
        </w:rPr>
        <w:t xml:space="preserve">, harita, grafik, tablo ve veri yorumlama çalışmalarının düzenli yapılacağını belirtti. </w:t>
      </w:r>
      <w:r w:rsidRPr="0062663B">
        <w:rPr>
          <w:b/>
          <w:bCs/>
          <w:sz w:val="24"/>
          <w:szCs w:val="24"/>
        </w:rPr>
        <w:t>ÖĞRETMEN2</w:t>
      </w:r>
      <w:r w:rsidRPr="0062663B">
        <w:rPr>
          <w:sz w:val="24"/>
          <w:szCs w:val="24"/>
        </w:rPr>
        <w:t xml:space="preserve">, güncel olay analizlerinin </w:t>
      </w:r>
      <w:r w:rsidRPr="0062663B">
        <w:rPr>
          <w:sz w:val="24"/>
          <w:szCs w:val="24"/>
        </w:rPr>
        <w:lastRenderedPageBreak/>
        <w:t>öğrencinin derse ilgisini artırdığını, özellikle iklim, göç, afet ve sürdürülebilirlik gibi konularda tartışma yönteminin etkili olduğunu söyledi. Grup çalışmaları ve mini sunumlarla aktif katılımın artırılması kararlaştırıldı. Ölçme etkinliklerinin sadece not değil öğrenme geri bildirimi amacıyla da kullanılacağı vurgulandı.</w:t>
      </w:r>
    </w:p>
    <w:p w14:paraId="10E84FD6" w14:textId="77777777" w:rsidR="0062663B" w:rsidRDefault="0062663B" w:rsidP="0062663B">
      <w:pPr>
        <w:rPr>
          <w:b/>
          <w:bCs/>
          <w:sz w:val="24"/>
          <w:szCs w:val="24"/>
        </w:rPr>
      </w:pPr>
    </w:p>
    <w:p w14:paraId="1E812A0D" w14:textId="158B026A" w:rsidR="0062663B" w:rsidRPr="0062663B" w:rsidRDefault="0062663B" w:rsidP="0062663B">
      <w:pPr>
        <w:rPr>
          <w:sz w:val="24"/>
          <w:szCs w:val="24"/>
        </w:rPr>
      </w:pPr>
      <w:r w:rsidRPr="0062663B">
        <w:rPr>
          <w:b/>
          <w:bCs/>
          <w:sz w:val="24"/>
          <w:szCs w:val="24"/>
        </w:rPr>
        <w:t>8. BEP ve ders içi uyarlamalar</w:t>
      </w:r>
      <w:r w:rsidRPr="0062663B">
        <w:rPr>
          <w:sz w:val="24"/>
          <w:szCs w:val="24"/>
        </w:rPr>
        <w:br/>
        <w:t xml:space="preserve">Özel eğitim ihtiyacı olan öğrenciler için ders içi uyarlamalar görüşüldü. </w:t>
      </w:r>
      <w:r w:rsidRPr="0062663B">
        <w:rPr>
          <w:b/>
          <w:bCs/>
          <w:sz w:val="24"/>
          <w:szCs w:val="24"/>
        </w:rPr>
        <w:t>ÖĞRETMEN2</w:t>
      </w:r>
      <w:r w:rsidRPr="0062663B">
        <w:rPr>
          <w:sz w:val="24"/>
          <w:szCs w:val="24"/>
        </w:rPr>
        <w:t xml:space="preserve">, soru köklerinin sadeleştirilmesi, görsel destek ve süre uyarlamasının bazı öğrencilerde başarıyı artırdığını ifade etti. </w:t>
      </w:r>
      <w:r w:rsidRPr="0062663B">
        <w:rPr>
          <w:b/>
          <w:bCs/>
          <w:sz w:val="24"/>
          <w:szCs w:val="24"/>
        </w:rPr>
        <w:t>ÖĞRETMEN1</w:t>
      </w:r>
      <w:r w:rsidRPr="0062663B">
        <w:rPr>
          <w:sz w:val="24"/>
          <w:szCs w:val="24"/>
        </w:rPr>
        <w:t>, BEP’li öğrenciler için planlarda uyarlama bölümünün düzenli doldurulacağını belirtti. Ölçme araçlarında kazanımı koruyarak erişilebilirlik sağlanması ortak yaklaşım olarak benimsendi. Uyarlamaların sınıf içinde uygulama birliğiyle yürütülmesine karar verildi.</w:t>
      </w:r>
    </w:p>
    <w:p w14:paraId="5BBF91F3" w14:textId="77777777" w:rsidR="0062663B" w:rsidRDefault="0062663B" w:rsidP="0062663B">
      <w:pPr>
        <w:rPr>
          <w:b/>
          <w:bCs/>
          <w:sz w:val="24"/>
          <w:szCs w:val="24"/>
        </w:rPr>
      </w:pPr>
    </w:p>
    <w:p w14:paraId="5C36F1DD" w14:textId="3B4B887A" w:rsidR="0062663B" w:rsidRPr="0062663B" w:rsidRDefault="0062663B" w:rsidP="0062663B">
      <w:pPr>
        <w:rPr>
          <w:sz w:val="24"/>
          <w:szCs w:val="24"/>
        </w:rPr>
      </w:pPr>
      <w:r w:rsidRPr="0062663B">
        <w:rPr>
          <w:b/>
          <w:bCs/>
          <w:sz w:val="24"/>
          <w:szCs w:val="24"/>
        </w:rPr>
        <w:t>9. Zümreler arası iş birliği ve disiplinler arası yaklaşım</w:t>
      </w:r>
      <w:r w:rsidRPr="0062663B">
        <w:rPr>
          <w:sz w:val="24"/>
          <w:szCs w:val="24"/>
        </w:rPr>
        <w:br/>
        <w:t xml:space="preserve">Diğer alan öğretmenleriyle iş birliği esasları belirlendi. </w:t>
      </w:r>
      <w:r w:rsidRPr="0062663B">
        <w:rPr>
          <w:b/>
          <w:bCs/>
          <w:sz w:val="24"/>
          <w:szCs w:val="24"/>
        </w:rPr>
        <w:t>ÖĞRETMEN1</w:t>
      </w:r>
      <w:r w:rsidRPr="0062663B">
        <w:rPr>
          <w:sz w:val="24"/>
          <w:szCs w:val="24"/>
        </w:rPr>
        <w:t xml:space="preserve">, Tarih ve Türk Dili-Edebiyatı ile ortak “güncel olay/yerel tarih ve mekân” etkinlikleri yapılabileceğini ifade etti. </w:t>
      </w:r>
      <w:r w:rsidRPr="0062663B">
        <w:rPr>
          <w:b/>
          <w:bCs/>
          <w:sz w:val="24"/>
          <w:szCs w:val="24"/>
        </w:rPr>
        <w:t>ÖĞRETMEN2</w:t>
      </w:r>
      <w:r w:rsidRPr="0062663B">
        <w:rPr>
          <w:sz w:val="24"/>
          <w:szCs w:val="24"/>
        </w:rPr>
        <w:t>, Rehberlik servisiyle birlikte “sınav kaygısı–çalışma planı” bilgilendirmesinin coğrafya çalışma düzenine katkı sağlayacağını söyledi. Ortak çalışmaların takvime bağlanması ve sorumlulukların netleştirilmesi kararlaştırıldı. İş birliği yapılan çalışmaların dönem sonunda kısa raporla değerlendirilmesine karar verildi.</w:t>
      </w:r>
    </w:p>
    <w:p w14:paraId="766A50B1" w14:textId="77777777" w:rsidR="0062663B" w:rsidRDefault="0062663B" w:rsidP="0062663B">
      <w:pPr>
        <w:rPr>
          <w:b/>
          <w:bCs/>
          <w:sz w:val="24"/>
          <w:szCs w:val="24"/>
        </w:rPr>
      </w:pPr>
    </w:p>
    <w:p w14:paraId="42E98D84" w14:textId="5F4F0B1D" w:rsidR="0062663B" w:rsidRPr="0062663B" w:rsidRDefault="0062663B" w:rsidP="0062663B">
      <w:pPr>
        <w:rPr>
          <w:sz w:val="24"/>
          <w:szCs w:val="24"/>
        </w:rPr>
      </w:pPr>
      <w:r w:rsidRPr="0062663B">
        <w:rPr>
          <w:b/>
          <w:bCs/>
          <w:sz w:val="24"/>
          <w:szCs w:val="24"/>
        </w:rPr>
        <w:t>10. Teknoloji kullanımı, bilimsel gelişmeler ve materyal paylaşımı</w:t>
      </w:r>
      <w:r w:rsidRPr="0062663B">
        <w:rPr>
          <w:sz w:val="24"/>
          <w:szCs w:val="24"/>
        </w:rPr>
        <w:br/>
        <w:t xml:space="preserve">Coğrafya dersinde teknoloji kullanımı görüşüldü. </w:t>
      </w:r>
      <w:r w:rsidRPr="0062663B">
        <w:rPr>
          <w:b/>
          <w:bCs/>
          <w:sz w:val="24"/>
          <w:szCs w:val="24"/>
        </w:rPr>
        <w:t>ÖĞRETMEN2</w:t>
      </w:r>
      <w:r w:rsidRPr="0062663B">
        <w:rPr>
          <w:sz w:val="24"/>
          <w:szCs w:val="24"/>
        </w:rPr>
        <w:t xml:space="preserve">, dijital haritalar ve etkileşimli içeriklerin mekânsal algıyı güçlendirdiğini belirtti. </w:t>
      </w:r>
      <w:r w:rsidRPr="0062663B">
        <w:rPr>
          <w:b/>
          <w:bCs/>
          <w:sz w:val="24"/>
          <w:szCs w:val="24"/>
        </w:rPr>
        <w:t>ÖĞRETMEN1</w:t>
      </w:r>
      <w:r w:rsidRPr="0062663B">
        <w:rPr>
          <w:sz w:val="24"/>
          <w:szCs w:val="24"/>
        </w:rPr>
        <w:t>, CBS mantığının basit örneklerle tanıtılmasının öğrencide merak uyandırdığını ifade etti. EBA içerikleri, güvenilir video ve veri kaynaklarının ortak bir listede toplanmasına karar verildi. Zümre içinde “materyal havuzu” oluşturularak paylaşımın düzenli yapılması benimsendi.</w:t>
      </w:r>
    </w:p>
    <w:p w14:paraId="7B42178B" w14:textId="77777777" w:rsidR="0062663B" w:rsidRDefault="0062663B" w:rsidP="0062663B">
      <w:pPr>
        <w:rPr>
          <w:b/>
          <w:bCs/>
          <w:sz w:val="24"/>
          <w:szCs w:val="24"/>
        </w:rPr>
      </w:pPr>
    </w:p>
    <w:p w14:paraId="14E6DFD1" w14:textId="67A68B7D" w:rsidR="0062663B" w:rsidRPr="0062663B" w:rsidRDefault="0062663B" w:rsidP="0062663B">
      <w:pPr>
        <w:rPr>
          <w:sz w:val="24"/>
          <w:szCs w:val="24"/>
        </w:rPr>
      </w:pPr>
      <w:r w:rsidRPr="0062663B">
        <w:rPr>
          <w:b/>
          <w:bCs/>
          <w:sz w:val="24"/>
          <w:szCs w:val="24"/>
        </w:rPr>
        <w:t>11. Okuma alışkanlığı kazandırma çalışmaları</w:t>
      </w:r>
      <w:r w:rsidRPr="0062663B">
        <w:rPr>
          <w:sz w:val="24"/>
          <w:szCs w:val="24"/>
        </w:rPr>
        <w:br/>
        <w:t xml:space="preserve">Coğrafya odaklı okuma çalışmaları ele alındı. </w:t>
      </w:r>
      <w:r w:rsidRPr="0062663B">
        <w:rPr>
          <w:b/>
          <w:bCs/>
          <w:sz w:val="24"/>
          <w:szCs w:val="24"/>
        </w:rPr>
        <w:t>ÖĞRETMEN1</w:t>
      </w:r>
      <w:r w:rsidRPr="0062663B">
        <w:rPr>
          <w:sz w:val="24"/>
          <w:szCs w:val="24"/>
        </w:rPr>
        <w:t xml:space="preserve">, kısa makale/kitap tanıtımı ve güncel olay metinleriyle “okuma–yorum” etkinliklerinin yapılabileceğini söyledi. </w:t>
      </w:r>
      <w:r w:rsidRPr="0062663B">
        <w:rPr>
          <w:b/>
          <w:bCs/>
          <w:sz w:val="24"/>
          <w:szCs w:val="24"/>
        </w:rPr>
        <w:t>ÖĞRETMEN2</w:t>
      </w:r>
      <w:r w:rsidRPr="0062663B">
        <w:rPr>
          <w:sz w:val="24"/>
          <w:szCs w:val="24"/>
        </w:rPr>
        <w:t>, öğrencilerin okuma çıktılarının kısa değerlendirme formlarıyla takip edilmesinin süreklilik sağlayacağını belirtti. Sınıf düzeyine uygun okuma listesi hazırlanmasına karar verildi. Okuma çalışmalarının not baskısı oluşturmadan motivasyonu artıracak şekilde planlanması benimsendi.</w:t>
      </w:r>
    </w:p>
    <w:p w14:paraId="3583E677" w14:textId="77777777" w:rsidR="0062663B" w:rsidRDefault="0062663B" w:rsidP="0062663B">
      <w:pPr>
        <w:rPr>
          <w:b/>
          <w:bCs/>
          <w:sz w:val="24"/>
          <w:szCs w:val="24"/>
        </w:rPr>
      </w:pPr>
    </w:p>
    <w:p w14:paraId="782506C0" w14:textId="318E273C" w:rsidR="0062663B" w:rsidRPr="0062663B" w:rsidRDefault="0062663B" w:rsidP="0062663B">
      <w:pPr>
        <w:rPr>
          <w:sz w:val="24"/>
          <w:szCs w:val="24"/>
        </w:rPr>
      </w:pPr>
      <w:r w:rsidRPr="0062663B">
        <w:rPr>
          <w:b/>
          <w:bCs/>
          <w:sz w:val="24"/>
          <w:szCs w:val="24"/>
        </w:rPr>
        <w:t>12. Gezi-gözlem, proje ve okul dışı öğrenme</w:t>
      </w:r>
      <w:r w:rsidRPr="0062663B">
        <w:rPr>
          <w:sz w:val="24"/>
          <w:szCs w:val="24"/>
        </w:rPr>
        <w:br/>
        <w:t xml:space="preserve">Coğrafi gezi önerileri ve okul dışı öğrenme ortamları değerlendirildi. </w:t>
      </w:r>
      <w:r w:rsidRPr="0062663B">
        <w:rPr>
          <w:b/>
          <w:bCs/>
          <w:sz w:val="24"/>
          <w:szCs w:val="24"/>
        </w:rPr>
        <w:t>ÖĞRETMEN2</w:t>
      </w:r>
      <w:r w:rsidRPr="0062663B">
        <w:rPr>
          <w:sz w:val="24"/>
          <w:szCs w:val="24"/>
        </w:rPr>
        <w:t xml:space="preserve">, yakın çevrede doğal/insanî unsurların gözlenebileceği kısa saha çalışmasının etkili olacağını ifade etti. </w:t>
      </w:r>
      <w:r w:rsidRPr="0062663B">
        <w:rPr>
          <w:b/>
          <w:bCs/>
          <w:sz w:val="24"/>
          <w:szCs w:val="24"/>
        </w:rPr>
        <w:t>ÖĞRETMEN1</w:t>
      </w:r>
      <w:r w:rsidRPr="0062663B">
        <w:rPr>
          <w:sz w:val="24"/>
          <w:szCs w:val="24"/>
        </w:rPr>
        <w:t>, gezi planlarının izin süreci, güvenlik ve kazanımla bağlantı açısından netleştirilmesi gerektiğini belirtti. Proje, anket ve araştırma çalışmalarının kazanımlara uygun biçimde tasarlanmasına karar verildi. Gezi yapılamadığı durumlarda sanal tur ve veri analizi etkinlikleriyle süreç desteklenecektir.</w:t>
      </w:r>
    </w:p>
    <w:p w14:paraId="7F9E6EF6" w14:textId="77777777" w:rsidR="0062663B" w:rsidRDefault="0062663B" w:rsidP="0062663B">
      <w:pPr>
        <w:rPr>
          <w:b/>
          <w:bCs/>
          <w:sz w:val="24"/>
          <w:szCs w:val="24"/>
        </w:rPr>
      </w:pPr>
    </w:p>
    <w:p w14:paraId="3F80EBEF" w14:textId="202D2984" w:rsidR="0062663B" w:rsidRPr="0062663B" w:rsidRDefault="0062663B" w:rsidP="0062663B">
      <w:pPr>
        <w:rPr>
          <w:sz w:val="24"/>
          <w:szCs w:val="24"/>
        </w:rPr>
      </w:pPr>
      <w:r w:rsidRPr="0062663B">
        <w:rPr>
          <w:b/>
          <w:bCs/>
          <w:sz w:val="24"/>
          <w:szCs w:val="24"/>
        </w:rPr>
        <w:t>13. Başarı değerlendirmesi, sınav analizleri ve eylem planı</w:t>
      </w:r>
      <w:r w:rsidRPr="0062663B">
        <w:rPr>
          <w:sz w:val="24"/>
          <w:szCs w:val="24"/>
        </w:rPr>
        <w:br/>
        <w:t xml:space="preserve">I. dönem başarı durumları değerlendirildi. </w:t>
      </w:r>
      <w:r w:rsidRPr="0062663B">
        <w:rPr>
          <w:b/>
          <w:bCs/>
          <w:sz w:val="24"/>
          <w:szCs w:val="24"/>
        </w:rPr>
        <w:t>ÖĞRETMEN1</w:t>
      </w:r>
      <w:r w:rsidRPr="0062663B">
        <w:rPr>
          <w:sz w:val="24"/>
          <w:szCs w:val="24"/>
        </w:rPr>
        <w:t xml:space="preserve">, sınav sonuçlarının kazanım bazlı analiz edilerek en çok hata yapılan kazanımların listelenmesini önerdi. </w:t>
      </w:r>
      <w:r w:rsidRPr="0062663B">
        <w:rPr>
          <w:b/>
          <w:bCs/>
          <w:sz w:val="24"/>
          <w:szCs w:val="24"/>
        </w:rPr>
        <w:t>ÖĞRETMEN2</w:t>
      </w:r>
      <w:r w:rsidRPr="0062663B">
        <w:rPr>
          <w:sz w:val="24"/>
          <w:szCs w:val="24"/>
        </w:rPr>
        <w:t>, bu kazanımlara yönelik hedefli soru setleri ve kısa tekrar etkinlikleri hazırlanmasının faydalı olacağını belirtti. Ortak sınavlardan sonra kısa analiz toplantısı yapılması ve telafi takviminin oluşturulması kararlaştırıldı. İzleme faaliyetlerinin (kısa yoklama, mini test, performans görevi) planlı yürütülmesine karar verildi.</w:t>
      </w:r>
    </w:p>
    <w:p w14:paraId="4FE81726" w14:textId="77777777" w:rsidR="0062663B" w:rsidRPr="0062663B" w:rsidRDefault="0062663B" w:rsidP="0062663B">
      <w:pPr>
        <w:rPr>
          <w:sz w:val="24"/>
          <w:szCs w:val="24"/>
        </w:rPr>
      </w:pPr>
      <w:r w:rsidRPr="0062663B">
        <w:rPr>
          <w:b/>
          <w:bCs/>
          <w:sz w:val="24"/>
          <w:szCs w:val="24"/>
        </w:rPr>
        <w:lastRenderedPageBreak/>
        <w:t>14. Ortak sınavlar, soru hazırlama ilkeleri ve proje-performans</w:t>
      </w:r>
      <w:r w:rsidRPr="0062663B">
        <w:rPr>
          <w:sz w:val="24"/>
          <w:szCs w:val="24"/>
        </w:rPr>
        <w:br/>
        <w:t xml:space="preserve">Ortak sınav planı, soru hazırlama süreci ve değerlendirme ölçütleri ele alındı. </w:t>
      </w:r>
      <w:r w:rsidRPr="0062663B">
        <w:rPr>
          <w:b/>
          <w:bCs/>
          <w:sz w:val="24"/>
          <w:szCs w:val="24"/>
        </w:rPr>
        <w:t>ÖĞRETMEN2</w:t>
      </w:r>
      <w:r w:rsidRPr="0062663B">
        <w:rPr>
          <w:sz w:val="24"/>
          <w:szCs w:val="24"/>
        </w:rPr>
        <w:t xml:space="preserve">, konu-soru dağılımının netleştirilmesi ve soru zorluk dengesinin korunması gerektiğini vurguladı. </w:t>
      </w:r>
      <w:r w:rsidRPr="0062663B">
        <w:rPr>
          <w:b/>
          <w:bCs/>
          <w:sz w:val="24"/>
          <w:szCs w:val="24"/>
        </w:rPr>
        <w:t>ÖĞRETMEN1</w:t>
      </w:r>
      <w:r w:rsidRPr="0062663B">
        <w:rPr>
          <w:sz w:val="24"/>
          <w:szCs w:val="24"/>
        </w:rPr>
        <w:t>, rubrik/kontrol listesi kullanımının değerlendirmede adaleti artırdığını ifade etti. Proje ve performans görevleri için takvim oluşturulmasına, ölçütlerin önceden öğrenciyle paylaşılmasına karar verildi. Mazeret sınavlarının da aynı ölçütlerle hazırlanıp uygulanması benimsendi.</w:t>
      </w:r>
    </w:p>
    <w:p w14:paraId="1FCDB808" w14:textId="77777777" w:rsidR="0062663B" w:rsidRDefault="0062663B" w:rsidP="0062663B">
      <w:pPr>
        <w:rPr>
          <w:b/>
          <w:bCs/>
          <w:sz w:val="24"/>
          <w:szCs w:val="24"/>
        </w:rPr>
      </w:pPr>
    </w:p>
    <w:p w14:paraId="15CCF927" w14:textId="7C13D48A" w:rsidR="0062663B" w:rsidRPr="0062663B" w:rsidRDefault="0062663B" w:rsidP="0062663B">
      <w:pPr>
        <w:rPr>
          <w:sz w:val="24"/>
          <w:szCs w:val="24"/>
        </w:rPr>
      </w:pPr>
      <w:r w:rsidRPr="0062663B">
        <w:rPr>
          <w:b/>
          <w:bCs/>
          <w:sz w:val="24"/>
          <w:szCs w:val="24"/>
        </w:rPr>
        <w:t>15. İş sağlığı ve güvenliği, dilek-temenniler ve kapanış</w:t>
      </w:r>
      <w:r w:rsidRPr="0062663B">
        <w:rPr>
          <w:sz w:val="24"/>
          <w:szCs w:val="24"/>
        </w:rPr>
        <w:br/>
        <w:t xml:space="preserve">İş sağlığı ve güvenliği kapsamında gezi-gözlem etkinlikleri, sınıf içi uygulamalar ve acil durumlar değerlendirildi. </w:t>
      </w:r>
      <w:r w:rsidRPr="0062663B">
        <w:rPr>
          <w:b/>
          <w:bCs/>
          <w:sz w:val="24"/>
          <w:szCs w:val="24"/>
        </w:rPr>
        <w:t>ÖĞRETMEN1</w:t>
      </w:r>
      <w:r w:rsidRPr="0062663B">
        <w:rPr>
          <w:sz w:val="24"/>
          <w:szCs w:val="24"/>
        </w:rPr>
        <w:t xml:space="preserve">, gezi yapılacaksa risk analizi ve öğrenci güvenliği adımlarının eksiksiz yürütüleceğini belirtti. </w:t>
      </w:r>
      <w:r w:rsidRPr="0062663B">
        <w:rPr>
          <w:b/>
          <w:bCs/>
          <w:sz w:val="24"/>
          <w:szCs w:val="24"/>
        </w:rPr>
        <w:t>ÖĞRETMEN2</w:t>
      </w:r>
      <w:r w:rsidRPr="0062663B">
        <w:rPr>
          <w:sz w:val="24"/>
          <w:szCs w:val="24"/>
        </w:rPr>
        <w:t>, sınıf içi düzen ve materyal kullanım kurallarının dersin verimini artırdığını ifade etti. Dilek ve temenniler bölümünde II. dönemde ölçme-değerlendirme birliği ve telafi planlarının düzenli yürütülmesi temennisinde bulunuldu. Toplantı saat 17:00’de sona erdi.</w:t>
      </w:r>
    </w:p>
    <w:p w14:paraId="737F19AB" w14:textId="3219D529" w:rsidR="0062663B" w:rsidRDefault="0062663B" w:rsidP="0062663B">
      <w:pPr>
        <w:rPr>
          <w:sz w:val="24"/>
          <w:szCs w:val="24"/>
        </w:rPr>
      </w:pPr>
    </w:p>
    <w:p w14:paraId="16552095" w14:textId="77777777" w:rsidR="0062663B" w:rsidRDefault="0062663B" w:rsidP="0062663B">
      <w:pPr>
        <w:rPr>
          <w:sz w:val="24"/>
          <w:szCs w:val="24"/>
        </w:rPr>
      </w:pPr>
    </w:p>
    <w:p w14:paraId="6F31EAE1" w14:textId="77777777" w:rsidR="0062663B" w:rsidRDefault="0062663B" w:rsidP="0062663B">
      <w:pPr>
        <w:rPr>
          <w:sz w:val="24"/>
          <w:szCs w:val="24"/>
        </w:rPr>
      </w:pPr>
    </w:p>
    <w:p w14:paraId="24946EEC" w14:textId="77777777" w:rsidR="0062663B" w:rsidRDefault="0062663B" w:rsidP="0062663B">
      <w:pPr>
        <w:rPr>
          <w:sz w:val="24"/>
          <w:szCs w:val="24"/>
        </w:rPr>
      </w:pPr>
    </w:p>
    <w:p w14:paraId="01CDE662" w14:textId="77777777" w:rsidR="0062663B" w:rsidRDefault="0062663B" w:rsidP="0062663B">
      <w:pPr>
        <w:rPr>
          <w:sz w:val="24"/>
          <w:szCs w:val="24"/>
        </w:rPr>
      </w:pPr>
    </w:p>
    <w:p w14:paraId="0B57A783" w14:textId="77777777" w:rsidR="0062663B" w:rsidRDefault="0062663B" w:rsidP="0062663B">
      <w:pPr>
        <w:rPr>
          <w:sz w:val="24"/>
          <w:szCs w:val="24"/>
        </w:rPr>
      </w:pPr>
    </w:p>
    <w:p w14:paraId="7C9FDA48" w14:textId="77777777" w:rsidR="0062663B" w:rsidRDefault="0062663B" w:rsidP="0062663B">
      <w:pPr>
        <w:rPr>
          <w:sz w:val="24"/>
          <w:szCs w:val="24"/>
        </w:rPr>
      </w:pPr>
    </w:p>
    <w:p w14:paraId="7B01ABB1" w14:textId="77777777" w:rsidR="0062663B" w:rsidRDefault="0062663B" w:rsidP="0062663B">
      <w:pPr>
        <w:rPr>
          <w:sz w:val="24"/>
          <w:szCs w:val="24"/>
        </w:rPr>
      </w:pPr>
    </w:p>
    <w:p w14:paraId="376A602A" w14:textId="77777777" w:rsidR="0062663B" w:rsidRDefault="0062663B" w:rsidP="0062663B">
      <w:pPr>
        <w:rPr>
          <w:sz w:val="24"/>
          <w:szCs w:val="24"/>
        </w:rPr>
      </w:pPr>
    </w:p>
    <w:p w14:paraId="73C3036F" w14:textId="77777777" w:rsidR="0062663B" w:rsidRDefault="0062663B" w:rsidP="0062663B">
      <w:pPr>
        <w:rPr>
          <w:sz w:val="24"/>
          <w:szCs w:val="24"/>
        </w:rPr>
      </w:pPr>
    </w:p>
    <w:p w14:paraId="71BBCA73" w14:textId="77777777" w:rsidR="0062663B" w:rsidRDefault="0062663B" w:rsidP="0062663B">
      <w:pPr>
        <w:rPr>
          <w:sz w:val="24"/>
          <w:szCs w:val="24"/>
        </w:rPr>
      </w:pPr>
    </w:p>
    <w:p w14:paraId="1783A385" w14:textId="77777777" w:rsidR="0062663B" w:rsidRDefault="0062663B" w:rsidP="0062663B">
      <w:pPr>
        <w:rPr>
          <w:sz w:val="24"/>
          <w:szCs w:val="24"/>
        </w:rPr>
      </w:pPr>
    </w:p>
    <w:p w14:paraId="101C5B3E" w14:textId="77777777" w:rsidR="0062663B" w:rsidRDefault="0062663B" w:rsidP="0062663B">
      <w:pPr>
        <w:rPr>
          <w:sz w:val="24"/>
          <w:szCs w:val="24"/>
        </w:rPr>
      </w:pPr>
    </w:p>
    <w:p w14:paraId="2F2AF671" w14:textId="77777777" w:rsidR="0062663B" w:rsidRDefault="0062663B" w:rsidP="0062663B">
      <w:pPr>
        <w:rPr>
          <w:sz w:val="24"/>
          <w:szCs w:val="24"/>
        </w:rPr>
      </w:pPr>
    </w:p>
    <w:p w14:paraId="29ADFA26" w14:textId="77777777" w:rsidR="0062663B" w:rsidRDefault="0062663B" w:rsidP="0062663B">
      <w:pPr>
        <w:rPr>
          <w:sz w:val="24"/>
          <w:szCs w:val="24"/>
        </w:rPr>
      </w:pPr>
    </w:p>
    <w:p w14:paraId="629B3584" w14:textId="77777777" w:rsidR="0062663B" w:rsidRDefault="0062663B" w:rsidP="0062663B">
      <w:pPr>
        <w:rPr>
          <w:sz w:val="24"/>
          <w:szCs w:val="24"/>
        </w:rPr>
      </w:pPr>
    </w:p>
    <w:p w14:paraId="5F2AC667" w14:textId="77777777" w:rsidR="0062663B" w:rsidRDefault="0062663B" w:rsidP="0062663B">
      <w:pPr>
        <w:rPr>
          <w:sz w:val="24"/>
          <w:szCs w:val="24"/>
        </w:rPr>
      </w:pPr>
    </w:p>
    <w:p w14:paraId="2F8EDE49" w14:textId="77777777" w:rsidR="0062663B" w:rsidRDefault="0062663B" w:rsidP="0062663B">
      <w:pPr>
        <w:rPr>
          <w:sz w:val="24"/>
          <w:szCs w:val="24"/>
        </w:rPr>
      </w:pPr>
    </w:p>
    <w:p w14:paraId="6C465CAE" w14:textId="77777777" w:rsidR="0062663B" w:rsidRDefault="0062663B" w:rsidP="0062663B">
      <w:pPr>
        <w:rPr>
          <w:sz w:val="24"/>
          <w:szCs w:val="24"/>
        </w:rPr>
      </w:pPr>
    </w:p>
    <w:p w14:paraId="5BFAB1E5" w14:textId="77777777" w:rsidR="0062663B" w:rsidRDefault="0062663B" w:rsidP="0062663B">
      <w:pPr>
        <w:rPr>
          <w:sz w:val="24"/>
          <w:szCs w:val="24"/>
        </w:rPr>
      </w:pPr>
    </w:p>
    <w:p w14:paraId="58CC68CA" w14:textId="77777777" w:rsidR="0062663B" w:rsidRDefault="0062663B" w:rsidP="0062663B">
      <w:pPr>
        <w:rPr>
          <w:sz w:val="24"/>
          <w:szCs w:val="24"/>
        </w:rPr>
      </w:pPr>
    </w:p>
    <w:p w14:paraId="1CCCC2C8" w14:textId="77777777" w:rsidR="0062663B" w:rsidRDefault="0062663B" w:rsidP="0062663B">
      <w:pPr>
        <w:rPr>
          <w:sz w:val="24"/>
          <w:szCs w:val="24"/>
        </w:rPr>
      </w:pPr>
    </w:p>
    <w:p w14:paraId="5879F118" w14:textId="77777777" w:rsidR="0062663B" w:rsidRDefault="0062663B" w:rsidP="0062663B">
      <w:pPr>
        <w:rPr>
          <w:sz w:val="24"/>
          <w:szCs w:val="24"/>
        </w:rPr>
      </w:pPr>
    </w:p>
    <w:p w14:paraId="3278B72B" w14:textId="77777777" w:rsidR="0062663B" w:rsidRDefault="0062663B" w:rsidP="0062663B">
      <w:pPr>
        <w:rPr>
          <w:sz w:val="24"/>
          <w:szCs w:val="24"/>
        </w:rPr>
      </w:pPr>
    </w:p>
    <w:p w14:paraId="168A3587" w14:textId="77777777" w:rsidR="0062663B" w:rsidRDefault="0062663B" w:rsidP="0062663B">
      <w:pPr>
        <w:rPr>
          <w:sz w:val="24"/>
          <w:szCs w:val="24"/>
        </w:rPr>
      </w:pPr>
    </w:p>
    <w:p w14:paraId="1ED960F5" w14:textId="77777777" w:rsidR="0062663B" w:rsidRDefault="0062663B" w:rsidP="0062663B">
      <w:pPr>
        <w:rPr>
          <w:sz w:val="24"/>
          <w:szCs w:val="24"/>
        </w:rPr>
      </w:pPr>
    </w:p>
    <w:p w14:paraId="29BF3B4D" w14:textId="77777777" w:rsidR="0062663B" w:rsidRDefault="0062663B" w:rsidP="0062663B">
      <w:pPr>
        <w:rPr>
          <w:sz w:val="24"/>
          <w:szCs w:val="24"/>
        </w:rPr>
      </w:pPr>
    </w:p>
    <w:p w14:paraId="09D3653E" w14:textId="77777777" w:rsidR="0062663B" w:rsidRDefault="0062663B" w:rsidP="0062663B">
      <w:pPr>
        <w:rPr>
          <w:sz w:val="24"/>
          <w:szCs w:val="24"/>
        </w:rPr>
      </w:pPr>
    </w:p>
    <w:p w14:paraId="58C52A9F" w14:textId="77777777" w:rsidR="0062663B" w:rsidRDefault="0062663B" w:rsidP="0062663B">
      <w:pPr>
        <w:rPr>
          <w:sz w:val="24"/>
          <w:szCs w:val="24"/>
        </w:rPr>
      </w:pPr>
    </w:p>
    <w:p w14:paraId="018D3D47" w14:textId="77777777" w:rsidR="0062663B" w:rsidRDefault="0062663B" w:rsidP="0062663B">
      <w:pPr>
        <w:rPr>
          <w:sz w:val="24"/>
          <w:szCs w:val="24"/>
        </w:rPr>
      </w:pPr>
    </w:p>
    <w:p w14:paraId="6994F24F" w14:textId="77777777" w:rsidR="0062663B" w:rsidRDefault="0062663B" w:rsidP="0062663B">
      <w:pPr>
        <w:rPr>
          <w:sz w:val="24"/>
          <w:szCs w:val="24"/>
        </w:rPr>
      </w:pPr>
    </w:p>
    <w:p w14:paraId="0932B222" w14:textId="77777777" w:rsidR="0062663B" w:rsidRDefault="0062663B" w:rsidP="0062663B">
      <w:pPr>
        <w:rPr>
          <w:sz w:val="24"/>
          <w:szCs w:val="24"/>
        </w:rPr>
      </w:pPr>
    </w:p>
    <w:p w14:paraId="092555E1" w14:textId="77777777" w:rsidR="0062663B" w:rsidRDefault="0062663B" w:rsidP="0062663B">
      <w:pPr>
        <w:rPr>
          <w:sz w:val="24"/>
          <w:szCs w:val="24"/>
        </w:rPr>
      </w:pPr>
    </w:p>
    <w:p w14:paraId="0AAD8B95" w14:textId="77777777" w:rsidR="0062663B" w:rsidRDefault="0062663B" w:rsidP="0062663B">
      <w:pPr>
        <w:rPr>
          <w:sz w:val="24"/>
          <w:szCs w:val="24"/>
        </w:rPr>
      </w:pPr>
    </w:p>
    <w:p w14:paraId="62CE22B3" w14:textId="77777777" w:rsidR="0062663B" w:rsidRPr="0062663B" w:rsidRDefault="0062663B" w:rsidP="0062663B">
      <w:pPr>
        <w:rPr>
          <w:sz w:val="24"/>
          <w:szCs w:val="24"/>
        </w:rPr>
      </w:pPr>
    </w:p>
    <w:p w14:paraId="6E08A06A" w14:textId="77777777" w:rsidR="0062663B" w:rsidRPr="0062663B" w:rsidRDefault="0062663B" w:rsidP="0062663B">
      <w:pPr>
        <w:rPr>
          <w:b/>
          <w:bCs/>
          <w:sz w:val="24"/>
          <w:szCs w:val="24"/>
        </w:rPr>
      </w:pPr>
      <w:r w:rsidRPr="0062663B">
        <w:rPr>
          <w:b/>
          <w:bCs/>
          <w:sz w:val="24"/>
          <w:szCs w:val="24"/>
        </w:rPr>
        <w:lastRenderedPageBreak/>
        <w:t>ALINAN KARARLAR</w:t>
      </w:r>
    </w:p>
    <w:p w14:paraId="5BFF06E8" w14:textId="77777777" w:rsidR="0062663B" w:rsidRPr="0062663B" w:rsidRDefault="0062663B" w:rsidP="0062663B">
      <w:pPr>
        <w:numPr>
          <w:ilvl w:val="0"/>
          <w:numId w:val="73"/>
        </w:numPr>
        <w:rPr>
          <w:sz w:val="24"/>
          <w:szCs w:val="24"/>
        </w:rPr>
      </w:pPr>
      <w:r w:rsidRPr="0062663B">
        <w:rPr>
          <w:sz w:val="24"/>
          <w:szCs w:val="24"/>
        </w:rPr>
        <w:t>II. dönem planları mevzuat ve öğretim programına uygun biçimde güncellenecek; kazanım-süre-ölçme bağlantısı planlarda açık gösterilecektir.</w:t>
      </w:r>
    </w:p>
    <w:p w14:paraId="61B8CA9F" w14:textId="77777777" w:rsidR="0062663B" w:rsidRPr="0062663B" w:rsidRDefault="0062663B" w:rsidP="0062663B">
      <w:pPr>
        <w:numPr>
          <w:ilvl w:val="0"/>
          <w:numId w:val="73"/>
        </w:numPr>
        <w:rPr>
          <w:sz w:val="24"/>
          <w:szCs w:val="24"/>
        </w:rPr>
      </w:pPr>
      <w:r w:rsidRPr="0062663B">
        <w:rPr>
          <w:sz w:val="24"/>
          <w:szCs w:val="24"/>
        </w:rPr>
        <w:t>TYT/AYT hazırlık süreci dersin kazanımlarını destekleyecek şekilde planlara yansıtılacak; sınıf düzeyine uygun örnek soru çalışmaları yapılacaktır.</w:t>
      </w:r>
    </w:p>
    <w:p w14:paraId="09421586" w14:textId="77777777" w:rsidR="0062663B" w:rsidRPr="0062663B" w:rsidRDefault="0062663B" w:rsidP="0062663B">
      <w:pPr>
        <w:numPr>
          <w:ilvl w:val="0"/>
          <w:numId w:val="73"/>
        </w:numPr>
        <w:rPr>
          <w:sz w:val="24"/>
          <w:szCs w:val="24"/>
        </w:rPr>
      </w:pPr>
      <w:r w:rsidRPr="0062663B">
        <w:rPr>
          <w:sz w:val="24"/>
          <w:szCs w:val="24"/>
        </w:rPr>
        <w:t>Atatürkçülük konuları yıllık planlara yerleştirilecek; ders defteri ve planlarda uygulama görünür şekilde takip edilecektir.</w:t>
      </w:r>
    </w:p>
    <w:p w14:paraId="47406E66" w14:textId="77777777" w:rsidR="0062663B" w:rsidRPr="0062663B" w:rsidRDefault="0062663B" w:rsidP="0062663B">
      <w:pPr>
        <w:numPr>
          <w:ilvl w:val="0"/>
          <w:numId w:val="73"/>
        </w:numPr>
        <w:rPr>
          <w:sz w:val="24"/>
          <w:szCs w:val="24"/>
        </w:rPr>
      </w:pPr>
      <w:r w:rsidRPr="0062663B">
        <w:rPr>
          <w:sz w:val="24"/>
          <w:szCs w:val="24"/>
        </w:rPr>
        <w:t>Derslerde harita okuryazarlığı, grafik-veri yorumlama ve güncel olay analizi etkinlikleri düzenli uygulanacaktır.</w:t>
      </w:r>
    </w:p>
    <w:p w14:paraId="0DD82C27" w14:textId="77777777" w:rsidR="0062663B" w:rsidRPr="0062663B" w:rsidRDefault="0062663B" w:rsidP="0062663B">
      <w:pPr>
        <w:numPr>
          <w:ilvl w:val="0"/>
          <w:numId w:val="73"/>
        </w:numPr>
        <w:rPr>
          <w:sz w:val="24"/>
          <w:szCs w:val="24"/>
        </w:rPr>
      </w:pPr>
      <w:r w:rsidRPr="0062663B">
        <w:rPr>
          <w:sz w:val="24"/>
          <w:szCs w:val="24"/>
        </w:rPr>
        <w:t>Özel eğitim ihtiyacı olan öğrenciler için BEP uyarlamaları planlara işlenecek; ölçme araçlarında erişilebilirlik sağlayan düzenlemeler yapılacaktır.</w:t>
      </w:r>
    </w:p>
    <w:p w14:paraId="392299A1" w14:textId="77777777" w:rsidR="0062663B" w:rsidRPr="0062663B" w:rsidRDefault="0062663B" w:rsidP="0062663B">
      <w:pPr>
        <w:numPr>
          <w:ilvl w:val="0"/>
          <w:numId w:val="73"/>
        </w:numPr>
        <w:rPr>
          <w:sz w:val="24"/>
          <w:szCs w:val="24"/>
        </w:rPr>
      </w:pPr>
      <w:r w:rsidRPr="0062663B">
        <w:rPr>
          <w:sz w:val="24"/>
          <w:szCs w:val="24"/>
        </w:rPr>
        <w:t>Zümreler arası iş birliği kapsamında en az bir disiplinler arası etkinlik takvime bağlanacak ve dönem sonunda değerlendirilecektir.</w:t>
      </w:r>
    </w:p>
    <w:p w14:paraId="7F6C7792" w14:textId="77777777" w:rsidR="0062663B" w:rsidRPr="0062663B" w:rsidRDefault="0062663B" w:rsidP="0062663B">
      <w:pPr>
        <w:numPr>
          <w:ilvl w:val="0"/>
          <w:numId w:val="73"/>
        </w:numPr>
        <w:rPr>
          <w:sz w:val="24"/>
          <w:szCs w:val="24"/>
        </w:rPr>
      </w:pPr>
      <w:r w:rsidRPr="0062663B">
        <w:rPr>
          <w:sz w:val="24"/>
          <w:szCs w:val="24"/>
        </w:rPr>
        <w:t>Coğrafya dersinde teknoloji kullanımı (EBA, dijital harita, güvenilir veri kaynakları) planlı şekilde yürütülecek; ortak dijital içerik listesi oluşturulacaktır.</w:t>
      </w:r>
    </w:p>
    <w:p w14:paraId="7F34242E" w14:textId="77777777" w:rsidR="0062663B" w:rsidRPr="0062663B" w:rsidRDefault="0062663B" w:rsidP="0062663B">
      <w:pPr>
        <w:numPr>
          <w:ilvl w:val="0"/>
          <w:numId w:val="73"/>
        </w:numPr>
        <w:rPr>
          <w:sz w:val="24"/>
          <w:szCs w:val="24"/>
        </w:rPr>
      </w:pPr>
      <w:r w:rsidRPr="0062663B">
        <w:rPr>
          <w:sz w:val="24"/>
          <w:szCs w:val="24"/>
        </w:rPr>
        <w:t>Okuma alışkanlığını geliştirmek için sınıf düzeyine uygun coğrafya okuma listesi hazırlanacak ve okuma–yorum etkinlikleri yapılacaktır.</w:t>
      </w:r>
    </w:p>
    <w:p w14:paraId="0E5CFA91" w14:textId="77777777" w:rsidR="0062663B" w:rsidRPr="0062663B" w:rsidRDefault="0062663B" w:rsidP="0062663B">
      <w:pPr>
        <w:numPr>
          <w:ilvl w:val="0"/>
          <w:numId w:val="73"/>
        </w:numPr>
        <w:rPr>
          <w:sz w:val="24"/>
          <w:szCs w:val="24"/>
        </w:rPr>
      </w:pPr>
      <w:r w:rsidRPr="0062663B">
        <w:rPr>
          <w:sz w:val="24"/>
          <w:szCs w:val="24"/>
        </w:rPr>
        <w:t>Gezi-gözlem/proje/araştırma çalışmaları kazanımlara uygun planlanacak; gezi yapılamazsa sanal tur/veri analizi ile süreç desteklenecektir.</w:t>
      </w:r>
    </w:p>
    <w:p w14:paraId="200537E9" w14:textId="77777777" w:rsidR="0062663B" w:rsidRPr="0062663B" w:rsidRDefault="0062663B" w:rsidP="0062663B">
      <w:pPr>
        <w:numPr>
          <w:ilvl w:val="0"/>
          <w:numId w:val="73"/>
        </w:numPr>
        <w:rPr>
          <w:sz w:val="24"/>
          <w:szCs w:val="24"/>
        </w:rPr>
      </w:pPr>
      <w:r w:rsidRPr="0062663B">
        <w:rPr>
          <w:sz w:val="24"/>
          <w:szCs w:val="24"/>
        </w:rPr>
        <w:t>I. dönem başarıları kazanım bazlı analiz edilecek; eksik kazanımlar için telafi eylem planı hazırlanarak izleme çalışmaları yürütülecektir.</w:t>
      </w:r>
    </w:p>
    <w:p w14:paraId="033EB812" w14:textId="77777777" w:rsidR="0062663B" w:rsidRPr="0062663B" w:rsidRDefault="0062663B" w:rsidP="0062663B">
      <w:pPr>
        <w:numPr>
          <w:ilvl w:val="0"/>
          <w:numId w:val="73"/>
        </w:numPr>
        <w:rPr>
          <w:sz w:val="24"/>
          <w:szCs w:val="24"/>
        </w:rPr>
      </w:pPr>
      <w:r w:rsidRPr="0062663B">
        <w:rPr>
          <w:sz w:val="24"/>
          <w:szCs w:val="24"/>
        </w:rPr>
        <w:t>Ortak sınavlar konu-soru dağılımına uygun hazırlanacak; soru hazırlama ilkeleri, rubrik/kontrol listeleri ve mazeret sınavı esasları ortaklaştırılacaktır.</w:t>
      </w:r>
    </w:p>
    <w:p w14:paraId="18283686" w14:textId="77777777" w:rsidR="0062663B" w:rsidRPr="0062663B" w:rsidRDefault="0062663B" w:rsidP="0062663B">
      <w:pPr>
        <w:numPr>
          <w:ilvl w:val="0"/>
          <w:numId w:val="73"/>
        </w:numPr>
        <w:rPr>
          <w:sz w:val="24"/>
          <w:szCs w:val="24"/>
        </w:rPr>
      </w:pPr>
      <w:r w:rsidRPr="0062663B">
        <w:rPr>
          <w:sz w:val="24"/>
          <w:szCs w:val="24"/>
        </w:rPr>
        <w:t>Proje ve performans görevlerinde takvim, ölçüt ve rubrikler önceden duyurulacak; değerlendirmede uygulama birliği sağlanacaktır.</w:t>
      </w:r>
    </w:p>
    <w:p w14:paraId="59C07E0F" w14:textId="77777777" w:rsidR="0062663B" w:rsidRPr="0062663B" w:rsidRDefault="0062663B" w:rsidP="0062663B">
      <w:pPr>
        <w:numPr>
          <w:ilvl w:val="0"/>
          <w:numId w:val="73"/>
        </w:numPr>
        <w:rPr>
          <w:sz w:val="24"/>
          <w:szCs w:val="24"/>
        </w:rPr>
      </w:pPr>
      <w:r w:rsidRPr="0062663B">
        <w:rPr>
          <w:sz w:val="24"/>
          <w:szCs w:val="24"/>
        </w:rPr>
        <w:t>İş sağlığı ve güvenliği tedbirleri (gezi güvenliği, sınıf içi düzen, acil durumlar) eksiksiz uygulanacaktır.</w:t>
      </w:r>
    </w:p>
    <w:p w14:paraId="7ED4D187" w14:textId="77777777" w:rsidR="00A204C7" w:rsidRPr="00425F03" w:rsidRDefault="00A204C7" w:rsidP="00CD19EE">
      <w:pPr>
        <w:rPr>
          <w:sz w:val="24"/>
          <w:szCs w:val="24"/>
        </w:rPr>
      </w:pPr>
    </w:p>
    <w:tbl>
      <w:tblPr>
        <w:tblStyle w:val="TabloKlavuzu"/>
        <w:tblW w:w="10159" w:type="dxa"/>
        <w:tblLook w:val="04A0" w:firstRow="1" w:lastRow="0" w:firstColumn="1" w:lastColumn="0" w:noHBand="0" w:noVBand="1"/>
      </w:tblPr>
      <w:tblGrid>
        <w:gridCol w:w="1090"/>
        <w:gridCol w:w="2519"/>
        <w:gridCol w:w="3137"/>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314817F7" w:rsidR="000830DD" w:rsidRPr="00A806EF" w:rsidRDefault="004640B6" w:rsidP="00AC1EFC">
            <w:pPr>
              <w:jc w:val="center"/>
              <w:rPr>
                <w:bCs/>
                <w:sz w:val="24"/>
                <w:szCs w:val="24"/>
              </w:rPr>
            </w:pPr>
            <w:r>
              <w:rPr>
                <w:sz w:val="24"/>
                <w:szCs w:val="24"/>
              </w:rPr>
              <w:t xml:space="preserve">Coğrafya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350D94" w:rsidRPr="00A806EF" w14:paraId="1B3B14B4" w14:textId="77777777" w:rsidTr="00350D94">
        <w:trPr>
          <w:trHeight w:val="491"/>
        </w:trPr>
        <w:tc>
          <w:tcPr>
            <w:tcW w:w="0" w:type="auto"/>
            <w:hideMark/>
          </w:tcPr>
          <w:p w14:paraId="362FF661" w14:textId="25DD71C7" w:rsidR="00350D94" w:rsidRPr="00A806EF" w:rsidRDefault="00350D94" w:rsidP="00D047D6">
            <w:pPr>
              <w:jc w:val="center"/>
              <w:rPr>
                <w:bCs/>
                <w:sz w:val="24"/>
                <w:szCs w:val="24"/>
              </w:rPr>
            </w:pPr>
            <w:r>
              <w:rPr>
                <w:bCs/>
                <w:sz w:val="24"/>
                <w:szCs w:val="24"/>
              </w:rPr>
              <w:t>2</w:t>
            </w:r>
          </w:p>
        </w:tc>
        <w:tc>
          <w:tcPr>
            <w:tcW w:w="0" w:type="auto"/>
            <w:hideMark/>
          </w:tcPr>
          <w:p w14:paraId="690BC6B2" w14:textId="0D70BB48" w:rsidR="00350D94" w:rsidRPr="00A806EF" w:rsidRDefault="00350D94" w:rsidP="00D047D6">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5663659C" w:rsidR="00350D94" w:rsidRPr="00A806EF" w:rsidRDefault="004640B6" w:rsidP="00D047D6">
            <w:pPr>
              <w:jc w:val="center"/>
              <w:rPr>
                <w:bCs/>
                <w:sz w:val="24"/>
                <w:szCs w:val="24"/>
              </w:rPr>
            </w:pPr>
            <w:r>
              <w:rPr>
                <w:sz w:val="24"/>
                <w:szCs w:val="24"/>
              </w:rPr>
              <w:t xml:space="preserve">Coğrafya </w:t>
            </w:r>
            <w:r w:rsidR="00350D94">
              <w:rPr>
                <w:sz w:val="24"/>
                <w:szCs w:val="24"/>
              </w:rPr>
              <w:t>Öğretmeni</w:t>
            </w:r>
          </w:p>
        </w:tc>
        <w:tc>
          <w:tcPr>
            <w:tcW w:w="1277" w:type="dxa"/>
            <w:hideMark/>
          </w:tcPr>
          <w:p w14:paraId="3E27EF61" w14:textId="77777777" w:rsidR="00350D94" w:rsidRPr="00A806EF" w:rsidRDefault="00350D94" w:rsidP="00D047D6">
            <w:pPr>
              <w:jc w:val="center"/>
              <w:rPr>
                <w:bCs/>
                <w:sz w:val="24"/>
                <w:szCs w:val="24"/>
              </w:rPr>
            </w:pPr>
          </w:p>
        </w:tc>
        <w:tc>
          <w:tcPr>
            <w:tcW w:w="2136" w:type="dxa"/>
            <w:hideMark/>
          </w:tcPr>
          <w:p w14:paraId="1D172033" w14:textId="77777777" w:rsidR="00350D94" w:rsidRPr="00A806EF" w:rsidRDefault="00350D94" w:rsidP="00D047D6">
            <w:pPr>
              <w:jc w:val="center"/>
              <w:rPr>
                <w:bCs/>
                <w:sz w:val="24"/>
                <w:szCs w:val="24"/>
              </w:rPr>
            </w:pPr>
            <w:r w:rsidRPr="00A806EF">
              <w:rPr>
                <w:bCs/>
                <w:sz w:val="24"/>
                <w:szCs w:val="24"/>
              </w:rPr>
              <w:t>……………………</w:t>
            </w:r>
          </w:p>
        </w:tc>
      </w:tr>
      <w:tr w:rsidR="00194434" w:rsidRPr="00A806EF" w14:paraId="06A68B81" w14:textId="77777777" w:rsidTr="00D77700">
        <w:trPr>
          <w:trHeight w:val="491"/>
        </w:trPr>
        <w:tc>
          <w:tcPr>
            <w:tcW w:w="0" w:type="auto"/>
          </w:tcPr>
          <w:p w14:paraId="4495FE81" w14:textId="3129E311" w:rsidR="00194434" w:rsidRPr="00A806EF" w:rsidRDefault="00194434" w:rsidP="00194434">
            <w:pPr>
              <w:jc w:val="center"/>
              <w:rPr>
                <w:bCs/>
                <w:sz w:val="24"/>
                <w:szCs w:val="24"/>
              </w:rPr>
            </w:pPr>
            <w:r>
              <w:rPr>
                <w:bCs/>
                <w:sz w:val="24"/>
                <w:szCs w:val="24"/>
              </w:rPr>
              <w:t>3</w:t>
            </w:r>
          </w:p>
        </w:tc>
        <w:tc>
          <w:tcPr>
            <w:tcW w:w="0" w:type="auto"/>
          </w:tcPr>
          <w:p w14:paraId="49516EC8" w14:textId="1ABFA596" w:rsidR="00194434" w:rsidRPr="00A806EF" w:rsidRDefault="00194434" w:rsidP="00194434">
            <w:pPr>
              <w:jc w:val="center"/>
              <w:rPr>
                <w:bCs/>
                <w:sz w:val="24"/>
                <w:szCs w:val="24"/>
              </w:rPr>
            </w:pPr>
            <w:r w:rsidRPr="00A806EF">
              <w:rPr>
                <w:b/>
                <w:bCs/>
                <w:sz w:val="24"/>
                <w:szCs w:val="24"/>
              </w:rPr>
              <w:t>ÖĞRETMEN</w:t>
            </w:r>
            <w:r>
              <w:rPr>
                <w:b/>
                <w:bCs/>
                <w:sz w:val="24"/>
                <w:szCs w:val="24"/>
              </w:rPr>
              <w:t>3</w:t>
            </w:r>
          </w:p>
        </w:tc>
        <w:tc>
          <w:tcPr>
            <w:tcW w:w="0" w:type="auto"/>
          </w:tcPr>
          <w:p w14:paraId="5413D947" w14:textId="6B04B54A" w:rsidR="00194434" w:rsidRPr="00A806EF" w:rsidRDefault="004640B6" w:rsidP="00194434">
            <w:pPr>
              <w:jc w:val="center"/>
              <w:rPr>
                <w:bCs/>
                <w:sz w:val="24"/>
                <w:szCs w:val="24"/>
              </w:rPr>
            </w:pPr>
            <w:r>
              <w:rPr>
                <w:sz w:val="24"/>
                <w:szCs w:val="24"/>
              </w:rPr>
              <w:t xml:space="preserve">Coğrafya </w:t>
            </w:r>
            <w:r w:rsidR="00194434">
              <w:rPr>
                <w:sz w:val="24"/>
                <w:szCs w:val="24"/>
              </w:rPr>
              <w:t>Öğretmeni</w:t>
            </w:r>
          </w:p>
        </w:tc>
        <w:tc>
          <w:tcPr>
            <w:tcW w:w="1277" w:type="dxa"/>
          </w:tcPr>
          <w:p w14:paraId="188364D8" w14:textId="77777777" w:rsidR="00194434" w:rsidRPr="00A806EF" w:rsidRDefault="00194434" w:rsidP="00194434">
            <w:pPr>
              <w:jc w:val="center"/>
              <w:rPr>
                <w:bCs/>
                <w:sz w:val="24"/>
                <w:szCs w:val="24"/>
              </w:rPr>
            </w:pPr>
          </w:p>
        </w:tc>
        <w:tc>
          <w:tcPr>
            <w:tcW w:w="2136" w:type="dxa"/>
          </w:tcPr>
          <w:p w14:paraId="03C0631A" w14:textId="168BF666" w:rsidR="00194434" w:rsidRPr="00A806EF" w:rsidRDefault="00194434" w:rsidP="00194434">
            <w:pPr>
              <w:jc w:val="center"/>
              <w:rPr>
                <w:bCs/>
                <w:sz w:val="24"/>
                <w:szCs w:val="24"/>
              </w:rPr>
            </w:pPr>
            <w:r w:rsidRPr="00A806EF">
              <w:rPr>
                <w:bCs/>
                <w:sz w:val="24"/>
                <w:szCs w:val="24"/>
              </w:rPr>
              <w:t>……………………</w:t>
            </w:r>
          </w:p>
        </w:tc>
      </w:tr>
      <w:tr w:rsidR="004640B6" w:rsidRPr="00A806EF" w14:paraId="1EDA8D2F" w14:textId="77777777" w:rsidTr="00D77700">
        <w:trPr>
          <w:trHeight w:val="491"/>
        </w:trPr>
        <w:tc>
          <w:tcPr>
            <w:tcW w:w="0" w:type="auto"/>
          </w:tcPr>
          <w:p w14:paraId="3E428A09" w14:textId="678371A9" w:rsidR="004640B6" w:rsidRPr="00A806EF" w:rsidRDefault="004640B6" w:rsidP="004640B6">
            <w:pPr>
              <w:jc w:val="center"/>
              <w:rPr>
                <w:bCs/>
                <w:sz w:val="24"/>
                <w:szCs w:val="24"/>
              </w:rPr>
            </w:pPr>
          </w:p>
        </w:tc>
        <w:tc>
          <w:tcPr>
            <w:tcW w:w="0" w:type="auto"/>
          </w:tcPr>
          <w:p w14:paraId="19B661A0" w14:textId="20B1FEAA" w:rsidR="004640B6" w:rsidRPr="00A806EF" w:rsidRDefault="004640B6" w:rsidP="004640B6">
            <w:pPr>
              <w:jc w:val="center"/>
              <w:rPr>
                <w:bCs/>
                <w:sz w:val="24"/>
                <w:szCs w:val="24"/>
              </w:rPr>
            </w:pPr>
          </w:p>
        </w:tc>
        <w:tc>
          <w:tcPr>
            <w:tcW w:w="0" w:type="auto"/>
          </w:tcPr>
          <w:p w14:paraId="04CBEF40" w14:textId="00D25921" w:rsidR="004640B6" w:rsidRPr="00A806EF" w:rsidRDefault="004640B6" w:rsidP="004640B6">
            <w:pPr>
              <w:jc w:val="center"/>
              <w:rPr>
                <w:bCs/>
                <w:sz w:val="24"/>
                <w:szCs w:val="24"/>
              </w:rPr>
            </w:pPr>
          </w:p>
        </w:tc>
        <w:tc>
          <w:tcPr>
            <w:tcW w:w="1277" w:type="dxa"/>
          </w:tcPr>
          <w:p w14:paraId="1EA61F9A" w14:textId="77777777" w:rsidR="004640B6" w:rsidRPr="00A806EF" w:rsidRDefault="004640B6" w:rsidP="004640B6">
            <w:pPr>
              <w:jc w:val="center"/>
              <w:rPr>
                <w:bCs/>
                <w:sz w:val="24"/>
                <w:szCs w:val="24"/>
              </w:rPr>
            </w:pPr>
          </w:p>
        </w:tc>
        <w:tc>
          <w:tcPr>
            <w:tcW w:w="2136" w:type="dxa"/>
          </w:tcPr>
          <w:p w14:paraId="66171702" w14:textId="19161FE5" w:rsidR="004640B6" w:rsidRPr="00A806EF" w:rsidRDefault="004640B6" w:rsidP="004640B6">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37D2B" w14:textId="77777777" w:rsidR="00F27888" w:rsidRDefault="00F27888" w:rsidP="00CD19EE">
      <w:pPr>
        <w:spacing w:line="240" w:lineRule="auto"/>
      </w:pPr>
      <w:r>
        <w:separator/>
      </w:r>
    </w:p>
  </w:endnote>
  <w:endnote w:type="continuationSeparator" w:id="0">
    <w:p w14:paraId="4ABA38A5" w14:textId="77777777" w:rsidR="00F27888" w:rsidRDefault="00F27888"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DC3B8" w14:textId="77777777" w:rsidR="00F27888" w:rsidRDefault="00F27888" w:rsidP="00CD19EE">
      <w:pPr>
        <w:spacing w:line="240" w:lineRule="auto"/>
      </w:pPr>
      <w:r>
        <w:separator/>
      </w:r>
    </w:p>
  </w:footnote>
  <w:footnote w:type="continuationSeparator" w:id="0">
    <w:p w14:paraId="40713F12" w14:textId="77777777" w:rsidR="00F27888" w:rsidRDefault="00F27888"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973E90"/>
    <w:multiLevelType w:val="multilevel"/>
    <w:tmpl w:val="BF8C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5E00623"/>
    <w:multiLevelType w:val="multilevel"/>
    <w:tmpl w:val="19900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B25A8A"/>
    <w:multiLevelType w:val="hybridMultilevel"/>
    <w:tmpl w:val="81340730"/>
    <w:lvl w:ilvl="0" w:tplc="F8300BB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9536325"/>
    <w:multiLevelType w:val="hybridMultilevel"/>
    <w:tmpl w:val="044A07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CB52C25"/>
    <w:multiLevelType w:val="multilevel"/>
    <w:tmpl w:val="9AA07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EBE4FB8"/>
    <w:multiLevelType w:val="hybridMultilevel"/>
    <w:tmpl w:val="0AFA6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F904496"/>
    <w:multiLevelType w:val="hybridMultilevel"/>
    <w:tmpl w:val="044A071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FD472F8"/>
    <w:multiLevelType w:val="hybridMultilevel"/>
    <w:tmpl w:val="132E5162"/>
    <w:lvl w:ilvl="0" w:tplc="ECD445E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1BE4F62"/>
    <w:multiLevelType w:val="multilevel"/>
    <w:tmpl w:val="9FD2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FC1ACC"/>
    <w:multiLevelType w:val="hybridMultilevel"/>
    <w:tmpl w:val="89C27C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B774EE"/>
    <w:multiLevelType w:val="hybridMultilevel"/>
    <w:tmpl w:val="2F82E176"/>
    <w:lvl w:ilvl="0" w:tplc="0638EA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A27039A"/>
    <w:multiLevelType w:val="multilevel"/>
    <w:tmpl w:val="9FD2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11E4250"/>
    <w:multiLevelType w:val="multilevel"/>
    <w:tmpl w:val="92C29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586ECB"/>
    <w:multiLevelType w:val="multilevel"/>
    <w:tmpl w:val="7F16D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4FD3030"/>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59624C0"/>
    <w:multiLevelType w:val="hybridMultilevel"/>
    <w:tmpl w:val="11D212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A3F7EB1"/>
    <w:multiLevelType w:val="multilevel"/>
    <w:tmpl w:val="3F16B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1E14EB7"/>
    <w:multiLevelType w:val="hybridMultilevel"/>
    <w:tmpl w:val="74D21FC4"/>
    <w:lvl w:ilvl="0" w:tplc="9C3E9A7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231375D"/>
    <w:multiLevelType w:val="hybridMultilevel"/>
    <w:tmpl w:val="6AD634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4A25EFE"/>
    <w:multiLevelType w:val="multilevel"/>
    <w:tmpl w:val="FCBA1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501213E"/>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5694589"/>
    <w:multiLevelType w:val="hybridMultilevel"/>
    <w:tmpl w:val="5E927476"/>
    <w:lvl w:ilvl="0" w:tplc="F1C849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601090C"/>
    <w:multiLevelType w:val="hybridMultilevel"/>
    <w:tmpl w:val="8DFED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37BE2E5E"/>
    <w:multiLevelType w:val="hybridMultilevel"/>
    <w:tmpl w:val="B3BCC744"/>
    <w:lvl w:ilvl="0" w:tplc="7CB4A57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99135A0"/>
    <w:multiLevelType w:val="hybridMultilevel"/>
    <w:tmpl w:val="F4B0B5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9C61E22"/>
    <w:multiLevelType w:val="hybridMultilevel"/>
    <w:tmpl w:val="0D92D936"/>
    <w:lvl w:ilvl="0" w:tplc="0658AC4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A8A6FDD"/>
    <w:multiLevelType w:val="multilevel"/>
    <w:tmpl w:val="8102B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EE1053E"/>
    <w:multiLevelType w:val="hybridMultilevel"/>
    <w:tmpl w:val="0644B6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FF133E9"/>
    <w:multiLevelType w:val="multilevel"/>
    <w:tmpl w:val="3FC25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0AB1865"/>
    <w:multiLevelType w:val="multilevel"/>
    <w:tmpl w:val="3C1C6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27E28C9"/>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28A6E4F"/>
    <w:multiLevelType w:val="hybridMultilevel"/>
    <w:tmpl w:val="3D4875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44D43F3B"/>
    <w:multiLevelType w:val="multilevel"/>
    <w:tmpl w:val="002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6F44CE4"/>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8800F53"/>
    <w:multiLevelType w:val="hybridMultilevel"/>
    <w:tmpl w:val="11D212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DCD6975"/>
    <w:multiLevelType w:val="multilevel"/>
    <w:tmpl w:val="D88E5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E997C23"/>
    <w:multiLevelType w:val="hybridMultilevel"/>
    <w:tmpl w:val="89C27C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F9B39B6"/>
    <w:multiLevelType w:val="hybridMultilevel"/>
    <w:tmpl w:val="84DA1A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5E336BF"/>
    <w:multiLevelType w:val="hybridMultilevel"/>
    <w:tmpl w:val="0ED8CF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8FF08DB"/>
    <w:multiLevelType w:val="hybridMultilevel"/>
    <w:tmpl w:val="3D4875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04D4495"/>
    <w:multiLevelType w:val="hybridMultilevel"/>
    <w:tmpl w:val="5C7A0F82"/>
    <w:lvl w:ilvl="0" w:tplc="51581BE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1041A48"/>
    <w:multiLevelType w:val="multilevel"/>
    <w:tmpl w:val="08305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23C5F01"/>
    <w:multiLevelType w:val="multilevel"/>
    <w:tmpl w:val="FAD0C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65F8361B"/>
    <w:multiLevelType w:val="hybridMultilevel"/>
    <w:tmpl w:val="84DA1A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88F0AB6"/>
    <w:multiLevelType w:val="hybridMultilevel"/>
    <w:tmpl w:val="A838F298"/>
    <w:lvl w:ilvl="0" w:tplc="E3B05DF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B88017B"/>
    <w:multiLevelType w:val="multilevel"/>
    <w:tmpl w:val="B86A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C45635C"/>
    <w:multiLevelType w:val="hybridMultilevel"/>
    <w:tmpl w:val="0AFA6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1E9490E"/>
    <w:multiLevelType w:val="hybridMultilevel"/>
    <w:tmpl w:val="B7B2B384"/>
    <w:lvl w:ilvl="0" w:tplc="ACACD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2161263"/>
    <w:multiLevelType w:val="hybridMultilevel"/>
    <w:tmpl w:val="0ED8CF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3427C89"/>
    <w:multiLevelType w:val="hybridMultilevel"/>
    <w:tmpl w:val="AA1223E2"/>
    <w:lvl w:ilvl="0" w:tplc="32404F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E3B60A2"/>
    <w:multiLevelType w:val="hybridMultilevel"/>
    <w:tmpl w:val="E50475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FBF1A9F"/>
    <w:multiLevelType w:val="hybridMultilevel"/>
    <w:tmpl w:val="494428D6"/>
    <w:lvl w:ilvl="0" w:tplc="0A22F3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FEA011E"/>
    <w:multiLevelType w:val="hybridMultilevel"/>
    <w:tmpl w:val="0644B6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68"/>
  </w:num>
  <w:num w:numId="2" w16cid:durableId="1529755602">
    <w:abstractNumId w:val="1"/>
  </w:num>
  <w:num w:numId="3" w16cid:durableId="122577230">
    <w:abstractNumId w:val="20"/>
  </w:num>
  <w:num w:numId="4" w16cid:durableId="879128532">
    <w:abstractNumId w:val="64"/>
  </w:num>
  <w:num w:numId="5" w16cid:durableId="541674441">
    <w:abstractNumId w:val="24"/>
  </w:num>
  <w:num w:numId="6" w16cid:durableId="379520266">
    <w:abstractNumId w:val="50"/>
  </w:num>
  <w:num w:numId="7" w16cid:durableId="418796036">
    <w:abstractNumId w:val="15"/>
  </w:num>
  <w:num w:numId="8" w16cid:durableId="1718972669">
    <w:abstractNumId w:val="54"/>
  </w:num>
  <w:num w:numId="9" w16cid:durableId="1022123268">
    <w:abstractNumId w:val="9"/>
  </w:num>
  <w:num w:numId="10" w16cid:durableId="106655583">
    <w:abstractNumId w:val="18"/>
  </w:num>
  <w:num w:numId="11" w16cid:durableId="808862704">
    <w:abstractNumId w:val="4"/>
  </w:num>
  <w:num w:numId="12" w16cid:durableId="790976220">
    <w:abstractNumId w:val="38"/>
  </w:num>
  <w:num w:numId="13" w16cid:durableId="1257326045">
    <w:abstractNumId w:val="3"/>
  </w:num>
  <w:num w:numId="14" w16cid:durableId="2070105838">
    <w:abstractNumId w:val="19"/>
  </w:num>
  <w:num w:numId="15" w16cid:durableId="532111357">
    <w:abstractNumId w:val="57"/>
  </w:num>
  <w:num w:numId="16" w16cid:durableId="1131901484">
    <w:abstractNumId w:val="59"/>
  </w:num>
  <w:num w:numId="17" w16cid:durableId="2092004706">
    <w:abstractNumId w:val="39"/>
  </w:num>
  <w:num w:numId="18" w16cid:durableId="912160530">
    <w:abstractNumId w:val="33"/>
  </w:num>
  <w:num w:numId="19" w16cid:durableId="1144471679">
    <w:abstractNumId w:val="16"/>
  </w:num>
  <w:num w:numId="20" w16cid:durableId="1412048340">
    <w:abstractNumId w:val="7"/>
  </w:num>
  <w:num w:numId="21" w16cid:durableId="2067802365">
    <w:abstractNumId w:val="11"/>
  </w:num>
  <w:num w:numId="22" w16cid:durableId="1921331849">
    <w:abstractNumId w:val="41"/>
  </w:num>
  <w:num w:numId="23" w16cid:durableId="271011869">
    <w:abstractNumId w:val="58"/>
  </w:num>
  <w:num w:numId="24" w16cid:durableId="310331296">
    <w:abstractNumId w:val="10"/>
  </w:num>
  <w:num w:numId="25" w16cid:durableId="737477119">
    <w:abstractNumId w:val="28"/>
  </w:num>
  <w:num w:numId="26" w16cid:durableId="2060130206">
    <w:abstractNumId w:val="63"/>
  </w:num>
  <w:num w:numId="27" w16cid:durableId="767888820">
    <w:abstractNumId w:val="42"/>
  </w:num>
  <w:num w:numId="28" w16cid:durableId="657195739">
    <w:abstractNumId w:val="44"/>
  </w:num>
  <w:num w:numId="29" w16cid:durableId="1010447686">
    <w:abstractNumId w:val="6"/>
  </w:num>
  <w:num w:numId="30" w16cid:durableId="1861436051">
    <w:abstractNumId w:val="53"/>
  </w:num>
  <w:num w:numId="31" w16cid:durableId="1918780944">
    <w:abstractNumId w:val="21"/>
  </w:num>
  <w:num w:numId="32" w16cid:durableId="412625994">
    <w:abstractNumId w:val="47"/>
  </w:num>
  <w:num w:numId="33" w16cid:durableId="448159294">
    <w:abstractNumId w:val="34"/>
  </w:num>
  <w:num w:numId="34" w16cid:durableId="415708065">
    <w:abstractNumId w:val="26"/>
  </w:num>
  <w:num w:numId="35" w16cid:durableId="1876965850">
    <w:abstractNumId w:val="45"/>
  </w:num>
  <w:num w:numId="36" w16cid:durableId="1046954725">
    <w:abstractNumId w:val="14"/>
  </w:num>
  <w:num w:numId="37" w16cid:durableId="1008486550">
    <w:abstractNumId w:val="65"/>
  </w:num>
  <w:num w:numId="38" w16cid:durableId="432475906">
    <w:abstractNumId w:val="49"/>
  </w:num>
  <w:num w:numId="39" w16cid:durableId="1467431423">
    <w:abstractNumId w:val="27"/>
  </w:num>
  <w:num w:numId="40" w16cid:durableId="750346953">
    <w:abstractNumId w:val="43"/>
  </w:num>
  <w:num w:numId="41" w16cid:durableId="11997285">
    <w:abstractNumId w:val="62"/>
  </w:num>
  <w:num w:numId="42" w16cid:durableId="16199597">
    <w:abstractNumId w:val="31"/>
  </w:num>
  <w:num w:numId="43" w16cid:durableId="1579903604">
    <w:abstractNumId w:val="25"/>
  </w:num>
  <w:num w:numId="44" w16cid:durableId="316567541">
    <w:abstractNumId w:val="46"/>
  </w:num>
  <w:num w:numId="45" w16cid:durableId="1499272788">
    <w:abstractNumId w:val="51"/>
  </w:num>
  <w:num w:numId="46" w16cid:durableId="1784422732">
    <w:abstractNumId w:val="55"/>
  </w:num>
  <w:num w:numId="47" w16cid:durableId="1849324582">
    <w:abstractNumId w:val="60"/>
  </w:num>
  <w:num w:numId="48" w16cid:durableId="1679501732">
    <w:abstractNumId w:val="37"/>
  </w:num>
  <w:num w:numId="49" w16cid:durableId="437456867">
    <w:abstractNumId w:val="5"/>
  </w:num>
  <w:num w:numId="50" w16cid:durableId="2017882053">
    <w:abstractNumId w:val="22"/>
  </w:num>
  <w:num w:numId="51" w16cid:durableId="964386576">
    <w:abstractNumId w:val="29"/>
  </w:num>
  <w:num w:numId="52" w16cid:durableId="1297877372">
    <w:abstractNumId w:val="36"/>
  </w:num>
  <w:num w:numId="53" w16cid:durableId="1626229337">
    <w:abstractNumId w:val="8"/>
  </w:num>
  <w:num w:numId="54" w16cid:durableId="936869799">
    <w:abstractNumId w:val="17"/>
  </w:num>
  <w:num w:numId="55" w16cid:durableId="333606620">
    <w:abstractNumId w:val="48"/>
  </w:num>
  <w:num w:numId="56" w16cid:durableId="656541365">
    <w:abstractNumId w:val="13"/>
  </w:num>
  <w:num w:numId="57" w16cid:durableId="124466675">
    <w:abstractNumId w:val="66"/>
  </w:num>
  <w:num w:numId="58" w16cid:durableId="597980768">
    <w:abstractNumId w:val="71"/>
  </w:num>
  <w:num w:numId="59" w16cid:durableId="168524677">
    <w:abstractNumId w:val="52"/>
  </w:num>
  <w:num w:numId="60" w16cid:durableId="296034646">
    <w:abstractNumId w:val="30"/>
  </w:num>
  <w:num w:numId="61" w16cid:durableId="1857427373">
    <w:abstractNumId w:val="69"/>
  </w:num>
  <w:num w:numId="62" w16cid:durableId="1799645337">
    <w:abstractNumId w:val="32"/>
  </w:num>
  <w:num w:numId="63" w16cid:durableId="666791864">
    <w:abstractNumId w:val="35"/>
  </w:num>
  <w:num w:numId="64" w16cid:durableId="519005357">
    <w:abstractNumId w:val="67"/>
  </w:num>
  <w:num w:numId="65" w16cid:durableId="818617276">
    <w:abstractNumId w:val="2"/>
  </w:num>
  <w:num w:numId="66" w16cid:durableId="794257347">
    <w:abstractNumId w:val="72"/>
  </w:num>
  <w:num w:numId="67" w16cid:durableId="1998069614">
    <w:abstractNumId w:val="12"/>
  </w:num>
  <w:num w:numId="68" w16cid:durableId="1179810860">
    <w:abstractNumId w:val="40"/>
  </w:num>
  <w:num w:numId="69" w16cid:durableId="684866010">
    <w:abstractNumId w:val="56"/>
  </w:num>
  <w:num w:numId="70" w16cid:durableId="1981835828">
    <w:abstractNumId w:val="23"/>
  </w:num>
  <w:num w:numId="71" w16cid:durableId="2010014512">
    <w:abstractNumId w:val="61"/>
  </w:num>
  <w:num w:numId="72" w16cid:durableId="298071071">
    <w:abstractNumId w:val="0"/>
  </w:num>
  <w:num w:numId="73" w16cid:durableId="1218053814">
    <w:abstractNumId w:val="7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3378"/>
    <w:rsid w:val="00024F33"/>
    <w:rsid w:val="00027083"/>
    <w:rsid w:val="00043870"/>
    <w:rsid w:val="000472E3"/>
    <w:rsid w:val="000830DD"/>
    <w:rsid w:val="00087E13"/>
    <w:rsid w:val="00096534"/>
    <w:rsid w:val="000A3DB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C0E59"/>
    <w:rsid w:val="001D1B4A"/>
    <w:rsid w:val="001D653D"/>
    <w:rsid w:val="00214D44"/>
    <w:rsid w:val="002167F4"/>
    <w:rsid w:val="00224745"/>
    <w:rsid w:val="00225C22"/>
    <w:rsid w:val="00242DBB"/>
    <w:rsid w:val="002532C3"/>
    <w:rsid w:val="002625DB"/>
    <w:rsid w:val="00275B26"/>
    <w:rsid w:val="00296BD9"/>
    <w:rsid w:val="002A1789"/>
    <w:rsid w:val="002B2C57"/>
    <w:rsid w:val="002C57DE"/>
    <w:rsid w:val="002E05F0"/>
    <w:rsid w:val="002E0FF6"/>
    <w:rsid w:val="002E1A63"/>
    <w:rsid w:val="00302860"/>
    <w:rsid w:val="00313F64"/>
    <w:rsid w:val="0032350E"/>
    <w:rsid w:val="00332235"/>
    <w:rsid w:val="0033464C"/>
    <w:rsid w:val="00350D94"/>
    <w:rsid w:val="00354960"/>
    <w:rsid w:val="00357BFE"/>
    <w:rsid w:val="00371AFB"/>
    <w:rsid w:val="0039076D"/>
    <w:rsid w:val="003A62D0"/>
    <w:rsid w:val="003A76AC"/>
    <w:rsid w:val="003B454A"/>
    <w:rsid w:val="003B46A5"/>
    <w:rsid w:val="003B77D4"/>
    <w:rsid w:val="003C6FDE"/>
    <w:rsid w:val="003D77B5"/>
    <w:rsid w:val="00416C65"/>
    <w:rsid w:val="00425F03"/>
    <w:rsid w:val="00436221"/>
    <w:rsid w:val="004640B6"/>
    <w:rsid w:val="00476806"/>
    <w:rsid w:val="00486719"/>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D30E2"/>
    <w:rsid w:val="005E3951"/>
    <w:rsid w:val="006218C9"/>
    <w:rsid w:val="0062663B"/>
    <w:rsid w:val="00647E18"/>
    <w:rsid w:val="00663909"/>
    <w:rsid w:val="00664CB2"/>
    <w:rsid w:val="00686AC1"/>
    <w:rsid w:val="006C3452"/>
    <w:rsid w:val="006F4D09"/>
    <w:rsid w:val="00702702"/>
    <w:rsid w:val="007035A5"/>
    <w:rsid w:val="00725BE2"/>
    <w:rsid w:val="00726073"/>
    <w:rsid w:val="0073322E"/>
    <w:rsid w:val="00752FFF"/>
    <w:rsid w:val="0075428A"/>
    <w:rsid w:val="00763717"/>
    <w:rsid w:val="00770D0D"/>
    <w:rsid w:val="00784A9C"/>
    <w:rsid w:val="007A5024"/>
    <w:rsid w:val="007A77BB"/>
    <w:rsid w:val="007B0EB6"/>
    <w:rsid w:val="007B5F3A"/>
    <w:rsid w:val="007E14D7"/>
    <w:rsid w:val="007E47B5"/>
    <w:rsid w:val="007E4A1F"/>
    <w:rsid w:val="0085002D"/>
    <w:rsid w:val="0085175B"/>
    <w:rsid w:val="008519C8"/>
    <w:rsid w:val="008A3C4A"/>
    <w:rsid w:val="008B0549"/>
    <w:rsid w:val="008B1670"/>
    <w:rsid w:val="008E61E9"/>
    <w:rsid w:val="008F4717"/>
    <w:rsid w:val="0090173A"/>
    <w:rsid w:val="00906B05"/>
    <w:rsid w:val="009205E4"/>
    <w:rsid w:val="00925DB1"/>
    <w:rsid w:val="00965127"/>
    <w:rsid w:val="00977535"/>
    <w:rsid w:val="0099196E"/>
    <w:rsid w:val="00993532"/>
    <w:rsid w:val="009A5755"/>
    <w:rsid w:val="009C19FC"/>
    <w:rsid w:val="009D7370"/>
    <w:rsid w:val="009F529C"/>
    <w:rsid w:val="00A204C7"/>
    <w:rsid w:val="00A2799E"/>
    <w:rsid w:val="00A3020A"/>
    <w:rsid w:val="00A42946"/>
    <w:rsid w:val="00A57F4C"/>
    <w:rsid w:val="00A644DD"/>
    <w:rsid w:val="00A87FAA"/>
    <w:rsid w:val="00AA2A12"/>
    <w:rsid w:val="00AA5F50"/>
    <w:rsid w:val="00AA6216"/>
    <w:rsid w:val="00AB4B7B"/>
    <w:rsid w:val="00AC4799"/>
    <w:rsid w:val="00B3185E"/>
    <w:rsid w:val="00B47F10"/>
    <w:rsid w:val="00B70169"/>
    <w:rsid w:val="00B84E7E"/>
    <w:rsid w:val="00B9381F"/>
    <w:rsid w:val="00BB10CA"/>
    <w:rsid w:val="00BF3F5C"/>
    <w:rsid w:val="00C01643"/>
    <w:rsid w:val="00C0320F"/>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425B3"/>
    <w:rsid w:val="00E65597"/>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2249</Words>
  <Characters>12820</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69</cp:revision>
  <dcterms:created xsi:type="dcterms:W3CDTF">2025-02-09T21:37:00Z</dcterms:created>
  <dcterms:modified xsi:type="dcterms:W3CDTF">2026-01-27T19:23:00Z</dcterms:modified>
</cp:coreProperties>
</file>