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D46FC1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2631E1">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5CAE669" w:rsidR="00224745" w:rsidRPr="00224745" w:rsidRDefault="001C7079" w:rsidP="00224745">
      <w:pPr>
        <w:rPr>
          <w:sz w:val="24"/>
          <w:szCs w:val="24"/>
        </w:rPr>
      </w:pPr>
      <w:r w:rsidRPr="001C7079">
        <w:rPr>
          <w:sz w:val="24"/>
          <w:szCs w:val="24"/>
        </w:rPr>
        <w:t xml:space="preserve">2025-2026 Eğitim-Öğretim Yılı </w:t>
      </w:r>
      <w:r w:rsidRPr="001C7079">
        <w:rPr>
          <w:b/>
          <w:bCs/>
          <w:sz w:val="24"/>
          <w:szCs w:val="24"/>
        </w:rPr>
        <w:t>Beden Eğitimi ve Spor</w:t>
      </w:r>
      <w:r w:rsidRPr="001C7079">
        <w:rPr>
          <w:sz w:val="24"/>
          <w:szCs w:val="24"/>
        </w:rPr>
        <w:t xml:space="preserve"> dersi II. Dönem Zümre Öğretmenler Kurulu Toplantısı, ....../02/2026 tarihinde saat 16:00’da Öğretmenler Odasında aşağıdaki gündem maddeleri doğrultusunda yapılacaktır.</w:t>
      </w:r>
      <w:r w:rsidRPr="001C7079">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6B6CD9E3" w14:textId="33F1211E" w:rsidR="003A6B1D" w:rsidRPr="003A6B1D" w:rsidRDefault="003A6B1D" w:rsidP="003A6B1D">
      <w:pPr>
        <w:pStyle w:val="ListeParagraf"/>
        <w:numPr>
          <w:ilvl w:val="0"/>
          <w:numId w:val="36"/>
        </w:numPr>
        <w:rPr>
          <w:bCs/>
          <w:sz w:val="24"/>
          <w:szCs w:val="24"/>
        </w:rPr>
      </w:pPr>
      <w:r w:rsidRPr="003A6B1D">
        <w:rPr>
          <w:bCs/>
          <w:sz w:val="24"/>
          <w:szCs w:val="24"/>
        </w:rPr>
        <w:t>Açılış, yoklama ve yazman seçimi</w:t>
      </w:r>
    </w:p>
    <w:p w14:paraId="49EFB7CD" w14:textId="2919C682" w:rsidR="003A6B1D" w:rsidRPr="003A6B1D" w:rsidRDefault="003A6B1D" w:rsidP="003A6B1D">
      <w:pPr>
        <w:pStyle w:val="ListeParagraf"/>
        <w:numPr>
          <w:ilvl w:val="0"/>
          <w:numId w:val="36"/>
        </w:numPr>
        <w:rPr>
          <w:bCs/>
          <w:sz w:val="24"/>
          <w:szCs w:val="24"/>
        </w:rPr>
      </w:pPr>
      <w:r w:rsidRPr="003A6B1D">
        <w:rPr>
          <w:bCs/>
          <w:sz w:val="24"/>
          <w:szCs w:val="24"/>
        </w:rPr>
        <w:t>I. dönem zümre kararlarının gözden geçirilmesi ve uygulama sonuçlarının değerlendirilmesi</w:t>
      </w:r>
    </w:p>
    <w:p w14:paraId="0C6B0154" w14:textId="2F4CF947" w:rsidR="003A6B1D" w:rsidRPr="003A6B1D" w:rsidRDefault="003A6B1D" w:rsidP="003A6B1D">
      <w:pPr>
        <w:pStyle w:val="ListeParagraf"/>
        <w:numPr>
          <w:ilvl w:val="0"/>
          <w:numId w:val="36"/>
        </w:numPr>
        <w:rPr>
          <w:bCs/>
          <w:sz w:val="24"/>
          <w:szCs w:val="24"/>
        </w:rPr>
      </w:pPr>
      <w:r w:rsidRPr="003A6B1D">
        <w:rPr>
          <w:bCs/>
          <w:sz w:val="24"/>
          <w:szCs w:val="24"/>
        </w:rPr>
        <w:t>I. dönem öğrenci katılımı, performans durumu ve başarıyı etkileyen etmenlerin değerlendirilmesi</w:t>
      </w:r>
    </w:p>
    <w:p w14:paraId="001E9C6E" w14:textId="21E4AF39" w:rsidR="003A6B1D" w:rsidRPr="003A6B1D" w:rsidRDefault="003A6B1D" w:rsidP="003A6B1D">
      <w:pPr>
        <w:pStyle w:val="ListeParagraf"/>
        <w:numPr>
          <w:ilvl w:val="0"/>
          <w:numId w:val="36"/>
        </w:numPr>
        <w:rPr>
          <w:bCs/>
          <w:sz w:val="24"/>
          <w:szCs w:val="24"/>
        </w:rPr>
      </w:pPr>
      <w:r w:rsidRPr="003A6B1D">
        <w:rPr>
          <w:bCs/>
          <w:sz w:val="24"/>
          <w:szCs w:val="24"/>
        </w:rPr>
        <w:t>Öğretim programlarının, mevzuatın ve okulun kuruluş amacının incelenmesi; II. dönem planlarında ortak yaklaşımın belirlenmesi</w:t>
      </w:r>
    </w:p>
    <w:p w14:paraId="3163E22E" w14:textId="76AEFEFC" w:rsidR="003A6B1D" w:rsidRPr="003A6B1D" w:rsidRDefault="003A6B1D" w:rsidP="003A6B1D">
      <w:pPr>
        <w:pStyle w:val="ListeParagraf"/>
        <w:numPr>
          <w:ilvl w:val="0"/>
          <w:numId w:val="36"/>
        </w:numPr>
        <w:rPr>
          <w:bCs/>
          <w:sz w:val="24"/>
          <w:szCs w:val="24"/>
        </w:rPr>
      </w:pPr>
      <w:r w:rsidRPr="003A6B1D">
        <w:rPr>
          <w:bCs/>
          <w:sz w:val="24"/>
          <w:szCs w:val="24"/>
        </w:rPr>
        <w:t>Atatürkçülük konularının ve 19 Mayıs Atatürk’ü Anma, Gençlik ve Spor Bayramı çalışmalarının planlanması</w:t>
      </w:r>
    </w:p>
    <w:p w14:paraId="5FE8DDB8" w14:textId="449EFD39" w:rsidR="003A6B1D" w:rsidRPr="003A6B1D" w:rsidRDefault="003A6B1D" w:rsidP="003A6B1D">
      <w:pPr>
        <w:pStyle w:val="ListeParagraf"/>
        <w:numPr>
          <w:ilvl w:val="0"/>
          <w:numId w:val="36"/>
        </w:numPr>
        <w:rPr>
          <w:bCs/>
          <w:sz w:val="24"/>
          <w:szCs w:val="24"/>
        </w:rPr>
      </w:pPr>
      <w:r w:rsidRPr="003A6B1D">
        <w:rPr>
          <w:bCs/>
          <w:sz w:val="24"/>
          <w:szCs w:val="24"/>
        </w:rPr>
        <w:t>Derslerin işlenişinde uygulanacak yöntem-teknikler; sınıf/alan yönetimi ve güvenli ders akışı</w:t>
      </w:r>
    </w:p>
    <w:p w14:paraId="038ED05C" w14:textId="5C150551" w:rsidR="003A6B1D" w:rsidRPr="003A6B1D" w:rsidRDefault="003A6B1D" w:rsidP="003A6B1D">
      <w:pPr>
        <w:pStyle w:val="ListeParagraf"/>
        <w:numPr>
          <w:ilvl w:val="0"/>
          <w:numId w:val="36"/>
        </w:numPr>
        <w:rPr>
          <w:bCs/>
          <w:sz w:val="24"/>
          <w:szCs w:val="24"/>
        </w:rPr>
      </w:pPr>
      <w:r w:rsidRPr="003A6B1D">
        <w:rPr>
          <w:bCs/>
          <w:sz w:val="24"/>
          <w:szCs w:val="24"/>
        </w:rPr>
        <w:t>Özel eğitim ihtiyacı olan öğrenciler için BEP uyarlamaları ve farklılaştırılmış öğretim uygulamaları</w:t>
      </w:r>
    </w:p>
    <w:p w14:paraId="18DC1E35" w14:textId="060C2DFF" w:rsidR="003A6B1D" w:rsidRPr="003A6B1D" w:rsidRDefault="003A6B1D" w:rsidP="003A6B1D">
      <w:pPr>
        <w:pStyle w:val="ListeParagraf"/>
        <w:numPr>
          <w:ilvl w:val="0"/>
          <w:numId w:val="36"/>
        </w:numPr>
        <w:rPr>
          <w:bCs/>
          <w:sz w:val="24"/>
          <w:szCs w:val="24"/>
        </w:rPr>
      </w:pPr>
      <w:r w:rsidRPr="003A6B1D">
        <w:rPr>
          <w:bCs/>
          <w:sz w:val="24"/>
          <w:szCs w:val="24"/>
        </w:rPr>
        <w:t>Sosyal ve sportif faaliyetler, okul takımları, müsabaka/turnuva planı; yetenekli öğrencilerin yönlendirilmesi</w:t>
      </w:r>
    </w:p>
    <w:p w14:paraId="4F7FA75A" w14:textId="47A34A35" w:rsidR="003A6B1D" w:rsidRPr="003A6B1D" w:rsidRDefault="003A6B1D" w:rsidP="003A6B1D">
      <w:pPr>
        <w:pStyle w:val="ListeParagraf"/>
        <w:numPr>
          <w:ilvl w:val="0"/>
          <w:numId w:val="36"/>
        </w:numPr>
        <w:rPr>
          <w:bCs/>
          <w:sz w:val="24"/>
          <w:szCs w:val="24"/>
        </w:rPr>
      </w:pPr>
      <w:r w:rsidRPr="003A6B1D">
        <w:rPr>
          <w:bCs/>
          <w:sz w:val="24"/>
          <w:szCs w:val="24"/>
        </w:rPr>
        <w:t>Ölçme-değerlendirme: beceri/performans değerlendirmeleri, rubrik-kontrol listeleri ve izleme çalışmaları</w:t>
      </w:r>
    </w:p>
    <w:p w14:paraId="6F440833" w14:textId="05DD118B" w:rsidR="003A6B1D" w:rsidRPr="003A6B1D" w:rsidRDefault="003A6B1D" w:rsidP="003A6B1D">
      <w:pPr>
        <w:pStyle w:val="ListeParagraf"/>
        <w:numPr>
          <w:ilvl w:val="0"/>
          <w:numId w:val="36"/>
        </w:numPr>
        <w:rPr>
          <w:bCs/>
          <w:sz w:val="24"/>
          <w:szCs w:val="24"/>
        </w:rPr>
      </w:pPr>
      <w:r w:rsidRPr="003A6B1D">
        <w:rPr>
          <w:bCs/>
          <w:sz w:val="24"/>
          <w:szCs w:val="24"/>
        </w:rPr>
        <w:t>Araç-gereç, tesis kullanımı, temizlik-düzen, materyal ihtiyacı ve kaynak planlaması</w:t>
      </w:r>
    </w:p>
    <w:p w14:paraId="1FFB8AEF" w14:textId="7035F943" w:rsidR="003A6B1D" w:rsidRPr="003A6B1D" w:rsidRDefault="003A6B1D" w:rsidP="003A6B1D">
      <w:pPr>
        <w:pStyle w:val="ListeParagraf"/>
        <w:numPr>
          <w:ilvl w:val="0"/>
          <w:numId w:val="36"/>
        </w:numPr>
        <w:rPr>
          <w:bCs/>
          <w:sz w:val="24"/>
          <w:szCs w:val="24"/>
        </w:rPr>
      </w:pPr>
      <w:r w:rsidRPr="003A6B1D">
        <w:rPr>
          <w:bCs/>
          <w:sz w:val="24"/>
          <w:szCs w:val="24"/>
        </w:rPr>
        <w:t>Öğrencilerin çalışmalarına rehberlik, motivasyon; okul-veli iş birliği ve disipline katkı</w:t>
      </w:r>
    </w:p>
    <w:p w14:paraId="100DB6CA" w14:textId="34195254" w:rsidR="003A6B1D" w:rsidRPr="003A6B1D" w:rsidRDefault="003A6B1D" w:rsidP="003A6B1D">
      <w:pPr>
        <w:pStyle w:val="ListeParagraf"/>
        <w:numPr>
          <w:ilvl w:val="0"/>
          <w:numId w:val="36"/>
        </w:numPr>
        <w:rPr>
          <w:bCs/>
          <w:sz w:val="24"/>
          <w:szCs w:val="24"/>
        </w:rPr>
      </w:pPr>
      <w:r w:rsidRPr="003A6B1D">
        <w:rPr>
          <w:bCs/>
          <w:sz w:val="24"/>
          <w:szCs w:val="24"/>
        </w:rPr>
        <w:t>İş sağlığı ve güvenliği tedbirleri; risk azaltma, acil durum süreçleri</w:t>
      </w:r>
    </w:p>
    <w:p w14:paraId="792A0D31" w14:textId="4A34B90F" w:rsidR="003A6B1D" w:rsidRPr="003A6B1D" w:rsidRDefault="003A6B1D" w:rsidP="003A6B1D">
      <w:pPr>
        <w:pStyle w:val="ListeParagraf"/>
        <w:numPr>
          <w:ilvl w:val="0"/>
          <w:numId w:val="36"/>
        </w:numPr>
        <w:rPr>
          <w:bCs/>
          <w:sz w:val="24"/>
          <w:szCs w:val="24"/>
        </w:rPr>
      </w:pPr>
      <w:r w:rsidRPr="003A6B1D">
        <w:rPr>
          <w:bCs/>
          <w:sz w:val="24"/>
          <w:szCs w:val="24"/>
        </w:rPr>
        <w:t>Dilek ve temenniler – kapanış</w:t>
      </w:r>
    </w:p>
    <w:p w14:paraId="120E328D" w14:textId="77777777" w:rsidR="004566C6" w:rsidRDefault="004566C6" w:rsidP="004566C6">
      <w:pPr>
        <w:rPr>
          <w:bCs/>
          <w:sz w:val="24"/>
          <w:szCs w:val="24"/>
        </w:rPr>
      </w:pPr>
    </w:p>
    <w:p w14:paraId="707A9BE6" w14:textId="77777777" w:rsidR="004566C6" w:rsidRDefault="004566C6" w:rsidP="00530999">
      <w:pPr>
        <w:jc w:val="center"/>
        <w:rPr>
          <w:bCs/>
          <w:sz w:val="24"/>
          <w:szCs w:val="24"/>
        </w:rPr>
      </w:pPr>
    </w:p>
    <w:p w14:paraId="7C9A6220" w14:textId="77777777" w:rsidR="004566C6" w:rsidRDefault="004566C6" w:rsidP="00530999">
      <w:pPr>
        <w:jc w:val="center"/>
        <w:rPr>
          <w:bCs/>
          <w:sz w:val="24"/>
          <w:szCs w:val="24"/>
        </w:rPr>
      </w:pPr>
    </w:p>
    <w:p w14:paraId="23132CA9" w14:textId="2ABBAAF6"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4ABBF1F"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631E1">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2DAC3CC2" w:rsidR="00784A9C" w:rsidRDefault="001C7079" w:rsidP="003B77D4">
      <w:pPr>
        <w:jc w:val="center"/>
        <w:rPr>
          <w:b/>
          <w:bCs/>
          <w:sz w:val="24"/>
          <w:szCs w:val="24"/>
        </w:rPr>
      </w:pPr>
      <w:r>
        <w:rPr>
          <w:b/>
          <w:bCs/>
          <w:sz w:val="24"/>
          <w:szCs w:val="24"/>
        </w:rPr>
        <w:t>BEDEN EĞİTİMİ VE SPOR</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39EEF64D" w:rsidR="00275B26" w:rsidRPr="005862B9" w:rsidRDefault="005C0A94" w:rsidP="0085175B">
            <w:pPr>
              <w:rPr>
                <w:sz w:val="24"/>
                <w:szCs w:val="24"/>
              </w:rPr>
            </w:pPr>
            <w:r w:rsidRPr="005C0A94">
              <w:rPr>
                <w:b/>
                <w:bCs/>
                <w:sz w:val="24"/>
                <w:szCs w:val="24"/>
              </w:rPr>
              <w:t>ÖĞRETMEN</w:t>
            </w:r>
            <w:r>
              <w:rPr>
                <w:b/>
                <w:bCs/>
                <w:sz w:val="24"/>
                <w:szCs w:val="24"/>
              </w:rPr>
              <w:t>1</w:t>
            </w:r>
            <w:r w:rsidR="001C7079">
              <w:rPr>
                <w:b/>
                <w:bCs/>
                <w:sz w:val="24"/>
                <w:szCs w:val="24"/>
              </w:rPr>
              <w:t>,</w:t>
            </w:r>
            <w:r w:rsidR="001C7079" w:rsidRPr="005C0A94">
              <w:rPr>
                <w:b/>
                <w:bCs/>
                <w:sz w:val="24"/>
                <w:szCs w:val="24"/>
              </w:rPr>
              <w:t xml:space="preserve"> ÖĞRETMEN</w:t>
            </w:r>
            <w:r w:rsidR="001C7079">
              <w:rPr>
                <w:b/>
                <w:bCs/>
                <w:sz w:val="24"/>
                <w:szCs w:val="24"/>
              </w:rPr>
              <w:t>2,</w:t>
            </w:r>
            <w:r w:rsidR="001C7079" w:rsidRPr="005C0A94">
              <w:rPr>
                <w:b/>
                <w:bCs/>
                <w:sz w:val="24"/>
                <w:szCs w:val="24"/>
              </w:rPr>
              <w:t xml:space="preserve"> ÖĞRETMEN</w:t>
            </w:r>
            <w:r w:rsidR="001C7079">
              <w:rPr>
                <w:b/>
                <w:bCs/>
                <w:sz w:val="24"/>
                <w:szCs w:val="24"/>
              </w:rPr>
              <w:t>3</w:t>
            </w:r>
            <w:r w:rsidR="00E42C9F">
              <w:rPr>
                <w:b/>
                <w:bCs/>
                <w:sz w:val="24"/>
                <w:szCs w:val="24"/>
              </w:rPr>
              <w:t>,</w:t>
            </w:r>
            <w:r w:rsidR="00E42C9F" w:rsidRPr="005C0A94">
              <w:rPr>
                <w:b/>
                <w:bCs/>
                <w:sz w:val="24"/>
                <w:szCs w:val="24"/>
              </w:rPr>
              <w:t xml:space="preserve"> ÖĞRETMEN</w:t>
            </w:r>
            <w:r w:rsidR="00E42C9F">
              <w:rPr>
                <w:b/>
                <w:bCs/>
                <w:sz w:val="24"/>
                <w:szCs w:val="24"/>
              </w:rPr>
              <w:t>4</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5C4EFEAD" w14:textId="77777777" w:rsidR="003A6B1D" w:rsidRPr="003A6B1D" w:rsidRDefault="003A6B1D" w:rsidP="003A6B1D">
      <w:pPr>
        <w:pStyle w:val="ListeParagraf"/>
        <w:numPr>
          <w:ilvl w:val="0"/>
          <w:numId w:val="38"/>
        </w:numPr>
        <w:rPr>
          <w:bCs/>
          <w:sz w:val="24"/>
          <w:szCs w:val="24"/>
        </w:rPr>
      </w:pPr>
      <w:r w:rsidRPr="003A6B1D">
        <w:rPr>
          <w:bCs/>
          <w:sz w:val="24"/>
          <w:szCs w:val="24"/>
        </w:rPr>
        <w:t>Açılış, yoklama ve yazman seçimi</w:t>
      </w:r>
    </w:p>
    <w:p w14:paraId="5D8D1D8B" w14:textId="77777777" w:rsidR="003A6B1D" w:rsidRPr="003A6B1D" w:rsidRDefault="003A6B1D" w:rsidP="003A6B1D">
      <w:pPr>
        <w:pStyle w:val="ListeParagraf"/>
        <w:numPr>
          <w:ilvl w:val="0"/>
          <w:numId w:val="38"/>
        </w:numPr>
        <w:rPr>
          <w:bCs/>
          <w:sz w:val="24"/>
          <w:szCs w:val="24"/>
        </w:rPr>
      </w:pPr>
      <w:r w:rsidRPr="003A6B1D">
        <w:rPr>
          <w:bCs/>
          <w:sz w:val="24"/>
          <w:szCs w:val="24"/>
        </w:rPr>
        <w:t>I. dönem zümre kararlarının gözden geçirilmesi ve uygulama sonuçlarının değerlendirilmesi</w:t>
      </w:r>
    </w:p>
    <w:p w14:paraId="09B35084" w14:textId="77777777" w:rsidR="003A6B1D" w:rsidRPr="003A6B1D" w:rsidRDefault="003A6B1D" w:rsidP="003A6B1D">
      <w:pPr>
        <w:pStyle w:val="ListeParagraf"/>
        <w:numPr>
          <w:ilvl w:val="0"/>
          <w:numId w:val="38"/>
        </w:numPr>
        <w:rPr>
          <w:bCs/>
          <w:sz w:val="24"/>
          <w:szCs w:val="24"/>
        </w:rPr>
      </w:pPr>
      <w:r w:rsidRPr="003A6B1D">
        <w:rPr>
          <w:bCs/>
          <w:sz w:val="24"/>
          <w:szCs w:val="24"/>
        </w:rPr>
        <w:t>I. dönem öğrenci katılımı, performans durumu ve başarıyı etkileyen etmenlerin değerlendirilmesi</w:t>
      </w:r>
    </w:p>
    <w:p w14:paraId="3F248476" w14:textId="77777777" w:rsidR="003A6B1D" w:rsidRPr="003A6B1D" w:rsidRDefault="003A6B1D" w:rsidP="003A6B1D">
      <w:pPr>
        <w:pStyle w:val="ListeParagraf"/>
        <w:numPr>
          <w:ilvl w:val="0"/>
          <w:numId w:val="38"/>
        </w:numPr>
        <w:rPr>
          <w:bCs/>
          <w:sz w:val="24"/>
          <w:szCs w:val="24"/>
        </w:rPr>
      </w:pPr>
      <w:r w:rsidRPr="003A6B1D">
        <w:rPr>
          <w:bCs/>
          <w:sz w:val="24"/>
          <w:szCs w:val="24"/>
        </w:rPr>
        <w:t>Öğretim programlarının, mevzuatın ve okulun kuruluş amacının incelenmesi; II. dönem planlarında ortak yaklaşımın belirlenmesi</w:t>
      </w:r>
    </w:p>
    <w:p w14:paraId="76FA78A8" w14:textId="77777777" w:rsidR="003A6B1D" w:rsidRPr="003A6B1D" w:rsidRDefault="003A6B1D" w:rsidP="003A6B1D">
      <w:pPr>
        <w:pStyle w:val="ListeParagraf"/>
        <w:numPr>
          <w:ilvl w:val="0"/>
          <w:numId w:val="38"/>
        </w:numPr>
        <w:rPr>
          <w:bCs/>
          <w:sz w:val="24"/>
          <w:szCs w:val="24"/>
        </w:rPr>
      </w:pPr>
      <w:r w:rsidRPr="003A6B1D">
        <w:rPr>
          <w:bCs/>
          <w:sz w:val="24"/>
          <w:szCs w:val="24"/>
        </w:rPr>
        <w:t>Atatürkçülük konularının ve 19 Mayıs Atatürk’ü Anma, Gençlik ve Spor Bayramı çalışmalarının planlanması</w:t>
      </w:r>
    </w:p>
    <w:p w14:paraId="01F3C46A" w14:textId="77777777" w:rsidR="003A6B1D" w:rsidRPr="003A6B1D" w:rsidRDefault="003A6B1D" w:rsidP="003A6B1D">
      <w:pPr>
        <w:pStyle w:val="ListeParagraf"/>
        <w:numPr>
          <w:ilvl w:val="0"/>
          <w:numId w:val="38"/>
        </w:numPr>
        <w:rPr>
          <w:bCs/>
          <w:sz w:val="24"/>
          <w:szCs w:val="24"/>
        </w:rPr>
      </w:pPr>
      <w:r w:rsidRPr="003A6B1D">
        <w:rPr>
          <w:bCs/>
          <w:sz w:val="24"/>
          <w:szCs w:val="24"/>
        </w:rPr>
        <w:t>Derslerin işlenişinde uygulanacak yöntem-teknikler; sınıf/alan yönetimi ve güvenli ders akışı</w:t>
      </w:r>
    </w:p>
    <w:p w14:paraId="7FC2C1E3" w14:textId="77777777" w:rsidR="003A6B1D" w:rsidRPr="003A6B1D" w:rsidRDefault="003A6B1D" w:rsidP="003A6B1D">
      <w:pPr>
        <w:pStyle w:val="ListeParagraf"/>
        <w:numPr>
          <w:ilvl w:val="0"/>
          <w:numId w:val="38"/>
        </w:numPr>
        <w:rPr>
          <w:bCs/>
          <w:sz w:val="24"/>
          <w:szCs w:val="24"/>
        </w:rPr>
      </w:pPr>
      <w:r w:rsidRPr="003A6B1D">
        <w:rPr>
          <w:bCs/>
          <w:sz w:val="24"/>
          <w:szCs w:val="24"/>
        </w:rPr>
        <w:t>Özel eğitim ihtiyacı olan öğrenciler için BEP uyarlamaları ve farklılaştırılmış öğretim uygulamaları</w:t>
      </w:r>
    </w:p>
    <w:p w14:paraId="6D952830" w14:textId="77777777" w:rsidR="003A6B1D" w:rsidRPr="003A6B1D" w:rsidRDefault="003A6B1D" w:rsidP="003A6B1D">
      <w:pPr>
        <w:pStyle w:val="ListeParagraf"/>
        <w:numPr>
          <w:ilvl w:val="0"/>
          <w:numId w:val="38"/>
        </w:numPr>
        <w:rPr>
          <w:bCs/>
          <w:sz w:val="24"/>
          <w:szCs w:val="24"/>
        </w:rPr>
      </w:pPr>
      <w:r w:rsidRPr="003A6B1D">
        <w:rPr>
          <w:bCs/>
          <w:sz w:val="24"/>
          <w:szCs w:val="24"/>
        </w:rPr>
        <w:t>Sosyal ve sportif faaliyetler, okul takımları, müsabaka/turnuva planı; yetenekli öğrencilerin yönlendirilmesi</w:t>
      </w:r>
    </w:p>
    <w:p w14:paraId="0E339A9F" w14:textId="77777777" w:rsidR="003A6B1D" w:rsidRPr="003A6B1D" w:rsidRDefault="003A6B1D" w:rsidP="003A6B1D">
      <w:pPr>
        <w:pStyle w:val="ListeParagraf"/>
        <w:numPr>
          <w:ilvl w:val="0"/>
          <w:numId w:val="38"/>
        </w:numPr>
        <w:rPr>
          <w:bCs/>
          <w:sz w:val="24"/>
          <w:szCs w:val="24"/>
        </w:rPr>
      </w:pPr>
      <w:r w:rsidRPr="003A6B1D">
        <w:rPr>
          <w:bCs/>
          <w:sz w:val="24"/>
          <w:szCs w:val="24"/>
        </w:rPr>
        <w:t>Ölçme-değerlendirme: beceri/performans değerlendirmeleri, rubrik-kontrol listeleri ve izleme çalışmaları</w:t>
      </w:r>
    </w:p>
    <w:p w14:paraId="6CBF8FDD" w14:textId="77777777" w:rsidR="003A6B1D" w:rsidRPr="003A6B1D" w:rsidRDefault="003A6B1D" w:rsidP="003A6B1D">
      <w:pPr>
        <w:pStyle w:val="ListeParagraf"/>
        <w:numPr>
          <w:ilvl w:val="0"/>
          <w:numId w:val="38"/>
        </w:numPr>
        <w:rPr>
          <w:bCs/>
          <w:sz w:val="24"/>
          <w:szCs w:val="24"/>
        </w:rPr>
      </w:pPr>
      <w:r w:rsidRPr="003A6B1D">
        <w:rPr>
          <w:bCs/>
          <w:sz w:val="24"/>
          <w:szCs w:val="24"/>
        </w:rPr>
        <w:t>Araç-gereç, tesis kullanımı, temizlik-düzen, materyal ihtiyacı ve kaynak planlaması</w:t>
      </w:r>
    </w:p>
    <w:p w14:paraId="0BFF03C7" w14:textId="77777777" w:rsidR="003A6B1D" w:rsidRPr="003A6B1D" w:rsidRDefault="003A6B1D" w:rsidP="003A6B1D">
      <w:pPr>
        <w:pStyle w:val="ListeParagraf"/>
        <w:numPr>
          <w:ilvl w:val="0"/>
          <w:numId w:val="38"/>
        </w:numPr>
        <w:rPr>
          <w:bCs/>
          <w:sz w:val="24"/>
          <w:szCs w:val="24"/>
        </w:rPr>
      </w:pPr>
      <w:r w:rsidRPr="003A6B1D">
        <w:rPr>
          <w:bCs/>
          <w:sz w:val="24"/>
          <w:szCs w:val="24"/>
        </w:rPr>
        <w:t>Öğrencilerin çalışmalarına rehberlik, motivasyon; okul-veli iş birliği ve disipline katkı</w:t>
      </w:r>
    </w:p>
    <w:p w14:paraId="5140B1BF" w14:textId="77777777" w:rsidR="003A6B1D" w:rsidRPr="003A6B1D" w:rsidRDefault="003A6B1D" w:rsidP="003A6B1D">
      <w:pPr>
        <w:pStyle w:val="ListeParagraf"/>
        <w:numPr>
          <w:ilvl w:val="0"/>
          <w:numId w:val="38"/>
        </w:numPr>
        <w:rPr>
          <w:bCs/>
          <w:sz w:val="24"/>
          <w:szCs w:val="24"/>
        </w:rPr>
      </w:pPr>
      <w:r w:rsidRPr="003A6B1D">
        <w:rPr>
          <w:bCs/>
          <w:sz w:val="24"/>
          <w:szCs w:val="24"/>
        </w:rPr>
        <w:t>İş sağlığı ve güvenliği tedbirleri; risk azaltma, acil durum süreçleri</w:t>
      </w:r>
    </w:p>
    <w:p w14:paraId="39EFDF07" w14:textId="77777777" w:rsidR="003A6B1D" w:rsidRPr="003A6B1D" w:rsidRDefault="003A6B1D" w:rsidP="003A6B1D">
      <w:pPr>
        <w:pStyle w:val="ListeParagraf"/>
        <w:numPr>
          <w:ilvl w:val="0"/>
          <w:numId w:val="38"/>
        </w:numPr>
        <w:rPr>
          <w:bCs/>
          <w:sz w:val="24"/>
          <w:szCs w:val="24"/>
        </w:rPr>
      </w:pPr>
      <w:r w:rsidRPr="003A6B1D">
        <w:rPr>
          <w:bCs/>
          <w:sz w:val="24"/>
          <w:szCs w:val="24"/>
        </w:rPr>
        <w:t>Dilek ve temenniler – kapanış</w:t>
      </w:r>
    </w:p>
    <w:p w14:paraId="029B85EB" w14:textId="77777777" w:rsidR="007E14D7" w:rsidRDefault="007E14D7" w:rsidP="009205E4">
      <w:pPr>
        <w:rPr>
          <w:b/>
          <w:bCs/>
          <w:sz w:val="24"/>
          <w:szCs w:val="24"/>
        </w:rPr>
      </w:pPr>
    </w:p>
    <w:p w14:paraId="5E0CA998" w14:textId="77777777" w:rsidR="003A6B1D" w:rsidRDefault="003A6B1D" w:rsidP="009205E4">
      <w:pPr>
        <w:rPr>
          <w:b/>
          <w:bCs/>
          <w:sz w:val="24"/>
          <w:szCs w:val="24"/>
        </w:rPr>
      </w:pPr>
    </w:p>
    <w:p w14:paraId="0BB2BB8F" w14:textId="77777777" w:rsidR="003A6B1D" w:rsidRDefault="003A6B1D" w:rsidP="009205E4">
      <w:pPr>
        <w:rPr>
          <w:b/>
          <w:bCs/>
          <w:sz w:val="24"/>
          <w:szCs w:val="24"/>
        </w:rPr>
      </w:pPr>
    </w:p>
    <w:p w14:paraId="3F679F3C" w14:textId="77777777" w:rsidR="00E42C9F" w:rsidRDefault="00E42C9F" w:rsidP="009205E4">
      <w:pPr>
        <w:rPr>
          <w:b/>
          <w:bCs/>
          <w:sz w:val="24"/>
          <w:szCs w:val="24"/>
        </w:rPr>
      </w:pPr>
    </w:p>
    <w:p w14:paraId="1C01D6C4" w14:textId="77777777" w:rsidR="00E42C9F" w:rsidRDefault="00E42C9F" w:rsidP="009205E4">
      <w:pPr>
        <w:rPr>
          <w:b/>
          <w:bCs/>
          <w:sz w:val="24"/>
          <w:szCs w:val="24"/>
        </w:rPr>
      </w:pPr>
    </w:p>
    <w:p w14:paraId="3C33E1BE" w14:textId="77777777" w:rsidR="00E42C9F" w:rsidRDefault="00E42C9F" w:rsidP="009205E4">
      <w:pPr>
        <w:rPr>
          <w:b/>
          <w:bCs/>
          <w:sz w:val="24"/>
          <w:szCs w:val="24"/>
        </w:rPr>
      </w:pPr>
    </w:p>
    <w:p w14:paraId="0CB99D03" w14:textId="77777777" w:rsidR="00E42C9F" w:rsidRDefault="00E42C9F" w:rsidP="009205E4">
      <w:pPr>
        <w:rPr>
          <w:b/>
          <w:bCs/>
          <w:sz w:val="24"/>
          <w:szCs w:val="24"/>
        </w:rPr>
      </w:pPr>
    </w:p>
    <w:p w14:paraId="1C9C6033" w14:textId="77777777" w:rsidR="004566C6" w:rsidRDefault="004566C6" w:rsidP="009205E4">
      <w:pPr>
        <w:rPr>
          <w:b/>
          <w:bCs/>
          <w:sz w:val="24"/>
          <w:szCs w:val="24"/>
        </w:rPr>
      </w:pPr>
    </w:p>
    <w:p w14:paraId="01B7DE10" w14:textId="77777777" w:rsidR="004566C6" w:rsidRDefault="004566C6" w:rsidP="009205E4">
      <w:pPr>
        <w:rPr>
          <w:b/>
          <w:bCs/>
          <w:sz w:val="24"/>
          <w:szCs w:val="24"/>
        </w:rPr>
      </w:pPr>
    </w:p>
    <w:p w14:paraId="67E0A7CE" w14:textId="77777777" w:rsidR="004566C6" w:rsidRDefault="004566C6" w:rsidP="009205E4">
      <w:pPr>
        <w:rPr>
          <w:b/>
          <w:bCs/>
          <w:sz w:val="24"/>
          <w:szCs w:val="24"/>
        </w:rPr>
      </w:pPr>
    </w:p>
    <w:p w14:paraId="7DBDFA35" w14:textId="77777777" w:rsidR="004566C6" w:rsidRDefault="004566C6" w:rsidP="009205E4">
      <w:pPr>
        <w:rPr>
          <w:b/>
          <w:bCs/>
          <w:sz w:val="24"/>
          <w:szCs w:val="24"/>
        </w:rPr>
      </w:pPr>
    </w:p>
    <w:p w14:paraId="0EDF3564" w14:textId="77777777" w:rsidR="004566C6" w:rsidRDefault="004566C6" w:rsidP="009205E4">
      <w:pPr>
        <w:rPr>
          <w:b/>
          <w:bCs/>
          <w:sz w:val="24"/>
          <w:szCs w:val="24"/>
        </w:rPr>
      </w:pPr>
    </w:p>
    <w:p w14:paraId="1616B829" w14:textId="77777777" w:rsidR="004566C6" w:rsidRDefault="004566C6"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lastRenderedPageBreak/>
        <w:t>GÜNDEM MADDELERİNİN GÖRÜŞÜLMESİ</w:t>
      </w:r>
    </w:p>
    <w:p w14:paraId="33DDCEAD" w14:textId="77777777" w:rsidR="003A6B1D" w:rsidRPr="003A6B1D" w:rsidRDefault="003A6B1D" w:rsidP="003A6B1D">
      <w:pPr>
        <w:rPr>
          <w:sz w:val="24"/>
          <w:szCs w:val="24"/>
        </w:rPr>
      </w:pPr>
      <w:r w:rsidRPr="003A6B1D">
        <w:rPr>
          <w:b/>
          <w:bCs/>
          <w:sz w:val="24"/>
          <w:szCs w:val="24"/>
        </w:rPr>
        <w:t>1. Açılış, yoklama ve yazman seçimi</w:t>
      </w:r>
      <w:r w:rsidRPr="003A6B1D">
        <w:rPr>
          <w:sz w:val="24"/>
          <w:szCs w:val="24"/>
        </w:rPr>
        <w:br/>
        <w:t xml:space="preserve">Toplantı, belirtilen tarih ve saatte zümre başkanı </w:t>
      </w:r>
      <w:r w:rsidRPr="003A6B1D">
        <w:rPr>
          <w:b/>
          <w:bCs/>
          <w:sz w:val="24"/>
          <w:szCs w:val="24"/>
        </w:rPr>
        <w:t>ÖĞRETMEN1</w:t>
      </w:r>
      <w:r w:rsidRPr="003A6B1D">
        <w:rPr>
          <w:sz w:val="24"/>
          <w:szCs w:val="24"/>
        </w:rPr>
        <w:t xml:space="preserve"> tarafından açılmıştır. Yoklama alınmış ve toplantıya </w:t>
      </w:r>
      <w:r w:rsidRPr="003A6B1D">
        <w:rPr>
          <w:b/>
          <w:bCs/>
          <w:sz w:val="24"/>
          <w:szCs w:val="24"/>
        </w:rPr>
        <w:t>ÖĞRETMEN1</w:t>
      </w:r>
      <w:r w:rsidRPr="003A6B1D">
        <w:rPr>
          <w:sz w:val="24"/>
          <w:szCs w:val="24"/>
        </w:rPr>
        <w:t xml:space="preserve"> ile </w:t>
      </w:r>
      <w:r w:rsidRPr="003A6B1D">
        <w:rPr>
          <w:b/>
          <w:bCs/>
          <w:sz w:val="24"/>
          <w:szCs w:val="24"/>
        </w:rPr>
        <w:t>ÖĞRETMEN2</w:t>
      </w:r>
      <w:r w:rsidRPr="003A6B1D">
        <w:rPr>
          <w:sz w:val="24"/>
          <w:szCs w:val="24"/>
        </w:rPr>
        <w:t xml:space="preserve">’nin katıldığı görülmüştür. </w:t>
      </w:r>
      <w:r w:rsidRPr="003A6B1D">
        <w:rPr>
          <w:b/>
          <w:bCs/>
          <w:sz w:val="24"/>
          <w:szCs w:val="24"/>
        </w:rPr>
        <w:t>ÖĞRETMEN1</w:t>
      </w:r>
      <w:r w:rsidRPr="003A6B1D">
        <w:rPr>
          <w:sz w:val="24"/>
          <w:szCs w:val="24"/>
        </w:rPr>
        <w:t xml:space="preserve"> söz alarak toplantının amacının; II. dönemde derslerin planlı, güvenli ve kazanım odaklı yürütülmesi olduğunu ifade etmiştir. </w:t>
      </w:r>
      <w:r w:rsidRPr="003A6B1D">
        <w:rPr>
          <w:b/>
          <w:bCs/>
          <w:sz w:val="24"/>
          <w:szCs w:val="24"/>
        </w:rPr>
        <w:t>ÖĞRETMEN2</w:t>
      </w:r>
      <w:r w:rsidRPr="003A6B1D">
        <w:rPr>
          <w:sz w:val="24"/>
          <w:szCs w:val="24"/>
        </w:rPr>
        <w:t xml:space="preserve"> söz alarak dönem içinde ortak uygulama birliğinin sağlanmasının özellikle saha/salon kullanımında kolaylık sağlayacağını belirtmiştir. Yazmanlık görevi görüşülmüş ve yazman olarak </w:t>
      </w:r>
      <w:r w:rsidRPr="003A6B1D">
        <w:rPr>
          <w:b/>
          <w:bCs/>
          <w:sz w:val="24"/>
          <w:szCs w:val="24"/>
        </w:rPr>
        <w:t>ÖĞRETMEN2</w:t>
      </w:r>
      <w:r w:rsidRPr="003A6B1D">
        <w:rPr>
          <w:sz w:val="24"/>
          <w:szCs w:val="24"/>
        </w:rPr>
        <w:t xml:space="preserve"> belirlenmiştir. Gündem maddelerinin sırayla görüşülmesine geçilmiştir.</w:t>
      </w:r>
    </w:p>
    <w:p w14:paraId="2CF16C4D" w14:textId="77777777" w:rsidR="003A6B1D" w:rsidRDefault="003A6B1D" w:rsidP="003A6B1D">
      <w:pPr>
        <w:rPr>
          <w:b/>
          <w:bCs/>
          <w:sz w:val="24"/>
          <w:szCs w:val="24"/>
        </w:rPr>
      </w:pPr>
    </w:p>
    <w:p w14:paraId="5F4E97F7" w14:textId="4D897244" w:rsidR="003A6B1D" w:rsidRPr="003A6B1D" w:rsidRDefault="003A6B1D" w:rsidP="003A6B1D">
      <w:pPr>
        <w:rPr>
          <w:sz w:val="24"/>
          <w:szCs w:val="24"/>
        </w:rPr>
      </w:pPr>
      <w:r w:rsidRPr="003A6B1D">
        <w:rPr>
          <w:b/>
          <w:bCs/>
          <w:sz w:val="24"/>
          <w:szCs w:val="24"/>
        </w:rPr>
        <w:t>2. I. dönem zümre kararlarının değerlendirilmesi</w:t>
      </w:r>
      <w:r w:rsidRPr="003A6B1D">
        <w:rPr>
          <w:sz w:val="24"/>
          <w:szCs w:val="24"/>
        </w:rPr>
        <w:br/>
        <w:t xml:space="preserve">I. dönem zümre toplantısında alınan kararlar okunmuş ve uygulama sonuçları değerlendirilmiştir. </w:t>
      </w:r>
      <w:r w:rsidRPr="003A6B1D">
        <w:rPr>
          <w:b/>
          <w:bCs/>
          <w:sz w:val="24"/>
          <w:szCs w:val="24"/>
        </w:rPr>
        <w:t>ÖĞRETMEN2</w:t>
      </w:r>
      <w:r w:rsidRPr="003A6B1D">
        <w:rPr>
          <w:sz w:val="24"/>
          <w:szCs w:val="24"/>
        </w:rPr>
        <w:t xml:space="preserve"> söz alarak, bazı şubelerde devamsızlık ve düzensiz katılım nedeniyle planlanan etkinliklerin süre yönetiminde zorlandığını ifade etmiştir. </w:t>
      </w:r>
      <w:r w:rsidRPr="003A6B1D">
        <w:rPr>
          <w:b/>
          <w:bCs/>
          <w:sz w:val="24"/>
          <w:szCs w:val="24"/>
        </w:rPr>
        <w:t>ÖĞRETMEN1</w:t>
      </w:r>
      <w:r w:rsidRPr="003A6B1D">
        <w:rPr>
          <w:sz w:val="24"/>
          <w:szCs w:val="24"/>
        </w:rPr>
        <w:t xml:space="preserve"> söz alarak, derse uygun kıyafet ve malzeme ile katılımın istenen düzeye ulaşmadığı sınıflarda motivasyon düşüşü yaşandığını belirtmiştir. Uygulamada etkili olan çalışmaların II. dönemde de devam ettirilmesi, aksayan noktaların ise iyileştirme adımı olarak planlara eklenmesi gerektiği değerlendirilmiştir. Dönem içinde kısa ara değerlendirme yapılarak alınan kararların uygulanma düzeyinin izlenmesi üzerinde uzlaşılmıştır. Bir önceki kararların güncellenerek daha uygulanabilir hâle getirilmesi gerektiği görüş birliğiyle ifade edilmiştir.</w:t>
      </w:r>
    </w:p>
    <w:p w14:paraId="2AE72D0A" w14:textId="77777777" w:rsidR="003A6B1D" w:rsidRDefault="003A6B1D" w:rsidP="003A6B1D">
      <w:pPr>
        <w:rPr>
          <w:b/>
          <w:bCs/>
          <w:sz w:val="24"/>
          <w:szCs w:val="24"/>
        </w:rPr>
      </w:pPr>
    </w:p>
    <w:p w14:paraId="6528C5C1" w14:textId="44D49865" w:rsidR="003A6B1D" w:rsidRPr="003A6B1D" w:rsidRDefault="003A6B1D" w:rsidP="003A6B1D">
      <w:pPr>
        <w:rPr>
          <w:sz w:val="24"/>
          <w:szCs w:val="24"/>
        </w:rPr>
      </w:pPr>
      <w:r w:rsidRPr="003A6B1D">
        <w:rPr>
          <w:b/>
          <w:bCs/>
          <w:sz w:val="24"/>
          <w:szCs w:val="24"/>
        </w:rPr>
        <w:t>3. I. dönem öğrenci katılımı, performans durumu ve başarı değerlendirmesi</w:t>
      </w:r>
      <w:r w:rsidRPr="003A6B1D">
        <w:rPr>
          <w:sz w:val="24"/>
          <w:szCs w:val="24"/>
        </w:rPr>
        <w:br/>
        <w:t xml:space="preserve">I. döneme ilişkin öğrenci katılımı, derse hazırlık düzeyi ve performans göstergeleri değerlendirilmiştir. </w:t>
      </w:r>
      <w:r w:rsidRPr="003A6B1D">
        <w:rPr>
          <w:b/>
          <w:bCs/>
          <w:sz w:val="24"/>
          <w:szCs w:val="24"/>
        </w:rPr>
        <w:t>ÖĞRETMEN1</w:t>
      </w:r>
      <w:r w:rsidRPr="003A6B1D">
        <w:rPr>
          <w:sz w:val="24"/>
          <w:szCs w:val="24"/>
        </w:rPr>
        <w:t xml:space="preserve"> söz alarak, bazı sınıflarda temel kondisyon etkinliklerinde öğrencilerin çabuk yorulma ve isteksizlik yaşadığını, bunun sağlıklı yaşam alışkanlıklarıyla ilişkilendirilerek ele alınması gerektiğini ifade etmiştir. </w:t>
      </w:r>
      <w:r w:rsidRPr="003A6B1D">
        <w:rPr>
          <w:b/>
          <w:bCs/>
          <w:sz w:val="24"/>
          <w:szCs w:val="24"/>
        </w:rPr>
        <w:t>ÖĞRETMEN2</w:t>
      </w:r>
      <w:r w:rsidRPr="003A6B1D">
        <w:rPr>
          <w:sz w:val="24"/>
          <w:szCs w:val="24"/>
        </w:rPr>
        <w:t xml:space="preserve"> söz alarak, sınıf içi farklılıkların fazla olduğu şubelerde istasyon çalışmalarının hem katılımı hem de düzeni artırdığını belirtmiştir. Başarıyı etkileyen etmenler; devamsızlık, motivasyon, ekipman yetersizliği ve sınıf içi disiplin başlıklarında ele alınmıştır. II. dönemde öğrencilerin gelişimini görünür kılacak izleme formlarının daha düzenli kullanılması gerektiği değerlendirilmiştir. Ders başarısının yalnızca sonuçla değil süreç ve katılımla birlikte ele alınması konusunda ortak görüşe varılmıştır.</w:t>
      </w:r>
    </w:p>
    <w:p w14:paraId="7D1BD696" w14:textId="77777777" w:rsidR="003A6B1D" w:rsidRDefault="003A6B1D" w:rsidP="003A6B1D">
      <w:pPr>
        <w:rPr>
          <w:b/>
          <w:bCs/>
          <w:sz w:val="24"/>
          <w:szCs w:val="24"/>
        </w:rPr>
      </w:pPr>
    </w:p>
    <w:p w14:paraId="683773F3" w14:textId="01B7A404" w:rsidR="003A6B1D" w:rsidRPr="003A6B1D" w:rsidRDefault="003A6B1D" w:rsidP="003A6B1D">
      <w:pPr>
        <w:rPr>
          <w:sz w:val="24"/>
          <w:szCs w:val="24"/>
        </w:rPr>
      </w:pPr>
      <w:r w:rsidRPr="003A6B1D">
        <w:rPr>
          <w:b/>
          <w:bCs/>
          <w:sz w:val="24"/>
          <w:szCs w:val="24"/>
        </w:rPr>
        <w:t>4. Program, mevzuat ve ortak yaklaşım; yıllık/günlük planların gözden geçirilmesi</w:t>
      </w:r>
      <w:r w:rsidRPr="003A6B1D">
        <w:rPr>
          <w:sz w:val="24"/>
          <w:szCs w:val="24"/>
        </w:rPr>
        <w:br/>
        <w:t xml:space="preserve">Planlamaların öğretim programına, yürürlükteki mevzuata ve okulun kuruluş amacına uygunluğu değerlendirilmiştir. </w:t>
      </w:r>
      <w:r w:rsidRPr="003A6B1D">
        <w:rPr>
          <w:b/>
          <w:bCs/>
          <w:sz w:val="24"/>
          <w:szCs w:val="24"/>
        </w:rPr>
        <w:t>ÖĞRETMEN2</w:t>
      </w:r>
      <w:r w:rsidRPr="003A6B1D">
        <w:rPr>
          <w:sz w:val="24"/>
          <w:szCs w:val="24"/>
        </w:rPr>
        <w:t xml:space="preserve"> söz alarak, kazanımların okulun fiziksel imkânlarına göre uyarlanmasının planın uygulanabilirliğini artırdığını belirtmiştir. </w:t>
      </w:r>
      <w:r w:rsidRPr="003A6B1D">
        <w:rPr>
          <w:b/>
          <w:bCs/>
          <w:sz w:val="24"/>
          <w:szCs w:val="24"/>
        </w:rPr>
        <w:t>ÖĞRETMEN1</w:t>
      </w:r>
      <w:r w:rsidRPr="003A6B1D">
        <w:rPr>
          <w:sz w:val="24"/>
          <w:szCs w:val="24"/>
        </w:rPr>
        <w:t xml:space="preserve"> söz alarak, II. dönemde ünite/kazanım takviminin sınav haftaları ve okul etkinlikleri dikkate alınarak esnek ama takip edilebilir şekilde yürütülmesi gerektiğini ifade etmiştir. Günlük planlarda ders akışının ısınma-ana etkinlik-soğuma basamaklarıyla standartlaştırılması gerektiği vurgulanmıştır. Ortak anlayışın benimsenmesi için sınıflar arasında ölçüt farklılıklarını azaltacak uygulama birliği oluşturulması kararlaştırılacak şekilde değerlendirilmiştir. Planlarda güvenlik, disiplin ve katılım ilkelerinin açık biçimde yer almasının gerekli olduğu ifade edilmiştir.</w:t>
      </w:r>
    </w:p>
    <w:p w14:paraId="2B64DFE9" w14:textId="77777777" w:rsidR="003A6B1D" w:rsidRDefault="003A6B1D" w:rsidP="003A6B1D">
      <w:pPr>
        <w:rPr>
          <w:b/>
          <w:bCs/>
          <w:sz w:val="24"/>
          <w:szCs w:val="24"/>
        </w:rPr>
      </w:pPr>
    </w:p>
    <w:p w14:paraId="32680E44" w14:textId="30042DFC" w:rsidR="003A6B1D" w:rsidRPr="003A6B1D" w:rsidRDefault="003A6B1D" w:rsidP="003A6B1D">
      <w:pPr>
        <w:rPr>
          <w:sz w:val="24"/>
          <w:szCs w:val="24"/>
        </w:rPr>
      </w:pPr>
      <w:r w:rsidRPr="003A6B1D">
        <w:rPr>
          <w:b/>
          <w:bCs/>
          <w:sz w:val="24"/>
          <w:szCs w:val="24"/>
        </w:rPr>
        <w:t>5. Atatürkçülük konuları ve 19 Mayıs hazırlıkları</w:t>
      </w:r>
      <w:r w:rsidRPr="003A6B1D">
        <w:rPr>
          <w:sz w:val="24"/>
          <w:szCs w:val="24"/>
        </w:rPr>
        <w:br/>
        <w:t xml:space="preserve">Atatürkçülükle ilgili konuların ders kazanımlarıyla ilişkilendirilerek işlenmesi üzerinde durulmuştur. </w:t>
      </w:r>
      <w:r w:rsidRPr="003A6B1D">
        <w:rPr>
          <w:b/>
          <w:bCs/>
          <w:sz w:val="24"/>
          <w:szCs w:val="24"/>
        </w:rPr>
        <w:t>ÖĞRETMEN1</w:t>
      </w:r>
      <w:r w:rsidRPr="003A6B1D">
        <w:rPr>
          <w:sz w:val="24"/>
          <w:szCs w:val="24"/>
        </w:rPr>
        <w:t xml:space="preserve"> söz alarak, spor kültürünün milli bilinç, centilmenlik, sorumluluk ve dayanışma boyutlarının ders içinde davranışa dönüşecek biçimde ele alınması gerektiğini belirtmiştir. </w:t>
      </w:r>
      <w:r w:rsidRPr="003A6B1D">
        <w:rPr>
          <w:b/>
          <w:bCs/>
          <w:sz w:val="24"/>
          <w:szCs w:val="24"/>
        </w:rPr>
        <w:t>ÖĞRETMEN2</w:t>
      </w:r>
      <w:r w:rsidRPr="003A6B1D">
        <w:rPr>
          <w:sz w:val="24"/>
          <w:szCs w:val="24"/>
        </w:rPr>
        <w:t xml:space="preserve"> söz alarak, 19 Mayıs çalışmalarında öğrencilerin yalnızca gösteri değil planlama ve görev paylaşımı süreçlerine de katılmasının sorumluluk gelişimine katkı sağlayacağını ifade etmiştir. </w:t>
      </w:r>
      <w:r w:rsidRPr="003A6B1D">
        <w:rPr>
          <w:sz w:val="24"/>
          <w:szCs w:val="24"/>
        </w:rPr>
        <w:lastRenderedPageBreak/>
        <w:t>19 Mayıs Atatürk’ü Anma, Gençlik ve Spor Bayramı kapsamında yapılacak etkinliklerin takvime bağlanması gerektiği değerlendirilmiştir. Tören provaları, müzik/ritim düzeni, alan yerleşimi ve güvenlik planı gibi başlıkların idare ile koordineli yürütülmesi gerektiği görüşülmüştür. Etkinliklerde öğrencilerin sağlık durumları ve güvenli hareket ilkelerine uygunluk konusunda hassas olunacağı belirtilmiştir.</w:t>
      </w:r>
    </w:p>
    <w:p w14:paraId="7A5A0067" w14:textId="77777777" w:rsidR="003A6B1D" w:rsidRDefault="003A6B1D" w:rsidP="003A6B1D">
      <w:pPr>
        <w:rPr>
          <w:b/>
          <w:bCs/>
          <w:sz w:val="24"/>
          <w:szCs w:val="24"/>
        </w:rPr>
      </w:pPr>
    </w:p>
    <w:p w14:paraId="5CF80A23" w14:textId="57EEAC6F" w:rsidR="003A6B1D" w:rsidRPr="003A6B1D" w:rsidRDefault="003A6B1D" w:rsidP="003A6B1D">
      <w:pPr>
        <w:rPr>
          <w:sz w:val="24"/>
          <w:szCs w:val="24"/>
        </w:rPr>
      </w:pPr>
      <w:r w:rsidRPr="003A6B1D">
        <w:rPr>
          <w:b/>
          <w:bCs/>
          <w:sz w:val="24"/>
          <w:szCs w:val="24"/>
        </w:rPr>
        <w:t>6. Yöntem-teknikler, sınıf/alan yönetimi ve güvenli ders akışı</w:t>
      </w:r>
      <w:r w:rsidRPr="003A6B1D">
        <w:rPr>
          <w:sz w:val="24"/>
          <w:szCs w:val="24"/>
        </w:rPr>
        <w:br/>
        <w:t xml:space="preserve">Derslerin işlenişinde kullanılacak yöntem ve teknikler üzerinde durulmuş, öğrencinin aktif kalma süresini artıran uygulamalar öne çıkarılmıştır. </w:t>
      </w:r>
      <w:r w:rsidRPr="003A6B1D">
        <w:rPr>
          <w:b/>
          <w:bCs/>
          <w:sz w:val="24"/>
          <w:szCs w:val="24"/>
        </w:rPr>
        <w:t>ÖĞRETMEN2</w:t>
      </w:r>
      <w:r w:rsidRPr="003A6B1D">
        <w:rPr>
          <w:sz w:val="24"/>
          <w:szCs w:val="24"/>
        </w:rPr>
        <w:t xml:space="preserve"> söz alarak, kalabalık sınıflarda küçük grup ve istasyon tekniğinin düzeni sağladığını, ekipman kısıtında da verimli olduğunu ifade etmiştir. </w:t>
      </w:r>
      <w:r w:rsidRPr="003A6B1D">
        <w:rPr>
          <w:b/>
          <w:bCs/>
          <w:sz w:val="24"/>
          <w:szCs w:val="24"/>
        </w:rPr>
        <w:t>ÖĞRETMEN1</w:t>
      </w:r>
      <w:r w:rsidRPr="003A6B1D">
        <w:rPr>
          <w:sz w:val="24"/>
          <w:szCs w:val="24"/>
        </w:rPr>
        <w:t xml:space="preserve"> söz alarak, oyun temelli etkinliklerin hedef kazanımla ilişkilendirilmediğinde amaçtan sapabildiğini, bu nedenle her etkinliğin net hedefle yürütülmesi gerektiğini belirtmiştir. Saha/salon kullanımında güvenlik kuralları, öğrenci bilgilendirmesi ve alan kontrolünün ders öncesinde rutin hâle getirilmesi gerektiği değerlendirilmiştir. Farklı seviye gruplarında basamaklandırma yapılarak herkesin derse katılmasının sağlanması uygun görülmüştür. Ders sonunda kısa yansıtma ve geri bildirimle öğrencinin öz değerlendirmesinin desteklenmesi gerektiği üzerinde uzlaşılmıştır.</w:t>
      </w:r>
    </w:p>
    <w:p w14:paraId="2E46E7D3" w14:textId="77777777" w:rsidR="003A6B1D" w:rsidRDefault="003A6B1D" w:rsidP="003A6B1D">
      <w:pPr>
        <w:rPr>
          <w:b/>
          <w:bCs/>
          <w:sz w:val="24"/>
          <w:szCs w:val="24"/>
        </w:rPr>
      </w:pPr>
    </w:p>
    <w:p w14:paraId="32A9CCD6" w14:textId="69CE66B4" w:rsidR="003A6B1D" w:rsidRPr="003A6B1D" w:rsidRDefault="003A6B1D" w:rsidP="003A6B1D">
      <w:pPr>
        <w:rPr>
          <w:sz w:val="24"/>
          <w:szCs w:val="24"/>
        </w:rPr>
      </w:pPr>
      <w:r w:rsidRPr="003A6B1D">
        <w:rPr>
          <w:b/>
          <w:bCs/>
          <w:sz w:val="24"/>
          <w:szCs w:val="24"/>
        </w:rPr>
        <w:t>7. BEP uyarlamaları ve farklılaştırılmış uygulamalar</w:t>
      </w:r>
      <w:r w:rsidRPr="003A6B1D">
        <w:rPr>
          <w:sz w:val="24"/>
          <w:szCs w:val="24"/>
        </w:rPr>
        <w:br/>
        <w:t xml:space="preserve">Özel eğitim ihtiyacı olan öğrencilerin güvenli katılımı ve öğrenme hedeflerine ulaşması için uyarlamalar görüşülmüştür. </w:t>
      </w:r>
      <w:r w:rsidRPr="003A6B1D">
        <w:rPr>
          <w:b/>
          <w:bCs/>
          <w:sz w:val="24"/>
          <w:szCs w:val="24"/>
        </w:rPr>
        <w:t>ÖĞRETMEN1</w:t>
      </w:r>
      <w:r w:rsidRPr="003A6B1D">
        <w:rPr>
          <w:sz w:val="24"/>
          <w:szCs w:val="24"/>
        </w:rPr>
        <w:t xml:space="preserve"> söz alarak, bu öğrenciler için süre, mesafe, ekipman ve görev basamaklandırmasının ders planlarına yazılı olarak işlenmesinin gerektiğini ifade etmiştir. </w:t>
      </w:r>
      <w:r w:rsidRPr="003A6B1D">
        <w:rPr>
          <w:b/>
          <w:bCs/>
          <w:sz w:val="24"/>
          <w:szCs w:val="24"/>
        </w:rPr>
        <w:t>ÖĞRETMEN2</w:t>
      </w:r>
      <w:r w:rsidRPr="003A6B1D">
        <w:rPr>
          <w:sz w:val="24"/>
          <w:szCs w:val="24"/>
        </w:rPr>
        <w:t xml:space="preserve"> söz alarak, akran desteğiyle eşli çalışmaların bazı öğrencilerde sosyal uyumu artırdığını, ancak güvenlik açısından görevlerin net belirlenmesi gerektiğini belirtmiştir. Değerlendirmede öğrencinin bireysel hedeflerinin esas alınması ve süreç gözlemlerinin düzenli kaydedilmesi gerektiği değerlendirilmiştir. Rehberlik servisi ve sınıf rehber öğretmenleriyle düzenli iletişim kurularak öğrenci izleme sürecinin güçlendirilmesi gerektiği ifade edilmiştir. Ders içi güvenlik açısından riskli hareketlerin yerine alternatif etkinlikler planlanması üzerinde görüş birliğine varılmıştır.</w:t>
      </w:r>
    </w:p>
    <w:p w14:paraId="19FD5994" w14:textId="77777777" w:rsidR="003A6B1D" w:rsidRDefault="003A6B1D" w:rsidP="003A6B1D">
      <w:pPr>
        <w:rPr>
          <w:b/>
          <w:bCs/>
          <w:sz w:val="24"/>
          <w:szCs w:val="24"/>
        </w:rPr>
      </w:pPr>
    </w:p>
    <w:p w14:paraId="37240BB4" w14:textId="71385AB9" w:rsidR="003A6B1D" w:rsidRPr="003A6B1D" w:rsidRDefault="003A6B1D" w:rsidP="003A6B1D">
      <w:pPr>
        <w:rPr>
          <w:sz w:val="24"/>
          <w:szCs w:val="24"/>
        </w:rPr>
      </w:pPr>
      <w:r w:rsidRPr="003A6B1D">
        <w:rPr>
          <w:b/>
          <w:bCs/>
          <w:sz w:val="24"/>
          <w:szCs w:val="24"/>
        </w:rPr>
        <w:t>8. Sosyal ve sportif faaliyetler, okul takımları, yönlendirme</w:t>
      </w:r>
      <w:r w:rsidRPr="003A6B1D">
        <w:rPr>
          <w:sz w:val="24"/>
          <w:szCs w:val="24"/>
        </w:rPr>
        <w:br/>
        <w:t xml:space="preserve">II. dönemde yapılacak sosyal ve sportif faaliyetlerin planlanması görüşülmüştür. </w:t>
      </w:r>
      <w:r w:rsidRPr="003A6B1D">
        <w:rPr>
          <w:b/>
          <w:bCs/>
          <w:sz w:val="24"/>
          <w:szCs w:val="24"/>
        </w:rPr>
        <w:t>ÖĞRETMEN2</w:t>
      </w:r>
      <w:r w:rsidRPr="003A6B1D">
        <w:rPr>
          <w:sz w:val="24"/>
          <w:szCs w:val="24"/>
        </w:rPr>
        <w:t xml:space="preserve"> söz alarak, okul takımı seçmelerinde devamlılık, disiplin ve sağlık durumunun birlikte değerlendirilmesinin sürdürülebilir başarı getirdiğini ifade etmiştir. </w:t>
      </w:r>
      <w:r w:rsidRPr="003A6B1D">
        <w:rPr>
          <w:b/>
          <w:bCs/>
          <w:sz w:val="24"/>
          <w:szCs w:val="24"/>
        </w:rPr>
        <w:t>ÖĞRETMEN1</w:t>
      </w:r>
      <w:r w:rsidRPr="003A6B1D">
        <w:rPr>
          <w:sz w:val="24"/>
          <w:szCs w:val="24"/>
        </w:rPr>
        <w:t xml:space="preserve"> söz alarak, yetenekli öğrencilerin uygun branşlara yönlendirilmesinin yanında, katılımı düşük öğrencilerin de basit hedeflerle sürece çekilmesi gerektiğini belirtmiştir. İl/ilçe düzeyi müsabakalar, okul içi turnuvalar ve sınıflar arası etkinliklerin takvime bağlanması gerektiği değerlendirilmiştir. Turnuvalarda sportmenlik davranışlarının ölçütlerle izlenmesi ve davranışa dönük geri bildirim verilmesi gerektiği ifade edilmiştir. Faaliyetlerde izin, ulaşım ve güvenlik planlamasının idareyle koordineli yürütülmesi gerektiği üzerinde anlaşılmıştır.</w:t>
      </w:r>
    </w:p>
    <w:p w14:paraId="00FDD536" w14:textId="77777777" w:rsidR="003A6B1D" w:rsidRDefault="003A6B1D" w:rsidP="003A6B1D">
      <w:pPr>
        <w:rPr>
          <w:b/>
          <w:bCs/>
          <w:sz w:val="24"/>
          <w:szCs w:val="24"/>
        </w:rPr>
      </w:pPr>
    </w:p>
    <w:p w14:paraId="7CE1C9AF" w14:textId="27624BAC" w:rsidR="003A6B1D" w:rsidRPr="003A6B1D" w:rsidRDefault="003A6B1D" w:rsidP="003A6B1D">
      <w:pPr>
        <w:rPr>
          <w:sz w:val="24"/>
          <w:szCs w:val="24"/>
        </w:rPr>
      </w:pPr>
      <w:r w:rsidRPr="003A6B1D">
        <w:rPr>
          <w:b/>
          <w:bCs/>
          <w:sz w:val="24"/>
          <w:szCs w:val="24"/>
        </w:rPr>
        <w:t>9. Ölçme-değerlendirme: beceri/performans, rubrik ve izleme</w:t>
      </w:r>
      <w:r w:rsidRPr="003A6B1D">
        <w:rPr>
          <w:sz w:val="24"/>
          <w:szCs w:val="24"/>
        </w:rPr>
        <w:br/>
        <w:t xml:space="preserve">Ölçme-değerlendirmede süreç odaklı yaklaşımın esas alınması gerektiği görüşülmüştür. </w:t>
      </w:r>
      <w:r w:rsidRPr="003A6B1D">
        <w:rPr>
          <w:b/>
          <w:bCs/>
          <w:sz w:val="24"/>
          <w:szCs w:val="24"/>
        </w:rPr>
        <w:t>ÖĞRETMEN1</w:t>
      </w:r>
      <w:r w:rsidRPr="003A6B1D">
        <w:rPr>
          <w:sz w:val="24"/>
          <w:szCs w:val="24"/>
        </w:rPr>
        <w:t xml:space="preserve"> söz alarak, beceri ve performans değerlendirmelerinde rubrik/kontrol listesi kullanmanın adaleti ve tutarlılığı artırdığını ifade etmiştir. </w:t>
      </w:r>
      <w:r w:rsidRPr="003A6B1D">
        <w:rPr>
          <w:b/>
          <w:bCs/>
          <w:sz w:val="24"/>
          <w:szCs w:val="24"/>
        </w:rPr>
        <w:t>ÖĞRETMEN2</w:t>
      </w:r>
      <w:r w:rsidRPr="003A6B1D">
        <w:rPr>
          <w:sz w:val="24"/>
          <w:szCs w:val="24"/>
        </w:rPr>
        <w:t xml:space="preserve"> söz alarak, ölçütlerin öğrenciye önceden açıklanmasının kaygıyı azalttığını ve derse hazırlığı artırdığını belirtmiştir. Değerlendirmede sadece fiziksel performans değil; katılım, güvenli davranış, takım çalışması ve sorumluluk gibi boyutların da dikkate alınması gerektiği değerlendirilmiştir. Devamsızlık veya mazeret durumlarında telafi süreçlerinin dersin niteliğine uygun planlanması gerektiği görüşülmüştür. </w:t>
      </w:r>
      <w:r w:rsidRPr="003A6B1D">
        <w:rPr>
          <w:sz w:val="24"/>
          <w:szCs w:val="24"/>
        </w:rPr>
        <w:lastRenderedPageBreak/>
        <w:t>Şube bazlı sonuçların analiz edilerek eksik görülen alanlar için kısa süreli destekleyici uygulamalar yapılması üzerinde uzlaşılmıştır.</w:t>
      </w:r>
    </w:p>
    <w:p w14:paraId="21D454CE" w14:textId="77777777" w:rsidR="003A6B1D" w:rsidRDefault="003A6B1D" w:rsidP="003A6B1D">
      <w:pPr>
        <w:rPr>
          <w:b/>
          <w:bCs/>
          <w:sz w:val="24"/>
          <w:szCs w:val="24"/>
        </w:rPr>
      </w:pPr>
    </w:p>
    <w:p w14:paraId="7D0341D8" w14:textId="24E93649" w:rsidR="003A6B1D" w:rsidRPr="003A6B1D" w:rsidRDefault="003A6B1D" w:rsidP="003A6B1D">
      <w:pPr>
        <w:rPr>
          <w:sz w:val="24"/>
          <w:szCs w:val="24"/>
        </w:rPr>
      </w:pPr>
      <w:r w:rsidRPr="003A6B1D">
        <w:rPr>
          <w:b/>
          <w:bCs/>
          <w:sz w:val="24"/>
          <w:szCs w:val="24"/>
        </w:rPr>
        <w:t>10. Araç-gereç, tesis kullanımı, temizlik-düzen ve kaynak planı</w:t>
      </w:r>
      <w:r w:rsidRPr="003A6B1D">
        <w:rPr>
          <w:sz w:val="24"/>
          <w:szCs w:val="24"/>
        </w:rPr>
        <w:br/>
        <w:t xml:space="preserve">Dersin verimli yürütülebilmesi için araç-gereç, tesis kullanımı ve materyal ihtiyacı değerlendirilmiştir. </w:t>
      </w:r>
      <w:r w:rsidRPr="003A6B1D">
        <w:rPr>
          <w:b/>
          <w:bCs/>
          <w:sz w:val="24"/>
          <w:szCs w:val="24"/>
        </w:rPr>
        <w:t>ÖĞRETMEN2</w:t>
      </w:r>
      <w:r w:rsidRPr="003A6B1D">
        <w:rPr>
          <w:sz w:val="24"/>
          <w:szCs w:val="24"/>
        </w:rPr>
        <w:t xml:space="preserve"> söz alarak, ekipmanların ders sonunda sayım ve düzenle teslim alınmasının kayıp ve kırıkları azalttığını ifade etmiştir. </w:t>
      </w:r>
      <w:r w:rsidRPr="003A6B1D">
        <w:rPr>
          <w:b/>
          <w:bCs/>
          <w:sz w:val="24"/>
          <w:szCs w:val="24"/>
        </w:rPr>
        <w:t>ÖĞRETMEN1</w:t>
      </w:r>
      <w:r w:rsidRPr="003A6B1D">
        <w:rPr>
          <w:sz w:val="24"/>
          <w:szCs w:val="24"/>
        </w:rPr>
        <w:t xml:space="preserve"> söz alarak, saha/salon kullanım çizelgesinin netleştirilmesinin çakışmaları azalttığını ve ders akışını kolaylaştırdığını belirtmiştir. Mevcut malzeme envanterinin çıkarılması, eksiklerin okul yönetimine yazılı bildirilmesi gerektiği değerlendirilmiştir. Tesislerin temizlik ve düzeninin korunması için öğrencilere küçük sorumluluklar verilmesi ve bunun sınıf kültürüne dönüştürülmesi uygun görülmüştür. Dış mekân etkinlikleri için mevsim koşullarına uygun alternatif planların hazır bulundurulması gerektiği ifade edilmiştir.</w:t>
      </w:r>
    </w:p>
    <w:p w14:paraId="7339AFCA" w14:textId="77777777" w:rsidR="003A6B1D" w:rsidRDefault="003A6B1D" w:rsidP="003A6B1D">
      <w:pPr>
        <w:rPr>
          <w:b/>
          <w:bCs/>
          <w:sz w:val="24"/>
          <w:szCs w:val="24"/>
        </w:rPr>
      </w:pPr>
    </w:p>
    <w:p w14:paraId="010204AB" w14:textId="69C63059" w:rsidR="003A6B1D" w:rsidRPr="003A6B1D" w:rsidRDefault="003A6B1D" w:rsidP="003A6B1D">
      <w:pPr>
        <w:rPr>
          <w:sz w:val="24"/>
          <w:szCs w:val="24"/>
        </w:rPr>
      </w:pPr>
      <w:r w:rsidRPr="003A6B1D">
        <w:rPr>
          <w:b/>
          <w:bCs/>
          <w:sz w:val="24"/>
          <w:szCs w:val="24"/>
        </w:rPr>
        <w:t>11. Rehberlik, motivasyon, veli iş birliği ve disipline katkı</w:t>
      </w:r>
      <w:r w:rsidRPr="003A6B1D">
        <w:rPr>
          <w:sz w:val="24"/>
          <w:szCs w:val="24"/>
        </w:rPr>
        <w:br/>
        <w:t xml:space="preserve">Öğrencilerin çalışmalarına rehberlik edilmesi ve motivasyonun artırılması görüşülmüştür. </w:t>
      </w:r>
      <w:r w:rsidRPr="003A6B1D">
        <w:rPr>
          <w:b/>
          <w:bCs/>
          <w:sz w:val="24"/>
          <w:szCs w:val="24"/>
        </w:rPr>
        <w:t>ÖĞRETMEN1</w:t>
      </w:r>
      <w:r w:rsidRPr="003A6B1D">
        <w:rPr>
          <w:sz w:val="24"/>
          <w:szCs w:val="24"/>
        </w:rPr>
        <w:t xml:space="preserve"> söz alarak, özellikle ergenlik dönemindeki öğrencilerde beden algısı ve performans kaygısı nedeniyle derse katılımın düştüğü durumlarda destekleyici dilin önemli olduğunu ifade etmiştir. </w:t>
      </w:r>
      <w:r w:rsidRPr="003A6B1D">
        <w:rPr>
          <w:b/>
          <w:bCs/>
          <w:sz w:val="24"/>
          <w:szCs w:val="24"/>
        </w:rPr>
        <w:t>ÖĞRETMEN2</w:t>
      </w:r>
      <w:r w:rsidRPr="003A6B1D">
        <w:rPr>
          <w:sz w:val="24"/>
          <w:szCs w:val="24"/>
        </w:rPr>
        <w:t xml:space="preserve"> söz alarak, küçük hedefler ve ilerleme takibiyle öğrencinin “başardım” duygusunun artırılabileceğini belirtmiştir. Okul-veli iş birliğinde dersin önemi, kıyafet ve düzenli katılım konularında bilgilendirme yapılması gerektiği değerlendirilmiştir. Beden eğitimi dersinin okul disiplinine katkısının kurallı hareket, saygı ve birlikte çalışma kültürü üzerinden güçlendirileceği ifade edilmiştir. Rehberlik servisiyle koordinasyon kurularak riskli davranışlar ve devamsızlık durumlarında ortak yaklaşım geliştirilmesi gerektiği görüşülmüştür.</w:t>
      </w:r>
    </w:p>
    <w:p w14:paraId="067F99B1" w14:textId="77777777" w:rsidR="003A6B1D" w:rsidRDefault="003A6B1D" w:rsidP="003A6B1D">
      <w:pPr>
        <w:rPr>
          <w:b/>
          <w:bCs/>
          <w:sz w:val="24"/>
          <w:szCs w:val="24"/>
        </w:rPr>
      </w:pPr>
    </w:p>
    <w:p w14:paraId="4579B7B6" w14:textId="0719DEA8" w:rsidR="003A6B1D" w:rsidRPr="003A6B1D" w:rsidRDefault="003A6B1D" w:rsidP="003A6B1D">
      <w:pPr>
        <w:rPr>
          <w:sz w:val="24"/>
          <w:szCs w:val="24"/>
        </w:rPr>
      </w:pPr>
      <w:r w:rsidRPr="003A6B1D">
        <w:rPr>
          <w:b/>
          <w:bCs/>
          <w:sz w:val="24"/>
          <w:szCs w:val="24"/>
        </w:rPr>
        <w:t>12. İş sağlığı ve güvenliği; risk azaltma ve acil durum süreçleri</w:t>
      </w:r>
      <w:r w:rsidRPr="003A6B1D">
        <w:rPr>
          <w:sz w:val="24"/>
          <w:szCs w:val="24"/>
        </w:rPr>
        <w:br/>
        <w:t xml:space="preserve">Derslerde iş sağlığı ve güvenliği tedbirleri ele alınmıştır. </w:t>
      </w:r>
      <w:r w:rsidRPr="003A6B1D">
        <w:rPr>
          <w:b/>
          <w:bCs/>
          <w:sz w:val="24"/>
          <w:szCs w:val="24"/>
        </w:rPr>
        <w:t>ÖĞRETMEN2</w:t>
      </w:r>
      <w:r w:rsidRPr="003A6B1D">
        <w:rPr>
          <w:sz w:val="24"/>
          <w:szCs w:val="24"/>
        </w:rPr>
        <w:t xml:space="preserve"> söz alarak, ısınma-soğuma basamaklarının ihmal edildiği durumlarda küçük sakatlanmaların arttığını, bu nedenle her dersin standart bir güvenlik rutiniyle başlaması gerektiğini ifade etmiştir. </w:t>
      </w:r>
      <w:r w:rsidRPr="003A6B1D">
        <w:rPr>
          <w:b/>
          <w:bCs/>
          <w:sz w:val="24"/>
          <w:szCs w:val="24"/>
        </w:rPr>
        <w:t>ÖĞRETMEN1</w:t>
      </w:r>
      <w:r w:rsidRPr="003A6B1D">
        <w:rPr>
          <w:sz w:val="24"/>
          <w:szCs w:val="24"/>
        </w:rPr>
        <w:t xml:space="preserve"> söz alarak, alan kontrolünün ders öncesi yapılmasının kazaya yakın durumları azalttığını ve bunun rutine bağlanması gerektiğini belirtmiştir. Acil durumda izlenecek yol, idareye bildirim, veli bilgilendirmesi ve sağlık birimine yönlendirme süreçleri gözden geçirilmiştir. Riskli davranışların önlenmesi için sınıf başında kısa ve net güvenlik hatırlatmalarının yapılması uygun görülmüştür. Mümkün olan durumlarda ilk yardım malzemelerine erişim ve sorumluluk paylaşımının netleştirilmesi gerektiği değerlendirilmiştir.</w:t>
      </w:r>
    </w:p>
    <w:p w14:paraId="41AB06F4" w14:textId="77777777" w:rsidR="003A6B1D" w:rsidRDefault="003A6B1D" w:rsidP="003A6B1D">
      <w:pPr>
        <w:rPr>
          <w:b/>
          <w:bCs/>
          <w:sz w:val="24"/>
          <w:szCs w:val="24"/>
        </w:rPr>
      </w:pPr>
    </w:p>
    <w:p w14:paraId="6989A5AB" w14:textId="6837D9CA" w:rsidR="003A6B1D" w:rsidRPr="003A6B1D" w:rsidRDefault="003A6B1D" w:rsidP="003A6B1D">
      <w:pPr>
        <w:rPr>
          <w:sz w:val="24"/>
          <w:szCs w:val="24"/>
        </w:rPr>
      </w:pPr>
      <w:r w:rsidRPr="003A6B1D">
        <w:rPr>
          <w:b/>
          <w:bCs/>
          <w:sz w:val="24"/>
          <w:szCs w:val="24"/>
        </w:rPr>
        <w:t>13. Dilek ve temenniler – kapanış</w:t>
      </w:r>
      <w:r w:rsidRPr="003A6B1D">
        <w:rPr>
          <w:sz w:val="24"/>
          <w:szCs w:val="24"/>
        </w:rPr>
        <w:br/>
        <w:t xml:space="preserve">Zümre öğretmenleri II. dönemin planlı, güvenli ve katılımı yüksek bir şekilde yürütülmesi konusunda görüş birliğine varmıştır. </w:t>
      </w:r>
      <w:r w:rsidRPr="003A6B1D">
        <w:rPr>
          <w:b/>
          <w:bCs/>
          <w:sz w:val="24"/>
          <w:szCs w:val="24"/>
        </w:rPr>
        <w:t>ÖĞRETMEN1</w:t>
      </w:r>
      <w:r w:rsidRPr="003A6B1D">
        <w:rPr>
          <w:sz w:val="24"/>
          <w:szCs w:val="24"/>
        </w:rPr>
        <w:t xml:space="preserve"> söz alarak, ortak uygulama birliğinin özellikle değerlendirme ölçütlerinde çok önemli olduğunu ifade etmiştir. </w:t>
      </w:r>
      <w:r w:rsidRPr="003A6B1D">
        <w:rPr>
          <w:b/>
          <w:bCs/>
          <w:sz w:val="24"/>
          <w:szCs w:val="24"/>
        </w:rPr>
        <w:t>ÖĞRETMEN2</w:t>
      </w:r>
      <w:r w:rsidRPr="003A6B1D">
        <w:rPr>
          <w:sz w:val="24"/>
          <w:szCs w:val="24"/>
        </w:rPr>
        <w:t xml:space="preserve"> söz alarak, sportif faaliyetlerin okul iklimine katkısının artması için takvim ve görev paylaşımının net tutulması gerektiğini belirtmiştir. Malzeme ve tesis kullanımında düzenin korunmasının dersin niteliğini doğrudan etkilediği değerlendirilmiştir. 19 Mayıs hazırlıklarının zamanında başlatılması ve provaların güvenli şekilde yürütülmesi gerektiği tekrar vurgulanmıştır. Görüşülecek başka konu olmadığından toplantı sonlandırılmıştır.</w:t>
      </w:r>
    </w:p>
    <w:p w14:paraId="60A593A5" w14:textId="5936A00C" w:rsidR="003A6B1D" w:rsidRDefault="003A6B1D" w:rsidP="003A6B1D">
      <w:pPr>
        <w:rPr>
          <w:sz w:val="24"/>
          <w:szCs w:val="24"/>
        </w:rPr>
      </w:pPr>
    </w:p>
    <w:p w14:paraId="5CD1DB67" w14:textId="77777777" w:rsidR="003A6B1D" w:rsidRDefault="003A6B1D" w:rsidP="003A6B1D">
      <w:pPr>
        <w:rPr>
          <w:sz w:val="24"/>
          <w:szCs w:val="24"/>
        </w:rPr>
      </w:pPr>
    </w:p>
    <w:p w14:paraId="5F954062" w14:textId="77777777" w:rsidR="003A6B1D" w:rsidRDefault="003A6B1D" w:rsidP="003A6B1D">
      <w:pPr>
        <w:rPr>
          <w:sz w:val="24"/>
          <w:szCs w:val="24"/>
        </w:rPr>
      </w:pPr>
    </w:p>
    <w:p w14:paraId="0922ABDC" w14:textId="77777777" w:rsidR="003A6B1D" w:rsidRDefault="003A6B1D" w:rsidP="003A6B1D">
      <w:pPr>
        <w:rPr>
          <w:sz w:val="24"/>
          <w:szCs w:val="24"/>
        </w:rPr>
      </w:pPr>
    </w:p>
    <w:p w14:paraId="1E77DB1B" w14:textId="77777777" w:rsidR="003A6B1D" w:rsidRDefault="003A6B1D" w:rsidP="003A6B1D">
      <w:pPr>
        <w:rPr>
          <w:sz w:val="24"/>
          <w:szCs w:val="24"/>
        </w:rPr>
      </w:pPr>
    </w:p>
    <w:p w14:paraId="3AA75450" w14:textId="77777777" w:rsidR="003A6B1D" w:rsidRPr="003A6B1D" w:rsidRDefault="003A6B1D" w:rsidP="003A6B1D">
      <w:pPr>
        <w:rPr>
          <w:sz w:val="24"/>
          <w:szCs w:val="24"/>
        </w:rPr>
      </w:pPr>
    </w:p>
    <w:p w14:paraId="4B1E0AD1" w14:textId="77777777" w:rsidR="003A6B1D" w:rsidRPr="003A6B1D" w:rsidRDefault="003A6B1D" w:rsidP="003A6B1D">
      <w:pPr>
        <w:rPr>
          <w:b/>
          <w:bCs/>
          <w:sz w:val="24"/>
          <w:szCs w:val="24"/>
        </w:rPr>
      </w:pPr>
      <w:r w:rsidRPr="003A6B1D">
        <w:rPr>
          <w:b/>
          <w:bCs/>
          <w:sz w:val="24"/>
          <w:szCs w:val="24"/>
        </w:rPr>
        <w:lastRenderedPageBreak/>
        <w:t>ALINAN KARARLAR</w:t>
      </w:r>
    </w:p>
    <w:p w14:paraId="5A91C0A7" w14:textId="77777777" w:rsidR="003A6B1D" w:rsidRPr="003A6B1D" w:rsidRDefault="003A6B1D" w:rsidP="003A6B1D">
      <w:pPr>
        <w:numPr>
          <w:ilvl w:val="0"/>
          <w:numId w:val="39"/>
        </w:numPr>
        <w:rPr>
          <w:sz w:val="24"/>
          <w:szCs w:val="24"/>
        </w:rPr>
      </w:pPr>
      <w:r w:rsidRPr="003A6B1D">
        <w:rPr>
          <w:sz w:val="24"/>
          <w:szCs w:val="24"/>
        </w:rPr>
        <w:t xml:space="preserve">Yazmanlık görevinin </w:t>
      </w:r>
      <w:r w:rsidRPr="003A6B1D">
        <w:rPr>
          <w:b/>
          <w:bCs/>
          <w:sz w:val="24"/>
          <w:szCs w:val="24"/>
        </w:rPr>
        <w:t>ÖĞRETMEN2</w:t>
      </w:r>
      <w:r w:rsidRPr="003A6B1D">
        <w:rPr>
          <w:sz w:val="24"/>
          <w:szCs w:val="24"/>
        </w:rPr>
        <w:t xml:space="preserve"> tarafından yürütülmesine kararlaştırdı.</w:t>
      </w:r>
    </w:p>
    <w:p w14:paraId="2498A082" w14:textId="77777777" w:rsidR="003A6B1D" w:rsidRPr="003A6B1D" w:rsidRDefault="003A6B1D" w:rsidP="003A6B1D">
      <w:pPr>
        <w:numPr>
          <w:ilvl w:val="0"/>
          <w:numId w:val="39"/>
        </w:numPr>
        <w:rPr>
          <w:sz w:val="24"/>
          <w:szCs w:val="24"/>
        </w:rPr>
      </w:pPr>
      <w:r w:rsidRPr="003A6B1D">
        <w:rPr>
          <w:sz w:val="24"/>
          <w:szCs w:val="24"/>
        </w:rPr>
        <w:t>I. dönem zümre kararlarının uygulanma sonuçlarının izlenmesine ve aksayan hususlar için ara değerlendirme yapılmasına kararlaştırdı.</w:t>
      </w:r>
    </w:p>
    <w:p w14:paraId="0E526CE7" w14:textId="77777777" w:rsidR="003A6B1D" w:rsidRPr="003A6B1D" w:rsidRDefault="003A6B1D" w:rsidP="003A6B1D">
      <w:pPr>
        <w:numPr>
          <w:ilvl w:val="0"/>
          <w:numId w:val="39"/>
        </w:numPr>
        <w:rPr>
          <w:sz w:val="24"/>
          <w:szCs w:val="24"/>
        </w:rPr>
      </w:pPr>
      <w:r w:rsidRPr="003A6B1D">
        <w:rPr>
          <w:sz w:val="24"/>
          <w:szCs w:val="24"/>
        </w:rPr>
        <w:t>II. dönem planlamalarının öğretim programı, mevzuat ve okulun kuruluş amacına uygun yürütülmesine kararlaştırdı.</w:t>
      </w:r>
    </w:p>
    <w:p w14:paraId="0B288CF3" w14:textId="77777777" w:rsidR="003A6B1D" w:rsidRPr="003A6B1D" w:rsidRDefault="003A6B1D" w:rsidP="003A6B1D">
      <w:pPr>
        <w:numPr>
          <w:ilvl w:val="0"/>
          <w:numId w:val="39"/>
        </w:numPr>
        <w:rPr>
          <w:sz w:val="24"/>
          <w:szCs w:val="24"/>
        </w:rPr>
      </w:pPr>
      <w:r w:rsidRPr="003A6B1D">
        <w:rPr>
          <w:sz w:val="24"/>
          <w:szCs w:val="24"/>
        </w:rPr>
        <w:t>Atatürkçülük konularının ve değerler eğitiminin ders etkinliklerine kazanım temelli biçimde yansıtılmasına kararlaştırdı.</w:t>
      </w:r>
    </w:p>
    <w:p w14:paraId="2DB3EE24" w14:textId="77777777" w:rsidR="003A6B1D" w:rsidRPr="003A6B1D" w:rsidRDefault="003A6B1D" w:rsidP="003A6B1D">
      <w:pPr>
        <w:numPr>
          <w:ilvl w:val="0"/>
          <w:numId w:val="39"/>
        </w:numPr>
        <w:rPr>
          <w:sz w:val="24"/>
          <w:szCs w:val="24"/>
        </w:rPr>
      </w:pPr>
      <w:r w:rsidRPr="003A6B1D">
        <w:rPr>
          <w:sz w:val="24"/>
          <w:szCs w:val="24"/>
        </w:rPr>
        <w:t>19 Mayıs Atatürk’ü Anma, Gençlik ve Spor Bayramı hazırlıklarının takvime bağlanmasına ve idareyle koordineli yürütülmesine kararlaştırdı.</w:t>
      </w:r>
    </w:p>
    <w:p w14:paraId="6AC3A6D4" w14:textId="77777777" w:rsidR="003A6B1D" w:rsidRPr="003A6B1D" w:rsidRDefault="003A6B1D" w:rsidP="003A6B1D">
      <w:pPr>
        <w:numPr>
          <w:ilvl w:val="0"/>
          <w:numId w:val="39"/>
        </w:numPr>
        <w:rPr>
          <w:sz w:val="24"/>
          <w:szCs w:val="24"/>
        </w:rPr>
      </w:pPr>
      <w:r w:rsidRPr="003A6B1D">
        <w:rPr>
          <w:sz w:val="24"/>
          <w:szCs w:val="24"/>
        </w:rPr>
        <w:t>Ders akışının ısınma-ana etkinlik-soğuma basamaklarıyla standartlaştırılmasına ve güvenlik rutininin uygulanmasına kararlaştırdı.</w:t>
      </w:r>
    </w:p>
    <w:p w14:paraId="6EE4055B" w14:textId="77777777" w:rsidR="003A6B1D" w:rsidRPr="003A6B1D" w:rsidRDefault="003A6B1D" w:rsidP="003A6B1D">
      <w:pPr>
        <w:numPr>
          <w:ilvl w:val="0"/>
          <w:numId w:val="39"/>
        </w:numPr>
        <w:rPr>
          <w:sz w:val="24"/>
          <w:szCs w:val="24"/>
        </w:rPr>
      </w:pPr>
      <w:r w:rsidRPr="003A6B1D">
        <w:rPr>
          <w:sz w:val="24"/>
          <w:szCs w:val="24"/>
        </w:rPr>
        <w:t>Özel eğitim ihtiyacı olan öğrenciler için BEP uyarlamalarının ders planlarına işlenmesine ve güvenli katılımın önceliklendirilmesine kararlaştırdı.</w:t>
      </w:r>
    </w:p>
    <w:p w14:paraId="3CAE54F1" w14:textId="77777777" w:rsidR="003A6B1D" w:rsidRPr="003A6B1D" w:rsidRDefault="003A6B1D" w:rsidP="003A6B1D">
      <w:pPr>
        <w:numPr>
          <w:ilvl w:val="0"/>
          <w:numId w:val="39"/>
        </w:numPr>
        <w:rPr>
          <w:sz w:val="24"/>
          <w:szCs w:val="24"/>
        </w:rPr>
      </w:pPr>
      <w:r w:rsidRPr="003A6B1D">
        <w:rPr>
          <w:sz w:val="24"/>
          <w:szCs w:val="24"/>
        </w:rPr>
        <w:t>Sosyal ve sportif faaliyetler ile okul takımı çalışmalarının takvime bağlanmasına, görev paylaşımının yapılmasına kararlaştırdı.</w:t>
      </w:r>
    </w:p>
    <w:p w14:paraId="06FD7626" w14:textId="77777777" w:rsidR="003A6B1D" w:rsidRPr="003A6B1D" w:rsidRDefault="003A6B1D" w:rsidP="003A6B1D">
      <w:pPr>
        <w:numPr>
          <w:ilvl w:val="0"/>
          <w:numId w:val="39"/>
        </w:numPr>
        <w:rPr>
          <w:sz w:val="24"/>
          <w:szCs w:val="24"/>
        </w:rPr>
      </w:pPr>
      <w:r w:rsidRPr="003A6B1D">
        <w:rPr>
          <w:sz w:val="24"/>
          <w:szCs w:val="24"/>
        </w:rPr>
        <w:t>Ölçme-değerlendirmede rubrik/kontrol listesi kullanılmasına ve şube bazlı sonuçların analiz edilerek destekleyici uygulamalar yapılmasına kararlaştırdı.</w:t>
      </w:r>
    </w:p>
    <w:p w14:paraId="44AA460E" w14:textId="77777777" w:rsidR="003A6B1D" w:rsidRPr="003A6B1D" w:rsidRDefault="003A6B1D" w:rsidP="003A6B1D">
      <w:pPr>
        <w:numPr>
          <w:ilvl w:val="0"/>
          <w:numId w:val="39"/>
        </w:numPr>
        <w:rPr>
          <w:sz w:val="24"/>
          <w:szCs w:val="24"/>
        </w:rPr>
      </w:pPr>
      <w:r w:rsidRPr="003A6B1D">
        <w:rPr>
          <w:sz w:val="24"/>
          <w:szCs w:val="24"/>
        </w:rPr>
        <w:t>Araç-gereç envanterinin çıkarılmasına, ihtiyaç listesinin okul yönetimine bildirilmesine ve tesislerin temizlik-düzeninin takip edilmesine kararlaştırdı.</w:t>
      </w:r>
    </w:p>
    <w:p w14:paraId="534E4E0B" w14:textId="77777777" w:rsidR="003A6B1D" w:rsidRPr="003A6B1D" w:rsidRDefault="003A6B1D" w:rsidP="003A6B1D">
      <w:pPr>
        <w:numPr>
          <w:ilvl w:val="0"/>
          <w:numId w:val="39"/>
        </w:numPr>
        <w:rPr>
          <w:sz w:val="24"/>
          <w:szCs w:val="24"/>
        </w:rPr>
      </w:pPr>
      <w:r w:rsidRPr="003A6B1D">
        <w:rPr>
          <w:sz w:val="24"/>
          <w:szCs w:val="24"/>
        </w:rPr>
        <w:t>Kıyafet ve düzenli katılım konusunda öğrenci/veli bilgilendirmesinin yapılmasına, motivasyonu artırıcı rehberlik uygulamalarının sürdürülmesine kararlaştırdı.</w:t>
      </w:r>
    </w:p>
    <w:p w14:paraId="7E14D65B" w14:textId="77777777" w:rsidR="003A6B1D" w:rsidRPr="003A6B1D" w:rsidRDefault="003A6B1D" w:rsidP="003A6B1D">
      <w:pPr>
        <w:numPr>
          <w:ilvl w:val="0"/>
          <w:numId w:val="39"/>
        </w:numPr>
        <w:rPr>
          <w:sz w:val="24"/>
          <w:szCs w:val="24"/>
        </w:rPr>
      </w:pPr>
      <w:r w:rsidRPr="003A6B1D">
        <w:rPr>
          <w:sz w:val="24"/>
          <w:szCs w:val="24"/>
        </w:rPr>
        <w:t>İş sağlığı ve güvenliği kapsamında alan kontrolü, risk azaltma ve acil durum işleyişinin standart uygulanmasına kararlaştırdı.</w:t>
      </w:r>
    </w:p>
    <w:p w14:paraId="1EDF5957" w14:textId="77777777" w:rsidR="00E42C9F" w:rsidRPr="001C7079" w:rsidRDefault="00E42C9F" w:rsidP="00CD19EE">
      <w:pPr>
        <w:rPr>
          <w:sz w:val="24"/>
          <w:szCs w:val="24"/>
        </w:rPr>
      </w:pPr>
    </w:p>
    <w:tbl>
      <w:tblPr>
        <w:tblStyle w:val="TabloKlavuzu"/>
        <w:tblW w:w="10159" w:type="dxa"/>
        <w:tblLook w:val="04A0" w:firstRow="1" w:lastRow="0" w:firstColumn="1" w:lastColumn="0" w:noHBand="0" w:noVBand="1"/>
      </w:tblPr>
      <w:tblGrid>
        <w:gridCol w:w="829"/>
        <w:gridCol w:w="1915"/>
        <w:gridCol w:w="400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516D534" w:rsidR="000830DD" w:rsidRPr="00A806EF" w:rsidRDefault="001C7079" w:rsidP="00AC1EFC">
            <w:pPr>
              <w:jc w:val="center"/>
              <w:rPr>
                <w:bCs/>
                <w:sz w:val="24"/>
                <w:szCs w:val="24"/>
              </w:rPr>
            </w:pPr>
            <w:r w:rsidRPr="001C7079">
              <w:rPr>
                <w:b/>
                <w:bCs/>
                <w:sz w:val="24"/>
                <w:szCs w:val="24"/>
              </w:rPr>
              <w:t>Beden Eğitimi ve Spor</w:t>
            </w:r>
            <w:r>
              <w:rPr>
                <w:b/>
                <w:bCs/>
                <w:sz w:val="24"/>
                <w:szCs w:val="24"/>
              </w:rPr>
              <w:t xml:space="preserve"> Öğretmeni </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E42C9F" w:rsidRPr="00A806EF" w14:paraId="05071619" w14:textId="77777777" w:rsidTr="005B4C26">
        <w:trPr>
          <w:trHeight w:val="491"/>
        </w:trPr>
        <w:tc>
          <w:tcPr>
            <w:tcW w:w="0" w:type="auto"/>
          </w:tcPr>
          <w:p w14:paraId="6B26B8B2" w14:textId="0C6338E0" w:rsidR="00E42C9F" w:rsidRPr="00A806EF" w:rsidRDefault="00E42C9F" w:rsidP="00E42C9F">
            <w:pPr>
              <w:jc w:val="center"/>
              <w:rPr>
                <w:bCs/>
                <w:sz w:val="24"/>
                <w:szCs w:val="24"/>
              </w:rPr>
            </w:pPr>
            <w:r>
              <w:rPr>
                <w:bCs/>
                <w:sz w:val="24"/>
                <w:szCs w:val="24"/>
              </w:rPr>
              <w:t>2</w:t>
            </w:r>
          </w:p>
        </w:tc>
        <w:tc>
          <w:tcPr>
            <w:tcW w:w="0" w:type="auto"/>
          </w:tcPr>
          <w:p w14:paraId="4788641F" w14:textId="626D2A25" w:rsidR="00E42C9F" w:rsidRPr="00A806EF" w:rsidRDefault="00E42C9F" w:rsidP="00E42C9F">
            <w:pPr>
              <w:jc w:val="center"/>
              <w:rPr>
                <w:b/>
                <w:bCs/>
                <w:sz w:val="24"/>
                <w:szCs w:val="24"/>
              </w:rPr>
            </w:pPr>
            <w:r w:rsidRPr="00A806EF">
              <w:rPr>
                <w:b/>
                <w:bCs/>
                <w:sz w:val="24"/>
                <w:szCs w:val="24"/>
              </w:rPr>
              <w:t>ÖĞRETMEN</w:t>
            </w:r>
            <w:r>
              <w:rPr>
                <w:b/>
                <w:bCs/>
                <w:sz w:val="24"/>
                <w:szCs w:val="24"/>
              </w:rPr>
              <w:t>2</w:t>
            </w:r>
          </w:p>
        </w:tc>
        <w:tc>
          <w:tcPr>
            <w:tcW w:w="0" w:type="auto"/>
          </w:tcPr>
          <w:p w14:paraId="5675E2FC" w14:textId="7F1BBFA9" w:rsidR="00E42C9F" w:rsidRPr="001C7079" w:rsidRDefault="00E42C9F" w:rsidP="00E42C9F">
            <w:pPr>
              <w:jc w:val="center"/>
              <w:rPr>
                <w:b/>
                <w:bCs/>
                <w:sz w:val="24"/>
                <w:szCs w:val="24"/>
              </w:rPr>
            </w:pPr>
            <w:r w:rsidRPr="001C7079">
              <w:rPr>
                <w:b/>
                <w:bCs/>
                <w:sz w:val="24"/>
                <w:szCs w:val="24"/>
              </w:rPr>
              <w:t>Beden Eğitimi ve Spor</w:t>
            </w:r>
            <w:r>
              <w:rPr>
                <w:b/>
                <w:bCs/>
                <w:sz w:val="24"/>
                <w:szCs w:val="24"/>
              </w:rPr>
              <w:t xml:space="preserve"> Öğretmeni </w:t>
            </w:r>
          </w:p>
        </w:tc>
        <w:tc>
          <w:tcPr>
            <w:tcW w:w="1277" w:type="dxa"/>
          </w:tcPr>
          <w:p w14:paraId="0391C2B4" w14:textId="77777777" w:rsidR="00E42C9F" w:rsidRPr="00A806EF" w:rsidRDefault="00E42C9F" w:rsidP="00E42C9F">
            <w:pPr>
              <w:jc w:val="center"/>
              <w:rPr>
                <w:bCs/>
                <w:sz w:val="24"/>
                <w:szCs w:val="24"/>
              </w:rPr>
            </w:pPr>
          </w:p>
        </w:tc>
        <w:tc>
          <w:tcPr>
            <w:tcW w:w="2136" w:type="dxa"/>
          </w:tcPr>
          <w:p w14:paraId="09E72F1D" w14:textId="6694A968" w:rsidR="00E42C9F" w:rsidRPr="00A806EF" w:rsidRDefault="00E42C9F" w:rsidP="00E42C9F">
            <w:pPr>
              <w:jc w:val="center"/>
              <w:rPr>
                <w:bCs/>
                <w:sz w:val="24"/>
                <w:szCs w:val="24"/>
              </w:rPr>
            </w:pPr>
            <w:r w:rsidRPr="00A806EF">
              <w:rPr>
                <w:bCs/>
                <w:sz w:val="24"/>
                <w:szCs w:val="24"/>
              </w:rPr>
              <w:t>……………………</w:t>
            </w:r>
          </w:p>
        </w:tc>
      </w:tr>
      <w:tr w:rsidR="00E42C9F" w:rsidRPr="00A806EF" w14:paraId="61C05A8D" w14:textId="77777777" w:rsidTr="005B4C26">
        <w:trPr>
          <w:trHeight w:val="491"/>
        </w:trPr>
        <w:tc>
          <w:tcPr>
            <w:tcW w:w="0" w:type="auto"/>
          </w:tcPr>
          <w:p w14:paraId="31803775" w14:textId="55899AE7" w:rsidR="00E42C9F" w:rsidRPr="00A806EF" w:rsidRDefault="00E42C9F" w:rsidP="00E42C9F">
            <w:pPr>
              <w:jc w:val="center"/>
              <w:rPr>
                <w:bCs/>
                <w:sz w:val="24"/>
                <w:szCs w:val="24"/>
              </w:rPr>
            </w:pPr>
            <w:r>
              <w:rPr>
                <w:bCs/>
                <w:sz w:val="24"/>
                <w:szCs w:val="24"/>
              </w:rPr>
              <w:t>3</w:t>
            </w:r>
          </w:p>
        </w:tc>
        <w:tc>
          <w:tcPr>
            <w:tcW w:w="0" w:type="auto"/>
          </w:tcPr>
          <w:p w14:paraId="1EDC42BF" w14:textId="513AEBC5" w:rsidR="00E42C9F" w:rsidRPr="00A806EF" w:rsidRDefault="00E42C9F" w:rsidP="00E42C9F">
            <w:pPr>
              <w:jc w:val="center"/>
              <w:rPr>
                <w:b/>
                <w:bCs/>
                <w:sz w:val="24"/>
                <w:szCs w:val="24"/>
              </w:rPr>
            </w:pPr>
            <w:r w:rsidRPr="00A806EF">
              <w:rPr>
                <w:b/>
                <w:bCs/>
                <w:sz w:val="24"/>
                <w:szCs w:val="24"/>
              </w:rPr>
              <w:t>ÖĞRETMEN</w:t>
            </w:r>
            <w:r>
              <w:rPr>
                <w:b/>
                <w:bCs/>
                <w:sz w:val="24"/>
                <w:szCs w:val="24"/>
              </w:rPr>
              <w:t>3</w:t>
            </w:r>
          </w:p>
        </w:tc>
        <w:tc>
          <w:tcPr>
            <w:tcW w:w="0" w:type="auto"/>
          </w:tcPr>
          <w:p w14:paraId="02F9588E" w14:textId="7B9EB17D" w:rsidR="00E42C9F" w:rsidRPr="001C7079" w:rsidRDefault="00E42C9F" w:rsidP="00E42C9F">
            <w:pPr>
              <w:jc w:val="center"/>
              <w:rPr>
                <w:b/>
                <w:bCs/>
                <w:sz w:val="24"/>
                <w:szCs w:val="24"/>
              </w:rPr>
            </w:pPr>
            <w:r w:rsidRPr="001C7079">
              <w:rPr>
                <w:b/>
                <w:bCs/>
                <w:sz w:val="24"/>
                <w:szCs w:val="24"/>
              </w:rPr>
              <w:t>Beden Eğitimi ve Spor</w:t>
            </w:r>
            <w:r>
              <w:rPr>
                <w:b/>
                <w:bCs/>
                <w:sz w:val="24"/>
                <w:szCs w:val="24"/>
              </w:rPr>
              <w:t xml:space="preserve"> Öğretmeni </w:t>
            </w:r>
          </w:p>
        </w:tc>
        <w:tc>
          <w:tcPr>
            <w:tcW w:w="1277" w:type="dxa"/>
          </w:tcPr>
          <w:p w14:paraId="32C6F7C9" w14:textId="77777777" w:rsidR="00E42C9F" w:rsidRPr="00A806EF" w:rsidRDefault="00E42C9F" w:rsidP="00E42C9F">
            <w:pPr>
              <w:jc w:val="center"/>
              <w:rPr>
                <w:bCs/>
                <w:sz w:val="24"/>
                <w:szCs w:val="24"/>
              </w:rPr>
            </w:pPr>
          </w:p>
        </w:tc>
        <w:tc>
          <w:tcPr>
            <w:tcW w:w="2136" w:type="dxa"/>
          </w:tcPr>
          <w:p w14:paraId="161C9658" w14:textId="120BF68F" w:rsidR="00E42C9F" w:rsidRPr="00A806EF" w:rsidRDefault="00E42C9F" w:rsidP="00E42C9F">
            <w:pPr>
              <w:jc w:val="center"/>
              <w:rPr>
                <w:bCs/>
                <w:sz w:val="24"/>
                <w:szCs w:val="24"/>
              </w:rPr>
            </w:pPr>
            <w:r w:rsidRPr="00A806EF">
              <w:rPr>
                <w:bCs/>
                <w:sz w:val="24"/>
                <w:szCs w:val="24"/>
              </w:rPr>
              <w:t>……………………</w:t>
            </w:r>
          </w:p>
        </w:tc>
      </w:tr>
      <w:tr w:rsidR="00E42C9F" w:rsidRPr="00A806EF" w14:paraId="2F1105A4" w14:textId="77777777" w:rsidTr="005B4C26">
        <w:trPr>
          <w:trHeight w:val="491"/>
        </w:trPr>
        <w:tc>
          <w:tcPr>
            <w:tcW w:w="0" w:type="auto"/>
          </w:tcPr>
          <w:p w14:paraId="438E1E2B" w14:textId="1B086C3B" w:rsidR="00E42C9F" w:rsidRPr="00A806EF" w:rsidRDefault="00E42C9F" w:rsidP="00E42C9F">
            <w:pPr>
              <w:jc w:val="center"/>
              <w:rPr>
                <w:bCs/>
                <w:sz w:val="24"/>
                <w:szCs w:val="24"/>
              </w:rPr>
            </w:pPr>
            <w:r>
              <w:rPr>
                <w:bCs/>
                <w:sz w:val="24"/>
                <w:szCs w:val="24"/>
              </w:rPr>
              <w:t>4</w:t>
            </w:r>
          </w:p>
        </w:tc>
        <w:tc>
          <w:tcPr>
            <w:tcW w:w="0" w:type="auto"/>
          </w:tcPr>
          <w:p w14:paraId="3E2834D5" w14:textId="7C6686FA" w:rsidR="00E42C9F" w:rsidRPr="00A806EF" w:rsidRDefault="00E42C9F" w:rsidP="00E42C9F">
            <w:pPr>
              <w:jc w:val="center"/>
              <w:rPr>
                <w:b/>
                <w:bCs/>
                <w:sz w:val="24"/>
                <w:szCs w:val="24"/>
              </w:rPr>
            </w:pPr>
            <w:r w:rsidRPr="00A806EF">
              <w:rPr>
                <w:b/>
                <w:bCs/>
                <w:sz w:val="24"/>
                <w:szCs w:val="24"/>
              </w:rPr>
              <w:t>ÖĞRETMEN</w:t>
            </w:r>
            <w:r>
              <w:rPr>
                <w:b/>
                <w:bCs/>
                <w:sz w:val="24"/>
                <w:szCs w:val="24"/>
              </w:rPr>
              <w:t>4</w:t>
            </w:r>
          </w:p>
        </w:tc>
        <w:tc>
          <w:tcPr>
            <w:tcW w:w="0" w:type="auto"/>
          </w:tcPr>
          <w:p w14:paraId="277FA7B9" w14:textId="7E78028B" w:rsidR="00E42C9F" w:rsidRPr="001C7079" w:rsidRDefault="00E42C9F" w:rsidP="00E42C9F">
            <w:pPr>
              <w:jc w:val="center"/>
              <w:rPr>
                <w:b/>
                <w:bCs/>
                <w:sz w:val="24"/>
                <w:szCs w:val="24"/>
              </w:rPr>
            </w:pPr>
            <w:r w:rsidRPr="001C7079">
              <w:rPr>
                <w:b/>
                <w:bCs/>
                <w:sz w:val="24"/>
                <w:szCs w:val="24"/>
              </w:rPr>
              <w:t>Beden Eğitimi ve Spor</w:t>
            </w:r>
            <w:r>
              <w:rPr>
                <w:b/>
                <w:bCs/>
                <w:sz w:val="24"/>
                <w:szCs w:val="24"/>
              </w:rPr>
              <w:t xml:space="preserve"> Öğretmeni </w:t>
            </w:r>
          </w:p>
        </w:tc>
        <w:tc>
          <w:tcPr>
            <w:tcW w:w="1277" w:type="dxa"/>
          </w:tcPr>
          <w:p w14:paraId="67521D9A" w14:textId="77777777" w:rsidR="00E42C9F" w:rsidRPr="00A806EF" w:rsidRDefault="00E42C9F" w:rsidP="00E42C9F">
            <w:pPr>
              <w:jc w:val="center"/>
              <w:rPr>
                <w:bCs/>
                <w:sz w:val="24"/>
                <w:szCs w:val="24"/>
              </w:rPr>
            </w:pPr>
          </w:p>
        </w:tc>
        <w:tc>
          <w:tcPr>
            <w:tcW w:w="2136" w:type="dxa"/>
          </w:tcPr>
          <w:p w14:paraId="54467C07" w14:textId="5D069930" w:rsidR="00E42C9F" w:rsidRPr="00A806EF" w:rsidRDefault="00E42C9F" w:rsidP="00E42C9F">
            <w:pPr>
              <w:jc w:val="center"/>
              <w:rPr>
                <w:bCs/>
                <w:sz w:val="24"/>
                <w:szCs w:val="24"/>
              </w:rPr>
            </w:pPr>
            <w:r w:rsidRPr="00A806EF">
              <w:rPr>
                <w:bCs/>
                <w:sz w:val="24"/>
                <w:szCs w:val="24"/>
              </w:rPr>
              <w:t>……………………</w:t>
            </w:r>
          </w:p>
        </w:tc>
      </w:tr>
      <w:tr w:rsidR="00E42C9F" w:rsidRPr="00A806EF" w14:paraId="00648F6F" w14:textId="77777777" w:rsidTr="005B4C26">
        <w:trPr>
          <w:trHeight w:val="491"/>
        </w:trPr>
        <w:tc>
          <w:tcPr>
            <w:tcW w:w="0" w:type="auto"/>
          </w:tcPr>
          <w:p w14:paraId="7EECF550" w14:textId="77777777" w:rsidR="00E42C9F" w:rsidRPr="00A806EF" w:rsidRDefault="00E42C9F" w:rsidP="00E42C9F">
            <w:pPr>
              <w:jc w:val="center"/>
              <w:rPr>
                <w:bCs/>
                <w:sz w:val="24"/>
                <w:szCs w:val="24"/>
              </w:rPr>
            </w:pPr>
          </w:p>
        </w:tc>
        <w:tc>
          <w:tcPr>
            <w:tcW w:w="0" w:type="auto"/>
          </w:tcPr>
          <w:p w14:paraId="638BEB62" w14:textId="77777777" w:rsidR="00E42C9F" w:rsidRPr="00A806EF" w:rsidRDefault="00E42C9F" w:rsidP="00E42C9F">
            <w:pPr>
              <w:jc w:val="center"/>
              <w:rPr>
                <w:b/>
                <w:bCs/>
                <w:sz w:val="24"/>
                <w:szCs w:val="24"/>
              </w:rPr>
            </w:pPr>
          </w:p>
        </w:tc>
        <w:tc>
          <w:tcPr>
            <w:tcW w:w="0" w:type="auto"/>
          </w:tcPr>
          <w:p w14:paraId="09D1E90B" w14:textId="77777777" w:rsidR="00E42C9F" w:rsidRPr="001C7079" w:rsidRDefault="00E42C9F" w:rsidP="00E42C9F">
            <w:pPr>
              <w:jc w:val="center"/>
              <w:rPr>
                <w:b/>
                <w:bCs/>
                <w:sz w:val="24"/>
                <w:szCs w:val="24"/>
              </w:rPr>
            </w:pPr>
          </w:p>
        </w:tc>
        <w:tc>
          <w:tcPr>
            <w:tcW w:w="1277" w:type="dxa"/>
          </w:tcPr>
          <w:p w14:paraId="54E607B0" w14:textId="77777777" w:rsidR="00E42C9F" w:rsidRPr="00A806EF" w:rsidRDefault="00E42C9F" w:rsidP="00E42C9F">
            <w:pPr>
              <w:jc w:val="center"/>
              <w:rPr>
                <w:bCs/>
                <w:sz w:val="24"/>
                <w:szCs w:val="24"/>
              </w:rPr>
            </w:pPr>
          </w:p>
        </w:tc>
        <w:tc>
          <w:tcPr>
            <w:tcW w:w="2136" w:type="dxa"/>
          </w:tcPr>
          <w:p w14:paraId="17C1C9B9" w14:textId="77777777" w:rsidR="00E42C9F" w:rsidRPr="00A806EF" w:rsidRDefault="00E42C9F" w:rsidP="00E42C9F">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5C3A" w14:textId="77777777" w:rsidR="006211A7" w:rsidRDefault="006211A7" w:rsidP="00CD19EE">
      <w:pPr>
        <w:spacing w:line="240" w:lineRule="auto"/>
      </w:pPr>
      <w:r>
        <w:separator/>
      </w:r>
    </w:p>
  </w:endnote>
  <w:endnote w:type="continuationSeparator" w:id="0">
    <w:p w14:paraId="4EB3E994" w14:textId="77777777" w:rsidR="006211A7" w:rsidRDefault="006211A7"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DAF80" w14:textId="77777777" w:rsidR="006211A7" w:rsidRDefault="006211A7" w:rsidP="00CD19EE">
      <w:pPr>
        <w:spacing w:line="240" w:lineRule="auto"/>
      </w:pPr>
      <w:r>
        <w:separator/>
      </w:r>
    </w:p>
  </w:footnote>
  <w:footnote w:type="continuationSeparator" w:id="0">
    <w:p w14:paraId="54776BA0" w14:textId="77777777" w:rsidR="006211A7" w:rsidRDefault="006211A7"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9B32D8"/>
    <w:multiLevelType w:val="multilevel"/>
    <w:tmpl w:val="9C588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02761E"/>
    <w:multiLevelType w:val="hybridMultilevel"/>
    <w:tmpl w:val="B1B4DE74"/>
    <w:lvl w:ilvl="0" w:tplc="CAE2FC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F4F774A"/>
    <w:multiLevelType w:val="multilevel"/>
    <w:tmpl w:val="4D02B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0C1001"/>
    <w:multiLevelType w:val="multilevel"/>
    <w:tmpl w:val="6C2EB4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806E79"/>
    <w:multiLevelType w:val="hybridMultilevel"/>
    <w:tmpl w:val="512C9D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87262CE"/>
    <w:multiLevelType w:val="hybridMultilevel"/>
    <w:tmpl w:val="86BA00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4F100C"/>
    <w:multiLevelType w:val="hybridMultilevel"/>
    <w:tmpl w:val="86BA00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2D1D75"/>
    <w:multiLevelType w:val="hybridMultilevel"/>
    <w:tmpl w:val="6FFE0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2D4B2B"/>
    <w:multiLevelType w:val="multilevel"/>
    <w:tmpl w:val="00A86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814CCC"/>
    <w:multiLevelType w:val="multilevel"/>
    <w:tmpl w:val="FC48E22C"/>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0531541"/>
    <w:multiLevelType w:val="multilevel"/>
    <w:tmpl w:val="159E8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E2141C"/>
    <w:multiLevelType w:val="hybridMultilevel"/>
    <w:tmpl w:val="6FFE06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E614A71"/>
    <w:multiLevelType w:val="hybridMultilevel"/>
    <w:tmpl w:val="EA80D60E"/>
    <w:lvl w:ilvl="0" w:tplc="F4F8847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EB61E58"/>
    <w:multiLevelType w:val="hybridMultilevel"/>
    <w:tmpl w:val="029440DA"/>
    <w:lvl w:ilvl="0" w:tplc="BE50AD4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8A51CC6"/>
    <w:multiLevelType w:val="multilevel"/>
    <w:tmpl w:val="1CBCB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E72853"/>
    <w:multiLevelType w:val="hybridMultilevel"/>
    <w:tmpl w:val="512C9D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36"/>
  </w:num>
  <w:num w:numId="2" w16cid:durableId="1529755602">
    <w:abstractNumId w:val="0"/>
  </w:num>
  <w:num w:numId="3" w16cid:durableId="122577230">
    <w:abstractNumId w:val="14"/>
  </w:num>
  <w:num w:numId="4" w16cid:durableId="879128532">
    <w:abstractNumId w:val="33"/>
  </w:num>
  <w:num w:numId="5" w16cid:durableId="541674441">
    <w:abstractNumId w:val="16"/>
  </w:num>
  <w:num w:numId="6" w16cid:durableId="379520266">
    <w:abstractNumId w:val="23"/>
  </w:num>
  <w:num w:numId="7" w16cid:durableId="418796036">
    <w:abstractNumId w:val="10"/>
  </w:num>
  <w:num w:numId="8" w16cid:durableId="1718972669">
    <w:abstractNumId w:val="27"/>
  </w:num>
  <w:num w:numId="9" w16cid:durableId="1022123268">
    <w:abstractNumId w:val="6"/>
  </w:num>
  <w:num w:numId="10" w16cid:durableId="106655583">
    <w:abstractNumId w:val="12"/>
  </w:num>
  <w:num w:numId="11" w16cid:durableId="808862704">
    <w:abstractNumId w:val="3"/>
  </w:num>
  <w:num w:numId="12" w16cid:durableId="790976220">
    <w:abstractNumId w:val="20"/>
  </w:num>
  <w:num w:numId="13" w16cid:durableId="1257326045">
    <w:abstractNumId w:val="1"/>
  </w:num>
  <w:num w:numId="14" w16cid:durableId="2070105838">
    <w:abstractNumId w:val="13"/>
  </w:num>
  <w:num w:numId="15" w16cid:durableId="532111357">
    <w:abstractNumId w:val="30"/>
  </w:num>
  <w:num w:numId="16" w16cid:durableId="1131901484">
    <w:abstractNumId w:val="32"/>
  </w:num>
  <w:num w:numId="17" w16cid:durableId="2092004706">
    <w:abstractNumId w:val="21"/>
  </w:num>
  <w:num w:numId="18" w16cid:durableId="912160530">
    <w:abstractNumId w:val="19"/>
  </w:num>
  <w:num w:numId="19" w16cid:durableId="1144471679">
    <w:abstractNumId w:val="11"/>
  </w:num>
  <w:num w:numId="20" w16cid:durableId="1412048340">
    <w:abstractNumId w:val="5"/>
  </w:num>
  <w:num w:numId="21" w16cid:durableId="2067802365">
    <w:abstractNumId w:val="8"/>
  </w:num>
  <w:num w:numId="22" w16cid:durableId="1921331849">
    <w:abstractNumId w:val="22"/>
  </w:num>
  <w:num w:numId="23" w16cid:durableId="271011869">
    <w:abstractNumId w:val="31"/>
  </w:num>
  <w:num w:numId="24" w16cid:durableId="1501581516">
    <w:abstractNumId w:val="9"/>
  </w:num>
  <w:num w:numId="25" w16cid:durableId="1267806423">
    <w:abstractNumId w:val="29"/>
  </w:num>
  <w:num w:numId="26" w16cid:durableId="762262653">
    <w:abstractNumId w:val="35"/>
  </w:num>
  <w:num w:numId="27" w16cid:durableId="1153982954">
    <w:abstractNumId w:val="24"/>
  </w:num>
  <w:num w:numId="28" w16cid:durableId="607466858">
    <w:abstractNumId w:val="26"/>
  </w:num>
  <w:num w:numId="29" w16cid:durableId="579756523">
    <w:abstractNumId w:val="25"/>
  </w:num>
  <w:num w:numId="30" w16cid:durableId="468592939">
    <w:abstractNumId w:val="2"/>
  </w:num>
  <w:num w:numId="31" w16cid:durableId="412706151">
    <w:abstractNumId w:val="37"/>
  </w:num>
  <w:num w:numId="32" w16cid:durableId="652756803">
    <w:abstractNumId w:val="17"/>
  </w:num>
  <w:num w:numId="33" w16cid:durableId="1406032854">
    <w:abstractNumId w:val="34"/>
  </w:num>
  <w:num w:numId="34" w16cid:durableId="1425104796">
    <w:abstractNumId w:val="18"/>
  </w:num>
  <w:num w:numId="35" w16cid:durableId="29108296">
    <w:abstractNumId w:val="28"/>
  </w:num>
  <w:num w:numId="36" w16cid:durableId="1368414460">
    <w:abstractNumId w:val="38"/>
  </w:num>
  <w:num w:numId="37" w16cid:durableId="303630562">
    <w:abstractNumId w:val="4"/>
  </w:num>
  <w:num w:numId="38" w16cid:durableId="1431045862">
    <w:abstractNumId w:val="15"/>
  </w:num>
  <w:num w:numId="39" w16cid:durableId="164149548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B7093"/>
    <w:rsid w:val="000D53BC"/>
    <w:rsid w:val="000F2A32"/>
    <w:rsid w:val="000F4CF5"/>
    <w:rsid w:val="00124204"/>
    <w:rsid w:val="0012596F"/>
    <w:rsid w:val="00157F4D"/>
    <w:rsid w:val="00162077"/>
    <w:rsid w:val="00175C48"/>
    <w:rsid w:val="001908C5"/>
    <w:rsid w:val="001A75E2"/>
    <w:rsid w:val="001A7BA7"/>
    <w:rsid w:val="001B24A3"/>
    <w:rsid w:val="001C0E59"/>
    <w:rsid w:val="001C7079"/>
    <w:rsid w:val="001D1B4A"/>
    <w:rsid w:val="001D653D"/>
    <w:rsid w:val="00214D44"/>
    <w:rsid w:val="00224745"/>
    <w:rsid w:val="00225C22"/>
    <w:rsid w:val="00242DBB"/>
    <w:rsid w:val="002532C3"/>
    <w:rsid w:val="002625DB"/>
    <w:rsid w:val="002631E1"/>
    <w:rsid w:val="00275B26"/>
    <w:rsid w:val="00296BD9"/>
    <w:rsid w:val="002A1789"/>
    <w:rsid w:val="002B2C57"/>
    <w:rsid w:val="002C57DE"/>
    <w:rsid w:val="002D7B4E"/>
    <w:rsid w:val="002E0FF6"/>
    <w:rsid w:val="002E1A63"/>
    <w:rsid w:val="00302860"/>
    <w:rsid w:val="00313F64"/>
    <w:rsid w:val="0032350E"/>
    <w:rsid w:val="00332235"/>
    <w:rsid w:val="0033464C"/>
    <w:rsid w:val="00354960"/>
    <w:rsid w:val="00383E7C"/>
    <w:rsid w:val="0039076D"/>
    <w:rsid w:val="003A62D0"/>
    <w:rsid w:val="003A6B1D"/>
    <w:rsid w:val="003A76AC"/>
    <w:rsid w:val="003B454A"/>
    <w:rsid w:val="003B46A5"/>
    <w:rsid w:val="003B77D4"/>
    <w:rsid w:val="003C6FDE"/>
    <w:rsid w:val="00416C65"/>
    <w:rsid w:val="00436221"/>
    <w:rsid w:val="004566C6"/>
    <w:rsid w:val="00476806"/>
    <w:rsid w:val="004914B3"/>
    <w:rsid w:val="0049184E"/>
    <w:rsid w:val="004B2175"/>
    <w:rsid w:val="004D2914"/>
    <w:rsid w:val="005014A2"/>
    <w:rsid w:val="00504382"/>
    <w:rsid w:val="00516AE5"/>
    <w:rsid w:val="00527103"/>
    <w:rsid w:val="00530999"/>
    <w:rsid w:val="0056680C"/>
    <w:rsid w:val="00585B56"/>
    <w:rsid w:val="005862B9"/>
    <w:rsid w:val="00596C2C"/>
    <w:rsid w:val="005B4C26"/>
    <w:rsid w:val="005C0A94"/>
    <w:rsid w:val="005E3951"/>
    <w:rsid w:val="006211A7"/>
    <w:rsid w:val="00647E18"/>
    <w:rsid w:val="00664CB2"/>
    <w:rsid w:val="00686AC1"/>
    <w:rsid w:val="006C3452"/>
    <w:rsid w:val="006F4D09"/>
    <w:rsid w:val="00702702"/>
    <w:rsid w:val="007035A5"/>
    <w:rsid w:val="00725BE2"/>
    <w:rsid w:val="00726073"/>
    <w:rsid w:val="0073322E"/>
    <w:rsid w:val="00752FFF"/>
    <w:rsid w:val="0075428A"/>
    <w:rsid w:val="00763717"/>
    <w:rsid w:val="007675BC"/>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01FAD"/>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B37D2"/>
    <w:rsid w:val="00CD19EE"/>
    <w:rsid w:val="00D03175"/>
    <w:rsid w:val="00D06F42"/>
    <w:rsid w:val="00D226F9"/>
    <w:rsid w:val="00D30693"/>
    <w:rsid w:val="00D43DF8"/>
    <w:rsid w:val="00D451FD"/>
    <w:rsid w:val="00D91B1A"/>
    <w:rsid w:val="00D94D30"/>
    <w:rsid w:val="00DA0D55"/>
    <w:rsid w:val="00DC5817"/>
    <w:rsid w:val="00E26ED2"/>
    <w:rsid w:val="00E42C9F"/>
    <w:rsid w:val="00E65597"/>
    <w:rsid w:val="00EA2FB1"/>
    <w:rsid w:val="00ED18F2"/>
    <w:rsid w:val="00ED1E9F"/>
    <w:rsid w:val="00F019B2"/>
    <w:rsid w:val="00F12C6E"/>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2436</Words>
  <Characters>13886</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61</cp:revision>
  <dcterms:created xsi:type="dcterms:W3CDTF">2025-02-09T21:37:00Z</dcterms:created>
  <dcterms:modified xsi:type="dcterms:W3CDTF">2026-01-27T15:04:00Z</dcterms:modified>
</cp:coreProperties>
</file>