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5CAE669" w:rsidR="00224745" w:rsidRPr="00224745" w:rsidRDefault="001C7079" w:rsidP="00224745">
      <w:pPr>
        <w:rPr>
          <w:sz w:val="24"/>
          <w:szCs w:val="24"/>
        </w:rPr>
      </w:pPr>
      <w:r w:rsidRPr="001C7079">
        <w:rPr>
          <w:sz w:val="24"/>
          <w:szCs w:val="24"/>
        </w:rPr>
        <w:t xml:space="preserve">2025-2026 Eğitim-Öğretim Yılı </w:t>
      </w:r>
      <w:r w:rsidRPr="001C7079">
        <w:rPr>
          <w:b/>
          <w:bCs/>
          <w:sz w:val="24"/>
          <w:szCs w:val="24"/>
        </w:rPr>
        <w:t>Beden Eğitimi ve Spor</w:t>
      </w:r>
      <w:r w:rsidRPr="001C7079">
        <w:rPr>
          <w:sz w:val="24"/>
          <w:szCs w:val="24"/>
        </w:rPr>
        <w:t xml:space="preserve"> dersi II. Dönem Zümre Öğretmenler Kurulu Toplantısı, ....../02/2026 tarihinde saat 16:00’da Öğretmenler Odasında aşağıdaki gündem maddeleri doğrultusunda yapılacaktır.</w:t>
      </w:r>
      <w:r w:rsidRPr="001C7079">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23C54BFF" w14:textId="77777777" w:rsidR="001C7079" w:rsidRPr="001C7079" w:rsidRDefault="001C7079" w:rsidP="001C7079">
      <w:pPr>
        <w:numPr>
          <w:ilvl w:val="0"/>
          <w:numId w:val="29"/>
        </w:numPr>
        <w:rPr>
          <w:bCs/>
          <w:sz w:val="24"/>
          <w:szCs w:val="24"/>
        </w:rPr>
      </w:pPr>
      <w:r w:rsidRPr="001C7079">
        <w:rPr>
          <w:bCs/>
          <w:sz w:val="24"/>
          <w:szCs w:val="24"/>
        </w:rPr>
        <w:t>Açılış, yoklama ve yazman seçimi</w:t>
      </w:r>
    </w:p>
    <w:p w14:paraId="630144FC" w14:textId="77777777" w:rsidR="001C7079" w:rsidRPr="001C7079" w:rsidRDefault="001C7079" w:rsidP="001C7079">
      <w:pPr>
        <w:numPr>
          <w:ilvl w:val="0"/>
          <w:numId w:val="29"/>
        </w:numPr>
        <w:rPr>
          <w:bCs/>
          <w:sz w:val="24"/>
          <w:szCs w:val="24"/>
        </w:rPr>
      </w:pPr>
      <w:r w:rsidRPr="001C7079">
        <w:rPr>
          <w:bCs/>
          <w:sz w:val="24"/>
          <w:szCs w:val="24"/>
        </w:rPr>
        <w:t>Bir önceki toplantıda alınan kararların değerlendirilmesi ve uygulama sonuçları</w:t>
      </w:r>
    </w:p>
    <w:p w14:paraId="42C05F19" w14:textId="77777777" w:rsidR="001C7079" w:rsidRPr="001C7079" w:rsidRDefault="001C7079" w:rsidP="001C7079">
      <w:pPr>
        <w:numPr>
          <w:ilvl w:val="0"/>
          <w:numId w:val="29"/>
        </w:numPr>
        <w:rPr>
          <w:bCs/>
          <w:sz w:val="24"/>
          <w:szCs w:val="24"/>
        </w:rPr>
      </w:pPr>
      <w:r w:rsidRPr="001C7079">
        <w:rPr>
          <w:bCs/>
          <w:sz w:val="24"/>
          <w:szCs w:val="24"/>
        </w:rPr>
        <w:t>Planlamaların; mevzuat, okulun kuruluş amacı ve Beden Eğitimi ve Spor dersi öğretim programına uygun yürütülmesi</w:t>
      </w:r>
    </w:p>
    <w:p w14:paraId="690D1CF8" w14:textId="77777777" w:rsidR="001C7079" w:rsidRPr="001C7079" w:rsidRDefault="001C7079" w:rsidP="001C7079">
      <w:pPr>
        <w:numPr>
          <w:ilvl w:val="0"/>
          <w:numId w:val="29"/>
        </w:numPr>
        <w:rPr>
          <w:bCs/>
          <w:sz w:val="24"/>
          <w:szCs w:val="24"/>
        </w:rPr>
      </w:pPr>
      <w:r w:rsidRPr="001C7079">
        <w:rPr>
          <w:bCs/>
          <w:sz w:val="24"/>
          <w:szCs w:val="24"/>
        </w:rPr>
        <w:t>Atatürkçülükle ilgili konuların, milli ve manevi değerler ile değerler eğitiminin ders süreçlerine yansıtılması</w:t>
      </w:r>
    </w:p>
    <w:p w14:paraId="371D3C99" w14:textId="77777777" w:rsidR="001C7079" w:rsidRPr="001C7079" w:rsidRDefault="001C7079" w:rsidP="001C7079">
      <w:pPr>
        <w:numPr>
          <w:ilvl w:val="0"/>
          <w:numId w:val="29"/>
        </w:numPr>
        <w:rPr>
          <w:bCs/>
          <w:sz w:val="24"/>
          <w:szCs w:val="24"/>
        </w:rPr>
      </w:pPr>
      <w:r w:rsidRPr="001C7079">
        <w:rPr>
          <w:bCs/>
          <w:sz w:val="24"/>
          <w:szCs w:val="24"/>
        </w:rPr>
        <w:t>II. dönem yıllık plan uygulama takvimi: konu-kazanım ağırlıkları, zaman yönetimi ve ders dışı etkinliklerle uyum</w:t>
      </w:r>
    </w:p>
    <w:p w14:paraId="77AA7FA3" w14:textId="77777777" w:rsidR="001C7079" w:rsidRPr="001C7079" w:rsidRDefault="001C7079" w:rsidP="001C7079">
      <w:pPr>
        <w:numPr>
          <w:ilvl w:val="0"/>
          <w:numId w:val="29"/>
        </w:numPr>
        <w:rPr>
          <w:bCs/>
          <w:sz w:val="24"/>
          <w:szCs w:val="24"/>
        </w:rPr>
      </w:pPr>
      <w:r w:rsidRPr="001C7079">
        <w:rPr>
          <w:bCs/>
          <w:sz w:val="24"/>
          <w:szCs w:val="24"/>
        </w:rPr>
        <w:t>Derslerin işlenişinde kullanılacak yöntem-teknikler: istasyon, işbirlikli öğrenme, oyun temelli öğretim, akran öğrenmesi</w:t>
      </w:r>
    </w:p>
    <w:p w14:paraId="62EF8A0C" w14:textId="77777777" w:rsidR="001C7079" w:rsidRPr="001C7079" w:rsidRDefault="001C7079" w:rsidP="001C7079">
      <w:pPr>
        <w:numPr>
          <w:ilvl w:val="0"/>
          <w:numId w:val="29"/>
        </w:numPr>
        <w:rPr>
          <w:bCs/>
          <w:sz w:val="24"/>
          <w:szCs w:val="24"/>
        </w:rPr>
      </w:pPr>
      <w:r w:rsidRPr="001C7079">
        <w:rPr>
          <w:bCs/>
          <w:sz w:val="24"/>
          <w:szCs w:val="24"/>
        </w:rPr>
        <w:t>Özel eğitim ihtiyacı olan öğrenciler için BEP uyarlamaları, güvenli katılım ve farklılaştırılmış uygulamalar</w:t>
      </w:r>
    </w:p>
    <w:p w14:paraId="1A8FD5B0" w14:textId="77777777" w:rsidR="001C7079" w:rsidRPr="001C7079" w:rsidRDefault="001C7079" w:rsidP="001C7079">
      <w:pPr>
        <w:numPr>
          <w:ilvl w:val="0"/>
          <w:numId w:val="29"/>
        </w:numPr>
        <w:rPr>
          <w:bCs/>
          <w:sz w:val="24"/>
          <w:szCs w:val="24"/>
        </w:rPr>
      </w:pPr>
      <w:r w:rsidRPr="001C7079">
        <w:rPr>
          <w:bCs/>
          <w:sz w:val="24"/>
          <w:szCs w:val="24"/>
        </w:rPr>
        <w:t>Ölçme-değerlendirme: performans görevleri, beceri değerlendirmeleri, rubrik/kontrol listeleri ve süreç değerlendirme</w:t>
      </w:r>
    </w:p>
    <w:p w14:paraId="1B0586EC" w14:textId="77777777" w:rsidR="001C7079" w:rsidRPr="001C7079" w:rsidRDefault="001C7079" w:rsidP="001C7079">
      <w:pPr>
        <w:numPr>
          <w:ilvl w:val="0"/>
          <w:numId w:val="29"/>
        </w:numPr>
        <w:rPr>
          <w:bCs/>
          <w:sz w:val="24"/>
          <w:szCs w:val="24"/>
        </w:rPr>
      </w:pPr>
      <w:r w:rsidRPr="001C7079">
        <w:rPr>
          <w:bCs/>
          <w:sz w:val="24"/>
          <w:szCs w:val="24"/>
        </w:rPr>
        <w:t>Okul içi spor faaliyetleri: okul takımları, turnuvalar, sportif kulüp çalışmaları ve görev dağılımı</w:t>
      </w:r>
    </w:p>
    <w:p w14:paraId="3E15D83D" w14:textId="77777777" w:rsidR="001C7079" w:rsidRPr="001C7079" w:rsidRDefault="001C7079" w:rsidP="001C7079">
      <w:pPr>
        <w:numPr>
          <w:ilvl w:val="0"/>
          <w:numId w:val="29"/>
        </w:numPr>
        <w:rPr>
          <w:bCs/>
          <w:sz w:val="24"/>
          <w:szCs w:val="24"/>
        </w:rPr>
      </w:pPr>
      <w:r w:rsidRPr="001C7079">
        <w:rPr>
          <w:bCs/>
          <w:sz w:val="24"/>
          <w:szCs w:val="24"/>
        </w:rPr>
        <w:t>Okul dışı öğrenme ve etkinlikler: gezi-gözlem, spor etkinliklerine katılım, proje/sosyal sorumluluk çalışmaları; mali kaynak ihtiyacı</w:t>
      </w:r>
    </w:p>
    <w:p w14:paraId="67156118" w14:textId="77777777" w:rsidR="001C7079" w:rsidRPr="001C7079" w:rsidRDefault="001C7079" w:rsidP="001C7079">
      <w:pPr>
        <w:numPr>
          <w:ilvl w:val="0"/>
          <w:numId w:val="29"/>
        </w:numPr>
        <w:rPr>
          <w:bCs/>
          <w:sz w:val="24"/>
          <w:szCs w:val="24"/>
        </w:rPr>
      </w:pPr>
      <w:r w:rsidRPr="001C7079">
        <w:rPr>
          <w:bCs/>
          <w:sz w:val="24"/>
          <w:szCs w:val="24"/>
        </w:rPr>
        <w:t>Materyal, araç-gereç ve öğrenme ortamları: spor salonu/saha kullanımı, malzeme envanteri, ihtiyaçların belirlenmesi</w:t>
      </w:r>
    </w:p>
    <w:p w14:paraId="3A3AB3C1" w14:textId="77777777" w:rsidR="001C7079" w:rsidRPr="001C7079" w:rsidRDefault="001C7079" w:rsidP="001C7079">
      <w:pPr>
        <w:numPr>
          <w:ilvl w:val="0"/>
          <w:numId w:val="29"/>
        </w:numPr>
        <w:rPr>
          <w:bCs/>
          <w:sz w:val="24"/>
          <w:szCs w:val="24"/>
        </w:rPr>
      </w:pPr>
      <w:r w:rsidRPr="001C7079">
        <w:rPr>
          <w:bCs/>
          <w:sz w:val="24"/>
          <w:szCs w:val="24"/>
        </w:rPr>
        <w:t>Teknolojik gelişmelerin izlenmesi ve derslere yansıtılması: EBA içerikleri, video analiz, dijital ölçme araçları</w:t>
      </w:r>
    </w:p>
    <w:p w14:paraId="790ECB60" w14:textId="77777777" w:rsidR="001C7079" w:rsidRPr="001C7079" w:rsidRDefault="001C7079" w:rsidP="001C7079">
      <w:pPr>
        <w:numPr>
          <w:ilvl w:val="0"/>
          <w:numId w:val="29"/>
        </w:numPr>
        <w:rPr>
          <w:bCs/>
          <w:sz w:val="24"/>
          <w:szCs w:val="24"/>
        </w:rPr>
      </w:pPr>
      <w:r w:rsidRPr="001C7079">
        <w:rPr>
          <w:bCs/>
          <w:sz w:val="24"/>
          <w:szCs w:val="24"/>
        </w:rPr>
        <w:t>Ders ziyareti ve zümre içi iş birliği: ders gözlemi, geri bildirim, diğer zümrelerle disiplinler arası çalışmalar</w:t>
      </w:r>
    </w:p>
    <w:p w14:paraId="479D2107" w14:textId="77777777" w:rsidR="001C7079" w:rsidRPr="001C7079" w:rsidRDefault="001C7079" w:rsidP="001C7079">
      <w:pPr>
        <w:numPr>
          <w:ilvl w:val="0"/>
          <w:numId w:val="29"/>
        </w:numPr>
        <w:rPr>
          <w:bCs/>
          <w:sz w:val="24"/>
          <w:szCs w:val="24"/>
        </w:rPr>
      </w:pPr>
      <w:r w:rsidRPr="001C7079">
        <w:rPr>
          <w:bCs/>
          <w:sz w:val="24"/>
          <w:szCs w:val="24"/>
        </w:rPr>
        <w:t>İş sağlığı ve güvenliği: spor alanlarında risk analizi, ilk yardım, ısınma-soğuma, sakatlanma önleme ve acil durum planı</w:t>
      </w:r>
    </w:p>
    <w:p w14:paraId="7208ECD2" w14:textId="77777777" w:rsidR="001C7079" w:rsidRPr="001C7079" w:rsidRDefault="001C7079" w:rsidP="001C7079">
      <w:pPr>
        <w:numPr>
          <w:ilvl w:val="0"/>
          <w:numId w:val="29"/>
        </w:numPr>
        <w:rPr>
          <w:bCs/>
          <w:sz w:val="24"/>
          <w:szCs w:val="24"/>
        </w:rPr>
      </w:pPr>
      <w:r w:rsidRPr="001C7079">
        <w:rPr>
          <w:bCs/>
          <w:sz w:val="24"/>
          <w:szCs w:val="24"/>
        </w:rPr>
        <w:t>Dilek ve temenniler – kapanış</w:t>
      </w:r>
    </w:p>
    <w:p w14:paraId="120E328D" w14:textId="77777777" w:rsidR="004566C6" w:rsidRDefault="004566C6" w:rsidP="004566C6">
      <w:pPr>
        <w:rPr>
          <w:bCs/>
          <w:sz w:val="24"/>
          <w:szCs w:val="24"/>
        </w:rPr>
      </w:pPr>
    </w:p>
    <w:p w14:paraId="707A9BE6" w14:textId="77777777" w:rsidR="004566C6" w:rsidRDefault="004566C6" w:rsidP="00530999">
      <w:pPr>
        <w:jc w:val="center"/>
        <w:rPr>
          <w:bCs/>
          <w:sz w:val="24"/>
          <w:szCs w:val="24"/>
        </w:rPr>
      </w:pPr>
    </w:p>
    <w:p w14:paraId="7C9A6220" w14:textId="77777777" w:rsidR="004566C6" w:rsidRDefault="004566C6" w:rsidP="00530999">
      <w:pPr>
        <w:jc w:val="center"/>
        <w:rPr>
          <w:bCs/>
          <w:sz w:val="24"/>
          <w:szCs w:val="24"/>
        </w:rPr>
      </w:pPr>
    </w:p>
    <w:p w14:paraId="23132CA9" w14:textId="2ABBAAF6"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2DAC3CC2" w:rsidR="00784A9C" w:rsidRDefault="001C7079" w:rsidP="003B77D4">
      <w:pPr>
        <w:jc w:val="center"/>
        <w:rPr>
          <w:b/>
          <w:bCs/>
          <w:sz w:val="24"/>
          <w:szCs w:val="24"/>
        </w:rPr>
      </w:pPr>
      <w:r>
        <w:rPr>
          <w:b/>
          <w:bCs/>
          <w:sz w:val="24"/>
          <w:szCs w:val="24"/>
        </w:rPr>
        <w:t>BEDEN EĞİTİMİ VE SPOR</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3D2E7D13" w:rsidR="00275B26" w:rsidRPr="005862B9" w:rsidRDefault="005C0A94" w:rsidP="0085175B">
            <w:pPr>
              <w:rPr>
                <w:sz w:val="24"/>
                <w:szCs w:val="24"/>
              </w:rPr>
            </w:pPr>
            <w:r w:rsidRPr="005C0A94">
              <w:rPr>
                <w:b/>
                <w:bCs/>
                <w:sz w:val="24"/>
                <w:szCs w:val="24"/>
              </w:rPr>
              <w:t>ÖĞRETMEN</w:t>
            </w:r>
            <w:r>
              <w:rPr>
                <w:b/>
                <w:bCs/>
                <w:sz w:val="24"/>
                <w:szCs w:val="24"/>
              </w:rPr>
              <w:t>1</w:t>
            </w:r>
            <w:r w:rsidR="001C7079">
              <w:rPr>
                <w:b/>
                <w:bCs/>
                <w:sz w:val="24"/>
                <w:szCs w:val="24"/>
              </w:rPr>
              <w:t>,</w:t>
            </w:r>
            <w:r w:rsidR="001C7079" w:rsidRPr="005C0A94">
              <w:rPr>
                <w:b/>
                <w:bCs/>
                <w:sz w:val="24"/>
                <w:szCs w:val="24"/>
              </w:rPr>
              <w:t xml:space="preserve"> </w:t>
            </w:r>
            <w:r w:rsidR="001C7079" w:rsidRPr="005C0A94">
              <w:rPr>
                <w:b/>
                <w:bCs/>
                <w:sz w:val="24"/>
                <w:szCs w:val="24"/>
              </w:rPr>
              <w:t>ÖĞRETMEN</w:t>
            </w:r>
            <w:r w:rsidR="001C7079">
              <w:rPr>
                <w:b/>
                <w:bCs/>
                <w:sz w:val="24"/>
                <w:szCs w:val="24"/>
              </w:rPr>
              <w:t>2</w:t>
            </w:r>
            <w:r w:rsidR="001C7079">
              <w:rPr>
                <w:b/>
                <w:bCs/>
                <w:sz w:val="24"/>
                <w:szCs w:val="24"/>
              </w:rPr>
              <w:t>,</w:t>
            </w:r>
            <w:r w:rsidR="001C7079" w:rsidRPr="005C0A94">
              <w:rPr>
                <w:b/>
                <w:bCs/>
                <w:sz w:val="24"/>
                <w:szCs w:val="24"/>
              </w:rPr>
              <w:t xml:space="preserve"> </w:t>
            </w:r>
            <w:r w:rsidR="001C7079" w:rsidRPr="005C0A94">
              <w:rPr>
                <w:b/>
                <w:bCs/>
                <w:sz w:val="24"/>
                <w:szCs w:val="24"/>
              </w:rPr>
              <w:t>ÖĞRETMEN</w:t>
            </w:r>
            <w:r w:rsidR="001C7079">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4CC1A0AF" w14:textId="77777777" w:rsidR="001C7079" w:rsidRPr="001C7079" w:rsidRDefault="001C7079" w:rsidP="001C7079">
      <w:pPr>
        <w:numPr>
          <w:ilvl w:val="0"/>
          <w:numId w:val="30"/>
        </w:numPr>
        <w:rPr>
          <w:bCs/>
          <w:sz w:val="24"/>
          <w:szCs w:val="24"/>
        </w:rPr>
      </w:pPr>
      <w:r w:rsidRPr="001C7079">
        <w:rPr>
          <w:bCs/>
          <w:sz w:val="24"/>
          <w:szCs w:val="24"/>
        </w:rPr>
        <w:t>Açılış, yoklama ve yazman seçimi</w:t>
      </w:r>
    </w:p>
    <w:p w14:paraId="3B3E48C5" w14:textId="77777777" w:rsidR="001C7079" w:rsidRPr="001C7079" w:rsidRDefault="001C7079" w:rsidP="001C7079">
      <w:pPr>
        <w:numPr>
          <w:ilvl w:val="0"/>
          <w:numId w:val="30"/>
        </w:numPr>
        <w:rPr>
          <w:bCs/>
          <w:sz w:val="24"/>
          <w:szCs w:val="24"/>
        </w:rPr>
      </w:pPr>
      <w:r w:rsidRPr="001C7079">
        <w:rPr>
          <w:bCs/>
          <w:sz w:val="24"/>
          <w:szCs w:val="24"/>
        </w:rPr>
        <w:t>Bir önceki toplantıda alınan kararların değerlendirilmesi ve uygulama sonuçları</w:t>
      </w:r>
    </w:p>
    <w:p w14:paraId="5F7A7652" w14:textId="77777777" w:rsidR="001C7079" w:rsidRPr="001C7079" w:rsidRDefault="001C7079" w:rsidP="001C7079">
      <w:pPr>
        <w:numPr>
          <w:ilvl w:val="0"/>
          <w:numId w:val="30"/>
        </w:numPr>
        <w:rPr>
          <w:bCs/>
          <w:sz w:val="24"/>
          <w:szCs w:val="24"/>
        </w:rPr>
      </w:pPr>
      <w:r w:rsidRPr="001C7079">
        <w:rPr>
          <w:bCs/>
          <w:sz w:val="24"/>
          <w:szCs w:val="24"/>
        </w:rPr>
        <w:t>Planlamaların; mevzuat, okulun kuruluş amacı ve Beden Eğitimi ve Spor dersi öğretim programına uygun yürütülmesi</w:t>
      </w:r>
    </w:p>
    <w:p w14:paraId="781A0FF0" w14:textId="77777777" w:rsidR="001C7079" w:rsidRPr="001C7079" w:rsidRDefault="001C7079" w:rsidP="001C7079">
      <w:pPr>
        <w:numPr>
          <w:ilvl w:val="0"/>
          <w:numId w:val="30"/>
        </w:numPr>
        <w:rPr>
          <w:bCs/>
          <w:sz w:val="24"/>
          <w:szCs w:val="24"/>
        </w:rPr>
      </w:pPr>
      <w:r w:rsidRPr="001C7079">
        <w:rPr>
          <w:bCs/>
          <w:sz w:val="24"/>
          <w:szCs w:val="24"/>
        </w:rPr>
        <w:t>Atatürkçülükle ilgili konuların, milli ve manevi değerler ile değerler eğitiminin ders süreçlerine yansıtılması</w:t>
      </w:r>
    </w:p>
    <w:p w14:paraId="1AE25676" w14:textId="77777777" w:rsidR="001C7079" w:rsidRPr="001C7079" w:rsidRDefault="001C7079" w:rsidP="001C7079">
      <w:pPr>
        <w:numPr>
          <w:ilvl w:val="0"/>
          <w:numId w:val="30"/>
        </w:numPr>
        <w:rPr>
          <w:bCs/>
          <w:sz w:val="24"/>
          <w:szCs w:val="24"/>
        </w:rPr>
      </w:pPr>
      <w:r w:rsidRPr="001C7079">
        <w:rPr>
          <w:bCs/>
          <w:sz w:val="24"/>
          <w:szCs w:val="24"/>
        </w:rPr>
        <w:t>II. dönem yıllık plan uygulama takvimi: konu-kazanım ağırlıkları, zaman yönetimi ve ders dışı etkinliklerle uyum</w:t>
      </w:r>
    </w:p>
    <w:p w14:paraId="781BB279" w14:textId="77777777" w:rsidR="001C7079" w:rsidRPr="001C7079" w:rsidRDefault="001C7079" w:rsidP="001C7079">
      <w:pPr>
        <w:numPr>
          <w:ilvl w:val="0"/>
          <w:numId w:val="30"/>
        </w:numPr>
        <w:rPr>
          <w:bCs/>
          <w:sz w:val="24"/>
          <w:szCs w:val="24"/>
        </w:rPr>
      </w:pPr>
      <w:r w:rsidRPr="001C7079">
        <w:rPr>
          <w:bCs/>
          <w:sz w:val="24"/>
          <w:szCs w:val="24"/>
        </w:rPr>
        <w:t>Derslerin işlenişinde kullanılacak yöntem-teknikler: istasyon, işbirlikli öğrenme, oyun temelli öğretim, akran öğrenmesi</w:t>
      </w:r>
    </w:p>
    <w:p w14:paraId="599AC258" w14:textId="77777777" w:rsidR="001C7079" w:rsidRPr="001C7079" w:rsidRDefault="001C7079" w:rsidP="001C7079">
      <w:pPr>
        <w:numPr>
          <w:ilvl w:val="0"/>
          <w:numId w:val="30"/>
        </w:numPr>
        <w:rPr>
          <w:bCs/>
          <w:sz w:val="24"/>
          <w:szCs w:val="24"/>
        </w:rPr>
      </w:pPr>
      <w:r w:rsidRPr="001C7079">
        <w:rPr>
          <w:bCs/>
          <w:sz w:val="24"/>
          <w:szCs w:val="24"/>
        </w:rPr>
        <w:t>Özel eğitim ihtiyacı olan öğrenciler için BEP uyarlamaları, güvenli katılım ve farklılaştırılmış uygulamalar</w:t>
      </w:r>
    </w:p>
    <w:p w14:paraId="211E8383" w14:textId="77777777" w:rsidR="001C7079" w:rsidRPr="001C7079" w:rsidRDefault="001C7079" w:rsidP="001C7079">
      <w:pPr>
        <w:numPr>
          <w:ilvl w:val="0"/>
          <w:numId w:val="30"/>
        </w:numPr>
        <w:rPr>
          <w:bCs/>
          <w:sz w:val="24"/>
          <w:szCs w:val="24"/>
        </w:rPr>
      </w:pPr>
      <w:r w:rsidRPr="001C7079">
        <w:rPr>
          <w:bCs/>
          <w:sz w:val="24"/>
          <w:szCs w:val="24"/>
        </w:rPr>
        <w:t>Ölçme-değerlendirme: performans görevleri, beceri değerlendirmeleri, rubrik/kontrol listeleri ve süreç değerlendirme</w:t>
      </w:r>
    </w:p>
    <w:p w14:paraId="2AA7EE64" w14:textId="77777777" w:rsidR="001C7079" w:rsidRPr="001C7079" w:rsidRDefault="001C7079" w:rsidP="001C7079">
      <w:pPr>
        <w:numPr>
          <w:ilvl w:val="0"/>
          <w:numId w:val="30"/>
        </w:numPr>
        <w:rPr>
          <w:bCs/>
          <w:sz w:val="24"/>
          <w:szCs w:val="24"/>
        </w:rPr>
      </w:pPr>
      <w:r w:rsidRPr="001C7079">
        <w:rPr>
          <w:bCs/>
          <w:sz w:val="24"/>
          <w:szCs w:val="24"/>
        </w:rPr>
        <w:t>Okul içi spor faaliyetleri: okul takımları, turnuvalar, sportif kulüp çalışmaları ve görev dağılımı</w:t>
      </w:r>
    </w:p>
    <w:p w14:paraId="077135D8" w14:textId="77777777" w:rsidR="001C7079" w:rsidRPr="001C7079" w:rsidRDefault="001C7079" w:rsidP="001C7079">
      <w:pPr>
        <w:numPr>
          <w:ilvl w:val="0"/>
          <w:numId w:val="30"/>
        </w:numPr>
        <w:rPr>
          <w:bCs/>
          <w:sz w:val="24"/>
          <w:szCs w:val="24"/>
        </w:rPr>
      </w:pPr>
      <w:r w:rsidRPr="001C7079">
        <w:rPr>
          <w:bCs/>
          <w:sz w:val="24"/>
          <w:szCs w:val="24"/>
        </w:rPr>
        <w:t>Okul dışı öğrenme ve etkinlikler: gezi-gözlem, spor etkinliklerine katılım, proje/sosyal sorumluluk çalışmaları; mali kaynak ihtiyacı</w:t>
      </w:r>
    </w:p>
    <w:p w14:paraId="1D2B45D6" w14:textId="77777777" w:rsidR="001C7079" w:rsidRPr="001C7079" w:rsidRDefault="001C7079" w:rsidP="001C7079">
      <w:pPr>
        <w:numPr>
          <w:ilvl w:val="0"/>
          <w:numId w:val="30"/>
        </w:numPr>
        <w:rPr>
          <w:bCs/>
          <w:sz w:val="24"/>
          <w:szCs w:val="24"/>
        </w:rPr>
      </w:pPr>
      <w:r w:rsidRPr="001C7079">
        <w:rPr>
          <w:bCs/>
          <w:sz w:val="24"/>
          <w:szCs w:val="24"/>
        </w:rPr>
        <w:t>Materyal, araç-gereç ve öğrenme ortamları: spor salonu/saha kullanımı, malzeme envanteri, ihtiyaçların belirlenmesi</w:t>
      </w:r>
    </w:p>
    <w:p w14:paraId="2022D638" w14:textId="77777777" w:rsidR="001C7079" w:rsidRPr="001C7079" w:rsidRDefault="001C7079" w:rsidP="001C7079">
      <w:pPr>
        <w:numPr>
          <w:ilvl w:val="0"/>
          <w:numId w:val="30"/>
        </w:numPr>
        <w:rPr>
          <w:bCs/>
          <w:sz w:val="24"/>
          <w:szCs w:val="24"/>
        </w:rPr>
      </w:pPr>
      <w:r w:rsidRPr="001C7079">
        <w:rPr>
          <w:bCs/>
          <w:sz w:val="24"/>
          <w:szCs w:val="24"/>
        </w:rPr>
        <w:t>Teknolojik gelişmelerin izlenmesi ve derslere yansıtılması: EBA içerikleri, video analiz, dijital ölçme araçları</w:t>
      </w:r>
    </w:p>
    <w:p w14:paraId="7380F403" w14:textId="77777777" w:rsidR="001C7079" w:rsidRPr="001C7079" w:rsidRDefault="001C7079" w:rsidP="001C7079">
      <w:pPr>
        <w:numPr>
          <w:ilvl w:val="0"/>
          <w:numId w:val="30"/>
        </w:numPr>
        <w:rPr>
          <w:bCs/>
          <w:sz w:val="24"/>
          <w:szCs w:val="24"/>
        </w:rPr>
      </w:pPr>
      <w:r w:rsidRPr="001C7079">
        <w:rPr>
          <w:bCs/>
          <w:sz w:val="24"/>
          <w:szCs w:val="24"/>
        </w:rPr>
        <w:t>Ders ziyareti ve zümre içi iş birliği: ders gözlemi, geri bildirim, diğer zümrelerle disiplinler arası çalışmalar</w:t>
      </w:r>
    </w:p>
    <w:p w14:paraId="351E16D8" w14:textId="77777777" w:rsidR="001C7079" w:rsidRPr="001C7079" w:rsidRDefault="001C7079" w:rsidP="001C7079">
      <w:pPr>
        <w:numPr>
          <w:ilvl w:val="0"/>
          <w:numId w:val="30"/>
        </w:numPr>
        <w:rPr>
          <w:bCs/>
          <w:sz w:val="24"/>
          <w:szCs w:val="24"/>
        </w:rPr>
      </w:pPr>
      <w:r w:rsidRPr="001C7079">
        <w:rPr>
          <w:bCs/>
          <w:sz w:val="24"/>
          <w:szCs w:val="24"/>
        </w:rPr>
        <w:t>İş sağlığı ve güvenliği: spor alanlarında risk analizi, ilk yardım, ısınma-soğuma, sakatlanma önleme ve acil durum planı</w:t>
      </w:r>
    </w:p>
    <w:p w14:paraId="5E5F2AC4" w14:textId="77777777" w:rsidR="001C7079" w:rsidRPr="001C7079" w:rsidRDefault="001C7079" w:rsidP="001C7079">
      <w:pPr>
        <w:numPr>
          <w:ilvl w:val="0"/>
          <w:numId w:val="30"/>
        </w:numPr>
        <w:rPr>
          <w:bCs/>
          <w:sz w:val="24"/>
          <w:szCs w:val="24"/>
        </w:rPr>
      </w:pPr>
      <w:r w:rsidRPr="001C7079">
        <w:rPr>
          <w:bCs/>
          <w:sz w:val="24"/>
          <w:szCs w:val="24"/>
        </w:rPr>
        <w:t>Dilek ve temenniler – kapanış</w:t>
      </w:r>
    </w:p>
    <w:p w14:paraId="029B85EB" w14:textId="77777777" w:rsidR="007E14D7" w:rsidRDefault="007E14D7" w:rsidP="009205E4">
      <w:pPr>
        <w:rPr>
          <w:b/>
          <w:bCs/>
          <w:sz w:val="24"/>
          <w:szCs w:val="24"/>
        </w:rPr>
      </w:pPr>
    </w:p>
    <w:p w14:paraId="1C9C6033" w14:textId="77777777" w:rsidR="004566C6" w:rsidRDefault="004566C6" w:rsidP="009205E4">
      <w:pPr>
        <w:rPr>
          <w:b/>
          <w:bCs/>
          <w:sz w:val="24"/>
          <w:szCs w:val="24"/>
        </w:rPr>
      </w:pPr>
    </w:p>
    <w:p w14:paraId="01B7DE10" w14:textId="77777777" w:rsidR="004566C6" w:rsidRDefault="004566C6" w:rsidP="009205E4">
      <w:pPr>
        <w:rPr>
          <w:b/>
          <w:bCs/>
          <w:sz w:val="24"/>
          <w:szCs w:val="24"/>
        </w:rPr>
      </w:pPr>
    </w:p>
    <w:p w14:paraId="67E0A7CE" w14:textId="77777777" w:rsidR="004566C6" w:rsidRDefault="004566C6" w:rsidP="009205E4">
      <w:pPr>
        <w:rPr>
          <w:b/>
          <w:bCs/>
          <w:sz w:val="24"/>
          <w:szCs w:val="24"/>
        </w:rPr>
      </w:pPr>
    </w:p>
    <w:p w14:paraId="7DBDFA35" w14:textId="77777777" w:rsidR="004566C6" w:rsidRDefault="004566C6" w:rsidP="009205E4">
      <w:pPr>
        <w:rPr>
          <w:b/>
          <w:bCs/>
          <w:sz w:val="24"/>
          <w:szCs w:val="24"/>
        </w:rPr>
      </w:pPr>
    </w:p>
    <w:p w14:paraId="0EDF3564" w14:textId="77777777" w:rsidR="004566C6" w:rsidRDefault="004566C6" w:rsidP="009205E4">
      <w:pPr>
        <w:rPr>
          <w:b/>
          <w:bCs/>
          <w:sz w:val="24"/>
          <w:szCs w:val="24"/>
        </w:rPr>
      </w:pPr>
    </w:p>
    <w:p w14:paraId="1616B829" w14:textId="77777777" w:rsidR="004566C6" w:rsidRDefault="004566C6"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t>GÜNDEM MADDELERİNİN GÖRÜŞÜLMESİ</w:t>
      </w:r>
    </w:p>
    <w:p w14:paraId="38201831" w14:textId="77777777" w:rsidR="001C7079" w:rsidRPr="001C7079" w:rsidRDefault="001C7079" w:rsidP="001C7079">
      <w:pPr>
        <w:rPr>
          <w:sz w:val="24"/>
          <w:szCs w:val="24"/>
        </w:rPr>
      </w:pPr>
      <w:r w:rsidRPr="001C7079">
        <w:rPr>
          <w:b/>
          <w:bCs/>
          <w:sz w:val="24"/>
          <w:szCs w:val="24"/>
        </w:rPr>
        <w:t>1. Açılış, yoklama ve yazman seçimi</w:t>
      </w:r>
      <w:r w:rsidRPr="001C7079">
        <w:rPr>
          <w:sz w:val="24"/>
          <w:szCs w:val="24"/>
        </w:rPr>
        <w:br/>
        <w:t xml:space="preserve">Toplantı, belirtilen tarih ve saatte zümre başkanı </w:t>
      </w:r>
      <w:r w:rsidRPr="001C7079">
        <w:rPr>
          <w:b/>
          <w:bCs/>
          <w:sz w:val="24"/>
          <w:szCs w:val="24"/>
        </w:rPr>
        <w:t>ÖĞRETMEN1</w:t>
      </w:r>
      <w:r w:rsidRPr="001C7079">
        <w:rPr>
          <w:sz w:val="24"/>
          <w:szCs w:val="24"/>
        </w:rPr>
        <w:t xml:space="preserve"> tarafından açılmıştır. Yoklama alınarak toplantıya </w:t>
      </w:r>
      <w:r w:rsidRPr="001C7079">
        <w:rPr>
          <w:b/>
          <w:bCs/>
          <w:sz w:val="24"/>
          <w:szCs w:val="24"/>
        </w:rPr>
        <w:t>ÖĞRETMEN1</w:t>
      </w:r>
      <w:r w:rsidRPr="001C7079">
        <w:rPr>
          <w:sz w:val="24"/>
          <w:szCs w:val="24"/>
        </w:rPr>
        <w:t xml:space="preserve">, </w:t>
      </w:r>
      <w:r w:rsidRPr="001C7079">
        <w:rPr>
          <w:b/>
          <w:bCs/>
          <w:sz w:val="24"/>
          <w:szCs w:val="24"/>
        </w:rPr>
        <w:t>ÖĞRETMEN2</w:t>
      </w:r>
      <w:r w:rsidRPr="001C7079">
        <w:rPr>
          <w:sz w:val="24"/>
          <w:szCs w:val="24"/>
        </w:rPr>
        <w:t xml:space="preserve"> ve </w:t>
      </w:r>
      <w:r w:rsidRPr="001C7079">
        <w:rPr>
          <w:b/>
          <w:bCs/>
          <w:sz w:val="24"/>
          <w:szCs w:val="24"/>
        </w:rPr>
        <w:t>ÖĞRETMEN3</w:t>
      </w:r>
      <w:r w:rsidRPr="001C7079">
        <w:rPr>
          <w:sz w:val="24"/>
          <w:szCs w:val="24"/>
        </w:rPr>
        <w:t xml:space="preserve">’ün katıldığı görülmüştür. Toplantının II. dönem planlamalarını ortaklaştırmak ve dersin güvenli/etkili yürütülmesini sağlamak amacıyla yapıldığı ifade edilmiştir. Yazman olarak </w:t>
      </w:r>
      <w:r w:rsidRPr="001C7079">
        <w:rPr>
          <w:b/>
          <w:bCs/>
          <w:sz w:val="24"/>
          <w:szCs w:val="24"/>
        </w:rPr>
        <w:t>ÖĞRETMEN2</w:t>
      </w:r>
      <w:r w:rsidRPr="001C7079">
        <w:rPr>
          <w:sz w:val="24"/>
          <w:szCs w:val="24"/>
        </w:rPr>
        <w:t xml:space="preserve"> görevlendirilmiştir. Gündem maddelerinin sırasıyla görüşülmesine karar verilmiştir.</w:t>
      </w:r>
    </w:p>
    <w:p w14:paraId="52C132CB" w14:textId="77777777" w:rsidR="001C7079" w:rsidRDefault="001C7079" w:rsidP="001C7079">
      <w:pPr>
        <w:rPr>
          <w:b/>
          <w:bCs/>
          <w:sz w:val="24"/>
          <w:szCs w:val="24"/>
        </w:rPr>
      </w:pPr>
    </w:p>
    <w:p w14:paraId="424CECDD" w14:textId="79371F85" w:rsidR="001C7079" w:rsidRPr="001C7079" w:rsidRDefault="001C7079" w:rsidP="001C7079">
      <w:pPr>
        <w:rPr>
          <w:sz w:val="24"/>
          <w:szCs w:val="24"/>
        </w:rPr>
      </w:pPr>
      <w:r w:rsidRPr="001C7079">
        <w:rPr>
          <w:b/>
          <w:bCs/>
          <w:sz w:val="24"/>
          <w:szCs w:val="24"/>
        </w:rPr>
        <w:t>2. Bir önceki toplantıda alınan kararların değerlendirilmesi ve uygulama sonuçları</w:t>
      </w:r>
      <w:r w:rsidRPr="001C7079">
        <w:rPr>
          <w:sz w:val="24"/>
          <w:szCs w:val="24"/>
        </w:rPr>
        <w:br/>
        <w:t>Önceki toplantı kararları okunmuş ve uygulama sonuçları değerlendirilmiştir. Ders içi katılımın artırılmasında oyun temelli etkinliklerin olumlu sonuç verdiği belirtilmiştir. Malzeme yetersizliği yaşanan zamanlarda istasyon düzeninin alternatif materyallerle sürdürüldüğü ifade edilmiştir. Okul takımı çalışmalarında düzenli devamın başarıyı artırdığı, ancak öğrenci devamsızlığının dönem dönem sorun oluşturduğu değerlendirilmiştir. II. dönemde aynı kararların geliştirilerek devam ettirilmesi gerektiği üzerinde durulmuştur.</w:t>
      </w:r>
    </w:p>
    <w:p w14:paraId="4EFBA771" w14:textId="77777777" w:rsidR="001C7079" w:rsidRDefault="001C7079" w:rsidP="001C7079">
      <w:pPr>
        <w:rPr>
          <w:b/>
          <w:bCs/>
          <w:sz w:val="24"/>
          <w:szCs w:val="24"/>
        </w:rPr>
      </w:pPr>
    </w:p>
    <w:p w14:paraId="1C27A4B1" w14:textId="58C66ACA" w:rsidR="001C7079" w:rsidRPr="001C7079" w:rsidRDefault="001C7079" w:rsidP="001C7079">
      <w:pPr>
        <w:rPr>
          <w:sz w:val="24"/>
          <w:szCs w:val="24"/>
        </w:rPr>
      </w:pPr>
      <w:r w:rsidRPr="001C7079">
        <w:rPr>
          <w:b/>
          <w:bCs/>
          <w:sz w:val="24"/>
          <w:szCs w:val="24"/>
        </w:rPr>
        <w:t>3. Planlamaların mevzuat ve öğretim programına uygun yürütülmesi</w:t>
      </w:r>
      <w:r w:rsidRPr="001C7079">
        <w:rPr>
          <w:sz w:val="24"/>
          <w:szCs w:val="24"/>
        </w:rPr>
        <w:br/>
        <w:t>II. dönemde yıllık plan ve ders planlarının öğretim programına uygun şekilde uygulanması gerektiği vurgulanmıştır. Kazanım-zaman dengesinin gözetilmesi, hava koşulları ve salon/saha kullanımına göre alternatif ders planı hazırlanması gerektiği ifade edilmiştir. Resmî günler, sınav haftaları ve okul etkinlikleri dikkate alınarak ders akışının aksatılmaması için ortak bir takvim oluşturulmasının önemi belirtilmiştir. Her sınıf düzeyinde temel hareket becerilerinin kademeli olarak geliştirilmesine yönelik bir sıra izlenmesi uygun görülmüştür. Planların uygulanma sürecinde kısa aralıklarla değerlendirme yapılıp güncellenmesi gerektiği görüşülmüştür.</w:t>
      </w:r>
    </w:p>
    <w:p w14:paraId="46C88C8D" w14:textId="77777777" w:rsidR="001C7079" w:rsidRDefault="001C7079" w:rsidP="001C7079">
      <w:pPr>
        <w:rPr>
          <w:b/>
          <w:bCs/>
          <w:sz w:val="24"/>
          <w:szCs w:val="24"/>
        </w:rPr>
      </w:pPr>
    </w:p>
    <w:p w14:paraId="37E5DBF0" w14:textId="27536EA6" w:rsidR="001C7079" w:rsidRPr="001C7079" w:rsidRDefault="001C7079" w:rsidP="001C7079">
      <w:pPr>
        <w:rPr>
          <w:sz w:val="24"/>
          <w:szCs w:val="24"/>
        </w:rPr>
      </w:pPr>
      <w:r w:rsidRPr="001C7079">
        <w:rPr>
          <w:b/>
          <w:bCs/>
          <w:sz w:val="24"/>
          <w:szCs w:val="24"/>
        </w:rPr>
        <w:t>4. Atatürkçülük, değerler eğitimi ve ders süreçlerine yansıtılması</w:t>
      </w:r>
      <w:r w:rsidRPr="001C7079">
        <w:rPr>
          <w:sz w:val="24"/>
          <w:szCs w:val="24"/>
        </w:rPr>
        <w:br/>
        <w:t>Atatürkçülükle ilgili konuların dersin uygun kazanımlarıyla ilişkilendirilerek ele alınması gerektiği değerlendirilmiştir. Fair-play, saygı, sorumluluk, disiplin, takım ruhu ve eşitlik gibi değerlerin dersin doğal akışı içinde görünür kılınması üzerinde durulmuştur. Müsabaka ve oyunlarda kurallara uyma, hakem kararına saygı ve şiddetsiz iletişim davranışlarının özellikle pekiştirilmesi gerektiği belirtilmiştir. Okul içi turnuvalarda centilmenlik ölçütlerinin öğrenciye açıkça anlatılması kararlaştırılmıştır. Sınıf içi davranışların izlenerek rehberlik servisiyle gerektiğinde iş birliği yapılması uygun görülmüştür.</w:t>
      </w:r>
    </w:p>
    <w:p w14:paraId="1B66B0DD" w14:textId="77777777" w:rsidR="001C7079" w:rsidRDefault="001C7079" w:rsidP="001C7079">
      <w:pPr>
        <w:rPr>
          <w:b/>
          <w:bCs/>
          <w:sz w:val="24"/>
          <w:szCs w:val="24"/>
        </w:rPr>
      </w:pPr>
    </w:p>
    <w:p w14:paraId="08336487" w14:textId="16C4EA8C" w:rsidR="001C7079" w:rsidRPr="001C7079" w:rsidRDefault="001C7079" w:rsidP="001C7079">
      <w:pPr>
        <w:rPr>
          <w:sz w:val="24"/>
          <w:szCs w:val="24"/>
        </w:rPr>
      </w:pPr>
      <w:r w:rsidRPr="001C7079">
        <w:rPr>
          <w:b/>
          <w:bCs/>
          <w:sz w:val="24"/>
          <w:szCs w:val="24"/>
        </w:rPr>
        <w:t>5. II. dönem yıllık plan uygulama takvimi ve zaman yönetimi</w:t>
      </w:r>
      <w:r w:rsidRPr="001C7079">
        <w:rPr>
          <w:sz w:val="24"/>
          <w:szCs w:val="24"/>
        </w:rPr>
        <w:br/>
        <w:t>II. dönemde işlenecek konuların zamanında tamamlanabilmesi için planın saha/salon koşullarına göre esnek yürütülmesi değerlendirilmiştir. Kış aylarında kapalı alan kullanımına uygun etkinliklerin artırılması, havaların düzelmesiyle dış mekân etkinliklerine geçilmesi planlanmıştır. Derslerin ısınma-ana etkinlik-soğuma düzeninde yürütülmesi ve süre yönetiminin standartlaştırılması gerektiği vurgulanmıştır. Şube bazında eksik kalan kazanımların telafisi için kısa “tekrar haftaları” planlanması uygun görülmüştür. Öğrenci güvenliği açısından alan düzeninin her dersten önce kontrol edilmesi gerektiği belirtilmiştir.</w:t>
      </w:r>
    </w:p>
    <w:p w14:paraId="6BBB63A1" w14:textId="77777777" w:rsidR="001C7079" w:rsidRDefault="001C7079" w:rsidP="001C7079">
      <w:pPr>
        <w:rPr>
          <w:b/>
          <w:bCs/>
          <w:sz w:val="24"/>
          <w:szCs w:val="24"/>
        </w:rPr>
      </w:pPr>
    </w:p>
    <w:p w14:paraId="36A43675" w14:textId="4D9BC402" w:rsidR="001C7079" w:rsidRPr="001C7079" w:rsidRDefault="001C7079" w:rsidP="001C7079">
      <w:pPr>
        <w:rPr>
          <w:sz w:val="24"/>
          <w:szCs w:val="24"/>
        </w:rPr>
      </w:pPr>
      <w:r w:rsidRPr="001C7079">
        <w:rPr>
          <w:b/>
          <w:bCs/>
          <w:sz w:val="24"/>
          <w:szCs w:val="24"/>
        </w:rPr>
        <w:t>6. Yöntem-teknikler: istasyon, işbirlikli öğrenme, oyun temelli öğretim</w:t>
      </w:r>
      <w:r w:rsidRPr="001C7079">
        <w:rPr>
          <w:sz w:val="24"/>
          <w:szCs w:val="24"/>
        </w:rPr>
        <w:br/>
        <w:t xml:space="preserve">Derslerin verimini artırmak için istasyon çalışmaları, akran öğrenmesi ve küçük grup etkinliklerinin daha sık kullanılması kararlaştırılmıştır. Sınıf seviyesine göre oyun temelli öğretimle temel becerilerin pekiştirilmesi gerektiği ifade edilmiştir. Sporda temel kuralların uygulama içinde öğretilmesi ve öğrencinin aktif kalma süresinin yükseltilmesi üzerinde durulmuştur. Motivasyonu düşük öğrenciler </w:t>
      </w:r>
      <w:r w:rsidRPr="001C7079">
        <w:rPr>
          <w:sz w:val="24"/>
          <w:szCs w:val="24"/>
        </w:rPr>
        <w:lastRenderedPageBreak/>
        <w:t>için rol verme, hedef kartı ve küçük başarı basamakları oluşturma gibi yöntemlerin uygulanması uygun görülmüştür. İmkanlar dahilinde performansın video ile izlenip geri bildirim verilmesi de değerlendirilmiştir.</w:t>
      </w:r>
    </w:p>
    <w:p w14:paraId="4442C291" w14:textId="77777777" w:rsidR="001C7079" w:rsidRDefault="001C7079" w:rsidP="001C7079">
      <w:pPr>
        <w:rPr>
          <w:b/>
          <w:bCs/>
          <w:sz w:val="24"/>
          <w:szCs w:val="24"/>
        </w:rPr>
      </w:pPr>
    </w:p>
    <w:p w14:paraId="54C9EECF" w14:textId="0EEA0EB4" w:rsidR="001C7079" w:rsidRPr="001C7079" w:rsidRDefault="001C7079" w:rsidP="001C7079">
      <w:pPr>
        <w:rPr>
          <w:sz w:val="24"/>
          <w:szCs w:val="24"/>
        </w:rPr>
      </w:pPr>
      <w:r w:rsidRPr="001C7079">
        <w:rPr>
          <w:b/>
          <w:bCs/>
          <w:sz w:val="24"/>
          <w:szCs w:val="24"/>
        </w:rPr>
        <w:t>7. BEP uyarlamaları, güvenli katılım ve farklılaştırılmış uygulamalar</w:t>
      </w:r>
      <w:r w:rsidRPr="001C7079">
        <w:rPr>
          <w:sz w:val="24"/>
          <w:szCs w:val="24"/>
        </w:rPr>
        <w:br/>
        <w:t>Özel eğitim ihtiyacı olan öğrencilerin derse güvenli ve etkin katılımı için uyarlamalar görüşülmüştür. Alan düzeni, ekipman seçimi, süre ayarlaması ve görev basamaklandırma gibi farklılaştırmaların ders planlarına eklenmesi gerektiği belirtilmiştir. Bazı etkinliklerde eşli çalışma/akran desteği ile öğrencinin katılımının artırılabileceği ifade edilmiştir. Değerlendirmede öğrenciye uygun hedeflerin esas alınması ve süreç içi gözlemle puanlama yapılması gerektiği vurgulanmıştır. Rehberlik servisi ve sınıf rehber öğretmenleriyle koordineli izleme yapılması kararlaştırılmıştır.</w:t>
      </w:r>
    </w:p>
    <w:p w14:paraId="38A5CB9E" w14:textId="77777777" w:rsidR="001C7079" w:rsidRDefault="001C7079" w:rsidP="001C7079">
      <w:pPr>
        <w:rPr>
          <w:b/>
          <w:bCs/>
          <w:sz w:val="24"/>
          <w:szCs w:val="24"/>
        </w:rPr>
      </w:pPr>
    </w:p>
    <w:p w14:paraId="61DB5FE7" w14:textId="502F10D6" w:rsidR="001C7079" w:rsidRPr="001C7079" w:rsidRDefault="001C7079" w:rsidP="001C7079">
      <w:pPr>
        <w:rPr>
          <w:sz w:val="24"/>
          <w:szCs w:val="24"/>
        </w:rPr>
      </w:pPr>
      <w:r w:rsidRPr="001C7079">
        <w:rPr>
          <w:b/>
          <w:bCs/>
          <w:sz w:val="24"/>
          <w:szCs w:val="24"/>
        </w:rPr>
        <w:t>8. Ölçme-değerlendirme: performans, rubrik ve süreç değerlendirme</w:t>
      </w:r>
      <w:r w:rsidRPr="001C7079">
        <w:rPr>
          <w:sz w:val="24"/>
          <w:szCs w:val="24"/>
        </w:rPr>
        <w:br/>
        <w:t>Ölçme-değerlendirmede yalnızca sonuç odaklı değil süreç odaklı yaklaşımın esas alınması gerektiği belirtilmiştir. Performans görevleri ve beceri değerlendirmelerinde rubrik/kontrol listesi kullanılmasının tutarlılığı artıracağı değerlendirilmiştir. Öğrencilerin gelişimini izlemek için dönem içinde en az iki kez kısa beceri gözlemi yapılması uygun görülmüştür. Devamsızlık ve mazeret durumlarında telafi uygulamalarının dersin niteliğine uygun biçimde planlanması gerektiği ifade edilmiştir. Sınıf bazında sonuçların analiz edilerek kazanım eksiklerine yönelik ek etkinlik planı hazırlanması kararlaştırılmıştır.</w:t>
      </w:r>
    </w:p>
    <w:p w14:paraId="37795A77" w14:textId="77777777" w:rsidR="001C7079" w:rsidRDefault="001C7079" w:rsidP="001C7079">
      <w:pPr>
        <w:rPr>
          <w:b/>
          <w:bCs/>
          <w:sz w:val="24"/>
          <w:szCs w:val="24"/>
        </w:rPr>
      </w:pPr>
    </w:p>
    <w:p w14:paraId="37FAFF8E" w14:textId="4B813920" w:rsidR="001C7079" w:rsidRPr="001C7079" w:rsidRDefault="001C7079" w:rsidP="001C7079">
      <w:pPr>
        <w:rPr>
          <w:sz w:val="24"/>
          <w:szCs w:val="24"/>
        </w:rPr>
      </w:pPr>
      <w:r w:rsidRPr="001C7079">
        <w:rPr>
          <w:b/>
          <w:bCs/>
          <w:sz w:val="24"/>
          <w:szCs w:val="24"/>
        </w:rPr>
        <w:t>9. Okul içi spor faaliyetleri: takımlar, turnuvalar ve görev dağılımı</w:t>
      </w:r>
      <w:r w:rsidRPr="001C7079">
        <w:rPr>
          <w:sz w:val="24"/>
          <w:szCs w:val="24"/>
        </w:rPr>
        <w:br/>
        <w:t>Okul takımları, kulüp faaliyetleri ve dönem içi turnuvaların II. dönemde düzenli yürütülmesi görüşülmüştür. Takım seçmelerinde öğrenci sağlığı, devam durumu ve akademik dengeye dikkat edilmesi gerektiği belirtilmiştir. Turnuvalarda görev dağılımının (hakemlik, organizasyon, sağlık-güvenlik) netleştirilmesi gerektiği vurgulanmıştır. Spor etkinliklerinin okul iklimine olumlu katkısı nedeniyle katılımın teşvik edilmesi uygun görülmüştür. Velilerle bilgilendirme yapılarak izin süreçlerinin zamanında tamamlanması planlanmıştır.</w:t>
      </w:r>
    </w:p>
    <w:p w14:paraId="4DAF6F4F" w14:textId="77777777" w:rsidR="001C7079" w:rsidRDefault="001C7079" w:rsidP="001C7079">
      <w:pPr>
        <w:rPr>
          <w:b/>
          <w:bCs/>
          <w:sz w:val="24"/>
          <w:szCs w:val="24"/>
        </w:rPr>
      </w:pPr>
    </w:p>
    <w:p w14:paraId="332AADDF" w14:textId="459058E7" w:rsidR="001C7079" w:rsidRPr="001C7079" w:rsidRDefault="001C7079" w:rsidP="001C7079">
      <w:pPr>
        <w:rPr>
          <w:sz w:val="24"/>
          <w:szCs w:val="24"/>
        </w:rPr>
      </w:pPr>
      <w:r w:rsidRPr="001C7079">
        <w:rPr>
          <w:b/>
          <w:bCs/>
          <w:sz w:val="24"/>
          <w:szCs w:val="24"/>
        </w:rPr>
        <w:t>10. Okul dışı öğrenme, proje/sosyal sorumluluk ve kaynak ihtiyacı</w:t>
      </w:r>
      <w:r w:rsidRPr="001C7079">
        <w:rPr>
          <w:sz w:val="24"/>
          <w:szCs w:val="24"/>
        </w:rPr>
        <w:br/>
        <w:t>Okul dışı öğrenme kapsamında spor etkinliklerine katılım, müsabaka izleme veya uygun görülen tesis ziyaretleri değerlendirilmiştir. Sosyal sorumluluk kapsamında “hareketli yaşam” ve “sağlıklı yaşam farkındalığı” temalı okul içi çalışmalar yapılması uygun görülmüştür. Etkinliklerin güvenlik, izin ve mali kaynak boyutlarının önceden planlanması gerektiği ifade edilmiştir. Kaynak ihtiyacı durumunda okul yönetimi ve okul-aile birliği ile koordinasyon kurulması planlanmıştır. Etkinlik sonrası kısa değerlendirme raporu ve fotoğraf/ürün dosyası hazırlanması kararlaştırılmıştır.</w:t>
      </w:r>
    </w:p>
    <w:p w14:paraId="702D0AD9" w14:textId="77777777" w:rsidR="001C7079" w:rsidRDefault="001C7079" w:rsidP="001C7079">
      <w:pPr>
        <w:rPr>
          <w:b/>
          <w:bCs/>
          <w:sz w:val="24"/>
          <w:szCs w:val="24"/>
        </w:rPr>
      </w:pPr>
    </w:p>
    <w:p w14:paraId="075D2233" w14:textId="5E4DF7EC" w:rsidR="001C7079" w:rsidRPr="001C7079" w:rsidRDefault="001C7079" w:rsidP="001C7079">
      <w:pPr>
        <w:rPr>
          <w:sz w:val="24"/>
          <w:szCs w:val="24"/>
        </w:rPr>
      </w:pPr>
      <w:r w:rsidRPr="001C7079">
        <w:rPr>
          <w:b/>
          <w:bCs/>
          <w:sz w:val="24"/>
          <w:szCs w:val="24"/>
        </w:rPr>
        <w:t>11. Materyal, araç-gereç ve öğrenme ortamlarının etkin kullanımı</w:t>
      </w:r>
      <w:r w:rsidRPr="001C7079">
        <w:rPr>
          <w:sz w:val="24"/>
          <w:szCs w:val="24"/>
        </w:rPr>
        <w:br/>
        <w:t>Spor malzemelerinin envanteri çıkarılarak eksiklerin belirlenmesi gerektiği görüşülmüştür. Top, koni, yelek, ip, minder gibi temel malzemelerin bakımının düzenli yapılması ve kayıp/kırık takibinin yürütülmesi kararlaştırılmıştır. Spor salonu/saha kullanımında ders dışı faaliyetlerle çakışmaları önlemek için haftalık planlama yapılması gerektiği belirtilmiştir. Kötü hava koşullarına yönelik kapalı alan alternatifi oluşturulması üzerinde durulmuştur. İhtiyaç listesinin okul yönetimine yazılı olarak bildirilmesi uygun görülmüştür.</w:t>
      </w:r>
    </w:p>
    <w:p w14:paraId="04008E05" w14:textId="77777777" w:rsidR="001C7079" w:rsidRDefault="001C7079" w:rsidP="001C7079">
      <w:pPr>
        <w:rPr>
          <w:b/>
          <w:bCs/>
          <w:sz w:val="24"/>
          <w:szCs w:val="24"/>
        </w:rPr>
      </w:pPr>
    </w:p>
    <w:p w14:paraId="1AF5BE5E" w14:textId="0B06192D" w:rsidR="001C7079" w:rsidRPr="001C7079" w:rsidRDefault="001C7079" w:rsidP="001C7079">
      <w:pPr>
        <w:rPr>
          <w:sz w:val="24"/>
          <w:szCs w:val="24"/>
        </w:rPr>
      </w:pPr>
      <w:r w:rsidRPr="001C7079">
        <w:rPr>
          <w:b/>
          <w:bCs/>
          <w:sz w:val="24"/>
          <w:szCs w:val="24"/>
        </w:rPr>
        <w:t>12. Teknolojik gelişmelerin izlenmesi ve derslere yansıtılması</w:t>
      </w:r>
      <w:r w:rsidRPr="001C7079">
        <w:rPr>
          <w:sz w:val="24"/>
          <w:szCs w:val="24"/>
        </w:rPr>
        <w:br/>
        <w:t xml:space="preserve">Derslerde teknoloji kullanımının ölçülü ve amaca uygun yapılması gerektiği vurgulanmıştır. EBA içerikleri, kısa öğretim videoları ve hareket analizi uygulamalarından uygun olanların kullanılması değerlendirilmiştir. Öğrencilerde dijital okuryazarlık ve güvenli kullanım farkındalığının </w:t>
      </w:r>
      <w:r w:rsidRPr="001C7079">
        <w:rPr>
          <w:sz w:val="24"/>
          <w:szCs w:val="24"/>
        </w:rPr>
        <w:lastRenderedPageBreak/>
        <w:t>desteklenmesi gerektiği ifade edilmiştir. Müsabaka ve beceri öğretiminde görsel materyalin öğrenmeyi hızlandırdığı belirtilmiştir. Öğretmenlerin ortak bir dijital materyal klasörü oluşturarak paylaşım yapması planlanmıştır.</w:t>
      </w:r>
    </w:p>
    <w:p w14:paraId="6E9CE50B" w14:textId="77777777" w:rsidR="001C7079" w:rsidRDefault="001C7079" w:rsidP="001C7079">
      <w:pPr>
        <w:rPr>
          <w:b/>
          <w:bCs/>
          <w:sz w:val="24"/>
          <w:szCs w:val="24"/>
        </w:rPr>
      </w:pPr>
    </w:p>
    <w:p w14:paraId="6094ECB2" w14:textId="245511E9" w:rsidR="001C7079" w:rsidRPr="001C7079" w:rsidRDefault="001C7079" w:rsidP="001C7079">
      <w:pPr>
        <w:rPr>
          <w:sz w:val="24"/>
          <w:szCs w:val="24"/>
        </w:rPr>
      </w:pPr>
      <w:r w:rsidRPr="001C7079">
        <w:rPr>
          <w:b/>
          <w:bCs/>
          <w:sz w:val="24"/>
          <w:szCs w:val="24"/>
        </w:rPr>
        <w:t>13. Ders ziyareti, zümre içi iş birliği ve disiplinler arası çalışmalar</w:t>
      </w:r>
      <w:r w:rsidRPr="001C7079">
        <w:rPr>
          <w:sz w:val="24"/>
          <w:szCs w:val="24"/>
        </w:rPr>
        <w:br/>
        <w:t>Zümre öğretmenleri arasında ders ziyareti ve karşılıklı geri bildirim yapılmasının öğretimi güçlendireceği belirtilmiştir. Ziyaretlerde özellikle sınıf yönetimi, güvenlik, etkinlik akışı ve ölçme-değerlendirme uygulamalarına odaklanılması uygun görülmüştür. Fen Bilimleri ve Rehberlik servisi ile “sağlıklı yaşam, bağımlılıkla mücadele, akran zorbalığı” gibi temalarda ortak çalışmalar yapılabileceği değerlendirilmiştir. Okul etkinlik takvimiyle uyumlu disiplinler arası faaliyetlerin planlanması kararlaştırılmıştır. Geri bildirimlerin geliştirici ve kayıt altına alınabilir şekilde yapılması gerektiği ifade edilmiştir.</w:t>
      </w:r>
    </w:p>
    <w:p w14:paraId="23320963" w14:textId="77777777" w:rsidR="001C7079" w:rsidRDefault="001C7079" w:rsidP="001C7079">
      <w:pPr>
        <w:rPr>
          <w:b/>
          <w:bCs/>
          <w:sz w:val="24"/>
          <w:szCs w:val="24"/>
        </w:rPr>
      </w:pPr>
    </w:p>
    <w:p w14:paraId="4C494C9E" w14:textId="140BC931" w:rsidR="001C7079" w:rsidRPr="001C7079" w:rsidRDefault="001C7079" w:rsidP="001C7079">
      <w:pPr>
        <w:rPr>
          <w:sz w:val="24"/>
          <w:szCs w:val="24"/>
        </w:rPr>
      </w:pPr>
      <w:r w:rsidRPr="001C7079">
        <w:rPr>
          <w:b/>
          <w:bCs/>
          <w:sz w:val="24"/>
          <w:szCs w:val="24"/>
        </w:rPr>
        <w:t>14. İş sağlığı ve güvenliği: risk analizi, ilk yardım, sakatlanma önleme</w:t>
      </w:r>
      <w:r w:rsidRPr="001C7079">
        <w:rPr>
          <w:sz w:val="24"/>
          <w:szCs w:val="24"/>
        </w:rPr>
        <w:br/>
        <w:t>Spor alanlarında güvenlik tedbirleri ayrıntılı şekilde değerlendirilmiştir. Isınma ve soğuma süreçlerinin standart uygulanması, sakatlanma riskini azaltmak için zorunlu görülmüştür. Alan kontrolü, ekipmanların sağlamlığı ve zemin koşullarının ders öncesi gözden geçirilmesi gerektiği belirtilmiştir. Acil durumlarda izlenecek yol, sağlık birimi/112 bilgilendirmesi ve veliye haber verme sürecinin net olması gerektiği vurgulanmıştır. Mümkünse temel ilk yardım malzemelerinin erişilebilir bir noktada bulundurulması planlanmıştır.</w:t>
      </w:r>
    </w:p>
    <w:p w14:paraId="54D2B1AE" w14:textId="77777777" w:rsidR="001C7079" w:rsidRDefault="001C7079" w:rsidP="001C7079">
      <w:pPr>
        <w:rPr>
          <w:b/>
          <w:bCs/>
          <w:sz w:val="24"/>
          <w:szCs w:val="24"/>
        </w:rPr>
      </w:pPr>
    </w:p>
    <w:p w14:paraId="330D2F14" w14:textId="519ED15D" w:rsidR="001C7079" w:rsidRPr="001C7079" w:rsidRDefault="001C7079" w:rsidP="001C7079">
      <w:pPr>
        <w:rPr>
          <w:sz w:val="24"/>
          <w:szCs w:val="24"/>
        </w:rPr>
      </w:pPr>
      <w:r w:rsidRPr="001C7079">
        <w:rPr>
          <w:b/>
          <w:bCs/>
          <w:sz w:val="24"/>
          <w:szCs w:val="24"/>
        </w:rPr>
        <w:t>15. Dilek ve temenniler – kapanış</w:t>
      </w:r>
      <w:r w:rsidRPr="001C7079">
        <w:rPr>
          <w:sz w:val="24"/>
          <w:szCs w:val="24"/>
        </w:rPr>
        <w:br/>
        <w:t>II. dönemde derse katılımı artırmak için öğrenciye uygun etkinlik çeşitliliğinin artırılması gerektiği ifade edilmiştir. Sportif etkinliklerin okul iklimine olumlu katkı sağlayacağı, bu nedenle planlı yürütülmesi gerektiği belirtilmiştir. Ölçme-değerlendirmede tutarlılık için rubriklerin ortaklaştırılmasının önemli olduğu vurgulanmıştır. Güvenlik kurallarının her derste hatırlatılması ve öğrenci davranışlarının takip edilmesi gerektiği dile getirilmiştir. Görüşülecek başka konu olmadığından toplantı sonlandırılmıştır.</w:t>
      </w:r>
    </w:p>
    <w:p w14:paraId="1BD3D867" w14:textId="31F73255" w:rsidR="001C7079" w:rsidRDefault="001C7079" w:rsidP="001C7079">
      <w:pPr>
        <w:rPr>
          <w:sz w:val="24"/>
          <w:szCs w:val="24"/>
        </w:rPr>
      </w:pPr>
    </w:p>
    <w:p w14:paraId="492B1F58" w14:textId="77777777" w:rsidR="001C7079" w:rsidRDefault="001C7079" w:rsidP="001C7079">
      <w:pPr>
        <w:rPr>
          <w:sz w:val="24"/>
          <w:szCs w:val="24"/>
        </w:rPr>
      </w:pPr>
    </w:p>
    <w:p w14:paraId="38F5070C" w14:textId="77777777" w:rsidR="001C7079" w:rsidRDefault="001C7079" w:rsidP="001C7079">
      <w:pPr>
        <w:rPr>
          <w:sz w:val="24"/>
          <w:szCs w:val="24"/>
        </w:rPr>
      </w:pPr>
    </w:p>
    <w:p w14:paraId="72229402" w14:textId="77777777" w:rsidR="001C7079" w:rsidRDefault="001C7079" w:rsidP="001C7079">
      <w:pPr>
        <w:rPr>
          <w:sz w:val="24"/>
          <w:szCs w:val="24"/>
        </w:rPr>
      </w:pPr>
    </w:p>
    <w:p w14:paraId="78724F4F" w14:textId="77777777" w:rsidR="001C7079" w:rsidRDefault="001C7079" w:rsidP="001C7079">
      <w:pPr>
        <w:rPr>
          <w:sz w:val="24"/>
          <w:szCs w:val="24"/>
        </w:rPr>
      </w:pPr>
    </w:p>
    <w:p w14:paraId="0899656D" w14:textId="77777777" w:rsidR="001C7079" w:rsidRDefault="001C7079" w:rsidP="001C7079">
      <w:pPr>
        <w:rPr>
          <w:sz w:val="24"/>
          <w:szCs w:val="24"/>
        </w:rPr>
      </w:pPr>
    </w:p>
    <w:p w14:paraId="2026CEBD" w14:textId="77777777" w:rsidR="001C7079" w:rsidRDefault="001C7079" w:rsidP="001C7079">
      <w:pPr>
        <w:rPr>
          <w:sz w:val="24"/>
          <w:szCs w:val="24"/>
        </w:rPr>
      </w:pPr>
    </w:p>
    <w:p w14:paraId="29451B8A" w14:textId="77777777" w:rsidR="001C7079" w:rsidRDefault="001C7079" w:rsidP="001C7079">
      <w:pPr>
        <w:rPr>
          <w:sz w:val="24"/>
          <w:szCs w:val="24"/>
        </w:rPr>
      </w:pPr>
    </w:p>
    <w:p w14:paraId="7FE673C8" w14:textId="77777777" w:rsidR="001C7079" w:rsidRDefault="001C7079" w:rsidP="001C7079">
      <w:pPr>
        <w:rPr>
          <w:sz w:val="24"/>
          <w:szCs w:val="24"/>
        </w:rPr>
      </w:pPr>
    </w:p>
    <w:p w14:paraId="3842D7B8" w14:textId="77777777" w:rsidR="001C7079" w:rsidRDefault="001C7079" w:rsidP="001C7079">
      <w:pPr>
        <w:rPr>
          <w:sz w:val="24"/>
          <w:szCs w:val="24"/>
        </w:rPr>
      </w:pPr>
    </w:p>
    <w:p w14:paraId="65BE05A2" w14:textId="77777777" w:rsidR="001C7079" w:rsidRDefault="001C7079" w:rsidP="001C7079">
      <w:pPr>
        <w:rPr>
          <w:sz w:val="24"/>
          <w:szCs w:val="24"/>
        </w:rPr>
      </w:pPr>
    </w:p>
    <w:p w14:paraId="65B931C2" w14:textId="77777777" w:rsidR="001C7079" w:rsidRDefault="001C7079" w:rsidP="001C7079">
      <w:pPr>
        <w:rPr>
          <w:sz w:val="24"/>
          <w:szCs w:val="24"/>
        </w:rPr>
      </w:pPr>
    </w:p>
    <w:p w14:paraId="5B854C5A" w14:textId="77777777" w:rsidR="001C7079" w:rsidRDefault="001C7079" w:rsidP="001C7079">
      <w:pPr>
        <w:rPr>
          <w:sz w:val="24"/>
          <w:szCs w:val="24"/>
        </w:rPr>
      </w:pPr>
    </w:p>
    <w:p w14:paraId="56D930D1" w14:textId="77777777" w:rsidR="001C7079" w:rsidRDefault="001C7079" w:rsidP="001C7079">
      <w:pPr>
        <w:rPr>
          <w:sz w:val="24"/>
          <w:szCs w:val="24"/>
        </w:rPr>
      </w:pPr>
    </w:p>
    <w:p w14:paraId="648B1D79" w14:textId="77777777" w:rsidR="001C7079" w:rsidRDefault="001C7079" w:rsidP="001C7079">
      <w:pPr>
        <w:rPr>
          <w:sz w:val="24"/>
          <w:szCs w:val="24"/>
        </w:rPr>
      </w:pPr>
    </w:p>
    <w:p w14:paraId="59B2BC5D" w14:textId="77777777" w:rsidR="001C7079" w:rsidRDefault="001C7079" w:rsidP="001C7079">
      <w:pPr>
        <w:rPr>
          <w:sz w:val="24"/>
          <w:szCs w:val="24"/>
        </w:rPr>
      </w:pPr>
    </w:p>
    <w:p w14:paraId="15139E93" w14:textId="77777777" w:rsidR="001C7079" w:rsidRDefault="001C7079" w:rsidP="001C7079">
      <w:pPr>
        <w:rPr>
          <w:sz w:val="24"/>
          <w:szCs w:val="24"/>
        </w:rPr>
      </w:pPr>
    </w:p>
    <w:p w14:paraId="09721E08" w14:textId="77777777" w:rsidR="001C7079" w:rsidRDefault="001C7079" w:rsidP="001C7079">
      <w:pPr>
        <w:rPr>
          <w:sz w:val="24"/>
          <w:szCs w:val="24"/>
        </w:rPr>
      </w:pPr>
    </w:p>
    <w:p w14:paraId="0F1F39D7" w14:textId="77777777" w:rsidR="001C7079" w:rsidRDefault="001C7079" w:rsidP="001C7079">
      <w:pPr>
        <w:rPr>
          <w:sz w:val="24"/>
          <w:szCs w:val="24"/>
        </w:rPr>
      </w:pPr>
    </w:p>
    <w:p w14:paraId="1C1FA113" w14:textId="77777777" w:rsidR="001C7079" w:rsidRDefault="001C7079" w:rsidP="001C7079">
      <w:pPr>
        <w:rPr>
          <w:sz w:val="24"/>
          <w:szCs w:val="24"/>
        </w:rPr>
      </w:pPr>
    </w:p>
    <w:p w14:paraId="4EFEC018" w14:textId="77777777" w:rsidR="001C7079" w:rsidRPr="001C7079" w:rsidRDefault="001C7079" w:rsidP="001C7079">
      <w:pPr>
        <w:rPr>
          <w:sz w:val="24"/>
          <w:szCs w:val="24"/>
        </w:rPr>
      </w:pPr>
    </w:p>
    <w:p w14:paraId="29219B7F" w14:textId="77777777" w:rsidR="001C7079" w:rsidRPr="001C7079" w:rsidRDefault="001C7079" w:rsidP="001C7079">
      <w:pPr>
        <w:rPr>
          <w:b/>
          <w:bCs/>
          <w:sz w:val="24"/>
          <w:szCs w:val="24"/>
        </w:rPr>
      </w:pPr>
      <w:r w:rsidRPr="001C7079">
        <w:rPr>
          <w:b/>
          <w:bCs/>
          <w:sz w:val="24"/>
          <w:szCs w:val="24"/>
        </w:rPr>
        <w:lastRenderedPageBreak/>
        <w:t>ALINAN KARARLAR</w:t>
      </w:r>
    </w:p>
    <w:p w14:paraId="095713D5" w14:textId="77777777" w:rsidR="001C7079" w:rsidRPr="001C7079" w:rsidRDefault="001C7079" w:rsidP="001C7079">
      <w:pPr>
        <w:numPr>
          <w:ilvl w:val="0"/>
          <w:numId w:val="31"/>
        </w:numPr>
        <w:rPr>
          <w:sz w:val="24"/>
          <w:szCs w:val="24"/>
        </w:rPr>
      </w:pPr>
      <w:r w:rsidRPr="001C7079">
        <w:rPr>
          <w:sz w:val="24"/>
          <w:szCs w:val="24"/>
        </w:rPr>
        <w:t xml:space="preserve">II. dönem zümre toplantısının gündem doğrultusunda yürütülmesine ve yazmanlık görevinin </w:t>
      </w:r>
      <w:r w:rsidRPr="001C7079">
        <w:rPr>
          <w:b/>
          <w:bCs/>
          <w:sz w:val="24"/>
          <w:szCs w:val="24"/>
        </w:rPr>
        <w:t>ÖĞRETMEN2</w:t>
      </w:r>
      <w:r w:rsidRPr="001C7079">
        <w:rPr>
          <w:sz w:val="24"/>
          <w:szCs w:val="24"/>
        </w:rPr>
        <w:t xml:space="preserve"> tarafından yapılmasına kararlaştırdı.</w:t>
      </w:r>
    </w:p>
    <w:p w14:paraId="6CA08ACC" w14:textId="77777777" w:rsidR="001C7079" w:rsidRPr="001C7079" w:rsidRDefault="001C7079" w:rsidP="001C7079">
      <w:pPr>
        <w:numPr>
          <w:ilvl w:val="0"/>
          <w:numId w:val="31"/>
        </w:numPr>
        <w:rPr>
          <w:sz w:val="24"/>
          <w:szCs w:val="24"/>
        </w:rPr>
      </w:pPr>
      <w:r w:rsidRPr="001C7079">
        <w:rPr>
          <w:sz w:val="24"/>
          <w:szCs w:val="24"/>
        </w:rPr>
        <w:t>Bir önceki toplantı kararlarının uygulanma sonuçlarının izlenmesine ve aksayan hususlara yönelik iyileştirme yapılmasına kararlaştırdı.</w:t>
      </w:r>
    </w:p>
    <w:p w14:paraId="65F9ABB1" w14:textId="77777777" w:rsidR="001C7079" w:rsidRPr="001C7079" w:rsidRDefault="001C7079" w:rsidP="001C7079">
      <w:pPr>
        <w:numPr>
          <w:ilvl w:val="0"/>
          <w:numId w:val="31"/>
        </w:numPr>
        <w:rPr>
          <w:sz w:val="24"/>
          <w:szCs w:val="24"/>
        </w:rPr>
      </w:pPr>
      <w:r w:rsidRPr="001C7079">
        <w:rPr>
          <w:sz w:val="24"/>
          <w:szCs w:val="24"/>
        </w:rPr>
        <w:t>II. dönem planlamalarının mevzuat, okulun kuruluş amacı ve öğretim programına uygun yürütülmesine kararlaştırdı.</w:t>
      </w:r>
    </w:p>
    <w:p w14:paraId="363CA19C" w14:textId="77777777" w:rsidR="001C7079" w:rsidRPr="001C7079" w:rsidRDefault="001C7079" w:rsidP="001C7079">
      <w:pPr>
        <w:numPr>
          <w:ilvl w:val="0"/>
          <w:numId w:val="31"/>
        </w:numPr>
        <w:rPr>
          <w:sz w:val="24"/>
          <w:szCs w:val="24"/>
        </w:rPr>
      </w:pPr>
      <w:r w:rsidRPr="001C7079">
        <w:rPr>
          <w:sz w:val="24"/>
          <w:szCs w:val="24"/>
        </w:rPr>
        <w:t>Atatürkçülükle ilgili konular ile değerler eğitiminin ders etkinliklerine uygun kazanımlar üzerinden entegre edilmesine kararlaştırdı.</w:t>
      </w:r>
    </w:p>
    <w:p w14:paraId="4F109E42" w14:textId="77777777" w:rsidR="001C7079" w:rsidRPr="001C7079" w:rsidRDefault="001C7079" w:rsidP="001C7079">
      <w:pPr>
        <w:numPr>
          <w:ilvl w:val="0"/>
          <w:numId w:val="31"/>
        </w:numPr>
        <w:rPr>
          <w:sz w:val="24"/>
          <w:szCs w:val="24"/>
        </w:rPr>
      </w:pPr>
      <w:r w:rsidRPr="001C7079">
        <w:rPr>
          <w:sz w:val="24"/>
          <w:szCs w:val="24"/>
        </w:rPr>
        <w:t>Derslerde istasyon, işbirlikli öğrenme, oyun temelli öğretim ve akran öğrenmesi yöntemlerinin etkin kullanılmasına kararlaştırdı.</w:t>
      </w:r>
    </w:p>
    <w:p w14:paraId="4B9439D8" w14:textId="77777777" w:rsidR="001C7079" w:rsidRPr="001C7079" w:rsidRDefault="001C7079" w:rsidP="001C7079">
      <w:pPr>
        <w:numPr>
          <w:ilvl w:val="0"/>
          <w:numId w:val="31"/>
        </w:numPr>
        <w:rPr>
          <w:sz w:val="24"/>
          <w:szCs w:val="24"/>
        </w:rPr>
      </w:pPr>
      <w:r w:rsidRPr="001C7079">
        <w:rPr>
          <w:sz w:val="24"/>
          <w:szCs w:val="24"/>
        </w:rPr>
        <w:t>Özel eğitim ihtiyacı olan öğrenciler için BEP uyarlamalarının ders planlarına yansıtılmasına ve güvenli katılımın sağlanmasına kararlaştırdı.</w:t>
      </w:r>
    </w:p>
    <w:p w14:paraId="107BF494" w14:textId="77777777" w:rsidR="001C7079" w:rsidRPr="001C7079" w:rsidRDefault="001C7079" w:rsidP="001C7079">
      <w:pPr>
        <w:numPr>
          <w:ilvl w:val="0"/>
          <w:numId w:val="31"/>
        </w:numPr>
        <w:rPr>
          <w:sz w:val="24"/>
          <w:szCs w:val="24"/>
        </w:rPr>
      </w:pPr>
      <w:r w:rsidRPr="001C7079">
        <w:rPr>
          <w:sz w:val="24"/>
          <w:szCs w:val="24"/>
        </w:rPr>
        <w:t>Performans ve beceri değerlendirmelerinde rubrik/kontrol listesi kullanılmasına, süreç değerlendirmesinin güçlendirilmesine kararlaştırdı.</w:t>
      </w:r>
    </w:p>
    <w:p w14:paraId="7E6294D3" w14:textId="77777777" w:rsidR="001C7079" w:rsidRPr="001C7079" w:rsidRDefault="001C7079" w:rsidP="001C7079">
      <w:pPr>
        <w:numPr>
          <w:ilvl w:val="0"/>
          <w:numId w:val="31"/>
        </w:numPr>
        <w:rPr>
          <w:sz w:val="24"/>
          <w:szCs w:val="24"/>
        </w:rPr>
      </w:pPr>
      <w:r w:rsidRPr="001C7079">
        <w:rPr>
          <w:sz w:val="24"/>
          <w:szCs w:val="24"/>
        </w:rPr>
        <w:t>Okul takımı, kulüp çalışmaları ve dönem içi turnuvaların takvime bağlanarak görev dağılımıyla yürütülmesine kararlaştırdı.</w:t>
      </w:r>
    </w:p>
    <w:p w14:paraId="26F4524C" w14:textId="77777777" w:rsidR="001C7079" w:rsidRPr="001C7079" w:rsidRDefault="001C7079" w:rsidP="001C7079">
      <w:pPr>
        <w:numPr>
          <w:ilvl w:val="0"/>
          <w:numId w:val="31"/>
        </w:numPr>
        <w:rPr>
          <w:sz w:val="24"/>
          <w:szCs w:val="24"/>
        </w:rPr>
      </w:pPr>
      <w:r w:rsidRPr="001C7079">
        <w:rPr>
          <w:sz w:val="24"/>
          <w:szCs w:val="24"/>
        </w:rPr>
        <w:t>Okul dışı öğrenme, proje ve sosyal sorumluluk etkinliklerinin izin-güvenlik-kaynak planlaması yapılarak uygulanmasına kararlaştırdı.</w:t>
      </w:r>
    </w:p>
    <w:p w14:paraId="0605F9F7" w14:textId="77777777" w:rsidR="001C7079" w:rsidRPr="001C7079" w:rsidRDefault="001C7079" w:rsidP="001C7079">
      <w:pPr>
        <w:numPr>
          <w:ilvl w:val="0"/>
          <w:numId w:val="31"/>
        </w:numPr>
        <w:rPr>
          <w:sz w:val="24"/>
          <w:szCs w:val="24"/>
        </w:rPr>
      </w:pPr>
      <w:r w:rsidRPr="001C7079">
        <w:rPr>
          <w:sz w:val="24"/>
          <w:szCs w:val="24"/>
        </w:rPr>
        <w:t>Spor alanları ve malzeme envanterinin çıkarılmasına, eksiklerin okul yönetimine bildirilmesine kararlaştırdı.</w:t>
      </w:r>
    </w:p>
    <w:p w14:paraId="2E532FBB" w14:textId="77777777" w:rsidR="001C7079" w:rsidRPr="001C7079" w:rsidRDefault="001C7079" w:rsidP="001C7079">
      <w:pPr>
        <w:numPr>
          <w:ilvl w:val="0"/>
          <w:numId w:val="31"/>
        </w:numPr>
        <w:rPr>
          <w:sz w:val="24"/>
          <w:szCs w:val="24"/>
        </w:rPr>
      </w:pPr>
      <w:r w:rsidRPr="001C7079">
        <w:rPr>
          <w:sz w:val="24"/>
          <w:szCs w:val="24"/>
        </w:rPr>
        <w:t>EBA ve uygun dijital içeriklerin derslere entegre edilmesine, ortak dijital materyal paylaşımı yapılmasına kararlaştırdı.</w:t>
      </w:r>
    </w:p>
    <w:p w14:paraId="485AD8D9" w14:textId="77777777" w:rsidR="001C7079" w:rsidRPr="001C7079" w:rsidRDefault="001C7079" w:rsidP="001C7079">
      <w:pPr>
        <w:numPr>
          <w:ilvl w:val="0"/>
          <w:numId w:val="31"/>
        </w:numPr>
        <w:rPr>
          <w:sz w:val="24"/>
          <w:szCs w:val="24"/>
        </w:rPr>
      </w:pPr>
      <w:r w:rsidRPr="001C7079">
        <w:rPr>
          <w:sz w:val="24"/>
          <w:szCs w:val="24"/>
        </w:rPr>
        <w:t>Zümre içi ders ziyareti ve geri bildirim uygulamasının yürütülmesine, disiplinler arası çalışmalar için diğer zümrelerle iş birliği yapılmasına kararlaştırdı.</w:t>
      </w:r>
    </w:p>
    <w:p w14:paraId="603DD459" w14:textId="77777777" w:rsidR="001C7079" w:rsidRPr="001C7079" w:rsidRDefault="001C7079" w:rsidP="001C7079">
      <w:pPr>
        <w:numPr>
          <w:ilvl w:val="0"/>
          <w:numId w:val="31"/>
        </w:numPr>
        <w:rPr>
          <w:sz w:val="24"/>
          <w:szCs w:val="24"/>
        </w:rPr>
      </w:pPr>
      <w:r w:rsidRPr="001C7079">
        <w:rPr>
          <w:sz w:val="24"/>
          <w:szCs w:val="24"/>
        </w:rPr>
        <w:t>İş sağlığı ve güvenliği kapsamında alan kontrolü, ısınma-soğuma standartları ve sakatlanma önleme tedbirlerinin uygulanmasına kararlaştırdı.</w:t>
      </w:r>
    </w:p>
    <w:p w14:paraId="0D4A0D12" w14:textId="77777777" w:rsidR="00CD19EE" w:rsidRPr="001C7079" w:rsidRDefault="00CD19EE" w:rsidP="00CD19EE">
      <w:pPr>
        <w:rPr>
          <w:sz w:val="24"/>
          <w:szCs w:val="24"/>
        </w:rPr>
      </w:pPr>
    </w:p>
    <w:tbl>
      <w:tblPr>
        <w:tblStyle w:val="TabloKlavuzu"/>
        <w:tblW w:w="10159" w:type="dxa"/>
        <w:tblLook w:val="04A0" w:firstRow="1" w:lastRow="0" w:firstColumn="1" w:lastColumn="0" w:noHBand="0" w:noVBand="1"/>
      </w:tblPr>
      <w:tblGrid>
        <w:gridCol w:w="829"/>
        <w:gridCol w:w="1915"/>
        <w:gridCol w:w="400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516D534" w:rsidR="000830DD" w:rsidRPr="00A806EF" w:rsidRDefault="001C7079" w:rsidP="00AC1EFC">
            <w:pPr>
              <w:jc w:val="center"/>
              <w:rPr>
                <w:bCs/>
                <w:sz w:val="24"/>
                <w:szCs w:val="24"/>
              </w:rPr>
            </w:pPr>
            <w:r w:rsidRPr="001C7079">
              <w:rPr>
                <w:b/>
                <w:bCs/>
                <w:sz w:val="24"/>
                <w:szCs w:val="24"/>
              </w:rPr>
              <w:t>Beden Eğitimi ve Spor</w:t>
            </w:r>
            <w:r>
              <w:rPr>
                <w:b/>
                <w:bCs/>
                <w:sz w:val="24"/>
                <w:szCs w:val="24"/>
              </w:rPr>
              <w:t xml:space="preserve"> Öğretmeni </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A1FB2" w14:textId="77777777" w:rsidR="00D03175" w:rsidRDefault="00D03175" w:rsidP="00CD19EE">
      <w:pPr>
        <w:spacing w:line="240" w:lineRule="auto"/>
      </w:pPr>
      <w:r>
        <w:separator/>
      </w:r>
    </w:p>
  </w:endnote>
  <w:endnote w:type="continuationSeparator" w:id="0">
    <w:p w14:paraId="561116D8" w14:textId="77777777" w:rsidR="00D03175" w:rsidRDefault="00D03175"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8EA5C" w14:textId="77777777" w:rsidR="00D03175" w:rsidRDefault="00D03175" w:rsidP="00CD19EE">
      <w:pPr>
        <w:spacing w:line="240" w:lineRule="auto"/>
      </w:pPr>
      <w:r>
        <w:separator/>
      </w:r>
    </w:p>
  </w:footnote>
  <w:footnote w:type="continuationSeparator" w:id="0">
    <w:p w14:paraId="172B8049" w14:textId="77777777" w:rsidR="00D03175" w:rsidRDefault="00D03175"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9B32D8"/>
    <w:multiLevelType w:val="multilevel"/>
    <w:tmpl w:val="9C588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0C1001"/>
    <w:multiLevelType w:val="multilevel"/>
    <w:tmpl w:val="6C2EB4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2D1D75"/>
    <w:multiLevelType w:val="hybridMultilevel"/>
    <w:tmpl w:val="6FFE0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2D4B2B"/>
    <w:multiLevelType w:val="multilevel"/>
    <w:tmpl w:val="00A86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814CCC"/>
    <w:multiLevelType w:val="multilevel"/>
    <w:tmpl w:val="FC48E22C"/>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0E2141C"/>
    <w:multiLevelType w:val="hybridMultilevel"/>
    <w:tmpl w:val="6FFE06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EB61E58"/>
    <w:multiLevelType w:val="hybridMultilevel"/>
    <w:tmpl w:val="029440DA"/>
    <w:lvl w:ilvl="0" w:tplc="BE50AD4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A51CC6"/>
    <w:multiLevelType w:val="multilevel"/>
    <w:tmpl w:val="1CBCB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3190935">
    <w:abstractNumId w:val="29"/>
  </w:num>
  <w:num w:numId="2" w16cid:durableId="1529755602">
    <w:abstractNumId w:val="0"/>
  </w:num>
  <w:num w:numId="3" w16cid:durableId="122577230">
    <w:abstractNumId w:val="12"/>
  </w:num>
  <w:num w:numId="4" w16cid:durableId="879128532">
    <w:abstractNumId w:val="27"/>
  </w:num>
  <w:num w:numId="5" w16cid:durableId="541674441">
    <w:abstractNumId w:val="13"/>
  </w:num>
  <w:num w:numId="6" w16cid:durableId="379520266">
    <w:abstractNumId w:val="18"/>
  </w:num>
  <w:num w:numId="7" w16cid:durableId="418796036">
    <w:abstractNumId w:val="8"/>
  </w:num>
  <w:num w:numId="8" w16cid:durableId="1718972669">
    <w:abstractNumId w:val="22"/>
  </w:num>
  <w:num w:numId="9" w16cid:durableId="1022123268">
    <w:abstractNumId w:val="5"/>
  </w:num>
  <w:num w:numId="10" w16cid:durableId="106655583">
    <w:abstractNumId w:val="10"/>
  </w:num>
  <w:num w:numId="11" w16cid:durableId="808862704">
    <w:abstractNumId w:val="3"/>
  </w:num>
  <w:num w:numId="12" w16cid:durableId="790976220">
    <w:abstractNumId w:val="15"/>
  </w:num>
  <w:num w:numId="13" w16cid:durableId="1257326045">
    <w:abstractNumId w:val="1"/>
  </w:num>
  <w:num w:numId="14" w16cid:durableId="2070105838">
    <w:abstractNumId w:val="11"/>
  </w:num>
  <w:num w:numId="15" w16cid:durableId="532111357">
    <w:abstractNumId w:val="24"/>
  </w:num>
  <w:num w:numId="16" w16cid:durableId="1131901484">
    <w:abstractNumId w:val="26"/>
  </w:num>
  <w:num w:numId="17" w16cid:durableId="2092004706">
    <w:abstractNumId w:val="16"/>
  </w:num>
  <w:num w:numId="18" w16cid:durableId="912160530">
    <w:abstractNumId w:val="14"/>
  </w:num>
  <w:num w:numId="19" w16cid:durableId="1144471679">
    <w:abstractNumId w:val="9"/>
  </w:num>
  <w:num w:numId="20" w16cid:durableId="1412048340">
    <w:abstractNumId w:val="4"/>
  </w:num>
  <w:num w:numId="21" w16cid:durableId="2067802365">
    <w:abstractNumId w:val="6"/>
  </w:num>
  <w:num w:numId="22" w16cid:durableId="1921331849">
    <w:abstractNumId w:val="17"/>
  </w:num>
  <w:num w:numId="23" w16cid:durableId="271011869">
    <w:abstractNumId w:val="25"/>
  </w:num>
  <w:num w:numId="24" w16cid:durableId="1501581516">
    <w:abstractNumId w:val="7"/>
  </w:num>
  <w:num w:numId="25" w16cid:durableId="1267806423">
    <w:abstractNumId w:val="23"/>
  </w:num>
  <w:num w:numId="26" w16cid:durableId="762262653">
    <w:abstractNumId w:val="28"/>
  </w:num>
  <w:num w:numId="27" w16cid:durableId="1153982954">
    <w:abstractNumId w:val="19"/>
  </w:num>
  <w:num w:numId="28" w16cid:durableId="607466858">
    <w:abstractNumId w:val="21"/>
  </w:num>
  <w:num w:numId="29" w16cid:durableId="579756523">
    <w:abstractNumId w:val="20"/>
  </w:num>
  <w:num w:numId="30" w16cid:durableId="468592939">
    <w:abstractNumId w:val="2"/>
  </w:num>
  <w:num w:numId="31" w16cid:durableId="412706151">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C7079"/>
    <w:rsid w:val="001D1B4A"/>
    <w:rsid w:val="001D653D"/>
    <w:rsid w:val="00214D44"/>
    <w:rsid w:val="00224745"/>
    <w:rsid w:val="00225C22"/>
    <w:rsid w:val="00242DBB"/>
    <w:rsid w:val="002532C3"/>
    <w:rsid w:val="002625DB"/>
    <w:rsid w:val="00275B26"/>
    <w:rsid w:val="00296BD9"/>
    <w:rsid w:val="002A1789"/>
    <w:rsid w:val="002B2C57"/>
    <w:rsid w:val="002C57DE"/>
    <w:rsid w:val="002D7B4E"/>
    <w:rsid w:val="002E0FF6"/>
    <w:rsid w:val="002E1A63"/>
    <w:rsid w:val="00302860"/>
    <w:rsid w:val="00313F64"/>
    <w:rsid w:val="0032350E"/>
    <w:rsid w:val="00332235"/>
    <w:rsid w:val="0033464C"/>
    <w:rsid w:val="00354960"/>
    <w:rsid w:val="00383E7C"/>
    <w:rsid w:val="0039076D"/>
    <w:rsid w:val="003A62D0"/>
    <w:rsid w:val="003A76AC"/>
    <w:rsid w:val="003B454A"/>
    <w:rsid w:val="003B46A5"/>
    <w:rsid w:val="003B77D4"/>
    <w:rsid w:val="003C6FDE"/>
    <w:rsid w:val="00416C65"/>
    <w:rsid w:val="00436221"/>
    <w:rsid w:val="004566C6"/>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E3951"/>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B37D2"/>
    <w:rsid w:val="00CD19EE"/>
    <w:rsid w:val="00D03175"/>
    <w:rsid w:val="00D06F42"/>
    <w:rsid w:val="00D226F9"/>
    <w:rsid w:val="00D30693"/>
    <w:rsid w:val="00D43DF8"/>
    <w:rsid w:val="00D451FD"/>
    <w:rsid w:val="00D91B1A"/>
    <w:rsid w:val="00D94D30"/>
    <w:rsid w:val="00DA0D55"/>
    <w:rsid w:val="00DC5817"/>
    <w:rsid w:val="00E26ED2"/>
    <w:rsid w:val="00E65597"/>
    <w:rsid w:val="00EA2FB1"/>
    <w:rsid w:val="00ED18F2"/>
    <w:rsid w:val="00ED1E9F"/>
    <w:rsid w:val="00F019B2"/>
    <w:rsid w:val="00F12C6E"/>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6</Pages>
  <Words>2294</Words>
  <Characters>13077</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57</cp:revision>
  <dcterms:created xsi:type="dcterms:W3CDTF">2025-02-09T21:37:00Z</dcterms:created>
  <dcterms:modified xsi:type="dcterms:W3CDTF">2026-01-27T14:42:00Z</dcterms:modified>
</cp:coreProperties>
</file>