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022F66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E7146">
        <w:rPr>
          <w:rFonts w:cstheme="minorHAnsi"/>
          <w:sz w:val="20"/>
          <w:szCs w:val="20"/>
        </w:rPr>
        <w:t xml:space="preserve">                          </w:t>
      </w:r>
      <w:r w:rsidR="00DC0F19">
        <w:rPr>
          <w:rFonts w:cstheme="minorHAnsi"/>
          <w:sz w:val="20"/>
          <w:szCs w:val="20"/>
        </w:rPr>
        <w:t xml:space="preserve"> </w:t>
      </w:r>
      <w:r w:rsidR="002E7146">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59" w:type="dxa"/>
        <w:tblInd w:w="-147" w:type="dxa"/>
        <w:tblLook w:val="04A0" w:firstRow="1" w:lastRow="0" w:firstColumn="1" w:lastColumn="0" w:noHBand="0" w:noVBand="1"/>
      </w:tblPr>
      <w:tblGrid>
        <w:gridCol w:w="1294"/>
        <w:gridCol w:w="1295"/>
        <w:gridCol w:w="1295"/>
        <w:gridCol w:w="1295"/>
        <w:gridCol w:w="1295"/>
        <w:gridCol w:w="1295"/>
        <w:gridCol w:w="1295"/>
        <w:gridCol w:w="1295"/>
      </w:tblGrid>
      <w:tr w:rsidR="001323E9" w14:paraId="5F4B3517" w14:textId="77777777" w:rsidTr="001323E9">
        <w:trPr>
          <w:cnfStyle w:val="100000000000" w:firstRow="1" w:lastRow="0" w:firstColumn="0" w:lastColumn="0" w:oddVBand="0" w:evenVBand="0" w:oddHBand="0"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1294" w:type="dxa"/>
          </w:tcPr>
          <w:p w14:paraId="35C724D5" w14:textId="77777777" w:rsidR="001323E9" w:rsidRPr="00360852" w:rsidRDefault="001323E9" w:rsidP="005E478A">
            <w:pPr>
              <w:jc w:val="center"/>
              <w:rPr>
                <w:b w:val="0"/>
                <w:bCs w:val="0"/>
                <w:color w:val="FFFFFF" w:themeColor="background1"/>
                <w:sz w:val="18"/>
                <w:szCs w:val="18"/>
              </w:rPr>
            </w:pPr>
            <w:r w:rsidRPr="00360852">
              <w:rPr>
                <w:sz w:val="18"/>
                <w:szCs w:val="18"/>
              </w:rPr>
              <w:t>1. Soru</w:t>
            </w:r>
          </w:p>
          <w:p w14:paraId="33DCD0C1" w14:textId="03EB5EB3" w:rsidR="001323E9" w:rsidRPr="00360852" w:rsidRDefault="001323E9"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295" w:type="dxa"/>
          </w:tcPr>
          <w:p w14:paraId="394139A1" w14:textId="77777777"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E53BC66"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295" w:type="dxa"/>
          </w:tcPr>
          <w:p w14:paraId="17A9D2C9" w14:textId="77777777"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9BB794F"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295" w:type="dxa"/>
          </w:tcPr>
          <w:p w14:paraId="7742A56B" w14:textId="77777777"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E7F4B" w:rsidR="001323E9" w:rsidRPr="00360852"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295" w:type="dxa"/>
          </w:tcPr>
          <w:p w14:paraId="342AF2B1" w14:textId="77777777"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E89813" w:rsidR="001323E9" w:rsidRPr="00360852"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295" w:type="dxa"/>
          </w:tcPr>
          <w:p w14:paraId="3FE4C9D5" w14:textId="5C1082BC"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5FAC3096"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295" w:type="dxa"/>
          </w:tcPr>
          <w:p w14:paraId="26815BD7" w14:textId="1E0A6650"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479A7014"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295" w:type="dxa"/>
          </w:tcPr>
          <w:p w14:paraId="319DC1CE" w14:textId="13C0A7CE"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323E9" w14:paraId="4025E7B9" w14:textId="77777777" w:rsidTr="001323E9">
        <w:trPr>
          <w:trHeight w:val="204"/>
        </w:trPr>
        <w:tc>
          <w:tcPr>
            <w:cnfStyle w:val="001000000000" w:firstRow="0" w:lastRow="0" w:firstColumn="1" w:lastColumn="0" w:oddVBand="0" w:evenVBand="0" w:oddHBand="0" w:evenHBand="0" w:firstRowFirstColumn="0" w:firstRowLastColumn="0" w:lastRowFirstColumn="0" w:lastRowLastColumn="0"/>
            <w:tcW w:w="1294" w:type="dxa"/>
          </w:tcPr>
          <w:p w14:paraId="63409D01" w14:textId="4F879921" w:rsidR="001323E9" w:rsidRPr="00360852" w:rsidRDefault="001323E9" w:rsidP="005E478A">
            <w:pPr>
              <w:jc w:val="center"/>
              <w:rPr>
                <w:sz w:val="18"/>
                <w:szCs w:val="18"/>
              </w:rPr>
            </w:pPr>
            <w:r w:rsidRPr="00421441">
              <w:rPr>
                <w:sz w:val="18"/>
                <w:szCs w:val="18"/>
              </w:rPr>
              <w:t>…………</w:t>
            </w:r>
          </w:p>
        </w:tc>
        <w:tc>
          <w:tcPr>
            <w:tcW w:w="1295" w:type="dxa"/>
          </w:tcPr>
          <w:p w14:paraId="40D40D8C"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22189A10"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24DB285D"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06A83561"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17E22237" w14:textId="5E09BB77" w:rsidR="001323E9"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59474EC0" w14:textId="3669B872" w:rsidR="001323E9"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296C7088" w14:textId="5F61DF99" w:rsidR="001323E9" w:rsidRPr="00421441"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tbl>
            <w:tblPr>
              <w:tblStyle w:val="TabloKlavuzu"/>
              <w:tblW w:w="0" w:type="auto"/>
              <w:tblInd w:w="3" w:type="dxa"/>
              <w:tblLook w:val="04A0" w:firstRow="1" w:lastRow="0" w:firstColumn="1" w:lastColumn="0" w:noHBand="0" w:noVBand="1"/>
            </w:tblPr>
            <w:tblGrid>
              <w:gridCol w:w="4447"/>
              <w:gridCol w:w="5920"/>
            </w:tblGrid>
            <w:tr w:rsidR="00C8511E" w:rsidRPr="00C8511E" w14:paraId="46A01BAB" w14:textId="77777777" w:rsidTr="00C8511E">
              <w:trPr>
                <w:trHeight w:val="184"/>
              </w:trPr>
              <w:tc>
                <w:tcPr>
                  <w:tcW w:w="4447" w:type="dxa"/>
                  <w:hideMark/>
                </w:tcPr>
                <w:p w14:paraId="4E2F89D3" w14:textId="77777777" w:rsidR="00C8511E" w:rsidRPr="00C8511E" w:rsidRDefault="00C8511E" w:rsidP="00C8511E">
                  <w:pPr>
                    <w:spacing w:line="240" w:lineRule="auto"/>
                    <w:rPr>
                      <w:rFonts w:ascii="Arial" w:eastAsia="Times New Roman" w:hAnsi="Arial" w:cs="Arial"/>
                      <w:sz w:val="24"/>
                      <w:szCs w:val="24"/>
                      <w:lang w:eastAsia="tr-TR"/>
                    </w:rPr>
                  </w:pPr>
                  <w:r w:rsidRPr="00C8511E">
                    <w:rPr>
                      <w:rFonts w:ascii="Arial" w:eastAsia="Times New Roman" w:hAnsi="Arial" w:cs="Arial"/>
                      <w:b/>
                      <w:bCs/>
                      <w:sz w:val="24"/>
                      <w:szCs w:val="24"/>
                      <w:lang w:eastAsia="tr-TR"/>
                    </w:rPr>
                    <w:t>KAYNAK X: Hitit Kanunları</w:t>
                  </w:r>
                </w:p>
              </w:tc>
              <w:tc>
                <w:tcPr>
                  <w:tcW w:w="5920" w:type="dxa"/>
                  <w:hideMark/>
                </w:tcPr>
                <w:p w14:paraId="10C73DF2" w14:textId="77777777" w:rsidR="00C8511E" w:rsidRPr="00C8511E" w:rsidRDefault="00C8511E" w:rsidP="00C8511E">
                  <w:pPr>
                    <w:spacing w:line="240" w:lineRule="auto"/>
                    <w:rPr>
                      <w:rFonts w:ascii="Arial" w:eastAsia="Times New Roman" w:hAnsi="Arial" w:cs="Arial"/>
                      <w:sz w:val="24"/>
                      <w:szCs w:val="24"/>
                      <w:lang w:eastAsia="tr-TR"/>
                    </w:rPr>
                  </w:pPr>
                  <w:r w:rsidRPr="00C8511E">
                    <w:rPr>
                      <w:rFonts w:ascii="Arial" w:eastAsia="Times New Roman" w:hAnsi="Arial" w:cs="Arial"/>
                      <w:b/>
                      <w:bCs/>
                      <w:sz w:val="24"/>
                      <w:szCs w:val="24"/>
                      <w:lang w:eastAsia="tr-TR"/>
                    </w:rPr>
                    <w:t>KAYNAK Y: İbrani (Tevrat) Kanunları</w:t>
                  </w:r>
                </w:p>
              </w:tc>
            </w:tr>
            <w:tr w:rsidR="00C8511E" w:rsidRPr="00C8511E" w14:paraId="634040C7" w14:textId="77777777" w:rsidTr="00C8511E">
              <w:trPr>
                <w:trHeight w:val="1673"/>
              </w:trPr>
              <w:tc>
                <w:tcPr>
                  <w:tcW w:w="4447" w:type="dxa"/>
                  <w:hideMark/>
                </w:tcPr>
                <w:p w14:paraId="769F8DAA" w14:textId="77777777" w:rsidR="00C8511E" w:rsidRPr="00C8511E" w:rsidRDefault="00C8511E" w:rsidP="00C8511E">
                  <w:pPr>
                    <w:spacing w:line="240" w:lineRule="auto"/>
                    <w:rPr>
                      <w:rFonts w:ascii="Times New Roman" w:eastAsia="Times New Roman" w:hAnsi="Times New Roman" w:cs="Times New Roman"/>
                      <w:sz w:val="24"/>
                      <w:szCs w:val="24"/>
                      <w:lang w:eastAsia="tr-TR"/>
                    </w:rPr>
                  </w:pPr>
                  <w:r w:rsidRPr="00C8511E">
                    <w:rPr>
                      <w:rFonts w:ascii="Times New Roman" w:eastAsia="Times New Roman" w:hAnsi="Times New Roman" w:cs="Times New Roman"/>
                      <w:sz w:val="24"/>
                      <w:szCs w:val="24"/>
                      <w:lang w:eastAsia="tr-TR"/>
                    </w:rPr>
                    <w:t xml:space="preserve">"Eğer bir kişi, bir başkasının kolunu veya bacağını kırarsa, ona </w:t>
                  </w:r>
                  <w:r w:rsidRPr="00C8511E">
                    <w:rPr>
                      <w:rFonts w:ascii="Times New Roman" w:eastAsia="Times New Roman" w:hAnsi="Times New Roman" w:cs="Times New Roman"/>
                      <w:b/>
                      <w:bCs/>
                      <w:sz w:val="24"/>
                      <w:szCs w:val="24"/>
                      <w:lang w:eastAsia="tr-TR"/>
                    </w:rPr>
                    <w:t>20 şekel gümüş</w:t>
                  </w:r>
                  <w:r w:rsidRPr="00C8511E">
                    <w:rPr>
                      <w:rFonts w:ascii="Times New Roman" w:eastAsia="Times New Roman" w:hAnsi="Times New Roman" w:cs="Times New Roman"/>
                      <w:sz w:val="24"/>
                      <w:szCs w:val="24"/>
                      <w:lang w:eastAsia="tr-TR"/>
                    </w:rPr>
                    <w:t xml:space="preserve"> verir."</w:t>
                  </w:r>
                </w:p>
                <w:p w14:paraId="07525627" w14:textId="620A9C68" w:rsidR="00C8511E" w:rsidRPr="00C8511E" w:rsidRDefault="00C8511E" w:rsidP="00C8511E">
                  <w:pPr>
                    <w:spacing w:line="240" w:lineRule="auto"/>
                    <w:rPr>
                      <w:rFonts w:ascii="Times New Roman" w:eastAsia="Times New Roman" w:hAnsi="Times New Roman" w:cs="Times New Roman"/>
                      <w:sz w:val="24"/>
                      <w:szCs w:val="24"/>
                      <w:lang w:eastAsia="tr-TR"/>
                    </w:rPr>
                  </w:pPr>
                  <w:r w:rsidRPr="00C8511E">
                    <w:rPr>
                      <w:rFonts w:ascii="Times New Roman" w:eastAsia="Times New Roman" w:hAnsi="Times New Roman" w:cs="Times New Roman"/>
                      <w:sz w:val="24"/>
                      <w:szCs w:val="24"/>
                      <w:lang w:eastAsia="tr-TR"/>
                    </w:rPr>
                    <w:t xml:space="preserve">"Eğer bir hür kişi, bir köleyi öldürürse masrafını öder; ancak bir köle efendisine baş kaldırırsa </w:t>
                  </w:r>
                  <w:r w:rsidRPr="00C8511E">
                    <w:rPr>
                      <w:rFonts w:ascii="Times New Roman" w:eastAsia="Times New Roman" w:hAnsi="Times New Roman" w:cs="Times New Roman"/>
                      <w:b/>
                      <w:bCs/>
                      <w:sz w:val="24"/>
                      <w:szCs w:val="24"/>
                      <w:lang w:eastAsia="tr-TR"/>
                    </w:rPr>
                    <w:t>ölümle</w:t>
                  </w:r>
                  <w:r w:rsidRPr="00C8511E">
                    <w:rPr>
                      <w:rFonts w:ascii="Times New Roman" w:eastAsia="Times New Roman" w:hAnsi="Times New Roman" w:cs="Times New Roman"/>
                      <w:sz w:val="24"/>
                      <w:szCs w:val="24"/>
                      <w:lang w:eastAsia="tr-TR"/>
                    </w:rPr>
                    <w:t xml:space="preserve"> cezalandırılır."</w:t>
                  </w:r>
                </w:p>
              </w:tc>
              <w:tc>
                <w:tcPr>
                  <w:tcW w:w="5920" w:type="dxa"/>
                  <w:hideMark/>
                </w:tcPr>
                <w:p w14:paraId="14663686" w14:textId="77777777" w:rsidR="00C8511E" w:rsidRPr="00C8511E" w:rsidRDefault="00C8511E" w:rsidP="00C8511E">
                  <w:pPr>
                    <w:spacing w:line="240" w:lineRule="auto"/>
                    <w:rPr>
                      <w:rFonts w:ascii="Times New Roman" w:eastAsia="Times New Roman" w:hAnsi="Times New Roman" w:cs="Times New Roman"/>
                      <w:sz w:val="24"/>
                      <w:szCs w:val="24"/>
                      <w:lang w:eastAsia="tr-TR"/>
                    </w:rPr>
                  </w:pPr>
                  <w:r w:rsidRPr="00C8511E">
                    <w:rPr>
                      <w:rFonts w:ascii="Times New Roman" w:eastAsia="Times New Roman" w:hAnsi="Times New Roman" w:cs="Times New Roman"/>
                      <w:sz w:val="24"/>
                      <w:szCs w:val="24"/>
                      <w:lang w:eastAsia="tr-TR"/>
                    </w:rPr>
                    <w:t xml:space="preserve">"Eğer bir kimse komşusunda bir sakatlık bırakırsa, kendisine de aynısı yapılacaktır: </w:t>
                  </w:r>
                  <w:r w:rsidRPr="00C8511E">
                    <w:rPr>
                      <w:rFonts w:ascii="Times New Roman" w:eastAsia="Times New Roman" w:hAnsi="Times New Roman" w:cs="Times New Roman"/>
                      <w:b/>
                      <w:bCs/>
                      <w:sz w:val="24"/>
                      <w:szCs w:val="24"/>
                      <w:lang w:eastAsia="tr-TR"/>
                    </w:rPr>
                    <w:t>Kırığa kırık, göze göz, dişe diş...</w:t>
                  </w:r>
                  <w:r w:rsidRPr="00C8511E">
                    <w:rPr>
                      <w:rFonts w:ascii="Times New Roman" w:eastAsia="Times New Roman" w:hAnsi="Times New Roman" w:cs="Times New Roman"/>
                      <w:sz w:val="24"/>
                      <w:szCs w:val="24"/>
                      <w:lang w:eastAsia="tr-TR"/>
                    </w:rPr>
                    <w:t>"</w:t>
                  </w:r>
                </w:p>
                <w:p w14:paraId="7CBFC046" w14:textId="30467C7C" w:rsidR="00C8511E" w:rsidRPr="00C8511E" w:rsidRDefault="00C8511E" w:rsidP="00C8511E">
                  <w:pPr>
                    <w:spacing w:line="240" w:lineRule="auto"/>
                    <w:rPr>
                      <w:rFonts w:ascii="Times New Roman" w:eastAsia="Times New Roman" w:hAnsi="Times New Roman" w:cs="Times New Roman"/>
                      <w:sz w:val="24"/>
                      <w:szCs w:val="24"/>
                      <w:lang w:eastAsia="tr-TR"/>
                    </w:rPr>
                  </w:pPr>
                  <w:r w:rsidRPr="00C8511E">
                    <w:rPr>
                      <w:rFonts w:ascii="Times New Roman" w:eastAsia="Times New Roman" w:hAnsi="Times New Roman" w:cs="Times New Roman"/>
                      <w:sz w:val="24"/>
                      <w:szCs w:val="24"/>
                      <w:lang w:eastAsia="tr-TR"/>
                    </w:rPr>
                    <w:t xml:space="preserve">"Eğer bir kimse kendi kölesini değnekle döverken öldürürse cezalandırılacaktır. Ancak köle bir iki gün yaşarsa ceza verilmez; çünkü köle onun </w:t>
                  </w:r>
                  <w:r w:rsidRPr="00C8511E">
                    <w:rPr>
                      <w:rFonts w:ascii="Times New Roman" w:eastAsia="Times New Roman" w:hAnsi="Times New Roman" w:cs="Times New Roman"/>
                      <w:b/>
                      <w:bCs/>
                      <w:sz w:val="24"/>
                      <w:szCs w:val="24"/>
                      <w:lang w:eastAsia="tr-TR"/>
                    </w:rPr>
                    <w:t>malı</w:t>
                  </w:r>
                  <w:r w:rsidRPr="00C8511E">
                    <w:rPr>
                      <w:rFonts w:ascii="Times New Roman" w:eastAsia="Times New Roman" w:hAnsi="Times New Roman" w:cs="Times New Roman"/>
                      <w:sz w:val="24"/>
                      <w:szCs w:val="24"/>
                      <w:lang w:eastAsia="tr-TR"/>
                    </w:rPr>
                    <w:t xml:space="preserve"> sayılır."</w:t>
                  </w:r>
                </w:p>
              </w:tc>
            </w:tr>
          </w:tbl>
          <w:p w14:paraId="29A7FCF1" w14:textId="1138C57A" w:rsidR="009F5320" w:rsidRDefault="009F5320" w:rsidP="009F5320">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00C8511E" w:rsidRPr="00C8511E">
              <w:rPr>
                <w:rFonts w:ascii="Times New Roman" w:hAnsi="Times New Roman" w:cs="Times New Roman"/>
                <w:b/>
                <w:bCs/>
                <w:noProof/>
                <w:sz w:val="24"/>
                <w:szCs w:val="24"/>
              </w:rPr>
              <w:t>Cezalandırma yöntemi (Kısas vs. Tazminat)</w:t>
            </w:r>
            <w:r w:rsidR="00C8511E">
              <w:rPr>
                <w:rFonts w:ascii="Times New Roman" w:hAnsi="Times New Roman" w:cs="Times New Roman"/>
                <w:b/>
                <w:bCs/>
                <w:noProof/>
                <w:sz w:val="24"/>
                <w:szCs w:val="24"/>
              </w:rPr>
              <w:t xml:space="preserve">, </w:t>
            </w:r>
            <w:r w:rsidR="00C8511E" w:rsidRPr="00C8511E">
              <w:rPr>
                <w:rFonts w:ascii="Times New Roman" w:hAnsi="Times New Roman" w:cs="Times New Roman"/>
                <w:b/>
                <w:bCs/>
                <w:noProof/>
                <w:sz w:val="24"/>
                <w:szCs w:val="24"/>
              </w:rPr>
              <w:t xml:space="preserve">  </w:t>
            </w:r>
            <w:r w:rsidR="00C8511E">
              <w:rPr>
                <w:rFonts w:ascii="Times New Roman" w:hAnsi="Times New Roman" w:cs="Times New Roman"/>
                <w:b/>
                <w:bCs/>
                <w:noProof/>
                <w:sz w:val="24"/>
                <w:szCs w:val="24"/>
              </w:rPr>
              <w:t>k</w:t>
            </w:r>
            <w:r w:rsidR="00C8511E" w:rsidRPr="00C8511E">
              <w:rPr>
                <w:rFonts w:ascii="Times New Roman" w:hAnsi="Times New Roman" w:cs="Times New Roman"/>
                <w:b/>
                <w:bCs/>
                <w:noProof/>
                <w:sz w:val="24"/>
                <w:szCs w:val="24"/>
              </w:rPr>
              <w:t>işilerin hukuk önündeki statüsü (Sosyal Sınıflar) açısından karşılaştırarak, bu kuralların toplumsal düzeni sağlamadaki rolünü açıklayınız.</w:t>
            </w:r>
            <w:r>
              <w:rPr>
                <w:rFonts w:ascii="Times New Roman" w:hAnsi="Times New Roman" w:cs="Times New Roman"/>
                <w:b/>
                <w:bCs/>
                <w:noProof/>
                <w:sz w:val="24"/>
                <w:szCs w:val="24"/>
              </w:rPr>
              <w:t xml:space="preserve">                        </w:t>
            </w:r>
          </w:p>
          <w:p w14:paraId="4F93375C" w14:textId="77777777" w:rsidR="00C8511E" w:rsidRDefault="00C8511E" w:rsidP="00C8511E">
            <w:pPr>
              <w:rPr>
                <w:rFonts w:ascii="Times New Roman" w:hAnsi="Times New Roman" w:cs="Times New Roman"/>
                <w:noProof/>
                <w:sz w:val="24"/>
                <w:szCs w:val="24"/>
              </w:rPr>
            </w:pPr>
            <w:r w:rsidRPr="00114A83">
              <w:rPr>
                <w:rFonts w:ascii="Segoe UI Symbol" w:hAnsi="Segoe UI Symbol" w:cs="Segoe UI Symbol"/>
                <w:noProof/>
                <w:sz w:val="24"/>
                <w:szCs w:val="24"/>
              </w:rPr>
              <w:t>✎</w:t>
            </w:r>
            <w:r w:rsidRPr="00114A83">
              <w:rPr>
                <w:rFonts w:ascii="Times New Roman" w:hAnsi="Times New Roman" w:cs="Times New Roman"/>
                <w:noProof/>
                <w:sz w:val="24"/>
                <w:szCs w:val="24"/>
              </w:rPr>
              <w:t>...</w:t>
            </w:r>
          </w:p>
          <w:p w14:paraId="3F7D244A" w14:textId="77777777" w:rsidR="00114A83" w:rsidRDefault="00114A83" w:rsidP="00114A83">
            <w:pPr>
              <w:rPr>
                <w:rFonts w:ascii="Times New Roman" w:hAnsi="Times New Roman" w:cs="Times New Roman"/>
                <w:noProof/>
                <w:sz w:val="24"/>
                <w:szCs w:val="24"/>
              </w:rPr>
            </w:pPr>
          </w:p>
          <w:p w14:paraId="1C57F44E" w14:textId="77777777" w:rsidR="00C8511E" w:rsidRDefault="00C8511E" w:rsidP="00114A83">
            <w:pPr>
              <w:rPr>
                <w:rFonts w:ascii="Times New Roman" w:hAnsi="Times New Roman" w:cs="Times New Roman"/>
                <w:noProof/>
                <w:sz w:val="24"/>
                <w:szCs w:val="24"/>
              </w:rPr>
            </w:pPr>
          </w:p>
          <w:p w14:paraId="182A9E7E" w14:textId="437A3AB2" w:rsidR="00BA2408" w:rsidRPr="007A7DDF" w:rsidRDefault="00BA2408" w:rsidP="00114A83">
            <w:pPr>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p w14:paraId="32EAA5A9" w14:textId="77777777" w:rsidR="00C8511E" w:rsidRDefault="00C8511E" w:rsidP="00C8511E">
            <w:pPr>
              <w:rPr>
                <w:rFonts w:ascii="Times New Roman" w:hAnsi="Times New Roman" w:cs="Times New Roman"/>
                <w:noProof/>
                <w:sz w:val="24"/>
                <w:szCs w:val="24"/>
              </w:rPr>
            </w:pPr>
            <w:r w:rsidRPr="0018729D">
              <w:rPr>
                <w:rFonts w:ascii="Times New Roman" w:hAnsi="Times New Roman" w:cs="Times New Roman"/>
                <w:noProof/>
                <w:sz w:val="24"/>
                <w:szCs w:val="24"/>
              </w:rPr>
              <w:t>Günümüzden yaklaşık 5000 yıl önce kurulan Eski Mısır medeniyetinde çok tanrılı bir inanç sistemi hâkim olmuş ve firavunlar tanrı kral olarak kabul edilmiştir. Fakat bu dönemde yaşayan peygamberler bunu kabul etmemiştir. Ölümden sonra yeni bir hayatın başlayacağına inanılan Mısırlılarda beden bütünlüğünü korumak amacıyla ölüler mumyalanmış ve değerli eşyalarıyla birlikte gömülmüştür.</w:t>
            </w:r>
            <w:r>
              <w:rPr>
                <w:rFonts w:ascii="Times New Roman" w:hAnsi="Times New Roman" w:cs="Times New Roman"/>
                <w:noProof/>
                <w:sz w:val="24"/>
                <w:szCs w:val="24"/>
              </w:rPr>
              <w:t xml:space="preserve"> </w:t>
            </w:r>
            <w:r w:rsidRPr="0018729D">
              <w:rPr>
                <w:rFonts w:ascii="Times New Roman" w:hAnsi="Times New Roman" w:cs="Times New Roman"/>
                <w:noProof/>
                <w:sz w:val="24"/>
                <w:szCs w:val="24"/>
              </w:rPr>
              <w:t>MÖ 3000 yıllarında hiyeroglif adı verilen resim yazısını icat eden Mısırlılar, üzerine yazı yazmak için Nil Nehri kıyısında yetişen papirüs bitkisinden yaptıkları kağıdı kullanmışlardır.</w:t>
            </w:r>
          </w:p>
          <w:p w14:paraId="6EE220DA" w14:textId="77777777" w:rsidR="00C8511E" w:rsidRPr="00E0478F" w:rsidRDefault="00C8511E" w:rsidP="00C8511E">
            <w:pPr>
              <w:rPr>
                <w:rFonts w:ascii="Times New Roman" w:hAnsi="Times New Roman" w:cs="Times New Roman"/>
                <w:b/>
                <w:bCs/>
                <w:noProof/>
                <w:sz w:val="24"/>
                <w:szCs w:val="24"/>
              </w:rPr>
            </w:pPr>
            <w:r w:rsidRPr="00E0478F">
              <w:rPr>
                <w:rFonts w:ascii="Times New Roman" w:hAnsi="Times New Roman" w:cs="Times New Roman"/>
                <w:b/>
                <w:bCs/>
                <w:noProof/>
                <w:sz w:val="24"/>
                <w:szCs w:val="24"/>
              </w:rPr>
              <w:t>Eski Mısır medeniyetinin inanç sistemi, bilimsel ve sanatsal alanlardaki başarıları hakkında bilgi vererek, Mısırlıların yaşam tarzını nasıl şekillendirdiğini açıklayınız.</w:t>
            </w:r>
          </w:p>
          <w:p w14:paraId="37258902" w14:textId="77777777" w:rsidR="00C8511E" w:rsidRDefault="00C8511E" w:rsidP="00C8511E">
            <w:pPr>
              <w:rPr>
                <w:rFonts w:ascii="Times New Roman" w:hAnsi="Times New Roman" w:cs="Times New Roman"/>
                <w:noProof/>
                <w:sz w:val="24"/>
                <w:szCs w:val="24"/>
              </w:rPr>
            </w:pPr>
            <w:r w:rsidRPr="00114A83">
              <w:rPr>
                <w:rFonts w:ascii="Segoe UI Symbol" w:hAnsi="Segoe UI Symbol" w:cs="Segoe UI Symbol"/>
                <w:noProof/>
                <w:sz w:val="24"/>
                <w:szCs w:val="24"/>
              </w:rPr>
              <w:t>✎</w:t>
            </w:r>
            <w:r w:rsidRPr="00114A83">
              <w:rPr>
                <w:rFonts w:ascii="Times New Roman" w:hAnsi="Times New Roman" w:cs="Times New Roman"/>
                <w:noProof/>
                <w:sz w:val="24"/>
                <w:szCs w:val="24"/>
              </w:rPr>
              <w:t>...</w:t>
            </w:r>
          </w:p>
          <w:p w14:paraId="199E68B5" w14:textId="77777777" w:rsidR="00C8511E" w:rsidRDefault="00C8511E" w:rsidP="004D65AD">
            <w:pPr>
              <w:rPr>
                <w:rFonts w:ascii="Times New Roman" w:hAnsi="Times New Roman" w:cs="Times New Roman"/>
                <w:noProof/>
                <w:sz w:val="24"/>
                <w:szCs w:val="24"/>
              </w:rPr>
            </w:pPr>
          </w:p>
          <w:p w14:paraId="552ABAD1" w14:textId="77777777" w:rsidR="00C8511E" w:rsidRDefault="00C8511E" w:rsidP="004D65AD">
            <w:pPr>
              <w:rPr>
                <w:rFonts w:ascii="Times New Roman" w:hAnsi="Times New Roman" w:cs="Times New Roman"/>
                <w:noProof/>
                <w:sz w:val="24"/>
                <w:szCs w:val="24"/>
              </w:rPr>
            </w:pPr>
          </w:p>
          <w:p w14:paraId="2EF7D84D" w14:textId="77777777" w:rsidR="00BA2408" w:rsidRDefault="00BA2408" w:rsidP="004D65AD">
            <w:pPr>
              <w:rPr>
                <w:rFonts w:ascii="Times New Roman" w:hAnsi="Times New Roman" w:cs="Times New Roman"/>
                <w:noProof/>
                <w:sz w:val="24"/>
                <w:szCs w:val="24"/>
              </w:rPr>
            </w:pPr>
          </w:p>
          <w:p w14:paraId="24F570A5" w14:textId="3EE6028D" w:rsidR="00B0620C" w:rsidRPr="007A7DDF" w:rsidRDefault="00B0620C" w:rsidP="004D65AD">
            <w:pPr>
              <w:rPr>
                <w:rFonts w:ascii="Times New Roman" w:hAnsi="Times New Roman" w:cs="Times New Roman"/>
                <w:b/>
                <w:bCs/>
                <w:noProof/>
                <w:sz w:val="24"/>
                <w:szCs w:val="24"/>
              </w:rPr>
            </w:pP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49B7A081" w14:textId="6E5E27A6" w:rsidR="00C8511E" w:rsidRPr="00C8511E" w:rsidRDefault="00C8511E" w:rsidP="00C8511E">
            <w:pPr>
              <w:rPr>
                <w:rFonts w:ascii="Times New Roman" w:hAnsi="Times New Roman" w:cs="Times New Roman"/>
                <w:noProof/>
                <w:sz w:val="24"/>
                <w:szCs w:val="24"/>
              </w:rPr>
            </w:pPr>
            <w:r w:rsidRPr="00C8511E">
              <w:rPr>
                <w:rFonts w:ascii="Times New Roman" w:hAnsi="Times New Roman" w:cs="Times New Roman"/>
                <w:noProof/>
                <w:sz w:val="24"/>
                <w:szCs w:val="24"/>
              </w:rPr>
              <w:t>Eski Çağ toplumlarında insanlar, doğa olaylarını ve evrendeki düzeni tanrılarla ilişkilendirmiştir. Bu nedenle gökyüzü hareketleri dikkatle izlenmiş, takvimler oluşturulmuş ve dinî törenlerin zamanı belirlenmiştir. Aynı toplumlarda tapınaklar, heykeller, kabartmalar ve mezar yapıları da inançları yansıtacak şekilde yapılmıştır. Böylece inançlar hem bilimsel çalışmaları hem de sanat anlayışını etkilemiştir.</w:t>
            </w:r>
          </w:p>
          <w:p w14:paraId="24955CA4" w14:textId="430ED6C6" w:rsidR="00C8511E" w:rsidRDefault="00C8511E" w:rsidP="00C8511E">
            <w:pPr>
              <w:rPr>
                <w:rFonts w:ascii="Times New Roman" w:hAnsi="Times New Roman" w:cs="Times New Roman"/>
                <w:b/>
                <w:bCs/>
                <w:noProof/>
                <w:sz w:val="24"/>
                <w:szCs w:val="24"/>
              </w:rPr>
            </w:pPr>
            <w:r w:rsidRPr="00C8511E">
              <w:rPr>
                <w:rFonts w:ascii="Times New Roman" w:hAnsi="Times New Roman" w:cs="Times New Roman"/>
                <w:b/>
                <w:bCs/>
                <w:noProof/>
                <w:sz w:val="24"/>
                <w:szCs w:val="24"/>
              </w:rPr>
              <w:t>Kaynağa göre Eski Çağ toplumlarında inançların bilim ve sanat üzerindeki etkisini açıklayınız. Cevabınızda birer bilim ve sanat örneğine yer veriniz.</w:t>
            </w:r>
          </w:p>
          <w:p w14:paraId="154463F7" w14:textId="77777777" w:rsidR="00C8511E" w:rsidRDefault="00C8511E" w:rsidP="00C8511E">
            <w:pPr>
              <w:rPr>
                <w:rFonts w:ascii="Times New Roman" w:hAnsi="Times New Roman" w:cs="Times New Roman"/>
                <w:noProof/>
                <w:sz w:val="24"/>
                <w:szCs w:val="24"/>
              </w:rPr>
            </w:pPr>
            <w:r w:rsidRPr="00114A83">
              <w:rPr>
                <w:rFonts w:ascii="Segoe UI Symbol" w:hAnsi="Segoe UI Symbol" w:cs="Segoe UI Symbol"/>
                <w:noProof/>
                <w:sz w:val="24"/>
                <w:szCs w:val="24"/>
              </w:rPr>
              <w:t>✎</w:t>
            </w:r>
            <w:r w:rsidRPr="00114A83">
              <w:rPr>
                <w:rFonts w:ascii="Times New Roman" w:hAnsi="Times New Roman" w:cs="Times New Roman"/>
                <w:noProof/>
                <w:sz w:val="24"/>
                <w:szCs w:val="24"/>
              </w:rPr>
              <w:t>...</w:t>
            </w:r>
          </w:p>
          <w:p w14:paraId="75A73005" w14:textId="77777777" w:rsidR="00C8511E" w:rsidRDefault="00C8511E" w:rsidP="00C8511E">
            <w:pPr>
              <w:rPr>
                <w:rFonts w:ascii="Times New Roman" w:hAnsi="Times New Roman" w:cs="Times New Roman"/>
                <w:b/>
                <w:bCs/>
                <w:noProof/>
                <w:sz w:val="24"/>
                <w:szCs w:val="24"/>
              </w:rPr>
            </w:pPr>
          </w:p>
          <w:p w14:paraId="5B3647D5" w14:textId="77777777" w:rsidR="00C8511E" w:rsidRPr="00C8511E" w:rsidRDefault="00C8511E" w:rsidP="00C8511E">
            <w:pPr>
              <w:rPr>
                <w:rFonts w:ascii="Times New Roman" w:hAnsi="Times New Roman" w:cs="Times New Roman"/>
                <w:b/>
                <w:bCs/>
                <w:noProof/>
                <w:sz w:val="24"/>
                <w:szCs w:val="24"/>
              </w:rPr>
            </w:pPr>
          </w:p>
          <w:p w14:paraId="47164276" w14:textId="65DADD96" w:rsidR="00114A83" w:rsidRPr="008A2887" w:rsidRDefault="00114A83" w:rsidP="00C8511E">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8422A">
        <w:tc>
          <w:tcPr>
            <w:tcW w:w="10774" w:type="dxa"/>
            <w:gridSpan w:val="2"/>
          </w:tcPr>
          <w:tbl>
            <w:tblPr>
              <w:tblStyle w:val="TabloKlavuzu"/>
              <w:tblW w:w="0" w:type="auto"/>
              <w:tblInd w:w="0" w:type="dxa"/>
              <w:tblLook w:val="04A0" w:firstRow="1" w:lastRow="0" w:firstColumn="1" w:lastColumn="0" w:noHBand="0" w:noVBand="1"/>
            </w:tblPr>
            <w:tblGrid>
              <w:gridCol w:w="5985"/>
              <w:gridCol w:w="4563"/>
            </w:tblGrid>
            <w:tr w:rsidR="00DE4A86" w:rsidRPr="007E18DA" w14:paraId="4ED8865B" w14:textId="77777777" w:rsidTr="007C4065">
              <w:tc>
                <w:tcPr>
                  <w:tcW w:w="5985" w:type="dxa"/>
                </w:tcPr>
                <w:p w14:paraId="0F1E92DF" w14:textId="77777777" w:rsidR="00DE4A86" w:rsidRPr="00CE7D01" w:rsidRDefault="00DE4A86" w:rsidP="00DE4A86">
                  <w:pPr>
                    <w:rPr>
                      <w:rFonts w:ascii="Times New Roman" w:hAnsi="Times New Roman" w:cs="Times New Roman"/>
                      <w:b/>
                      <w:bCs/>
                      <w:noProof/>
                    </w:rPr>
                  </w:pPr>
                  <w:r w:rsidRPr="00CE7D01">
                    <w:rPr>
                      <w:rFonts w:ascii="Times New Roman" w:hAnsi="Times New Roman" w:cs="Times New Roman"/>
                      <w:b/>
                      <w:bCs/>
                      <w:noProof/>
                    </w:rPr>
                    <w:t>Kaynak A:</w:t>
                  </w:r>
                </w:p>
                <w:p w14:paraId="22F52B90" w14:textId="77777777" w:rsidR="00DE4A86" w:rsidRPr="007E18DA" w:rsidRDefault="00DE4A86" w:rsidP="00DE4A86">
                  <w:pPr>
                    <w:rPr>
                      <w:rFonts w:ascii="Times New Roman" w:hAnsi="Times New Roman" w:cs="Times New Roman"/>
                      <w:b/>
                      <w:bCs/>
                      <w:noProof/>
                    </w:rPr>
                  </w:pPr>
                  <w:r w:rsidRPr="00CE7D01">
                    <w:rPr>
                      <w:rFonts w:ascii="Times New Roman" w:hAnsi="Times New Roman" w:cs="Times New Roman"/>
                      <w:noProof/>
                    </w:rPr>
                    <w:t>“Bilge Kağan kayınbabasına, bir şehir kurup halkıyla birlikte yerleşik hayata geçmek istediğini söyledi. Ancak kayınbabası buna karşı çıkarak, 'Biz bugüne kadar hür ve bağımsız kaldıysak bunu göçebe yaşamımıza borçluyuz. Göçebe olduğumuz için saldırıdan sonra hızlıca geri çekilip düşmanın ulaşamayacağı yerlere gideriz.' dedi.”</w:t>
                  </w:r>
                  <w:r w:rsidRPr="007E18DA">
                    <w:rPr>
                      <w:rFonts w:ascii="Times New Roman" w:hAnsi="Times New Roman" w:cs="Times New Roman"/>
                      <w:noProof/>
                    </w:rPr>
                    <w:t xml:space="preserve"> </w:t>
                  </w:r>
                  <w:r w:rsidRPr="00CE7D01">
                    <w:rPr>
                      <w:rFonts w:ascii="Times New Roman" w:hAnsi="Times New Roman" w:cs="Times New Roman"/>
                      <w:noProof/>
                    </w:rPr>
                    <w:t>— Ziya Gökalp’ten aktaran Özkul &amp; Öter, 2019</w:t>
                  </w:r>
                  <w:r w:rsidRPr="007E18DA">
                    <w:rPr>
                      <w:rFonts w:ascii="Times New Roman" w:hAnsi="Times New Roman" w:cs="Times New Roman"/>
                      <w:noProof/>
                    </w:rPr>
                    <w:t xml:space="preserve"> </w:t>
                  </w:r>
                </w:p>
              </w:tc>
              <w:tc>
                <w:tcPr>
                  <w:tcW w:w="4563" w:type="dxa"/>
                </w:tcPr>
                <w:p w14:paraId="3294EFC8" w14:textId="77777777" w:rsidR="00DE4A86" w:rsidRPr="00CE7D01" w:rsidRDefault="00DE4A86" w:rsidP="00DE4A86">
                  <w:pPr>
                    <w:rPr>
                      <w:rFonts w:ascii="Times New Roman" w:hAnsi="Times New Roman" w:cs="Times New Roman"/>
                      <w:b/>
                      <w:bCs/>
                      <w:noProof/>
                    </w:rPr>
                  </w:pPr>
                  <w:r w:rsidRPr="00CE7D01">
                    <w:rPr>
                      <w:rFonts w:ascii="Times New Roman" w:hAnsi="Times New Roman" w:cs="Times New Roman"/>
                      <w:b/>
                      <w:bCs/>
                      <w:noProof/>
                    </w:rPr>
                    <w:t>Kaynak B:</w:t>
                  </w:r>
                </w:p>
                <w:p w14:paraId="16BF958A" w14:textId="77777777" w:rsidR="00DE4A86" w:rsidRPr="007E18DA" w:rsidRDefault="00DE4A86" w:rsidP="00DE4A86">
                  <w:pPr>
                    <w:rPr>
                      <w:rFonts w:ascii="Times New Roman" w:hAnsi="Times New Roman" w:cs="Times New Roman"/>
                      <w:b/>
                      <w:bCs/>
                      <w:noProof/>
                    </w:rPr>
                  </w:pPr>
                  <w:r w:rsidRPr="00CE7D01">
                    <w:rPr>
                      <w:rFonts w:ascii="Times New Roman" w:hAnsi="Times New Roman" w:cs="Times New Roman"/>
                      <w:noProof/>
                    </w:rPr>
                    <w:t>“Anadolu’ya gelen göçebe Türk toplulukları, yaylalara yerleştirilmiş ve bu topluluklar zamanla ‘Türkmen’ ve ‘Yörük’ adlarıyla anılmıştır. Yaşam tarzları hayvancılığa dayalıydı ve yılın farklı dönemlerinde farklı yerlere göç ederlerdi.”</w:t>
                  </w:r>
                  <w:r w:rsidRPr="007E18DA">
                    <w:rPr>
                      <w:rFonts w:ascii="Times New Roman" w:hAnsi="Times New Roman" w:cs="Times New Roman"/>
                      <w:noProof/>
                    </w:rPr>
                    <w:t xml:space="preserve"> </w:t>
                  </w:r>
                  <w:r w:rsidRPr="00CE7D01">
                    <w:rPr>
                      <w:rFonts w:ascii="Times New Roman" w:hAnsi="Times New Roman" w:cs="Times New Roman"/>
                      <w:b/>
                      <w:bCs/>
                      <w:noProof/>
                    </w:rPr>
                    <w:t xml:space="preserve">— </w:t>
                  </w:r>
                  <w:r w:rsidRPr="00CE7D01">
                    <w:rPr>
                      <w:rFonts w:ascii="Times New Roman" w:hAnsi="Times New Roman" w:cs="Times New Roman"/>
                      <w:noProof/>
                    </w:rPr>
                    <w:t>Türkiye Tarihi Atlası, 2018</w:t>
                  </w:r>
                </w:p>
              </w:tc>
            </w:tr>
          </w:tbl>
          <w:p w14:paraId="63A725E0" w14:textId="77777777" w:rsidR="00DE4A86" w:rsidRPr="00CE7D01" w:rsidRDefault="00DE4A86" w:rsidP="00DE4A86">
            <w:pPr>
              <w:rPr>
                <w:rFonts w:ascii="Times New Roman" w:hAnsi="Times New Roman" w:cs="Times New Roman"/>
                <w:b/>
                <w:bCs/>
                <w:noProof/>
              </w:rPr>
            </w:pPr>
            <w:r w:rsidRPr="00CE7D01">
              <w:rPr>
                <w:rFonts w:ascii="Times New Roman" w:hAnsi="Times New Roman" w:cs="Times New Roman"/>
                <w:b/>
                <w:bCs/>
                <w:noProof/>
              </w:rPr>
              <w:t>Kaynak A ve B’den hareketle konargöçer yaşamın iki özelliğini yazınız.</w:t>
            </w:r>
          </w:p>
          <w:p w14:paraId="73E51DF2" w14:textId="7DC8F0AF" w:rsidR="000710A3" w:rsidRDefault="00DE4A86" w:rsidP="00614BB4">
            <w:pPr>
              <w:rPr>
                <w:rFonts w:ascii="Times New Roman" w:hAnsi="Times New Roman" w:cs="Times New Roman"/>
                <w:noProof/>
                <w:sz w:val="24"/>
                <w:szCs w:val="24"/>
              </w:rPr>
            </w:pPr>
            <w:r w:rsidRPr="00DE4A86">
              <w:rPr>
                <w:rFonts w:ascii="Times New Roman" w:hAnsi="Times New Roman" w:cs="Times New Roman"/>
                <w:noProof/>
                <w:sz w:val="24"/>
                <w:szCs w:val="24"/>
              </w:rPr>
              <w:t>●</w:t>
            </w:r>
          </w:p>
          <w:p w14:paraId="6F952C1F" w14:textId="77777777" w:rsidR="00DE4A86" w:rsidRDefault="00DE4A86" w:rsidP="00614BB4">
            <w:pPr>
              <w:rPr>
                <w:rFonts w:ascii="Times New Roman" w:hAnsi="Times New Roman" w:cs="Times New Roman"/>
                <w:noProof/>
                <w:sz w:val="24"/>
                <w:szCs w:val="24"/>
              </w:rPr>
            </w:pPr>
          </w:p>
          <w:p w14:paraId="1C8AD30E" w14:textId="4C3B41EF" w:rsidR="00DE4A86" w:rsidRDefault="00DE4A86" w:rsidP="00614BB4">
            <w:pPr>
              <w:rPr>
                <w:rFonts w:ascii="Times New Roman" w:hAnsi="Times New Roman" w:cs="Times New Roman"/>
                <w:noProof/>
                <w:sz w:val="24"/>
                <w:szCs w:val="24"/>
              </w:rPr>
            </w:pPr>
            <w:r w:rsidRPr="00DE4A86">
              <w:rPr>
                <w:rFonts w:ascii="Times New Roman" w:hAnsi="Times New Roman" w:cs="Times New Roman"/>
                <w:noProof/>
                <w:sz w:val="24"/>
                <w:szCs w:val="24"/>
              </w:rPr>
              <w:t>●</w:t>
            </w:r>
          </w:p>
          <w:p w14:paraId="41F26C18" w14:textId="6A209903" w:rsidR="00BA2408" w:rsidRPr="000040E4" w:rsidRDefault="00BA2408" w:rsidP="00614BB4">
            <w:pPr>
              <w:rPr>
                <w:rFonts w:ascii="Times New Roman" w:hAnsi="Times New Roman" w:cs="Times New Roman"/>
                <w:noProof/>
                <w:sz w:val="24"/>
                <w:szCs w:val="24"/>
              </w:rPr>
            </w:pPr>
          </w:p>
        </w:tc>
      </w:tr>
      <w:tr w:rsidR="00924C00" w:rsidRPr="00B4403F" w14:paraId="75090732" w14:textId="77777777" w:rsidTr="00884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8422A">
        <w:tc>
          <w:tcPr>
            <w:tcW w:w="10774" w:type="dxa"/>
            <w:gridSpan w:val="2"/>
          </w:tcPr>
          <w:p w14:paraId="5D6179FA" w14:textId="77777777" w:rsidR="00DE4A86" w:rsidRPr="00DE4A86" w:rsidRDefault="00DE4A86" w:rsidP="00DE4A86">
            <w:pPr>
              <w:rPr>
                <w:rFonts w:ascii="Times New Roman" w:hAnsi="Times New Roman" w:cs="Times New Roman"/>
                <w:noProof/>
                <w:sz w:val="24"/>
                <w:szCs w:val="24"/>
              </w:rPr>
            </w:pPr>
            <w:r w:rsidRPr="00DE4A86">
              <w:rPr>
                <w:rFonts w:ascii="Times New Roman" w:hAnsi="Times New Roman" w:cs="Times New Roman"/>
                <w:noProof/>
                <w:sz w:val="24"/>
                <w:szCs w:val="24"/>
              </w:rPr>
              <w:t>"Bozkırın sert rüzgarları ve verimsiz toprakları, insanları tarım yerine hayvancılığa mecbur bırakmıştır. Bu yaşamda at, sadece bir hayvan değil; uçsuz bucaksız mesafeleri kısaltan bir 'kanat' gibidir. Yerleşik toplumlar ağır zırhlar içinde kalelerini korurken, bozkırın atlı okçuları hızları sayesinde hiçbir yere bağlı kalmadan savaşabilmişlerdir. Barınma ihtiyaçlarını ise dakikalar içinde toplanabilen keçe çadırlarla çözmüşlerdir."</w:t>
            </w:r>
          </w:p>
          <w:p w14:paraId="10F17922" w14:textId="77777777" w:rsidR="00DE4A86" w:rsidRPr="00DE4A86" w:rsidRDefault="00DE4A86" w:rsidP="00DE4A86">
            <w:pPr>
              <w:rPr>
                <w:rFonts w:ascii="Times New Roman" w:hAnsi="Times New Roman" w:cs="Times New Roman"/>
                <w:b/>
                <w:bCs/>
                <w:noProof/>
                <w:sz w:val="24"/>
                <w:szCs w:val="24"/>
              </w:rPr>
            </w:pPr>
            <w:r w:rsidRPr="00DE4A86">
              <w:rPr>
                <w:rFonts w:ascii="Times New Roman" w:hAnsi="Times New Roman" w:cs="Times New Roman"/>
                <w:b/>
                <w:bCs/>
                <w:noProof/>
                <w:sz w:val="24"/>
                <w:szCs w:val="24"/>
              </w:rPr>
              <w:t>Metne göre; coğrafi şartların bozkır toplumlarının askeri stratejileri ve barınma biçimleri üzerindeki etkisini birer cümleyle açıklayınız.</w:t>
            </w:r>
          </w:p>
          <w:p w14:paraId="654A5598" w14:textId="77777777" w:rsidR="00DE4A86" w:rsidRDefault="00DE4A86" w:rsidP="00DE4A86">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21E4DEA6" w14:textId="77777777" w:rsidR="00362E4C" w:rsidRDefault="00362E4C" w:rsidP="004302A5">
            <w:pPr>
              <w:rPr>
                <w:rFonts w:ascii="Times New Roman" w:hAnsi="Times New Roman" w:cs="Times New Roman"/>
                <w:noProof/>
                <w:sz w:val="24"/>
                <w:szCs w:val="24"/>
              </w:rPr>
            </w:pPr>
          </w:p>
          <w:p w14:paraId="42413F12" w14:textId="77777777" w:rsidR="00362E4C" w:rsidRDefault="00362E4C" w:rsidP="004302A5">
            <w:pPr>
              <w:rPr>
                <w:rFonts w:ascii="Times New Roman" w:hAnsi="Times New Roman" w:cs="Times New Roman"/>
                <w:noProof/>
                <w:sz w:val="24"/>
                <w:szCs w:val="24"/>
              </w:rPr>
            </w:pPr>
          </w:p>
          <w:p w14:paraId="46B02811" w14:textId="22ACC0A6" w:rsidR="00614BB4" w:rsidRPr="000040E4" w:rsidRDefault="00614BB4" w:rsidP="00614BB4">
            <w:pPr>
              <w:rPr>
                <w:rFonts w:ascii="Times New Roman" w:hAnsi="Times New Roman" w:cs="Times New Roman"/>
                <w:b/>
                <w:bCs/>
                <w:noProof/>
                <w:sz w:val="24"/>
                <w:szCs w:val="24"/>
              </w:rPr>
            </w:pPr>
          </w:p>
        </w:tc>
      </w:tr>
      <w:tr w:rsidR="00A00559" w:rsidRPr="00892587" w14:paraId="2A789DA1" w14:textId="77777777" w:rsidTr="00884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8422A">
        <w:tc>
          <w:tcPr>
            <w:tcW w:w="10774" w:type="dxa"/>
            <w:gridSpan w:val="2"/>
          </w:tcPr>
          <w:p w14:paraId="20E2A6F5" w14:textId="650D891B" w:rsidR="00481229" w:rsidRDefault="00DE4A86" w:rsidP="00114CBB">
            <w:pPr>
              <w:rPr>
                <w:rFonts w:ascii="Times New Roman" w:hAnsi="Times New Roman" w:cs="Times New Roman"/>
                <w:noProof/>
                <w:sz w:val="24"/>
                <w:szCs w:val="24"/>
              </w:rPr>
            </w:pPr>
            <w:r w:rsidRPr="00DE4A86">
              <w:rPr>
                <w:rFonts w:ascii="Times New Roman" w:hAnsi="Times New Roman" w:cs="Times New Roman"/>
                <w:noProof/>
                <w:sz w:val="24"/>
                <w:szCs w:val="24"/>
              </w:rPr>
              <w:t>Türklerin Orta Asya’dan göç etmelerinde coğrafyanın etkisini açıklayınız.</w:t>
            </w:r>
          </w:p>
          <w:p w14:paraId="4643095D" w14:textId="77777777" w:rsidR="00DE4A86" w:rsidRDefault="00DE4A86" w:rsidP="00DE4A86">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02BD6893" w14:textId="77777777" w:rsidR="00DE4A86" w:rsidRDefault="00DE4A86" w:rsidP="00114CBB">
            <w:pPr>
              <w:rPr>
                <w:rFonts w:ascii="Times New Roman" w:hAnsi="Times New Roman" w:cs="Times New Roman"/>
                <w:b/>
                <w:bCs/>
                <w:noProof/>
                <w:sz w:val="24"/>
                <w:szCs w:val="24"/>
              </w:rPr>
            </w:pPr>
          </w:p>
          <w:p w14:paraId="3F06358B" w14:textId="77777777" w:rsidR="00362E4C" w:rsidRDefault="00362E4C" w:rsidP="00114CBB">
            <w:pPr>
              <w:rPr>
                <w:rFonts w:ascii="Times New Roman" w:hAnsi="Times New Roman" w:cs="Times New Roman"/>
                <w:b/>
                <w:bCs/>
                <w:noProof/>
                <w:sz w:val="24"/>
                <w:szCs w:val="24"/>
              </w:rPr>
            </w:pPr>
          </w:p>
          <w:p w14:paraId="794E9C29" w14:textId="77777777" w:rsidR="00BA2408" w:rsidRDefault="00BA2408" w:rsidP="00114CBB">
            <w:pPr>
              <w:rPr>
                <w:rFonts w:ascii="Times New Roman" w:hAnsi="Times New Roman" w:cs="Times New Roman"/>
                <w:b/>
                <w:bCs/>
                <w:noProof/>
                <w:sz w:val="24"/>
                <w:szCs w:val="24"/>
              </w:rPr>
            </w:pPr>
          </w:p>
          <w:p w14:paraId="41E6B28C" w14:textId="6FB1A774" w:rsidR="00362E4C" w:rsidRPr="000040E4" w:rsidRDefault="00362E4C" w:rsidP="00114CBB">
            <w:pPr>
              <w:rPr>
                <w:rFonts w:ascii="Times New Roman" w:hAnsi="Times New Roman" w:cs="Times New Roman"/>
                <w:b/>
                <w:bCs/>
                <w:noProof/>
                <w:sz w:val="24"/>
                <w:szCs w:val="24"/>
              </w:rPr>
            </w:pPr>
          </w:p>
        </w:tc>
      </w:tr>
      <w:tr w:rsidR="00A00559" w:rsidRPr="00892587" w14:paraId="23EE5A05" w14:textId="77777777" w:rsidTr="00884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8422A">
        <w:tc>
          <w:tcPr>
            <w:tcW w:w="10774" w:type="dxa"/>
            <w:gridSpan w:val="2"/>
          </w:tcPr>
          <w:p w14:paraId="2C4F3087" w14:textId="3826CE06" w:rsidR="00BA2408" w:rsidRPr="00DE4A86" w:rsidRDefault="00DE4A86" w:rsidP="00362E4C">
            <w:pPr>
              <w:rPr>
                <w:rFonts w:ascii="Times New Roman" w:hAnsi="Times New Roman" w:cs="Times New Roman"/>
                <w:noProof/>
                <w:sz w:val="24"/>
                <w:szCs w:val="24"/>
              </w:rPr>
            </w:pPr>
            <w:r w:rsidRPr="00DE4A86">
              <w:rPr>
                <w:rFonts w:ascii="Times New Roman" w:hAnsi="Times New Roman" w:cs="Times New Roman"/>
                <w:sz w:val="24"/>
                <w:szCs w:val="24"/>
              </w:rPr>
              <w:t>M</w:t>
            </w:r>
            <w:r>
              <w:rPr>
                <w:rFonts w:ascii="Times New Roman" w:hAnsi="Times New Roman" w:cs="Times New Roman"/>
                <w:sz w:val="24"/>
                <w:szCs w:val="24"/>
              </w:rPr>
              <w:t>.S</w:t>
            </w:r>
            <w:r w:rsidRPr="00DE4A86">
              <w:rPr>
                <w:rFonts w:ascii="Times New Roman" w:hAnsi="Times New Roman" w:cs="Times New Roman"/>
                <w:sz w:val="24"/>
                <w:szCs w:val="24"/>
              </w:rPr>
              <w:t xml:space="preserve">  375  yılında gerçekleşen  Kavimler Göçü</w:t>
            </w:r>
            <w:r>
              <w:rPr>
                <w:rFonts w:ascii="Times New Roman" w:hAnsi="Times New Roman" w:cs="Times New Roman"/>
                <w:sz w:val="24"/>
                <w:szCs w:val="24"/>
              </w:rPr>
              <w:t>’</w:t>
            </w:r>
            <w:r w:rsidRPr="00DE4A86">
              <w:rPr>
                <w:rFonts w:ascii="Times New Roman" w:hAnsi="Times New Roman" w:cs="Times New Roman"/>
                <w:sz w:val="24"/>
                <w:szCs w:val="24"/>
              </w:rPr>
              <w:t xml:space="preserve">nün sebeplerinden  </w:t>
            </w:r>
            <w:r>
              <w:rPr>
                <w:rFonts w:ascii="Times New Roman" w:hAnsi="Times New Roman" w:cs="Times New Roman"/>
                <w:sz w:val="24"/>
                <w:szCs w:val="24"/>
              </w:rPr>
              <w:t>2</w:t>
            </w:r>
            <w:r w:rsidRPr="00DE4A86">
              <w:rPr>
                <w:rFonts w:ascii="Times New Roman" w:hAnsi="Times New Roman" w:cs="Times New Roman"/>
                <w:sz w:val="24"/>
                <w:szCs w:val="24"/>
              </w:rPr>
              <w:t xml:space="preserve"> tanesini  yazınız ?                   </w:t>
            </w:r>
            <w:r w:rsidR="00BA2408" w:rsidRPr="00DE4A86">
              <w:rPr>
                <w:rFonts w:ascii="Times New Roman" w:hAnsi="Times New Roman" w:cs="Times New Roman"/>
                <w:noProof/>
                <w:sz w:val="24"/>
                <w:szCs w:val="24"/>
              </w:rPr>
              <w:t xml:space="preserve">. </w:t>
            </w:r>
          </w:p>
          <w:p w14:paraId="3E9ABB6C" w14:textId="08EDF7FC" w:rsidR="00362E4C" w:rsidRPr="00DE4A86" w:rsidRDefault="00362E4C" w:rsidP="00362E4C">
            <w:pPr>
              <w:rPr>
                <w:rFonts w:ascii="Times New Roman" w:hAnsi="Times New Roman" w:cs="Times New Roman"/>
                <w:noProof/>
                <w:sz w:val="24"/>
                <w:szCs w:val="24"/>
              </w:rPr>
            </w:pPr>
            <w:r w:rsidRPr="00DE4A86">
              <w:rPr>
                <w:rFonts w:ascii="Segoe UI Symbol" w:hAnsi="Segoe UI Symbol" w:cs="Segoe UI Symbol"/>
                <w:noProof/>
                <w:sz w:val="24"/>
                <w:szCs w:val="24"/>
              </w:rPr>
              <w:t>✎</w:t>
            </w:r>
            <w:r w:rsidRPr="00DE4A86">
              <w:rPr>
                <w:rFonts w:ascii="Times New Roman" w:hAnsi="Times New Roman" w:cs="Times New Roman"/>
                <w:noProof/>
                <w:sz w:val="24"/>
                <w:szCs w:val="24"/>
              </w:rPr>
              <w:t>...</w:t>
            </w:r>
          </w:p>
          <w:p w14:paraId="686EA647" w14:textId="77777777" w:rsidR="000710A3" w:rsidRPr="00DE4A86" w:rsidRDefault="000710A3" w:rsidP="00E521AF">
            <w:pPr>
              <w:rPr>
                <w:rFonts w:ascii="Times New Roman" w:hAnsi="Times New Roman" w:cs="Times New Roman"/>
                <w:b/>
                <w:bCs/>
                <w:noProof/>
                <w:sz w:val="24"/>
                <w:szCs w:val="24"/>
              </w:rPr>
            </w:pPr>
          </w:p>
          <w:p w14:paraId="4D941AE6" w14:textId="77777777" w:rsidR="00BA2408" w:rsidRDefault="00BA2408" w:rsidP="00E521AF">
            <w:pPr>
              <w:rPr>
                <w:rFonts w:ascii="Times New Roman" w:hAnsi="Times New Roman" w:cs="Times New Roman"/>
                <w:b/>
                <w:bCs/>
                <w:noProof/>
                <w:sz w:val="24"/>
                <w:szCs w:val="24"/>
              </w:rPr>
            </w:pPr>
          </w:p>
          <w:p w14:paraId="07F8EFD4" w14:textId="77777777" w:rsidR="000710A3" w:rsidRPr="000040E4" w:rsidRDefault="000710A3" w:rsidP="00E521AF">
            <w:pPr>
              <w:rPr>
                <w:rFonts w:ascii="Times New Roman" w:hAnsi="Times New Roman" w:cs="Times New Roman"/>
                <w:b/>
                <w:bCs/>
                <w:noProof/>
                <w:sz w:val="24"/>
                <w:szCs w:val="24"/>
              </w:rPr>
            </w:pPr>
          </w:p>
        </w:tc>
      </w:tr>
      <w:tr w:rsidR="00DE4A86" w:rsidRPr="00892587" w14:paraId="190513C4" w14:textId="77777777" w:rsidTr="007C4065">
        <w:trPr>
          <w:trHeight w:val="146"/>
        </w:trPr>
        <w:tc>
          <w:tcPr>
            <w:tcW w:w="568" w:type="dxa"/>
            <w:shd w:val="clear" w:color="auto" w:fill="002060"/>
          </w:tcPr>
          <w:p w14:paraId="6A48767B" w14:textId="146DC1DD" w:rsidR="00DE4A86" w:rsidRPr="000040E4" w:rsidRDefault="00DE4A86" w:rsidP="007C406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8F63967" w14:textId="77777777" w:rsidR="00DE4A86" w:rsidRPr="00892587" w:rsidRDefault="00DE4A86" w:rsidP="007C4065">
            <w:pPr>
              <w:rPr>
                <w:rFonts w:ascii="Times New Roman" w:hAnsi="Times New Roman" w:cs="Times New Roman"/>
                <w:sz w:val="24"/>
                <w:szCs w:val="24"/>
              </w:rPr>
            </w:pPr>
          </w:p>
        </w:tc>
      </w:tr>
      <w:tr w:rsidR="00DE4A86" w:rsidRPr="000040E4" w14:paraId="2B5A4695" w14:textId="77777777" w:rsidTr="007C4065">
        <w:tc>
          <w:tcPr>
            <w:tcW w:w="10774" w:type="dxa"/>
            <w:gridSpan w:val="2"/>
          </w:tcPr>
          <w:p w14:paraId="79DC6520" w14:textId="77777777" w:rsidR="00DE4A86" w:rsidRPr="00DE4A86" w:rsidRDefault="00DE4A86" w:rsidP="00DE4A86">
            <w:pPr>
              <w:rPr>
                <w:rFonts w:ascii="Times New Roman" w:hAnsi="Times New Roman" w:cs="Times New Roman"/>
                <w:sz w:val="24"/>
                <w:szCs w:val="24"/>
              </w:rPr>
            </w:pPr>
            <w:r w:rsidRPr="00DE4A86">
              <w:rPr>
                <w:rFonts w:ascii="Times New Roman" w:hAnsi="Times New Roman" w:cs="Times New Roman"/>
                <w:sz w:val="24"/>
                <w:szCs w:val="24"/>
              </w:rPr>
              <w:t>Emeviler Dönemi’nde Arap olmayan Müslümanlara karşı ayrımcı uygulamalar yapılmıştır. Mevali denilen bu gruplardan bazı ek vergiler alınmış, bazıları devlet görevleri ve askerî haklar konusunda geri planda bırakılmıştır. Bu durum, toplumda huzursuzluğa neden olmuştur.</w:t>
            </w:r>
          </w:p>
          <w:p w14:paraId="17207FC1" w14:textId="340B9AD6" w:rsidR="00DE4A86" w:rsidRPr="00DE4A86" w:rsidRDefault="00DE4A86" w:rsidP="00DE4A86">
            <w:pPr>
              <w:rPr>
                <w:rFonts w:ascii="Times New Roman" w:hAnsi="Times New Roman" w:cs="Times New Roman"/>
                <w:sz w:val="24"/>
                <w:szCs w:val="24"/>
              </w:rPr>
            </w:pPr>
            <w:r w:rsidRPr="00DE4A86">
              <w:rPr>
                <w:rFonts w:ascii="Times New Roman" w:hAnsi="Times New Roman" w:cs="Times New Roman"/>
                <w:b/>
                <w:bCs/>
                <w:sz w:val="24"/>
                <w:szCs w:val="24"/>
              </w:rPr>
              <w:t>Emevilerin mevali politikası, devletin siyasi ve askerî yapısını nasıl etkilemiş olabilir? Açıklayınız.</w:t>
            </w:r>
            <w:r w:rsidRPr="00DE4A86">
              <w:rPr>
                <w:rFonts w:ascii="Times New Roman" w:hAnsi="Times New Roman" w:cs="Times New Roman"/>
                <w:sz w:val="24"/>
                <w:szCs w:val="24"/>
              </w:rPr>
              <w:br/>
            </w:r>
            <w:r w:rsidRPr="00DE4A86">
              <w:rPr>
                <w:rFonts w:ascii="Segoe UI Symbol" w:hAnsi="Segoe UI Symbol" w:cs="Segoe UI Symbol"/>
                <w:sz w:val="24"/>
                <w:szCs w:val="24"/>
              </w:rPr>
              <w:t>✎</w:t>
            </w:r>
            <w:r w:rsidRPr="00DE4A86">
              <w:rPr>
                <w:rFonts w:ascii="Times New Roman" w:hAnsi="Times New Roman" w:cs="Times New Roman"/>
                <w:sz w:val="24"/>
                <w:szCs w:val="24"/>
              </w:rPr>
              <w:t>...</w:t>
            </w:r>
          </w:p>
          <w:p w14:paraId="570E9110" w14:textId="77777777" w:rsidR="00DE4A86" w:rsidRDefault="00DE4A86" w:rsidP="007C4065">
            <w:pPr>
              <w:rPr>
                <w:rFonts w:ascii="Times New Roman" w:hAnsi="Times New Roman" w:cs="Times New Roman"/>
                <w:b/>
                <w:bCs/>
                <w:noProof/>
                <w:sz w:val="24"/>
                <w:szCs w:val="24"/>
              </w:rPr>
            </w:pPr>
          </w:p>
          <w:p w14:paraId="01C52375" w14:textId="77777777" w:rsidR="00DE4A86" w:rsidRDefault="00DE4A86" w:rsidP="007C4065">
            <w:pPr>
              <w:rPr>
                <w:rFonts w:ascii="Times New Roman" w:hAnsi="Times New Roman" w:cs="Times New Roman"/>
                <w:b/>
                <w:bCs/>
                <w:noProof/>
                <w:sz w:val="24"/>
                <w:szCs w:val="24"/>
              </w:rPr>
            </w:pPr>
          </w:p>
          <w:p w14:paraId="7724C5D1" w14:textId="77777777" w:rsidR="00DE4A86" w:rsidRDefault="00DE4A86" w:rsidP="007C4065">
            <w:pPr>
              <w:rPr>
                <w:rFonts w:ascii="Times New Roman" w:hAnsi="Times New Roman" w:cs="Times New Roman"/>
                <w:b/>
                <w:bCs/>
                <w:noProof/>
                <w:sz w:val="24"/>
                <w:szCs w:val="24"/>
              </w:rPr>
            </w:pPr>
          </w:p>
          <w:p w14:paraId="6FDDCEFA" w14:textId="77777777" w:rsidR="00DE4A86" w:rsidRPr="000040E4" w:rsidRDefault="00DE4A86" w:rsidP="007C4065">
            <w:pPr>
              <w:rPr>
                <w:rFonts w:ascii="Times New Roman" w:hAnsi="Times New Roman" w:cs="Times New Roman"/>
                <w:b/>
                <w:bCs/>
                <w:noProof/>
                <w:sz w:val="24"/>
                <w:szCs w:val="24"/>
              </w:rPr>
            </w:pPr>
          </w:p>
        </w:tc>
      </w:tr>
    </w:tbl>
    <w:p w14:paraId="06815387" w14:textId="43BA867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EBB9C0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263E134F" w14:textId="77777777" w:rsidR="00906773" w:rsidRPr="00906773" w:rsidRDefault="00906773" w:rsidP="00906773">
      <w:pPr>
        <w:rPr>
          <w:rFonts w:ascii="Times New Roman" w:hAnsi="Times New Roman" w:cs="Times New Roman"/>
          <w:iCs/>
          <w:sz w:val="24"/>
          <w:szCs w:val="24"/>
        </w:rPr>
      </w:pPr>
      <w:r w:rsidRPr="00906773">
        <w:rPr>
          <w:rFonts w:ascii="Times New Roman" w:hAnsi="Times New Roman" w:cs="Times New Roman"/>
          <w:iCs/>
          <w:sz w:val="24"/>
          <w:szCs w:val="24"/>
        </w:rPr>
        <w:t>S1</w:t>
      </w:r>
      <w:r w:rsidRPr="00906773">
        <w:rPr>
          <w:rFonts w:ascii="Times New Roman" w:hAnsi="Times New Roman" w:cs="Times New Roman"/>
          <w:iCs/>
          <w:sz w:val="24"/>
          <w:szCs w:val="24"/>
        </w:rPr>
        <w:br/>
        <w:t>Hitit Kanunları’nda cezalandırmada daha çok tazminat anlayışı görülürken, İbrani Kanunları’nda kısas anlayışı ön plandadır. Hititlerde bir kişinin zarar vermesi durumunda para ödemesi istenirken, İbranilerde suçun karşılığı suçla aynı şekilde verilmektedir. Her iki hukuk sisteminde de köleler ile hür kişiler arasında eşitlik yoktur; köleler daha düşük statüde kabul edilmiştir. Bu kurallar, toplumda hangi suçun nasıl cezalandırılacağını belirleyerek düzeni sağlamayı amaçlamıştır. Aynı zamanda sosyal sınıf farklarını koruyarak mevcut toplumsal yapının devamına hizmet etmiştir.</w:t>
      </w:r>
    </w:p>
    <w:p w14:paraId="1BA8AFE7" w14:textId="52BD4AF3" w:rsidR="00906773" w:rsidRDefault="00906773" w:rsidP="00906773">
      <w:pPr>
        <w:rPr>
          <w:rFonts w:ascii="Times New Roman" w:hAnsi="Times New Roman" w:cs="Times New Roman"/>
          <w:iCs/>
          <w:sz w:val="24"/>
          <w:szCs w:val="24"/>
        </w:rPr>
      </w:pPr>
      <w:r>
        <w:rPr>
          <w:rFonts w:ascii="Times New Roman" w:hAnsi="Times New Roman" w:cs="Times New Roman"/>
          <w:iCs/>
          <w:sz w:val="24"/>
          <w:szCs w:val="24"/>
        </w:rPr>
        <w:pict w14:anchorId="3170E2E5">
          <v:rect id="_x0000_i1053" style="width:0;height:1.5pt" o:hralign="center" o:bullet="t" o:hrstd="t" o:hr="t" fillcolor="#a0a0a0" stroked="f"/>
        </w:pict>
      </w:r>
    </w:p>
    <w:p w14:paraId="367778E5" w14:textId="56B29270" w:rsidR="00906773" w:rsidRPr="00906773" w:rsidRDefault="00906773" w:rsidP="00906773">
      <w:pPr>
        <w:rPr>
          <w:rFonts w:ascii="Times New Roman" w:hAnsi="Times New Roman" w:cs="Times New Roman"/>
          <w:iCs/>
          <w:sz w:val="24"/>
          <w:szCs w:val="24"/>
        </w:rPr>
      </w:pPr>
      <w:r w:rsidRPr="00906773">
        <w:rPr>
          <w:rFonts w:ascii="Times New Roman" w:hAnsi="Times New Roman" w:cs="Times New Roman"/>
          <w:iCs/>
          <w:sz w:val="24"/>
          <w:szCs w:val="24"/>
        </w:rPr>
        <w:t>S2</w:t>
      </w:r>
      <w:r w:rsidRPr="00906773">
        <w:rPr>
          <w:rFonts w:ascii="Times New Roman" w:hAnsi="Times New Roman" w:cs="Times New Roman"/>
          <w:iCs/>
          <w:sz w:val="24"/>
          <w:szCs w:val="24"/>
        </w:rPr>
        <w:br/>
        <w:t>Eski Mısır’da çok tanrılı inanç sistemi vardı ve firavunlar tanrı-kral olarak görülüyordu. Mısırlılar ölümden sonra hayat olduğuna inandıkları için ölülerini mumyalamış ve eşyalarıyla birlikte gömmüşlerdir. Bu inanç, tıp ve mumyacılık alanında gelişmeler yaşanmasını sağlamıştır. Hiyeroglif yazısını kullanmaları ve papirüsten kâğıt yapmaları yazı ve kayıt tutma alanında ilerlediklerini gösterir. Piramitler, mezarlar ve tapınaklar ise sanatsal ve mimari başarılarını ortaya koyar. Bütün bunlar, Mısırlıların yaşam tarzının inanç merkezli olduğunu; bilim ve sanatın da bu inançlara göre şekillendiğini göstermektedir.</w:t>
      </w:r>
    </w:p>
    <w:p w14:paraId="44425861" w14:textId="77777777" w:rsidR="00906773" w:rsidRDefault="00906773" w:rsidP="00906773">
      <w:pPr>
        <w:rPr>
          <w:rFonts w:ascii="Times New Roman" w:hAnsi="Times New Roman" w:cs="Times New Roman"/>
          <w:iCs/>
          <w:sz w:val="24"/>
          <w:szCs w:val="24"/>
        </w:rPr>
      </w:pPr>
      <w:r>
        <w:rPr>
          <w:rFonts w:ascii="Times New Roman" w:hAnsi="Times New Roman" w:cs="Times New Roman"/>
          <w:iCs/>
          <w:sz w:val="24"/>
          <w:szCs w:val="24"/>
        </w:rPr>
        <w:pict w14:anchorId="42F12B5D">
          <v:rect id="_x0000_i1057" style="width:0;height:1.5pt" o:hralign="center" o:bullet="t" o:hrstd="t" o:hr="t" fillcolor="#a0a0a0" stroked="f"/>
        </w:pict>
      </w:r>
    </w:p>
    <w:p w14:paraId="2065AFB4" w14:textId="1BF294C7" w:rsidR="00906773" w:rsidRPr="00906773" w:rsidRDefault="00906773" w:rsidP="00906773">
      <w:pPr>
        <w:rPr>
          <w:rFonts w:ascii="Times New Roman" w:hAnsi="Times New Roman" w:cs="Times New Roman"/>
          <w:iCs/>
          <w:sz w:val="24"/>
          <w:szCs w:val="24"/>
        </w:rPr>
      </w:pPr>
      <w:r w:rsidRPr="00906773">
        <w:rPr>
          <w:rFonts w:ascii="Times New Roman" w:hAnsi="Times New Roman" w:cs="Times New Roman"/>
          <w:iCs/>
          <w:sz w:val="24"/>
          <w:szCs w:val="24"/>
        </w:rPr>
        <w:t>S3</w:t>
      </w:r>
      <w:r w:rsidRPr="00906773">
        <w:rPr>
          <w:rFonts w:ascii="Times New Roman" w:hAnsi="Times New Roman" w:cs="Times New Roman"/>
          <w:iCs/>
          <w:sz w:val="24"/>
          <w:szCs w:val="24"/>
        </w:rPr>
        <w:br/>
        <w:t>Eski Çağ toplumlarında inançlar, bilimi ve sanatı doğrudan etkilemiştir. İnsanlar doğa olaylarını tanrılarla ilişkilendirdiği için gökyüzünü incelemiş, böylece astronomi ve takvim bilgisi gelişmiştir. Bilim alanına örnek olarak gök cisimlerinin izlenmesiyle takvim oluşturulması verilebilir. Sanat alanında ise tapınaklar, heykeller ve mezar yapıları inançları yansıtacak şekilde yapılmıştır. Buna örnek olarak tanrılar için yapılan tapınaklar verilebilir. Bu durum, inançların hem bilimsel çalışmaları hem de sanat anlayışını yönlendirdiğini göstermektedir.</w:t>
      </w:r>
    </w:p>
    <w:p w14:paraId="66EE49C3" w14:textId="6CFDB589" w:rsidR="00906773" w:rsidRDefault="00906773" w:rsidP="00906773">
      <w:pPr>
        <w:rPr>
          <w:rFonts w:ascii="Times New Roman" w:hAnsi="Times New Roman" w:cs="Times New Roman"/>
          <w:iCs/>
          <w:sz w:val="24"/>
          <w:szCs w:val="24"/>
        </w:rPr>
      </w:pPr>
      <w:r>
        <w:rPr>
          <w:rFonts w:ascii="Times New Roman" w:hAnsi="Times New Roman" w:cs="Times New Roman"/>
          <w:iCs/>
          <w:sz w:val="24"/>
          <w:szCs w:val="24"/>
        </w:rPr>
        <w:pict w14:anchorId="5E909DAC">
          <v:rect id="_x0000_i1058" style="width:0;height:1.5pt" o:hralign="center" o:bullet="t" o:hrstd="t" o:hr="t" fillcolor="#a0a0a0" stroked="f"/>
        </w:pict>
      </w:r>
    </w:p>
    <w:p w14:paraId="78123CF1" w14:textId="7197C85B" w:rsidR="00906773" w:rsidRPr="00906773" w:rsidRDefault="00906773" w:rsidP="00906773">
      <w:pPr>
        <w:rPr>
          <w:rFonts w:ascii="Times New Roman" w:hAnsi="Times New Roman" w:cs="Times New Roman"/>
          <w:iCs/>
          <w:sz w:val="24"/>
          <w:szCs w:val="24"/>
        </w:rPr>
      </w:pPr>
      <w:r w:rsidRPr="00906773">
        <w:rPr>
          <w:rFonts w:ascii="Times New Roman" w:hAnsi="Times New Roman" w:cs="Times New Roman"/>
          <w:iCs/>
          <w:sz w:val="24"/>
          <w:szCs w:val="24"/>
        </w:rPr>
        <w:t>S4</w:t>
      </w:r>
      <w:r w:rsidRPr="00906773">
        <w:rPr>
          <w:rFonts w:ascii="Times New Roman" w:hAnsi="Times New Roman" w:cs="Times New Roman"/>
          <w:iCs/>
          <w:sz w:val="24"/>
          <w:szCs w:val="24"/>
        </w:rPr>
        <w:br/>
        <w:t>● Hayvancılığa dayalı olup mevsimlere göre yer değiştiren bir yaşam tarzıdır.</w:t>
      </w:r>
      <w:r w:rsidRPr="00906773">
        <w:rPr>
          <w:rFonts w:ascii="Times New Roman" w:hAnsi="Times New Roman" w:cs="Times New Roman"/>
          <w:iCs/>
          <w:sz w:val="24"/>
          <w:szCs w:val="24"/>
        </w:rPr>
        <w:br/>
        <w:t>● Hareketli olduğu için bağımsızlığı korumaya ve düşmandan hızlıca uzaklaşmaya elverişlidir.</w:t>
      </w:r>
    </w:p>
    <w:p w14:paraId="35A9D5EF" w14:textId="243EEF37" w:rsidR="00906773" w:rsidRDefault="00906773" w:rsidP="00906773">
      <w:pPr>
        <w:rPr>
          <w:rFonts w:ascii="Times New Roman" w:hAnsi="Times New Roman" w:cs="Times New Roman"/>
          <w:iCs/>
          <w:sz w:val="24"/>
          <w:szCs w:val="24"/>
        </w:rPr>
      </w:pPr>
      <w:r>
        <w:rPr>
          <w:rFonts w:ascii="Times New Roman" w:hAnsi="Times New Roman" w:cs="Times New Roman"/>
          <w:iCs/>
          <w:sz w:val="24"/>
          <w:szCs w:val="24"/>
        </w:rPr>
        <w:pict w14:anchorId="4F8108E4">
          <v:rect id="_x0000_i1059" style="width:0;height:1.5pt" o:hralign="center" o:bullet="t" o:hrstd="t" o:hr="t" fillcolor="#a0a0a0" stroked="f"/>
        </w:pict>
      </w:r>
    </w:p>
    <w:p w14:paraId="6EB8DE5D" w14:textId="3AC1BE2F" w:rsidR="00906773" w:rsidRPr="00906773" w:rsidRDefault="00906773" w:rsidP="00906773">
      <w:pPr>
        <w:rPr>
          <w:rFonts w:ascii="Times New Roman" w:hAnsi="Times New Roman" w:cs="Times New Roman"/>
          <w:iCs/>
          <w:sz w:val="24"/>
          <w:szCs w:val="24"/>
        </w:rPr>
      </w:pPr>
      <w:r w:rsidRPr="00906773">
        <w:rPr>
          <w:rFonts w:ascii="Times New Roman" w:hAnsi="Times New Roman" w:cs="Times New Roman"/>
          <w:iCs/>
          <w:sz w:val="24"/>
          <w:szCs w:val="24"/>
        </w:rPr>
        <w:t>S5</w:t>
      </w:r>
      <w:r w:rsidRPr="00906773">
        <w:rPr>
          <w:rFonts w:ascii="Times New Roman" w:hAnsi="Times New Roman" w:cs="Times New Roman"/>
          <w:iCs/>
          <w:sz w:val="24"/>
          <w:szCs w:val="24"/>
        </w:rPr>
        <w:br/>
        <w:t>Bozkırın geniş ve sert coğrafyası, toplumların atlı ve hızlı savaş taktikleri geliştirmesine neden olmuştur.</w:t>
      </w:r>
      <w:r w:rsidRPr="00906773">
        <w:rPr>
          <w:rFonts w:ascii="Times New Roman" w:hAnsi="Times New Roman" w:cs="Times New Roman"/>
          <w:iCs/>
          <w:sz w:val="24"/>
          <w:szCs w:val="24"/>
        </w:rPr>
        <w:br/>
        <w:t>Sürekli hareket gerektiren bu yaşam tarzı, kolay kurulup toplanabilen keçe çadırların kullanılmasını sağlamıştır.</w:t>
      </w:r>
    </w:p>
    <w:p w14:paraId="2A75E585" w14:textId="0E16D32C" w:rsidR="00906773" w:rsidRDefault="00906773" w:rsidP="00906773">
      <w:pPr>
        <w:rPr>
          <w:rFonts w:ascii="Times New Roman" w:hAnsi="Times New Roman" w:cs="Times New Roman"/>
          <w:iCs/>
          <w:sz w:val="24"/>
          <w:szCs w:val="24"/>
        </w:rPr>
      </w:pPr>
      <w:r>
        <w:rPr>
          <w:rFonts w:ascii="Times New Roman" w:hAnsi="Times New Roman" w:cs="Times New Roman"/>
          <w:iCs/>
          <w:sz w:val="24"/>
          <w:szCs w:val="24"/>
        </w:rPr>
        <w:pict w14:anchorId="07F2F111">
          <v:rect id="_x0000_i1060" style="width:0;height:1.5pt" o:hralign="center" o:bullet="t" o:hrstd="t" o:hr="t" fillcolor="#a0a0a0" stroked="f"/>
        </w:pict>
      </w:r>
    </w:p>
    <w:p w14:paraId="45377685" w14:textId="79617296" w:rsidR="00906773" w:rsidRPr="00906773" w:rsidRDefault="00906773" w:rsidP="00906773">
      <w:pPr>
        <w:rPr>
          <w:rFonts w:ascii="Times New Roman" w:hAnsi="Times New Roman" w:cs="Times New Roman"/>
          <w:iCs/>
          <w:sz w:val="24"/>
          <w:szCs w:val="24"/>
        </w:rPr>
      </w:pPr>
      <w:r w:rsidRPr="00906773">
        <w:rPr>
          <w:rFonts w:ascii="Times New Roman" w:hAnsi="Times New Roman" w:cs="Times New Roman"/>
          <w:iCs/>
          <w:sz w:val="24"/>
          <w:szCs w:val="24"/>
        </w:rPr>
        <w:t>S6</w:t>
      </w:r>
      <w:r w:rsidRPr="00906773">
        <w:rPr>
          <w:rFonts w:ascii="Times New Roman" w:hAnsi="Times New Roman" w:cs="Times New Roman"/>
          <w:iCs/>
          <w:sz w:val="24"/>
          <w:szCs w:val="24"/>
        </w:rPr>
        <w:br/>
        <w:t>Türklerin Orta Asya’dan göç etmelerinde coğrafya önemli bir etkendir. Kuraklık, sert iklim şartları, otlakların daralması ve verimsiz topraklar yaşamı zorlaştırmıştır. Bu nedenle Türkler, hayvanları için daha elverişli otlaklar ve daha uygun yaşam alanları bulmak amacıyla göç etmişlerdir.</w:t>
      </w:r>
    </w:p>
    <w:p w14:paraId="38FCCC07" w14:textId="1164D4CF" w:rsidR="00906773" w:rsidRDefault="00906773" w:rsidP="00906773">
      <w:pPr>
        <w:rPr>
          <w:rFonts w:ascii="Times New Roman" w:hAnsi="Times New Roman" w:cs="Times New Roman"/>
          <w:iCs/>
          <w:sz w:val="24"/>
          <w:szCs w:val="24"/>
        </w:rPr>
      </w:pPr>
      <w:r>
        <w:rPr>
          <w:rFonts w:ascii="Times New Roman" w:hAnsi="Times New Roman" w:cs="Times New Roman"/>
          <w:iCs/>
          <w:sz w:val="24"/>
          <w:szCs w:val="24"/>
        </w:rPr>
        <w:pict w14:anchorId="552BEE61">
          <v:rect id="_x0000_i1061" style="width:0;height:1.5pt" o:hralign="center" o:bullet="t" o:hrstd="t" o:hr="t" fillcolor="#a0a0a0" stroked="f"/>
        </w:pict>
      </w:r>
    </w:p>
    <w:p w14:paraId="7BCA92F8" w14:textId="03038472" w:rsidR="00906773" w:rsidRPr="00906773" w:rsidRDefault="00906773" w:rsidP="00906773">
      <w:pPr>
        <w:rPr>
          <w:rFonts w:ascii="Times New Roman" w:hAnsi="Times New Roman" w:cs="Times New Roman"/>
          <w:iCs/>
          <w:sz w:val="24"/>
          <w:szCs w:val="24"/>
        </w:rPr>
      </w:pPr>
      <w:r w:rsidRPr="00906773">
        <w:rPr>
          <w:rFonts w:ascii="Times New Roman" w:hAnsi="Times New Roman" w:cs="Times New Roman"/>
          <w:iCs/>
          <w:sz w:val="24"/>
          <w:szCs w:val="24"/>
        </w:rPr>
        <w:t>S7</w:t>
      </w:r>
      <w:r w:rsidRPr="00906773">
        <w:rPr>
          <w:rFonts w:ascii="Times New Roman" w:hAnsi="Times New Roman" w:cs="Times New Roman"/>
          <w:iCs/>
          <w:sz w:val="24"/>
          <w:szCs w:val="24"/>
        </w:rPr>
        <w:br/>
        <w:t>Kavimler Göçü’nün sebeplerinden iki tanesi şunlardır:</w:t>
      </w:r>
    </w:p>
    <w:p w14:paraId="25753F50" w14:textId="77777777" w:rsidR="00906773" w:rsidRPr="00906773" w:rsidRDefault="00906773" w:rsidP="00906773">
      <w:pPr>
        <w:numPr>
          <w:ilvl w:val="0"/>
          <w:numId w:val="88"/>
        </w:numPr>
        <w:rPr>
          <w:rFonts w:ascii="Times New Roman" w:hAnsi="Times New Roman" w:cs="Times New Roman"/>
          <w:iCs/>
          <w:sz w:val="24"/>
          <w:szCs w:val="24"/>
        </w:rPr>
      </w:pPr>
      <w:r w:rsidRPr="00906773">
        <w:rPr>
          <w:rFonts w:ascii="Times New Roman" w:hAnsi="Times New Roman" w:cs="Times New Roman"/>
          <w:iCs/>
          <w:sz w:val="24"/>
          <w:szCs w:val="24"/>
        </w:rPr>
        <w:lastRenderedPageBreak/>
        <w:t>Hunların batıya doğru ilerleyerek diğer kavimleri önlerine katması</w:t>
      </w:r>
    </w:p>
    <w:p w14:paraId="1E0AA66C" w14:textId="77777777" w:rsidR="00906773" w:rsidRPr="00906773" w:rsidRDefault="00906773" w:rsidP="00906773">
      <w:pPr>
        <w:numPr>
          <w:ilvl w:val="0"/>
          <w:numId w:val="88"/>
        </w:numPr>
        <w:rPr>
          <w:rFonts w:ascii="Times New Roman" w:hAnsi="Times New Roman" w:cs="Times New Roman"/>
          <w:iCs/>
          <w:sz w:val="24"/>
          <w:szCs w:val="24"/>
        </w:rPr>
      </w:pPr>
      <w:r w:rsidRPr="00906773">
        <w:rPr>
          <w:rFonts w:ascii="Times New Roman" w:hAnsi="Times New Roman" w:cs="Times New Roman"/>
          <w:iCs/>
          <w:sz w:val="24"/>
          <w:szCs w:val="24"/>
        </w:rPr>
        <w:t>Avrupa’ya doğru yönelen kavimlerin yeni yurt ve güvenli yaşam alanı araması</w:t>
      </w:r>
    </w:p>
    <w:p w14:paraId="0154A8DB" w14:textId="20CC98D3" w:rsidR="00906773" w:rsidRDefault="00906773" w:rsidP="00906773">
      <w:pPr>
        <w:rPr>
          <w:rFonts w:ascii="Times New Roman" w:hAnsi="Times New Roman" w:cs="Times New Roman"/>
          <w:iCs/>
          <w:sz w:val="24"/>
          <w:szCs w:val="24"/>
        </w:rPr>
      </w:pPr>
      <w:r>
        <w:rPr>
          <w:rFonts w:ascii="Times New Roman" w:hAnsi="Times New Roman" w:cs="Times New Roman"/>
          <w:iCs/>
          <w:sz w:val="24"/>
          <w:szCs w:val="24"/>
        </w:rPr>
        <w:pict w14:anchorId="27DE937B">
          <v:rect id="_x0000_i1062" style="width:0;height:1.5pt" o:hralign="center" o:bullet="t" o:hrstd="t" o:hr="t" fillcolor="#a0a0a0" stroked="f"/>
        </w:pict>
      </w:r>
    </w:p>
    <w:p w14:paraId="199F4638" w14:textId="14043AE9" w:rsidR="00906773" w:rsidRPr="00906773" w:rsidRDefault="00906773" w:rsidP="00906773">
      <w:pPr>
        <w:rPr>
          <w:rFonts w:ascii="Times New Roman" w:hAnsi="Times New Roman" w:cs="Times New Roman"/>
          <w:iCs/>
          <w:sz w:val="24"/>
          <w:szCs w:val="24"/>
        </w:rPr>
      </w:pPr>
      <w:r w:rsidRPr="00906773">
        <w:rPr>
          <w:rFonts w:ascii="Times New Roman" w:hAnsi="Times New Roman" w:cs="Times New Roman"/>
          <w:iCs/>
          <w:sz w:val="24"/>
          <w:szCs w:val="24"/>
        </w:rPr>
        <w:t>S8</w:t>
      </w:r>
      <w:r w:rsidRPr="00906773">
        <w:rPr>
          <w:rFonts w:ascii="Times New Roman" w:hAnsi="Times New Roman" w:cs="Times New Roman"/>
          <w:iCs/>
          <w:sz w:val="24"/>
          <w:szCs w:val="24"/>
        </w:rPr>
        <w:br/>
        <w:t>Emevilerin mevali politikası, devletin siyasi ve askerî yapısını olumsuz etkilemiştir. Arap olmayan Müslümanlara ayrımcılık yapılması toplumda huzursuzluk ve eşitsizlik duygusunu artırmıştır. Bu durum, devletin siyasi birliğini zayıflatmış ve bazı grupların yönetime karşı tepki duymasına yol açmıştır. Ayrıca askerî haklardan mahrum bırakılan mevalinin devlete bağlılığı azalmış, bu da ordunun gücünü ve dayanışmasını olumsuz etkilemiştir.</w:t>
      </w:r>
    </w:p>
    <w:p w14:paraId="7FC15647" w14:textId="77777777" w:rsidR="00906773" w:rsidRDefault="00906773" w:rsidP="00BA2408">
      <w:pPr>
        <w:rPr>
          <w:rFonts w:ascii="Times New Roman" w:hAnsi="Times New Roman" w:cs="Times New Roman"/>
          <w:iCs/>
          <w:sz w:val="24"/>
          <w:szCs w:val="24"/>
        </w:rPr>
      </w:pPr>
    </w:p>
    <w:sectPr w:rsidR="0090677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0B888" w14:textId="77777777" w:rsidR="008E679B" w:rsidRDefault="008E679B" w:rsidP="00804A3F">
      <w:pPr>
        <w:spacing w:after="0" w:line="240" w:lineRule="auto"/>
      </w:pPr>
      <w:r>
        <w:separator/>
      </w:r>
    </w:p>
  </w:endnote>
  <w:endnote w:type="continuationSeparator" w:id="0">
    <w:p w14:paraId="487CC1EE" w14:textId="77777777" w:rsidR="008E679B" w:rsidRDefault="008E679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1AB3F" w14:textId="77777777" w:rsidR="008E679B" w:rsidRDefault="008E679B" w:rsidP="00804A3F">
      <w:pPr>
        <w:spacing w:after="0" w:line="240" w:lineRule="auto"/>
      </w:pPr>
      <w:r>
        <w:separator/>
      </w:r>
    </w:p>
  </w:footnote>
  <w:footnote w:type="continuationSeparator" w:id="0">
    <w:p w14:paraId="78BDD24F" w14:textId="77777777" w:rsidR="008E679B" w:rsidRDefault="008E679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8718C0"/>
    <w:multiLevelType w:val="multilevel"/>
    <w:tmpl w:val="890AE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1"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63F1EC5"/>
    <w:multiLevelType w:val="multilevel"/>
    <w:tmpl w:val="24ECC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7"/>
  </w:num>
  <w:num w:numId="2" w16cid:durableId="1290553658">
    <w:abstractNumId w:val="70"/>
  </w:num>
  <w:num w:numId="3" w16cid:durableId="931087092">
    <w:abstractNumId w:val="56"/>
  </w:num>
  <w:num w:numId="4" w16cid:durableId="1730376091">
    <w:abstractNumId w:val="53"/>
  </w:num>
  <w:num w:numId="5" w16cid:durableId="1214778717">
    <w:abstractNumId w:val="42"/>
  </w:num>
  <w:num w:numId="6" w16cid:durableId="913975450">
    <w:abstractNumId w:val="58"/>
  </w:num>
  <w:num w:numId="7" w16cid:durableId="2147041067">
    <w:abstractNumId w:val="74"/>
  </w:num>
  <w:num w:numId="8" w16cid:durableId="1745445622">
    <w:abstractNumId w:val="48"/>
  </w:num>
  <w:num w:numId="9" w16cid:durableId="1087112472">
    <w:abstractNumId w:val="22"/>
  </w:num>
  <w:num w:numId="10" w16cid:durableId="1809782972">
    <w:abstractNumId w:val="62"/>
  </w:num>
  <w:num w:numId="11" w16cid:durableId="883712457">
    <w:abstractNumId w:val="82"/>
  </w:num>
  <w:num w:numId="12" w16cid:durableId="459615219">
    <w:abstractNumId w:val="27"/>
  </w:num>
  <w:num w:numId="13" w16cid:durableId="706832223">
    <w:abstractNumId w:val="84"/>
  </w:num>
  <w:num w:numId="14" w16cid:durableId="1501115524">
    <w:abstractNumId w:val="28"/>
  </w:num>
  <w:num w:numId="15" w16cid:durableId="1948730572">
    <w:abstractNumId w:val="60"/>
  </w:num>
  <w:num w:numId="16" w16cid:durableId="568274058">
    <w:abstractNumId w:val="38"/>
  </w:num>
  <w:num w:numId="17" w16cid:durableId="1010529932">
    <w:abstractNumId w:val="45"/>
  </w:num>
  <w:num w:numId="18" w16cid:durableId="1624926406">
    <w:abstractNumId w:val="13"/>
  </w:num>
  <w:num w:numId="19" w16cid:durableId="951280546">
    <w:abstractNumId w:val="76"/>
  </w:num>
  <w:num w:numId="20" w16cid:durableId="955015884">
    <w:abstractNumId w:val="66"/>
  </w:num>
  <w:num w:numId="21" w16cid:durableId="1236746338">
    <w:abstractNumId w:val="35"/>
  </w:num>
  <w:num w:numId="22" w16cid:durableId="1957908656">
    <w:abstractNumId w:val="37"/>
  </w:num>
  <w:num w:numId="23" w16cid:durableId="2001691490">
    <w:abstractNumId w:val="73"/>
  </w:num>
  <w:num w:numId="24" w16cid:durableId="1896575001">
    <w:abstractNumId w:val="24"/>
  </w:num>
  <w:num w:numId="25" w16cid:durableId="615409564">
    <w:abstractNumId w:val="6"/>
  </w:num>
  <w:num w:numId="26" w16cid:durableId="1414430348">
    <w:abstractNumId w:val="14"/>
  </w:num>
  <w:num w:numId="27" w16cid:durableId="860511937">
    <w:abstractNumId w:val="52"/>
  </w:num>
  <w:num w:numId="28" w16cid:durableId="233004570">
    <w:abstractNumId w:val="8"/>
  </w:num>
  <w:num w:numId="29" w16cid:durableId="1703550026">
    <w:abstractNumId w:val="68"/>
  </w:num>
  <w:num w:numId="30" w16cid:durableId="696082085">
    <w:abstractNumId w:val="3"/>
  </w:num>
  <w:num w:numId="31" w16cid:durableId="377625666">
    <w:abstractNumId w:val="54"/>
  </w:num>
  <w:num w:numId="32" w16cid:durableId="553010463">
    <w:abstractNumId w:val="2"/>
  </w:num>
  <w:num w:numId="33" w16cid:durableId="1067848775">
    <w:abstractNumId w:val="69"/>
  </w:num>
  <w:num w:numId="34" w16cid:durableId="531768972">
    <w:abstractNumId w:val="40"/>
  </w:num>
  <w:num w:numId="35" w16cid:durableId="1766534852">
    <w:abstractNumId w:val="15"/>
  </w:num>
  <w:num w:numId="36" w16cid:durableId="1916864338">
    <w:abstractNumId w:val="51"/>
  </w:num>
  <w:num w:numId="37" w16cid:durableId="1603298381">
    <w:abstractNumId w:val="85"/>
  </w:num>
  <w:num w:numId="38" w16cid:durableId="1641617108">
    <w:abstractNumId w:val="49"/>
  </w:num>
  <w:num w:numId="39" w16cid:durableId="50542409">
    <w:abstractNumId w:val="0"/>
  </w:num>
  <w:num w:numId="40" w16cid:durableId="1797407963">
    <w:abstractNumId w:val="33"/>
  </w:num>
  <w:num w:numId="41" w16cid:durableId="1469661825">
    <w:abstractNumId w:val="79"/>
  </w:num>
  <w:num w:numId="42" w16cid:durableId="329606632">
    <w:abstractNumId w:val="9"/>
  </w:num>
  <w:num w:numId="43" w16cid:durableId="1435636592">
    <w:abstractNumId w:val="80"/>
  </w:num>
  <w:num w:numId="44" w16cid:durableId="1742168784">
    <w:abstractNumId w:val="5"/>
  </w:num>
  <w:num w:numId="45" w16cid:durableId="1589582854">
    <w:abstractNumId w:val="50"/>
  </w:num>
  <w:num w:numId="46" w16cid:durableId="1008681168">
    <w:abstractNumId w:val="20"/>
  </w:num>
  <w:num w:numId="47" w16cid:durableId="1496649700">
    <w:abstractNumId w:val="59"/>
  </w:num>
  <w:num w:numId="48" w16cid:durableId="48310386">
    <w:abstractNumId w:val="57"/>
  </w:num>
  <w:num w:numId="49" w16cid:durableId="1375496535">
    <w:abstractNumId w:val="64"/>
  </w:num>
  <w:num w:numId="50" w16cid:durableId="1591432440">
    <w:abstractNumId w:val="23"/>
  </w:num>
  <w:num w:numId="51" w16cid:durableId="2064406534">
    <w:abstractNumId w:val="75"/>
  </w:num>
  <w:num w:numId="52" w16cid:durableId="1357540628">
    <w:abstractNumId w:val="34"/>
  </w:num>
  <w:num w:numId="53" w16cid:durableId="225148056">
    <w:abstractNumId w:val="65"/>
  </w:num>
  <w:num w:numId="54" w16cid:durableId="678654754">
    <w:abstractNumId w:val="30"/>
  </w:num>
  <w:num w:numId="55" w16cid:durableId="1647929859">
    <w:abstractNumId w:val="31"/>
  </w:num>
  <w:num w:numId="56" w16cid:durableId="1935479658">
    <w:abstractNumId w:val="26"/>
  </w:num>
  <w:num w:numId="57" w16cid:durableId="822963593">
    <w:abstractNumId w:val="12"/>
  </w:num>
  <w:num w:numId="58" w16cid:durableId="325406096">
    <w:abstractNumId w:val="63"/>
  </w:num>
  <w:num w:numId="59" w16cid:durableId="552499239">
    <w:abstractNumId w:val="46"/>
  </w:num>
  <w:num w:numId="60" w16cid:durableId="1377389716">
    <w:abstractNumId w:val="43"/>
  </w:num>
  <w:num w:numId="61" w16cid:durableId="1310668404">
    <w:abstractNumId w:val="1"/>
  </w:num>
  <w:num w:numId="62" w16cid:durableId="652682638">
    <w:abstractNumId w:val="77"/>
  </w:num>
  <w:num w:numId="63" w16cid:durableId="529949818">
    <w:abstractNumId w:val="25"/>
  </w:num>
  <w:num w:numId="64" w16cid:durableId="2075541280">
    <w:abstractNumId w:val="55"/>
  </w:num>
  <w:num w:numId="65" w16cid:durableId="932475700">
    <w:abstractNumId w:val="83"/>
  </w:num>
  <w:num w:numId="66" w16cid:durableId="1866207425">
    <w:abstractNumId w:val="78"/>
  </w:num>
  <w:num w:numId="67" w16cid:durableId="1231891212">
    <w:abstractNumId w:val="17"/>
  </w:num>
  <w:num w:numId="68" w16cid:durableId="1775127032">
    <w:abstractNumId w:val="41"/>
  </w:num>
  <w:num w:numId="69" w16cid:durableId="1784809776">
    <w:abstractNumId w:val="71"/>
  </w:num>
  <w:num w:numId="70" w16cid:durableId="566690964">
    <w:abstractNumId w:val="19"/>
  </w:num>
  <w:num w:numId="71" w16cid:durableId="1007556450">
    <w:abstractNumId w:val="7"/>
  </w:num>
  <w:num w:numId="72" w16cid:durableId="1537810315">
    <w:abstractNumId w:val="16"/>
  </w:num>
  <w:num w:numId="73" w16cid:durableId="530918613">
    <w:abstractNumId w:val="86"/>
  </w:num>
  <w:num w:numId="74" w16cid:durableId="2120640354">
    <w:abstractNumId w:val="32"/>
  </w:num>
  <w:num w:numId="75" w16cid:durableId="305476998">
    <w:abstractNumId w:val="21"/>
  </w:num>
  <w:num w:numId="76" w16cid:durableId="1311446044">
    <w:abstractNumId w:val="18"/>
  </w:num>
  <w:num w:numId="77" w16cid:durableId="275719916">
    <w:abstractNumId w:val="11"/>
  </w:num>
  <w:num w:numId="78" w16cid:durableId="686639038">
    <w:abstractNumId w:val="72"/>
  </w:num>
  <w:num w:numId="79" w16cid:durableId="668948883">
    <w:abstractNumId w:val="29"/>
  </w:num>
  <w:num w:numId="80" w16cid:durableId="1594119285">
    <w:abstractNumId w:val="10"/>
  </w:num>
  <w:num w:numId="81" w16cid:durableId="1560824417">
    <w:abstractNumId w:val="61"/>
  </w:num>
  <w:num w:numId="82" w16cid:durableId="1914195835">
    <w:abstractNumId w:val="47"/>
  </w:num>
  <w:num w:numId="83" w16cid:durableId="1939436155">
    <w:abstractNumId w:val="39"/>
  </w:num>
  <w:num w:numId="84" w16cid:durableId="863521589">
    <w:abstractNumId w:val="36"/>
  </w:num>
  <w:num w:numId="85" w16cid:durableId="1079864271">
    <w:abstractNumId w:val="67"/>
  </w:num>
  <w:num w:numId="86" w16cid:durableId="1567180279">
    <w:abstractNumId w:val="44"/>
  </w:num>
  <w:num w:numId="87" w16cid:durableId="1836453511">
    <w:abstractNumId w:val="4"/>
  </w:num>
  <w:num w:numId="88" w16cid:durableId="1762948368">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56F3"/>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14A83"/>
    <w:rsid w:val="00114CBB"/>
    <w:rsid w:val="00120EFF"/>
    <w:rsid w:val="0012120C"/>
    <w:rsid w:val="00124A21"/>
    <w:rsid w:val="00125900"/>
    <w:rsid w:val="00125C8D"/>
    <w:rsid w:val="0012682F"/>
    <w:rsid w:val="00130A9B"/>
    <w:rsid w:val="001323E9"/>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4F2"/>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02B0"/>
    <w:rsid w:val="00281E21"/>
    <w:rsid w:val="002855B9"/>
    <w:rsid w:val="002867FB"/>
    <w:rsid w:val="002878F0"/>
    <w:rsid w:val="002927D7"/>
    <w:rsid w:val="002A050C"/>
    <w:rsid w:val="002A2C11"/>
    <w:rsid w:val="002A4636"/>
    <w:rsid w:val="002A69F6"/>
    <w:rsid w:val="002B3889"/>
    <w:rsid w:val="002C44D6"/>
    <w:rsid w:val="002D1772"/>
    <w:rsid w:val="002E37B9"/>
    <w:rsid w:val="002E7146"/>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2E4C"/>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229"/>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1D8C"/>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E679B"/>
    <w:rsid w:val="008F015F"/>
    <w:rsid w:val="008F190B"/>
    <w:rsid w:val="008F4509"/>
    <w:rsid w:val="008F5289"/>
    <w:rsid w:val="008F7B73"/>
    <w:rsid w:val="00900294"/>
    <w:rsid w:val="00900664"/>
    <w:rsid w:val="00900A11"/>
    <w:rsid w:val="0090277F"/>
    <w:rsid w:val="00906773"/>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9F5320"/>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8543F"/>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2408"/>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3FA7"/>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8511E"/>
    <w:rsid w:val="00C90239"/>
    <w:rsid w:val="00C906FF"/>
    <w:rsid w:val="00C9711D"/>
    <w:rsid w:val="00CA17AA"/>
    <w:rsid w:val="00CA2AEE"/>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4A86"/>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5E3"/>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1179</Words>
  <Characters>6724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48</cp:revision>
  <cp:lastPrinted>2024-11-08T20:18:00Z</cp:lastPrinted>
  <dcterms:created xsi:type="dcterms:W3CDTF">2025-11-04T16:43:00Z</dcterms:created>
  <dcterms:modified xsi:type="dcterms:W3CDTF">2026-03-17T20:19:00Z</dcterms:modified>
</cp:coreProperties>
</file>