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5F5E0E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14666F">
        <w:rPr>
          <w:rFonts w:cstheme="minorHAnsi"/>
          <w:sz w:val="20"/>
          <w:szCs w:val="20"/>
        </w:rPr>
        <w:t xml:space="preserve">  </w:t>
      </w:r>
      <w:r w:rsidR="0014666F">
        <w:rPr>
          <w:rFonts w:cstheme="minorHAnsi"/>
          <w:b/>
          <w:bCs/>
          <w:sz w:val="20"/>
          <w:szCs w:val="20"/>
        </w:rPr>
        <w:t>KİMYA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40"/>
        <w:gridCol w:w="1444"/>
        <w:gridCol w:w="1329"/>
        <w:gridCol w:w="1445"/>
        <w:gridCol w:w="1329"/>
        <w:gridCol w:w="1447"/>
        <w:gridCol w:w="1188"/>
        <w:gridCol w:w="1003"/>
      </w:tblGrid>
      <w:tr w:rsidR="003F6F68" w14:paraId="5F4B3517" w14:textId="77777777" w:rsidTr="003F6F68">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340" w:type="dxa"/>
          </w:tcPr>
          <w:p w14:paraId="35C724D5" w14:textId="77777777" w:rsidR="003F6F68" w:rsidRPr="00360852" w:rsidRDefault="003F6F68" w:rsidP="005E478A">
            <w:pPr>
              <w:jc w:val="center"/>
              <w:rPr>
                <w:b w:val="0"/>
                <w:bCs w:val="0"/>
                <w:color w:val="FFFFFF" w:themeColor="background1"/>
                <w:sz w:val="18"/>
                <w:szCs w:val="18"/>
              </w:rPr>
            </w:pPr>
            <w:r w:rsidRPr="00360852">
              <w:rPr>
                <w:sz w:val="18"/>
                <w:szCs w:val="18"/>
              </w:rPr>
              <w:t>1. Soru</w:t>
            </w:r>
          </w:p>
          <w:p w14:paraId="33DCD0C1" w14:textId="30F8C076" w:rsidR="003F6F68" w:rsidRPr="00360852" w:rsidRDefault="003F6F68" w:rsidP="005E478A">
            <w:pPr>
              <w:jc w:val="center"/>
              <w:rPr>
                <w:sz w:val="18"/>
                <w:szCs w:val="18"/>
              </w:rPr>
            </w:pPr>
            <w:r w:rsidRPr="00360852">
              <w:rPr>
                <w:sz w:val="18"/>
                <w:szCs w:val="18"/>
              </w:rPr>
              <w:t>(</w:t>
            </w:r>
            <w:r>
              <w:rPr>
                <w:sz w:val="18"/>
                <w:szCs w:val="18"/>
              </w:rPr>
              <w:t>1</w:t>
            </w:r>
            <w:r w:rsidR="00C973A8">
              <w:rPr>
                <w:sz w:val="18"/>
                <w:szCs w:val="18"/>
              </w:rPr>
              <w:t>0</w:t>
            </w:r>
            <w:r w:rsidRPr="00360852">
              <w:rPr>
                <w:sz w:val="18"/>
                <w:szCs w:val="18"/>
              </w:rPr>
              <w:t xml:space="preserve"> Puan)</w:t>
            </w:r>
          </w:p>
        </w:tc>
        <w:tc>
          <w:tcPr>
            <w:tcW w:w="1444" w:type="dxa"/>
          </w:tcPr>
          <w:p w14:paraId="394139A1"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C973A8">
              <w:rPr>
                <w:sz w:val="18"/>
                <w:szCs w:val="18"/>
              </w:rPr>
              <w:t>0</w:t>
            </w:r>
            <w:r w:rsidRPr="00C23F75">
              <w:rPr>
                <w:sz w:val="18"/>
                <w:szCs w:val="18"/>
              </w:rPr>
              <w:t xml:space="preserve"> Puan)</w:t>
            </w:r>
          </w:p>
        </w:tc>
        <w:tc>
          <w:tcPr>
            <w:tcW w:w="1329" w:type="dxa"/>
          </w:tcPr>
          <w:p w14:paraId="17A9D2C9"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15DF23"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45" w:type="dxa"/>
          </w:tcPr>
          <w:p w14:paraId="7742A56B"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07625EE"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9" w:type="dxa"/>
          </w:tcPr>
          <w:p w14:paraId="342AF2B1"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52C0B0"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47" w:type="dxa"/>
          </w:tcPr>
          <w:p w14:paraId="3D0F0A33"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7824B8"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88" w:type="dxa"/>
          </w:tcPr>
          <w:p w14:paraId="7E8894A7" w14:textId="6BBA7E22"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7D828C6"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C973A8">
              <w:rPr>
                <w:sz w:val="18"/>
                <w:szCs w:val="18"/>
              </w:rPr>
              <w:t>20</w:t>
            </w:r>
            <w:r>
              <w:rPr>
                <w:sz w:val="18"/>
                <w:szCs w:val="18"/>
              </w:rPr>
              <w:t xml:space="preserve"> Puan)</w:t>
            </w:r>
          </w:p>
        </w:tc>
        <w:tc>
          <w:tcPr>
            <w:tcW w:w="1003" w:type="dxa"/>
          </w:tcPr>
          <w:p w14:paraId="319DC1CE" w14:textId="5D8D0BF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F6F68" w14:paraId="4025E7B9" w14:textId="77777777" w:rsidTr="003F6F68">
        <w:trPr>
          <w:trHeight w:val="268"/>
        </w:trPr>
        <w:tc>
          <w:tcPr>
            <w:cnfStyle w:val="001000000000" w:firstRow="0" w:lastRow="0" w:firstColumn="1" w:lastColumn="0" w:oddVBand="0" w:evenVBand="0" w:oddHBand="0" w:evenHBand="0" w:firstRowFirstColumn="0" w:firstRowLastColumn="0" w:lastRowFirstColumn="0" w:lastRowLastColumn="0"/>
            <w:tcW w:w="1340" w:type="dxa"/>
          </w:tcPr>
          <w:p w14:paraId="63409D01" w14:textId="4F879921" w:rsidR="003F6F68" w:rsidRPr="00360852" w:rsidRDefault="003F6F68" w:rsidP="005E478A">
            <w:pPr>
              <w:jc w:val="center"/>
              <w:rPr>
                <w:sz w:val="18"/>
                <w:szCs w:val="18"/>
              </w:rPr>
            </w:pPr>
            <w:r w:rsidRPr="00421441">
              <w:rPr>
                <w:sz w:val="18"/>
                <w:szCs w:val="18"/>
              </w:rPr>
              <w:t>…………</w:t>
            </w:r>
          </w:p>
        </w:tc>
        <w:tc>
          <w:tcPr>
            <w:tcW w:w="1444" w:type="dxa"/>
          </w:tcPr>
          <w:p w14:paraId="40D40D8C"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22189A10"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5" w:type="dxa"/>
          </w:tcPr>
          <w:p w14:paraId="24DB285D"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06A83561"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7" w:type="dxa"/>
          </w:tcPr>
          <w:p w14:paraId="44667371" w14:textId="51092D0C"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8" w:type="dxa"/>
          </w:tcPr>
          <w:p w14:paraId="07FDB6C2" w14:textId="2A5A35D8"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3" w:type="dxa"/>
          </w:tcPr>
          <w:p w14:paraId="296C7088" w14:textId="2E4F0EAD" w:rsidR="003F6F68" w:rsidRPr="00421441"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7A86779E" w14:textId="77777777" w:rsidR="0001088A" w:rsidRPr="0001088A" w:rsidRDefault="0001088A" w:rsidP="0001088A">
            <w:pPr>
              <w:rPr>
                <w:rFonts w:ascii="Times New Roman" w:hAnsi="Times New Roman" w:cs="Times New Roman"/>
                <w:b/>
                <w:bCs/>
                <w:noProof/>
                <w:sz w:val="24"/>
                <w:szCs w:val="24"/>
              </w:rPr>
            </w:pPr>
            <w:r w:rsidRPr="0001088A">
              <w:rPr>
                <w:rFonts w:ascii="Times New Roman" w:hAnsi="Times New Roman" w:cs="Times New Roman"/>
                <w:b/>
                <w:bCs/>
                <w:noProof/>
                <w:sz w:val="24"/>
                <w:szCs w:val="24"/>
              </w:rPr>
              <w:t xml:space="preserve">Aşağıda kimya biliminin günlük hayata katkı alanlarından bazıları örneklerle verilmiştir. </w:t>
            </w:r>
          </w:p>
          <w:p w14:paraId="623E6348" w14:textId="77777777" w:rsidR="0001088A" w:rsidRDefault="0001088A" w:rsidP="0001088A">
            <w:pPr>
              <w:rPr>
                <w:rFonts w:ascii="Times New Roman" w:hAnsi="Times New Roman" w:cs="Times New Roman"/>
                <w:noProof/>
                <w:sz w:val="24"/>
                <w:szCs w:val="24"/>
              </w:rPr>
            </w:pPr>
            <w:r w:rsidRPr="0001088A">
              <w:rPr>
                <w:rFonts w:ascii="Times New Roman" w:hAnsi="Times New Roman" w:cs="Times New Roman"/>
                <w:noProof/>
                <w:sz w:val="24"/>
                <w:szCs w:val="24"/>
              </w:rPr>
              <w:t xml:space="preserve">Hazır gıdalara ilave edilen kimyasal koruyucular gıdaların mikroorganizmalar tarafından bozulmasını önleyerek raf ömürlerinin uzamasını, biyoyakıtlar gibi yenilenebilir enerji kaynaklarının geliştirilmesi fosil yakıtlara olan bağımlılığı azaltarak çevreye verilen zararın azaltılmasını sağlar. </w:t>
            </w:r>
          </w:p>
          <w:p w14:paraId="24E73E1B" w14:textId="56464E80" w:rsidR="0001088A" w:rsidRDefault="0001088A" w:rsidP="0001088A">
            <w:pPr>
              <w:rPr>
                <w:rFonts w:ascii="Times New Roman" w:hAnsi="Times New Roman" w:cs="Times New Roman"/>
                <w:noProof/>
                <w:sz w:val="24"/>
                <w:szCs w:val="24"/>
              </w:rPr>
            </w:pPr>
            <w:r w:rsidRPr="0001088A">
              <w:rPr>
                <w:rFonts w:ascii="Times New Roman" w:hAnsi="Times New Roman" w:cs="Times New Roman"/>
                <w:noProof/>
                <w:sz w:val="24"/>
                <w:szCs w:val="24"/>
              </w:rPr>
              <w:t xml:space="preserve">Buna göre, </w:t>
            </w:r>
          </w:p>
          <w:p w14:paraId="088326F8" w14:textId="77777777" w:rsidR="0001088A" w:rsidRPr="0001088A" w:rsidRDefault="0001088A" w:rsidP="0001088A">
            <w:pPr>
              <w:rPr>
                <w:rFonts w:ascii="Times New Roman" w:hAnsi="Times New Roman" w:cs="Times New Roman"/>
                <w:b/>
                <w:bCs/>
                <w:noProof/>
                <w:sz w:val="24"/>
                <w:szCs w:val="24"/>
              </w:rPr>
            </w:pPr>
            <w:r w:rsidRPr="0001088A">
              <w:rPr>
                <w:rFonts w:ascii="Times New Roman" w:hAnsi="Times New Roman" w:cs="Times New Roman"/>
                <w:b/>
                <w:bCs/>
                <w:noProof/>
                <w:sz w:val="24"/>
                <w:szCs w:val="24"/>
              </w:rPr>
              <w:t xml:space="preserve">a) Temizlik ve hijyen alanında kimya biliminin katkılarına örnekler yazınız. </w:t>
            </w:r>
          </w:p>
          <w:p w14:paraId="2D36DAD0" w14:textId="0E73B8BF" w:rsidR="0001088A" w:rsidRDefault="0001088A" w:rsidP="0001088A">
            <w:pPr>
              <w:rPr>
                <w:rFonts w:ascii="Times New Roman" w:hAnsi="Times New Roman" w:cs="Times New Roman"/>
                <w:noProof/>
                <w:sz w:val="24"/>
                <w:szCs w:val="24"/>
              </w:rPr>
            </w:pPr>
            <w:r w:rsidRPr="0001088A">
              <w:rPr>
                <w:rFonts w:ascii="Segoe UI Symbol" w:hAnsi="Segoe UI Symbol" w:cs="Segoe UI Symbol"/>
                <w:noProof/>
                <w:sz w:val="24"/>
                <w:szCs w:val="24"/>
              </w:rPr>
              <w:t>✎</w:t>
            </w:r>
            <w:r w:rsidRPr="0001088A">
              <w:rPr>
                <w:rFonts w:ascii="Times New Roman" w:hAnsi="Times New Roman" w:cs="Times New Roman"/>
                <w:noProof/>
                <w:sz w:val="24"/>
                <w:szCs w:val="24"/>
              </w:rPr>
              <w:t xml:space="preserve">... </w:t>
            </w:r>
          </w:p>
          <w:p w14:paraId="606822A4" w14:textId="77777777" w:rsidR="0001088A" w:rsidRDefault="0001088A" w:rsidP="0001088A">
            <w:pPr>
              <w:rPr>
                <w:rFonts w:ascii="Times New Roman" w:hAnsi="Times New Roman" w:cs="Times New Roman"/>
                <w:noProof/>
                <w:sz w:val="24"/>
                <w:szCs w:val="24"/>
              </w:rPr>
            </w:pPr>
          </w:p>
          <w:p w14:paraId="3132A448" w14:textId="77777777" w:rsidR="0001088A" w:rsidRDefault="0001088A" w:rsidP="0001088A">
            <w:pPr>
              <w:rPr>
                <w:rFonts w:ascii="Times New Roman" w:hAnsi="Times New Roman" w:cs="Times New Roman"/>
                <w:noProof/>
                <w:sz w:val="24"/>
                <w:szCs w:val="24"/>
              </w:rPr>
            </w:pPr>
          </w:p>
          <w:p w14:paraId="38F972FC" w14:textId="77777777" w:rsidR="0001088A" w:rsidRPr="0001088A" w:rsidRDefault="0001088A" w:rsidP="0001088A">
            <w:pPr>
              <w:rPr>
                <w:rFonts w:ascii="Times New Roman" w:hAnsi="Times New Roman" w:cs="Times New Roman"/>
                <w:b/>
                <w:bCs/>
                <w:noProof/>
                <w:sz w:val="24"/>
                <w:szCs w:val="24"/>
              </w:rPr>
            </w:pPr>
            <w:r w:rsidRPr="0001088A">
              <w:rPr>
                <w:rFonts w:ascii="Times New Roman" w:hAnsi="Times New Roman" w:cs="Times New Roman"/>
                <w:b/>
                <w:bCs/>
                <w:noProof/>
                <w:sz w:val="24"/>
                <w:szCs w:val="24"/>
              </w:rPr>
              <w:t xml:space="preserve">b) Yukarıda verilen ve sizin yazdığınız örneklerden yola çıkarak kimya biliminin günlük hayata kat- kısına ilişkin çıkarımlarınızı yazınız. </w:t>
            </w:r>
          </w:p>
          <w:p w14:paraId="6A9E20C6" w14:textId="44920860" w:rsidR="0001088A" w:rsidRDefault="0001088A" w:rsidP="0001088A">
            <w:pPr>
              <w:rPr>
                <w:rFonts w:ascii="Times New Roman" w:hAnsi="Times New Roman" w:cs="Times New Roman"/>
                <w:noProof/>
                <w:sz w:val="24"/>
                <w:szCs w:val="24"/>
              </w:rPr>
            </w:pPr>
            <w:r w:rsidRPr="0001088A">
              <w:rPr>
                <w:rFonts w:ascii="Segoe UI Symbol" w:hAnsi="Segoe UI Symbol" w:cs="Segoe UI Symbol"/>
                <w:noProof/>
                <w:sz w:val="24"/>
                <w:szCs w:val="24"/>
              </w:rPr>
              <w:t>✎</w:t>
            </w:r>
            <w:r w:rsidRPr="0001088A">
              <w:rPr>
                <w:rFonts w:ascii="Times New Roman" w:hAnsi="Times New Roman" w:cs="Times New Roman"/>
                <w:noProof/>
                <w:sz w:val="24"/>
                <w:szCs w:val="24"/>
              </w:rPr>
              <w:t>...</w:t>
            </w:r>
          </w:p>
          <w:p w14:paraId="202FA510" w14:textId="77777777" w:rsidR="0001088A" w:rsidRDefault="0001088A" w:rsidP="0001088A">
            <w:pPr>
              <w:rPr>
                <w:rFonts w:ascii="Times New Roman" w:hAnsi="Times New Roman" w:cs="Times New Roman"/>
                <w:noProof/>
                <w:sz w:val="24"/>
                <w:szCs w:val="24"/>
              </w:rPr>
            </w:pPr>
          </w:p>
          <w:p w14:paraId="4D3B307B" w14:textId="54BCFA59" w:rsidR="0001088A" w:rsidRPr="0001088A" w:rsidRDefault="0001088A" w:rsidP="0001088A">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5AD9678D" w14:textId="5D1C9C89" w:rsidR="0001088A" w:rsidRDefault="0001088A" w:rsidP="0001088A">
            <w:pPr>
              <w:rPr>
                <w:rFonts w:ascii="Times New Roman" w:hAnsi="Times New Roman" w:cs="Times New Roman"/>
                <w:noProof/>
                <w:sz w:val="24"/>
                <w:szCs w:val="24"/>
              </w:rPr>
            </w:pPr>
            <w:r w:rsidRPr="0001088A">
              <w:rPr>
                <w:rFonts w:ascii="Times New Roman" w:hAnsi="Times New Roman" w:cs="Times New Roman"/>
                <w:noProof/>
                <w:sz w:val="24"/>
                <w:szCs w:val="24"/>
              </w:rPr>
              <w:t>Okul kantininde tek kullanımlık kâğıt bardaklar, iç yüzeyleri sıvı geçirmesin diye ince bir plastik/balmumu tabakasıyla kaplanmıştır. Sıcak içecekler bu bardaklara konulduğunda, bazı plastik katkı maddeleri (ör. bisfenol A, BPA) içeceğe geçebilmektedir. Yapılan çalışmalarda BPA geçişinin, içeceğin sıcaklığına, türüne ve temas süresine bağlı olduğu görülmüştür.</w:t>
            </w:r>
            <w:r w:rsidRPr="0001088A">
              <w:rPr>
                <w:rFonts w:ascii="Times New Roman" w:hAnsi="Times New Roman" w:cs="Times New Roman"/>
                <w:noProof/>
                <w:sz w:val="24"/>
                <w:szCs w:val="24"/>
              </w:rPr>
              <w:br/>
            </w:r>
            <w:r w:rsidRPr="0001088A">
              <w:rPr>
                <w:rFonts w:ascii="Times New Roman" w:hAnsi="Times New Roman" w:cs="Times New Roman"/>
                <w:b/>
                <w:bCs/>
                <w:noProof/>
                <w:sz w:val="24"/>
                <w:szCs w:val="24"/>
              </w:rPr>
              <w:t>a</w:t>
            </w:r>
            <w:r>
              <w:rPr>
                <w:rFonts w:ascii="Times New Roman" w:hAnsi="Times New Roman" w:cs="Times New Roman"/>
                <w:noProof/>
                <w:sz w:val="24"/>
                <w:szCs w:val="24"/>
              </w:rPr>
              <w:t xml:space="preserve">) </w:t>
            </w:r>
            <w:r w:rsidRPr="0001088A">
              <w:rPr>
                <w:rFonts w:ascii="Times New Roman" w:hAnsi="Times New Roman" w:cs="Times New Roman"/>
                <w:b/>
                <w:bCs/>
                <w:noProof/>
                <w:sz w:val="24"/>
                <w:szCs w:val="24"/>
              </w:rPr>
              <w:t>Günlük hayatta tükettiğimiz asitli içeceklere iki örnek veriniz.</w:t>
            </w:r>
            <w:r w:rsidRPr="0001088A">
              <w:rPr>
                <w:rFonts w:ascii="Times New Roman" w:hAnsi="Times New Roman" w:cs="Times New Roman"/>
                <w:noProof/>
                <w:sz w:val="24"/>
                <w:szCs w:val="24"/>
              </w:rPr>
              <w:br/>
            </w:r>
            <w:r w:rsidRPr="0001088A">
              <w:rPr>
                <w:rFonts w:ascii="Segoe UI Symbol" w:hAnsi="Segoe UI Symbol" w:cs="Segoe UI Symbol"/>
                <w:noProof/>
                <w:sz w:val="24"/>
                <w:szCs w:val="24"/>
              </w:rPr>
              <w:t>✎</w:t>
            </w:r>
            <w:r w:rsidRPr="0001088A">
              <w:rPr>
                <w:rFonts w:ascii="Times New Roman" w:hAnsi="Times New Roman" w:cs="Times New Roman"/>
                <w:noProof/>
                <w:sz w:val="24"/>
                <w:szCs w:val="24"/>
              </w:rPr>
              <w:t xml:space="preserve"> …</w:t>
            </w:r>
            <w:r w:rsidR="00306593">
              <w:rPr>
                <w:rFonts w:ascii="Times New Roman" w:hAnsi="Times New Roman" w:cs="Times New Roman"/>
                <w:noProof/>
                <w:sz w:val="24"/>
                <w:szCs w:val="24"/>
              </w:rPr>
              <w:t xml:space="preserve">                                                                        </w:t>
            </w:r>
            <w:r w:rsidRPr="0001088A">
              <w:rPr>
                <w:rFonts w:ascii="Segoe UI Symbol" w:hAnsi="Segoe UI Symbol" w:cs="Segoe UI Symbol"/>
                <w:noProof/>
                <w:sz w:val="24"/>
                <w:szCs w:val="24"/>
              </w:rPr>
              <w:t>✎</w:t>
            </w:r>
            <w:r w:rsidRPr="0001088A">
              <w:rPr>
                <w:rFonts w:ascii="Times New Roman" w:hAnsi="Times New Roman" w:cs="Times New Roman"/>
                <w:noProof/>
                <w:sz w:val="24"/>
                <w:szCs w:val="24"/>
              </w:rPr>
              <w:t xml:space="preserve"> …</w:t>
            </w:r>
          </w:p>
          <w:p w14:paraId="79C401DC" w14:textId="77777777" w:rsidR="0001088A" w:rsidRPr="0001088A" w:rsidRDefault="0001088A" w:rsidP="0001088A">
            <w:pPr>
              <w:rPr>
                <w:rFonts w:ascii="Times New Roman" w:hAnsi="Times New Roman" w:cs="Times New Roman"/>
                <w:noProof/>
                <w:sz w:val="24"/>
                <w:szCs w:val="24"/>
              </w:rPr>
            </w:pPr>
          </w:p>
          <w:p w14:paraId="22A176B9" w14:textId="11BE3518" w:rsidR="00306593" w:rsidRDefault="0001088A" w:rsidP="00680D5C">
            <w:pPr>
              <w:rPr>
                <w:rFonts w:ascii="Times New Roman" w:hAnsi="Times New Roman" w:cs="Times New Roman"/>
                <w:noProof/>
                <w:sz w:val="24"/>
                <w:szCs w:val="24"/>
              </w:rPr>
            </w:pPr>
            <w:r>
              <w:rPr>
                <w:rFonts w:ascii="Times New Roman" w:hAnsi="Times New Roman" w:cs="Times New Roman"/>
                <w:b/>
                <w:bCs/>
                <w:noProof/>
                <w:sz w:val="24"/>
                <w:szCs w:val="24"/>
              </w:rPr>
              <w:t>b)</w:t>
            </w:r>
            <w:r w:rsidRPr="0001088A">
              <w:rPr>
                <w:rFonts w:ascii="Times New Roman" w:hAnsi="Times New Roman" w:cs="Times New Roman"/>
                <w:noProof/>
                <w:sz w:val="24"/>
                <w:szCs w:val="24"/>
              </w:rPr>
              <w:t xml:space="preserve"> </w:t>
            </w:r>
            <w:r w:rsidRPr="0001088A">
              <w:rPr>
                <w:rFonts w:ascii="Times New Roman" w:hAnsi="Times New Roman" w:cs="Times New Roman"/>
                <w:b/>
                <w:bCs/>
                <w:noProof/>
                <w:sz w:val="24"/>
                <w:szCs w:val="24"/>
              </w:rPr>
              <w:t>Endokrin sistemi olumsuz etkileyebilen BPA’dan korunmak için kâğıt bardak yerine kullanılabilecek iki alternatif malzeme öneriniz.</w:t>
            </w:r>
            <w:r w:rsidRPr="0001088A">
              <w:rPr>
                <w:rFonts w:ascii="Times New Roman" w:hAnsi="Times New Roman" w:cs="Times New Roman"/>
                <w:noProof/>
                <w:sz w:val="24"/>
                <w:szCs w:val="24"/>
              </w:rPr>
              <w:br/>
            </w:r>
            <w:r w:rsidRPr="0001088A">
              <w:rPr>
                <w:rFonts w:ascii="Segoe UI Symbol" w:hAnsi="Segoe UI Symbol" w:cs="Segoe UI Symbol"/>
                <w:noProof/>
                <w:sz w:val="24"/>
                <w:szCs w:val="24"/>
              </w:rPr>
              <w:t>✎</w:t>
            </w:r>
            <w:r w:rsidRPr="0001088A">
              <w:rPr>
                <w:rFonts w:ascii="Times New Roman" w:hAnsi="Times New Roman" w:cs="Times New Roman"/>
                <w:noProof/>
                <w:sz w:val="24"/>
                <w:szCs w:val="24"/>
              </w:rPr>
              <w:t xml:space="preserve"> …</w:t>
            </w:r>
            <w:r w:rsidR="00306593">
              <w:rPr>
                <w:rFonts w:ascii="Times New Roman" w:hAnsi="Times New Roman" w:cs="Times New Roman"/>
                <w:noProof/>
                <w:sz w:val="24"/>
                <w:szCs w:val="24"/>
              </w:rPr>
              <w:t xml:space="preserve">                                                                       </w:t>
            </w:r>
            <w:r w:rsidRPr="0001088A">
              <w:rPr>
                <w:rFonts w:ascii="Segoe UI Symbol" w:hAnsi="Segoe UI Symbol" w:cs="Segoe UI Symbol"/>
                <w:noProof/>
                <w:sz w:val="24"/>
                <w:szCs w:val="24"/>
              </w:rPr>
              <w:t>✎</w:t>
            </w:r>
            <w:r w:rsidRPr="0001088A">
              <w:rPr>
                <w:rFonts w:ascii="Times New Roman" w:hAnsi="Times New Roman" w:cs="Times New Roman"/>
                <w:noProof/>
                <w:sz w:val="24"/>
                <w:szCs w:val="24"/>
              </w:rPr>
              <w:t xml:space="preserve"> …</w:t>
            </w:r>
          </w:p>
          <w:p w14:paraId="313B85CE" w14:textId="77777777" w:rsidR="00306593" w:rsidRDefault="00306593" w:rsidP="00680D5C">
            <w:pPr>
              <w:rPr>
                <w:rFonts w:ascii="Times New Roman" w:hAnsi="Times New Roman" w:cs="Times New Roman"/>
                <w:b/>
                <w:bCs/>
                <w:noProof/>
                <w:sz w:val="24"/>
                <w:szCs w:val="24"/>
              </w:rPr>
            </w:pPr>
          </w:p>
          <w:p w14:paraId="24F570A5" w14:textId="3158C131" w:rsidR="00306593" w:rsidRPr="00074731" w:rsidRDefault="00306593" w:rsidP="00680D5C">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5738A8E6" w14:textId="77777777" w:rsidR="00306593" w:rsidRDefault="00306593" w:rsidP="00306593">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0773C519" wp14:editId="062EC9CA">
                  <wp:simplePos x="0" y="0"/>
                  <wp:positionH relativeFrom="column">
                    <wp:posOffset>-62230</wp:posOffset>
                  </wp:positionH>
                  <wp:positionV relativeFrom="paragraph">
                    <wp:posOffset>183515</wp:posOffset>
                  </wp:positionV>
                  <wp:extent cx="3710940" cy="1077595"/>
                  <wp:effectExtent l="0" t="0" r="3810" b="8255"/>
                  <wp:wrapSquare wrapText="bothSides"/>
                  <wp:docPr id="1920899151" name="Resim 8" descr="daire, çocukların yaptığı resimler, renklili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899151" name="Resim 8" descr="daire, çocukların yaptığı resimler, renklilik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3710940" cy="107759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szCs w:val="24"/>
                <w14:ligatures w14:val="standardContextual"/>
              </w:rPr>
              <w:t>Aşağıda</w:t>
            </w:r>
            <w:r w:rsidRPr="00306593">
              <w:rPr>
                <w:rFonts w:ascii="Times New Roman" w:hAnsi="Times New Roman" w:cs="Times New Roman"/>
                <w:noProof/>
                <w:sz w:val="24"/>
                <w:szCs w:val="24"/>
              </w:rPr>
              <w:t xml:space="preserve"> atom teorilerinin gelişim süreci modellenmiştir</w:t>
            </w:r>
          </w:p>
          <w:p w14:paraId="33B462E9" w14:textId="77777777" w:rsidR="00306593" w:rsidRPr="00306593" w:rsidRDefault="00306593" w:rsidP="00306593">
            <w:pPr>
              <w:rPr>
                <w:rFonts w:ascii="Times New Roman" w:hAnsi="Times New Roman" w:cs="Times New Roman"/>
                <w:noProof/>
                <w:sz w:val="24"/>
                <w:szCs w:val="24"/>
              </w:rPr>
            </w:pPr>
            <w:r w:rsidRPr="00306593">
              <w:rPr>
                <w:rFonts w:ascii="Times New Roman" w:hAnsi="Times New Roman" w:cs="Times New Roman"/>
                <w:noProof/>
                <w:sz w:val="24"/>
                <w:szCs w:val="24"/>
              </w:rPr>
              <w:t>Buna göre, atom teorilerinin tarihsel gelişimini göz önünde bulundurarak bilimsel bilginin değişebilirliği hakkında nasıl bir çıkarımda bulunabilirsiniz? Açıklayınız.</w:t>
            </w:r>
          </w:p>
          <w:p w14:paraId="2A4358F1" w14:textId="77777777" w:rsidR="00306593" w:rsidRDefault="00306593" w:rsidP="00306593">
            <w:pPr>
              <w:rPr>
                <w:rFonts w:ascii="Times New Roman" w:hAnsi="Times New Roman" w:cs="Times New Roman"/>
                <w:b/>
                <w:bCs/>
                <w:noProof/>
                <w:sz w:val="24"/>
                <w:szCs w:val="24"/>
              </w:rPr>
            </w:pPr>
          </w:p>
          <w:p w14:paraId="74B7D649" w14:textId="77777777" w:rsidR="00306593" w:rsidRDefault="00306593" w:rsidP="00306593">
            <w:pPr>
              <w:rPr>
                <w:rFonts w:ascii="Times New Roman" w:hAnsi="Times New Roman" w:cs="Times New Roman"/>
                <w:b/>
                <w:bCs/>
                <w:noProof/>
                <w:sz w:val="24"/>
                <w:szCs w:val="24"/>
              </w:rPr>
            </w:pPr>
          </w:p>
          <w:p w14:paraId="5EE4C734" w14:textId="7F851639" w:rsidR="00306593" w:rsidRDefault="00306593" w:rsidP="00306593">
            <w:pPr>
              <w:rPr>
                <w:rFonts w:ascii="Times New Roman" w:hAnsi="Times New Roman" w:cs="Times New Roman"/>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7A737794" w14:textId="77777777" w:rsidR="00785F5F" w:rsidRDefault="00785F5F" w:rsidP="006A5E78">
            <w:pPr>
              <w:rPr>
                <w:rFonts w:ascii="Times New Roman" w:hAnsi="Times New Roman" w:cs="Times New Roman"/>
                <w:b/>
                <w:bCs/>
                <w:noProof/>
                <w:sz w:val="24"/>
                <w:szCs w:val="24"/>
              </w:rPr>
            </w:pPr>
          </w:p>
          <w:p w14:paraId="47164276" w14:textId="592BDAB4" w:rsidR="00785F5F" w:rsidRPr="00074731" w:rsidRDefault="00785F5F" w:rsidP="006A5E78">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622CC01E" w14:textId="00A922F7" w:rsidR="00306593" w:rsidRPr="00306593" w:rsidRDefault="00306593" w:rsidP="00306593">
            <w:pPr>
              <w:rPr>
                <w:rFonts w:ascii="Times New Roman" w:hAnsi="Times New Roman" w:cs="Times New Roman"/>
                <w:noProof/>
                <w:sz w:val="24"/>
                <w:szCs w:val="24"/>
              </w:rPr>
            </w:pPr>
            <w:r w:rsidRPr="00306593">
              <w:rPr>
                <w:rFonts w:ascii="Times New Roman" w:hAnsi="Times New Roman" w:cs="Times New Roman"/>
                <w:noProof/>
                <w:sz w:val="24"/>
                <w:szCs w:val="24"/>
              </w:rPr>
              <w:t>Laboratuvarda bir kimyager deney yaparken yanlışlıkla sülfürik asit (H2SO4) çözeltisi içeren şişeyi devirmiştir. Sülfürik asit çözeltisi</w:t>
            </w:r>
            <w:r>
              <w:rPr>
                <w:rFonts w:ascii="Times New Roman" w:hAnsi="Times New Roman" w:cs="Times New Roman"/>
                <w:noProof/>
                <w:sz w:val="24"/>
                <w:szCs w:val="24"/>
              </w:rPr>
              <w:t xml:space="preserve"> </w:t>
            </w:r>
            <w:r w:rsidRPr="00306593">
              <w:rPr>
                <w:rFonts w:ascii="Times New Roman" w:hAnsi="Times New Roman" w:cs="Times New Roman"/>
                <w:noProof/>
                <w:sz w:val="24"/>
                <w:szCs w:val="24"/>
              </w:rPr>
              <w:t>kimyagerin cildi ile temas etmiştir.</w:t>
            </w:r>
          </w:p>
          <w:p w14:paraId="69D33AE7" w14:textId="77777777" w:rsidR="00306593" w:rsidRPr="00306593" w:rsidRDefault="00306593" w:rsidP="00306593">
            <w:pPr>
              <w:rPr>
                <w:rFonts w:ascii="Times New Roman" w:hAnsi="Times New Roman" w:cs="Times New Roman"/>
                <w:noProof/>
                <w:sz w:val="24"/>
                <w:szCs w:val="24"/>
              </w:rPr>
            </w:pPr>
            <w:r w:rsidRPr="00306593">
              <w:rPr>
                <w:rFonts w:ascii="Times New Roman" w:hAnsi="Times New Roman" w:cs="Times New Roman"/>
                <w:noProof/>
                <w:sz w:val="24"/>
                <w:szCs w:val="24"/>
              </w:rPr>
              <w:t>a) Kimyager bu durum karşısında ilk olarak neler yapmalıdır?</w:t>
            </w:r>
          </w:p>
          <w:p w14:paraId="6787A15B" w14:textId="7298D69A" w:rsidR="00306593" w:rsidRDefault="00306593" w:rsidP="00306593">
            <w:pPr>
              <w:rPr>
                <w:rFonts w:ascii="Segoe UI Symbol" w:hAnsi="Segoe UI Symbol" w:cs="Segoe UI Symbol"/>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D320165" w14:textId="77777777" w:rsidR="00306593" w:rsidRDefault="00306593" w:rsidP="00306593">
            <w:pPr>
              <w:rPr>
                <w:rFonts w:ascii="Segoe UI Symbol" w:hAnsi="Segoe UI Symbol" w:cs="Segoe UI Symbol"/>
                <w:b/>
                <w:bCs/>
                <w:noProof/>
                <w:sz w:val="24"/>
                <w:szCs w:val="24"/>
              </w:rPr>
            </w:pPr>
          </w:p>
          <w:p w14:paraId="6220C329" w14:textId="77777777" w:rsidR="00306593" w:rsidRPr="00306593" w:rsidRDefault="00306593" w:rsidP="00306593">
            <w:pPr>
              <w:rPr>
                <w:rFonts w:ascii="Times New Roman" w:hAnsi="Times New Roman" w:cs="Times New Roman"/>
                <w:noProof/>
                <w:sz w:val="24"/>
                <w:szCs w:val="24"/>
              </w:rPr>
            </w:pPr>
          </w:p>
          <w:p w14:paraId="3F1FF0E9" w14:textId="59462069" w:rsidR="006A5E78" w:rsidRDefault="00306593" w:rsidP="00306593">
            <w:pPr>
              <w:rPr>
                <w:rFonts w:ascii="Times New Roman" w:hAnsi="Times New Roman" w:cs="Times New Roman"/>
                <w:noProof/>
                <w:sz w:val="24"/>
                <w:szCs w:val="24"/>
              </w:rPr>
            </w:pPr>
            <w:r w:rsidRPr="00306593">
              <w:rPr>
                <w:rFonts w:ascii="Times New Roman" w:hAnsi="Times New Roman" w:cs="Times New Roman"/>
                <w:noProof/>
                <w:sz w:val="24"/>
                <w:szCs w:val="24"/>
              </w:rPr>
              <w:t>b) Kazanın tekrar yaşanmaması için kimyagerin alması gereken önlemler nelerdir?</w:t>
            </w:r>
          </w:p>
          <w:p w14:paraId="458A7997" w14:textId="3430C07D" w:rsidR="006A5E78" w:rsidRDefault="006A5E78" w:rsidP="006A5E78">
            <w:pPr>
              <w:rPr>
                <w:rFonts w:ascii="Segoe UI Symbol" w:hAnsi="Segoe UI Symbol" w:cs="Segoe UI Symbol"/>
                <w:b/>
                <w:bCs/>
                <w:noProof/>
                <w:sz w:val="24"/>
                <w:szCs w:val="24"/>
              </w:rPr>
            </w:pPr>
            <w:r w:rsidRPr="00D53723">
              <w:rPr>
                <w:rFonts w:ascii="Times New Roman" w:hAnsi="Times New Roman" w:cs="Times New Roman"/>
                <w:noProof/>
                <w:sz w:val="24"/>
                <w:szCs w:val="24"/>
              </w:rPr>
              <w:t xml:space="preserve"> </w:t>
            </w:r>
            <w:r w:rsidR="00394070" w:rsidRPr="00394070">
              <w:rPr>
                <w:rFonts w:ascii="Segoe UI Symbol" w:hAnsi="Segoe UI Symbol" w:cs="Segoe UI Symbol"/>
                <w:b/>
                <w:bCs/>
                <w:noProof/>
                <w:sz w:val="24"/>
                <w:szCs w:val="24"/>
              </w:rPr>
              <w:t>✎</w:t>
            </w:r>
            <w:r w:rsidR="00394070">
              <w:rPr>
                <w:rFonts w:ascii="Segoe UI Symbol" w:hAnsi="Segoe UI Symbol" w:cs="Segoe UI Symbol"/>
                <w:b/>
                <w:bCs/>
                <w:noProof/>
                <w:sz w:val="24"/>
                <w:szCs w:val="24"/>
              </w:rPr>
              <w:t>...</w:t>
            </w:r>
          </w:p>
          <w:p w14:paraId="596A3B53" w14:textId="77777777" w:rsidR="006A5E78" w:rsidRDefault="006A5E78" w:rsidP="006A5E78">
            <w:pPr>
              <w:rPr>
                <w:rFonts w:ascii="Times New Roman" w:hAnsi="Times New Roman" w:cs="Times New Roman"/>
                <w:noProof/>
                <w:sz w:val="24"/>
                <w:szCs w:val="24"/>
              </w:rPr>
            </w:pPr>
          </w:p>
          <w:p w14:paraId="41F26C18" w14:textId="3202EC78" w:rsidR="00394070" w:rsidRPr="00074731" w:rsidRDefault="00394070"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3E244BFB" w14:textId="77777777" w:rsidR="00306593" w:rsidRDefault="00306593" w:rsidP="00306593">
            <w:pPr>
              <w:rPr>
                <w:rFonts w:ascii="Times New Roman" w:hAnsi="Times New Roman" w:cs="Times New Roman"/>
                <w:b/>
                <w:bCs/>
                <w:noProof/>
                <w:sz w:val="24"/>
                <w:szCs w:val="24"/>
              </w:rPr>
            </w:pPr>
            <w:r w:rsidRPr="00306593">
              <w:rPr>
                <w:rFonts w:ascii="Times New Roman" w:hAnsi="Times New Roman" w:cs="Times New Roman"/>
                <w:b/>
                <w:bCs/>
                <w:noProof/>
                <w:sz w:val="24"/>
                <w:szCs w:val="24"/>
              </w:rPr>
              <w:t>Aşağıdaki tablo ve örnek olaylardan faydalanarak soruları cevaplayınız.</w:t>
            </w:r>
          </w:p>
          <w:tbl>
            <w:tblPr>
              <w:tblStyle w:val="TabloKlavuzu"/>
              <w:tblW w:w="10558" w:type="dxa"/>
              <w:tblInd w:w="0" w:type="dxa"/>
              <w:tblLook w:val="0000" w:firstRow="0" w:lastRow="0" w:firstColumn="0" w:lastColumn="0" w:noHBand="0" w:noVBand="0"/>
            </w:tblPr>
            <w:tblGrid>
              <w:gridCol w:w="1449"/>
              <w:gridCol w:w="9109"/>
            </w:tblGrid>
            <w:tr w:rsidR="00306593" w14:paraId="7D025546" w14:textId="77777777" w:rsidTr="00A34990">
              <w:tc>
                <w:tcPr>
                  <w:tcW w:w="1449" w:type="dxa"/>
                  <w:shd w:val="clear" w:color="auto" w:fill="E2EFD9" w:themeFill="accent6" w:themeFillTint="33"/>
                </w:tcPr>
                <w:p w14:paraId="1183BBB8" w14:textId="77777777" w:rsidR="00306593" w:rsidRPr="00306593" w:rsidRDefault="00306593" w:rsidP="00306593">
                  <w:pPr>
                    <w:jc w:val="center"/>
                    <w:rPr>
                      <w:rFonts w:ascii="Times New Roman" w:hAnsi="Times New Roman" w:cs="Times New Roman"/>
                      <w:b/>
                      <w:bCs/>
                      <w:noProof/>
                      <w:sz w:val="24"/>
                      <w:szCs w:val="24"/>
                    </w:rPr>
                  </w:pPr>
                  <w:r w:rsidRPr="00306593">
                    <w:rPr>
                      <w:rFonts w:ascii="Times New Roman" w:hAnsi="Times New Roman" w:cs="Times New Roman"/>
                      <w:b/>
                      <w:bCs/>
                      <w:noProof/>
                      <w:sz w:val="24"/>
                      <w:szCs w:val="24"/>
                    </w:rPr>
                    <w:t>Madde</w:t>
                  </w:r>
                </w:p>
              </w:tc>
              <w:tc>
                <w:tcPr>
                  <w:tcW w:w="9109" w:type="dxa"/>
                  <w:shd w:val="clear" w:color="auto" w:fill="E2EFD9" w:themeFill="accent6" w:themeFillTint="33"/>
                </w:tcPr>
                <w:p w14:paraId="05C54C07" w14:textId="77777777" w:rsidR="00306593" w:rsidRPr="00306593" w:rsidRDefault="00306593" w:rsidP="00306593">
                  <w:pPr>
                    <w:jc w:val="center"/>
                    <w:rPr>
                      <w:rFonts w:ascii="Times New Roman" w:hAnsi="Times New Roman" w:cs="Times New Roman"/>
                      <w:b/>
                      <w:bCs/>
                      <w:noProof/>
                      <w:sz w:val="24"/>
                      <w:szCs w:val="24"/>
                    </w:rPr>
                  </w:pPr>
                  <w:r w:rsidRPr="00306593">
                    <w:rPr>
                      <w:rFonts w:ascii="Times New Roman" w:hAnsi="Times New Roman" w:cs="Times New Roman"/>
                      <w:b/>
                      <w:bCs/>
                      <w:noProof/>
                      <w:sz w:val="24"/>
                      <w:szCs w:val="24"/>
                    </w:rPr>
                    <w:t>Özellik</w:t>
                  </w:r>
                </w:p>
              </w:tc>
            </w:tr>
            <w:tr w:rsidR="00306593" w14:paraId="0A67BD74" w14:textId="77777777" w:rsidTr="00A34990">
              <w:tc>
                <w:tcPr>
                  <w:tcW w:w="1449" w:type="dxa"/>
                </w:tcPr>
                <w:p w14:paraId="5D8E4920" w14:textId="77777777" w:rsidR="00306593" w:rsidRDefault="00306593" w:rsidP="00306593">
                  <w:pPr>
                    <w:rPr>
                      <w:rFonts w:ascii="Times New Roman" w:hAnsi="Times New Roman" w:cs="Times New Roman"/>
                      <w:b/>
                      <w:bCs/>
                      <w:noProof/>
                      <w:sz w:val="24"/>
                      <w:szCs w:val="24"/>
                    </w:rPr>
                  </w:pPr>
                  <w:r w:rsidRPr="00306593">
                    <w:rPr>
                      <w:rFonts w:ascii="Times New Roman" w:hAnsi="Times New Roman" w:cs="Times New Roman"/>
                      <w:noProof/>
                      <w:sz w:val="24"/>
                      <w:szCs w:val="24"/>
                    </w:rPr>
                    <w:t>Nitrik Asit</w:t>
                  </w:r>
                </w:p>
              </w:tc>
              <w:tc>
                <w:tcPr>
                  <w:tcW w:w="9109" w:type="dxa"/>
                </w:tcPr>
                <w:p w14:paraId="369843A4" w14:textId="77777777" w:rsidR="00306593" w:rsidRDefault="00306593" w:rsidP="00306593">
                  <w:pPr>
                    <w:rPr>
                      <w:rFonts w:ascii="Times New Roman" w:hAnsi="Times New Roman" w:cs="Times New Roman"/>
                      <w:b/>
                      <w:bCs/>
                      <w:noProof/>
                      <w:sz w:val="24"/>
                      <w:szCs w:val="24"/>
                    </w:rPr>
                  </w:pPr>
                  <w:r w:rsidRPr="00306593">
                    <w:rPr>
                      <w:rFonts w:ascii="Times New Roman" w:hAnsi="Times New Roman" w:cs="Times New Roman"/>
                      <w:noProof/>
                      <w:sz w:val="24"/>
                      <w:szCs w:val="24"/>
                    </w:rPr>
                    <w:t>Halk arasında kezzap olarak bilinir. Kireç ve organik kirlerin giderilmesinde kullanılır.</w:t>
                  </w:r>
                </w:p>
              </w:tc>
            </w:tr>
            <w:tr w:rsidR="00306593" w14:paraId="511F86D5" w14:textId="77777777" w:rsidTr="00A34990">
              <w:tc>
                <w:tcPr>
                  <w:tcW w:w="1449" w:type="dxa"/>
                </w:tcPr>
                <w:p w14:paraId="48DBBA92" w14:textId="77777777" w:rsidR="00306593" w:rsidRDefault="00306593" w:rsidP="00306593">
                  <w:pPr>
                    <w:rPr>
                      <w:rFonts w:ascii="Times New Roman" w:hAnsi="Times New Roman" w:cs="Times New Roman"/>
                      <w:b/>
                      <w:bCs/>
                      <w:noProof/>
                      <w:sz w:val="24"/>
                      <w:szCs w:val="24"/>
                    </w:rPr>
                  </w:pPr>
                  <w:r w:rsidRPr="00306593">
                    <w:rPr>
                      <w:rFonts w:ascii="Times New Roman" w:hAnsi="Times New Roman" w:cs="Times New Roman"/>
                      <w:noProof/>
                      <w:sz w:val="24"/>
                      <w:szCs w:val="24"/>
                    </w:rPr>
                    <w:t>Cıva</w:t>
                  </w:r>
                </w:p>
              </w:tc>
              <w:tc>
                <w:tcPr>
                  <w:tcW w:w="9109" w:type="dxa"/>
                </w:tcPr>
                <w:p w14:paraId="30914C0E" w14:textId="77777777" w:rsidR="00306593" w:rsidRDefault="00306593" w:rsidP="00306593">
                  <w:pPr>
                    <w:rPr>
                      <w:rFonts w:ascii="Times New Roman" w:hAnsi="Times New Roman" w:cs="Times New Roman"/>
                      <w:b/>
                      <w:bCs/>
                      <w:noProof/>
                      <w:sz w:val="24"/>
                      <w:szCs w:val="24"/>
                    </w:rPr>
                  </w:pPr>
                  <w:r w:rsidRPr="00306593">
                    <w:rPr>
                      <w:rFonts w:ascii="Times New Roman" w:hAnsi="Times New Roman" w:cs="Times New Roman"/>
                      <w:noProof/>
                      <w:sz w:val="24"/>
                      <w:szCs w:val="24"/>
                    </w:rPr>
                    <w:t>Ağır metaldir. Oda sıcaklığında sıvı hâldedir. Toksik etkiye sahiptir.</w:t>
                  </w:r>
                </w:p>
              </w:tc>
            </w:tr>
          </w:tbl>
          <w:p w14:paraId="418479BD" w14:textId="77777777" w:rsidR="00306593" w:rsidRDefault="00306593" w:rsidP="00306593">
            <w:pPr>
              <w:rPr>
                <w:rFonts w:ascii="Times New Roman" w:hAnsi="Times New Roman" w:cs="Times New Roman"/>
                <w:noProof/>
                <w:sz w:val="24"/>
                <w:szCs w:val="24"/>
              </w:rPr>
            </w:pPr>
            <w:r w:rsidRPr="00306593">
              <w:rPr>
                <w:rFonts w:ascii="Times New Roman" w:hAnsi="Times New Roman" w:cs="Times New Roman"/>
                <w:noProof/>
                <w:sz w:val="24"/>
                <w:szCs w:val="24"/>
              </w:rPr>
              <w:t>a) Bir kimya fabrikası cıvalı atıkları denize bırakırsa bu davranış hangi sonuçların doğmasına sebep olur? Bu olumsuz sonuçları önlemek için fabrikanın alabileceği önlemler nelerdir?</w:t>
            </w:r>
          </w:p>
          <w:p w14:paraId="123F11C4" w14:textId="77777777" w:rsidR="00306593" w:rsidRDefault="00306593" w:rsidP="00306593">
            <w:pPr>
              <w:rPr>
                <w:rFonts w:ascii="Times New Roman" w:hAnsi="Times New Roman" w:cs="Times New Roman"/>
                <w:noProof/>
                <w:sz w:val="24"/>
                <w:szCs w:val="24"/>
              </w:rPr>
            </w:pPr>
            <w:r w:rsidRPr="0001088A">
              <w:rPr>
                <w:rFonts w:ascii="Segoe UI Symbol" w:hAnsi="Segoe UI Symbol" w:cs="Segoe UI Symbol"/>
                <w:noProof/>
                <w:sz w:val="24"/>
                <w:szCs w:val="24"/>
              </w:rPr>
              <w:t>✎</w:t>
            </w:r>
            <w:r w:rsidRPr="0001088A">
              <w:rPr>
                <w:rFonts w:ascii="Times New Roman" w:hAnsi="Times New Roman" w:cs="Times New Roman"/>
                <w:noProof/>
                <w:sz w:val="24"/>
                <w:szCs w:val="24"/>
              </w:rPr>
              <w:t xml:space="preserve"> …</w:t>
            </w:r>
          </w:p>
          <w:p w14:paraId="4DDE7D56" w14:textId="77777777" w:rsidR="00306593" w:rsidRDefault="00306593" w:rsidP="00306593">
            <w:pPr>
              <w:rPr>
                <w:rFonts w:ascii="Times New Roman" w:hAnsi="Times New Roman" w:cs="Times New Roman"/>
                <w:noProof/>
                <w:sz w:val="24"/>
                <w:szCs w:val="24"/>
              </w:rPr>
            </w:pPr>
          </w:p>
          <w:p w14:paraId="6B7B1884" w14:textId="77777777" w:rsidR="00306593" w:rsidRPr="00306593" w:rsidRDefault="00306593" w:rsidP="00306593">
            <w:pPr>
              <w:rPr>
                <w:rFonts w:ascii="Times New Roman" w:hAnsi="Times New Roman" w:cs="Times New Roman"/>
                <w:noProof/>
                <w:sz w:val="24"/>
                <w:szCs w:val="24"/>
              </w:rPr>
            </w:pPr>
            <w:r w:rsidRPr="00306593">
              <w:rPr>
                <w:rFonts w:ascii="Times New Roman" w:hAnsi="Times New Roman" w:cs="Times New Roman"/>
                <w:noProof/>
                <w:sz w:val="24"/>
                <w:szCs w:val="24"/>
              </w:rPr>
              <w:t>b) Fayanslarda oluşan kireç lekelerini temizlemek için çok derişik kezzap (nitrik asit) kullanmak nelere sebep olabilir?</w:t>
            </w:r>
          </w:p>
          <w:p w14:paraId="6C687CB5" w14:textId="77777777" w:rsidR="00306593" w:rsidRDefault="00306593" w:rsidP="00306593">
            <w:pPr>
              <w:rPr>
                <w:rFonts w:ascii="Times New Roman" w:hAnsi="Times New Roman" w:cs="Times New Roman"/>
                <w:noProof/>
                <w:sz w:val="24"/>
                <w:szCs w:val="24"/>
              </w:rPr>
            </w:pPr>
            <w:r w:rsidRPr="0001088A">
              <w:rPr>
                <w:rFonts w:ascii="Segoe UI Symbol" w:hAnsi="Segoe UI Symbol" w:cs="Segoe UI Symbol"/>
                <w:noProof/>
                <w:sz w:val="24"/>
                <w:szCs w:val="24"/>
              </w:rPr>
              <w:t>✎</w:t>
            </w:r>
            <w:r w:rsidRPr="0001088A">
              <w:rPr>
                <w:rFonts w:ascii="Times New Roman" w:hAnsi="Times New Roman" w:cs="Times New Roman"/>
                <w:noProof/>
                <w:sz w:val="24"/>
                <w:szCs w:val="24"/>
              </w:rPr>
              <w:t xml:space="preserve"> …</w:t>
            </w:r>
          </w:p>
          <w:p w14:paraId="6FE1DCE3" w14:textId="77777777" w:rsidR="00306593" w:rsidRDefault="00306593" w:rsidP="00306593">
            <w:pPr>
              <w:rPr>
                <w:rFonts w:ascii="Times New Roman" w:hAnsi="Times New Roman" w:cs="Times New Roman"/>
                <w:b/>
                <w:bCs/>
                <w:noProof/>
                <w:sz w:val="24"/>
                <w:szCs w:val="24"/>
              </w:rPr>
            </w:pPr>
          </w:p>
          <w:p w14:paraId="46B02811" w14:textId="16B99416" w:rsidR="00306593" w:rsidRPr="00074731" w:rsidRDefault="00306593" w:rsidP="00306593">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239C118E" w14:textId="77777777" w:rsidR="00B73CAF" w:rsidRDefault="00B73CAF" w:rsidP="00602EDC">
            <w:pPr>
              <w:rPr>
                <w:rFonts w:ascii="Times New Roman" w:hAnsi="Times New Roman" w:cs="Times New Roman"/>
                <w:noProof/>
                <w:sz w:val="24"/>
                <w:szCs w:val="24"/>
              </w:rPr>
            </w:pPr>
            <w:r w:rsidRPr="00B73CAF">
              <w:rPr>
                <w:rFonts w:ascii="Times New Roman" w:hAnsi="Times New Roman" w:cs="Times New Roman"/>
                <w:noProof/>
                <w:sz w:val="24"/>
                <w:szCs w:val="24"/>
              </w:rPr>
              <w:t xml:space="preserve">Atomun tarihsel gelişimi bilimsel bilginin özellikleri doğrultusunda incelendiğinde atom altı taneciklerin sadece proton, nötron, elekt- ron olduğunu söylemek doğru mudur? </w:t>
            </w:r>
          </w:p>
          <w:p w14:paraId="178D694E" w14:textId="4F8E5D3F" w:rsidR="006A5E78" w:rsidRPr="00B73CAF" w:rsidRDefault="00B73CAF" w:rsidP="00602EDC">
            <w:pPr>
              <w:rPr>
                <w:rFonts w:ascii="Times New Roman" w:hAnsi="Times New Roman" w:cs="Times New Roman"/>
                <w:b/>
                <w:bCs/>
                <w:noProof/>
                <w:sz w:val="24"/>
                <w:szCs w:val="24"/>
              </w:rPr>
            </w:pPr>
            <w:r w:rsidRPr="00B73CAF">
              <w:rPr>
                <w:rFonts w:ascii="Times New Roman" w:hAnsi="Times New Roman" w:cs="Times New Roman"/>
                <w:b/>
                <w:bCs/>
                <w:noProof/>
                <w:sz w:val="24"/>
                <w:szCs w:val="24"/>
              </w:rPr>
              <w:t>Atom modellerinin modern atom modeli ile sonlanmadığını, başka bir atom modeli olabileceğini öne süren bir kişi bilimsel bilginin hangi özelliğini vurgulamış olur?</w:t>
            </w:r>
          </w:p>
          <w:p w14:paraId="41E6D536" w14:textId="77777777" w:rsidR="00B73CAF" w:rsidRDefault="00B73CAF" w:rsidP="00B73CAF">
            <w:pPr>
              <w:rPr>
                <w:rFonts w:ascii="Times New Roman" w:hAnsi="Times New Roman" w:cs="Times New Roman"/>
                <w:noProof/>
                <w:sz w:val="24"/>
                <w:szCs w:val="24"/>
              </w:rPr>
            </w:pPr>
            <w:r w:rsidRPr="0001088A">
              <w:rPr>
                <w:rFonts w:ascii="Segoe UI Symbol" w:hAnsi="Segoe UI Symbol" w:cs="Segoe UI Symbol"/>
                <w:noProof/>
                <w:sz w:val="24"/>
                <w:szCs w:val="24"/>
              </w:rPr>
              <w:t>✎</w:t>
            </w:r>
            <w:r w:rsidRPr="0001088A">
              <w:rPr>
                <w:rFonts w:ascii="Times New Roman" w:hAnsi="Times New Roman" w:cs="Times New Roman"/>
                <w:noProof/>
                <w:sz w:val="24"/>
                <w:szCs w:val="24"/>
              </w:rPr>
              <w:t xml:space="preserve"> …</w:t>
            </w:r>
          </w:p>
          <w:p w14:paraId="50CFDC7F" w14:textId="77777777" w:rsidR="00B73CAF" w:rsidRDefault="00B73CAF" w:rsidP="00602EDC">
            <w:pPr>
              <w:rPr>
                <w:rFonts w:ascii="Times New Roman" w:hAnsi="Times New Roman" w:cs="Times New Roman"/>
                <w:noProof/>
                <w:sz w:val="24"/>
                <w:szCs w:val="24"/>
              </w:rPr>
            </w:pPr>
          </w:p>
          <w:p w14:paraId="3EAA1789" w14:textId="77777777" w:rsidR="00B73CAF" w:rsidRDefault="00B73CAF" w:rsidP="00602EDC">
            <w:pPr>
              <w:rPr>
                <w:rFonts w:ascii="Times New Roman" w:hAnsi="Times New Roman" w:cs="Times New Roman"/>
                <w:noProof/>
                <w:sz w:val="24"/>
                <w:szCs w:val="24"/>
              </w:rPr>
            </w:pPr>
          </w:p>
          <w:p w14:paraId="59CF6E8D" w14:textId="606C6297" w:rsidR="00B73CAF" w:rsidRPr="00074731" w:rsidRDefault="00B73CAF"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40FA4BCC" w14:textId="77777777" w:rsidR="00B73CAF" w:rsidRPr="00B73CAF" w:rsidRDefault="00B73CAF" w:rsidP="00B73CAF">
            <w:pPr>
              <w:rPr>
                <w:rFonts w:ascii="Times New Roman" w:hAnsi="Times New Roman" w:cs="Times New Roman"/>
                <w:noProof/>
                <w:sz w:val="24"/>
                <w:szCs w:val="24"/>
              </w:rPr>
            </w:pPr>
            <w:r w:rsidRPr="00B73CAF">
              <w:rPr>
                <w:rFonts w:ascii="Times New Roman" w:hAnsi="Times New Roman" w:cs="Times New Roman"/>
                <w:noProof/>
                <w:sz w:val="24"/>
                <w:szCs w:val="24"/>
              </w:rPr>
              <w:t>İlk 4 enerji seviyesindeki orbitalleri yazarak her enerji seviyesindeki toplam orbital sayısını</w:t>
            </w:r>
          </w:p>
          <w:p w14:paraId="5D3A96F1" w14:textId="35A7D5DF" w:rsidR="00B73CAF" w:rsidRPr="00B73CAF" w:rsidRDefault="00B73CAF" w:rsidP="00B73CAF">
            <w:pPr>
              <w:rPr>
                <w:rFonts w:ascii="Times New Roman" w:hAnsi="Times New Roman" w:cs="Times New Roman"/>
                <w:noProof/>
                <w:sz w:val="24"/>
                <w:szCs w:val="24"/>
              </w:rPr>
            </w:pPr>
            <w:r w:rsidRPr="00B73CAF">
              <w:rPr>
                <w:rFonts w:ascii="Times New Roman" w:hAnsi="Times New Roman" w:cs="Times New Roman"/>
                <w:noProof/>
                <w:sz w:val="24"/>
                <w:szCs w:val="24"/>
              </w:rPr>
              <w:t>belirleyiniz</w:t>
            </w:r>
          </w:p>
          <w:p w14:paraId="2BBD807B" w14:textId="77777777" w:rsidR="00B73CAF" w:rsidRDefault="00B73CAF" w:rsidP="00B73CAF">
            <w:pPr>
              <w:rPr>
                <w:rFonts w:ascii="Times New Roman" w:hAnsi="Times New Roman" w:cs="Times New Roman"/>
                <w:noProof/>
                <w:sz w:val="24"/>
                <w:szCs w:val="24"/>
              </w:rPr>
            </w:pPr>
            <w:r w:rsidRPr="00B73CAF">
              <w:rPr>
                <w:rFonts w:ascii="Times New Roman" w:hAnsi="Times New Roman" w:cs="Times New Roman"/>
                <w:noProof/>
                <w:sz w:val="24"/>
                <w:szCs w:val="24"/>
              </w:rPr>
              <w:t>1. enerji seviyesi</w:t>
            </w:r>
          </w:p>
          <w:p w14:paraId="4CB6D265" w14:textId="77777777" w:rsidR="00B73CAF" w:rsidRPr="00B73CAF" w:rsidRDefault="00B73CAF" w:rsidP="00B73CAF">
            <w:pPr>
              <w:rPr>
                <w:rFonts w:ascii="Times New Roman" w:hAnsi="Times New Roman" w:cs="Times New Roman"/>
                <w:noProof/>
                <w:sz w:val="24"/>
                <w:szCs w:val="24"/>
              </w:rPr>
            </w:pPr>
          </w:p>
          <w:p w14:paraId="1FF6BBDD" w14:textId="77777777" w:rsidR="00B73CAF" w:rsidRDefault="00B73CAF" w:rsidP="00B73CAF">
            <w:pPr>
              <w:rPr>
                <w:rFonts w:ascii="Times New Roman" w:hAnsi="Times New Roman" w:cs="Times New Roman"/>
                <w:noProof/>
                <w:sz w:val="24"/>
                <w:szCs w:val="24"/>
              </w:rPr>
            </w:pPr>
            <w:r w:rsidRPr="00B73CAF">
              <w:rPr>
                <w:rFonts w:ascii="Times New Roman" w:hAnsi="Times New Roman" w:cs="Times New Roman"/>
                <w:noProof/>
                <w:sz w:val="24"/>
                <w:szCs w:val="24"/>
              </w:rPr>
              <w:t>2. enerji seviyesi</w:t>
            </w:r>
          </w:p>
          <w:p w14:paraId="10223E94" w14:textId="77777777" w:rsidR="00B73CAF" w:rsidRPr="00B73CAF" w:rsidRDefault="00B73CAF" w:rsidP="00B73CAF">
            <w:pPr>
              <w:rPr>
                <w:rFonts w:ascii="Times New Roman" w:hAnsi="Times New Roman" w:cs="Times New Roman"/>
                <w:noProof/>
                <w:sz w:val="24"/>
                <w:szCs w:val="24"/>
              </w:rPr>
            </w:pPr>
          </w:p>
          <w:p w14:paraId="5791C435" w14:textId="77777777" w:rsidR="00B73CAF" w:rsidRDefault="00B73CAF" w:rsidP="00B73CAF">
            <w:pPr>
              <w:rPr>
                <w:rFonts w:ascii="Times New Roman" w:hAnsi="Times New Roman" w:cs="Times New Roman"/>
                <w:noProof/>
                <w:sz w:val="24"/>
                <w:szCs w:val="24"/>
              </w:rPr>
            </w:pPr>
            <w:r w:rsidRPr="00B73CAF">
              <w:rPr>
                <w:rFonts w:ascii="Times New Roman" w:hAnsi="Times New Roman" w:cs="Times New Roman"/>
                <w:noProof/>
                <w:sz w:val="24"/>
                <w:szCs w:val="24"/>
              </w:rPr>
              <w:t>3. enerji seviyesi</w:t>
            </w:r>
          </w:p>
          <w:p w14:paraId="57A2B4C6" w14:textId="77777777" w:rsidR="00B73CAF" w:rsidRPr="00B73CAF" w:rsidRDefault="00B73CAF" w:rsidP="00B73CAF">
            <w:pPr>
              <w:rPr>
                <w:rFonts w:ascii="Times New Roman" w:hAnsi="Times New Roman" w:cs="Times New Roman"/>
                <w:noProof/>
                <w:sz w:val="24"/>
                <w:szCs w:val="24"/>
              </w:rPr>
            </w:pPr>
          </w:p>
          <w:p w14:paraId="070DC0BD" w14:textId="77777777" w:rsidR="00B73CAF" w:rsidRDefault="00B73CAF" w:rsidP="00B73CAF">
            <w:pPr>
              <w:rPr>
                <w:rFonts w:ascii="Times New Roman" w:hAnsi="Times New Roman" w:cs="Times New Roman"/>
                <w:noProof/>
                <w:sz w:val="24"/>
                <w:szCs w:val="24"/>
              </w:rPr>
            </w:pPr>
            <w:r w:rsidRPr="00B73CAF">
              <w:rPr>
                <w:rFonts w:ascii="Times New Roman" w:hAnsi="Times New Roman" w:cs="Times New Roman"/>
                <w:noProof/>
                <w:sz w:val="24"/>
                <w:szCs w:val="24"/>
              </w:rPr>
              <w:t>4. enerji seviyesi</w:t>
            </w:r>
          </w:p>
          <w:p w14:paraId="18A25478" w14:textId="77777777" w:rsidR="00785F5F" w:rsidRDefault="00785F5F" w:rsidP="00010C33">
            <w:pPr>
              <w:rPr>
                <w:rFonts w:ascii="Times New Roman" w:hAnsi="Times New Roman" w:cs="Times New Roman"/>
                <w:b/>
                <w:bCs/>
                <w:noProof/>
                <w:sz w:val="24"/>
                <w:szCs w:val="24"/>
              </w:rPr>
            </w:pPr>
          </w:p>
          <w:p w14:paraId="0803F704" w14:textId="004B65FB" w:rsidR="00785F5F" w:rsidRPr="007F26DC" w:rsidRDefault="00785F5F" w:rsidP="00010C33">
            <w:pPr>
              <w:rPr>
                <w:rFonts w:ascii="Times New Roman" w:hAnsi="Times New Roman" w:cs="Times New Roman"/>
                <w:b/>
                <w:bCs/>
                <w:noProof/>
                <w:sz w:val="24"/>
                <w:szCs w:val="24"/>
              </w:rPr>
            </w:pPr>
          </w:p>
        </w:tc>
      </w:tr>
    </w:tbl>
    <w:p w14:paraId="06815387" w14:textId="4D86C691"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6ABD38FA" w14:textId="77777777" w:rsidR="00C4278F" w:rsidRDefault="00C4278F" w:rsidP="00EF1D31">
      <w:pPr>
        <w:rPr>
          <w:rFonts w:ascii="Times New Roman" w:hAnsi="Times New Roman" w:cs="Times New Roman"/>
          <w:b/>
          <w:bCs/>
          <w:iCs/>
          <w:sz w:val="24"/>
          <w:szCs w:val="24"/>
          <w:highlight w:val="yellow"/>
        </w:rPr>
      </w:pPr>
    </w:p>
    <w:p w14:paraId="26822040" w14:textId="08B389E1"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257BEFEB" w14:textId="77777777" w:rsidR="00B73CAF" w:rsidRPr="00B73CAF" w:rsidRDefault="00B73CAF" w:rsidP="00B73CAF">
      <w:pPr>
        <w:rPr>
          <w:rFonts w:ascii="Times New Roman" w:hAnsi="Times New Roman" w:cs="Times New Roman"/>
          <w:iCs/>
          <w:sz w:val="24"/>
          <w:szCs w:val="24"/>
        </w:rPr>
      </w:pPr>
      <w:r w:rsidRPr="00B73CAF">
        <w:rPr>
          <w:rFonts w:ascii="Times New Roman" w:hAnsi="Times New Roman" w:cs="Times New Roman"/>
          <w:iCs/>
          <w:sz w:val="24"/>
          <w:szCs w:val="24"/>
        </w:rPr>
        <w:t>S1</w:t>
      </w:r>
      <w:r w:rsidRPr="00B73CAF">
        <w:rPr>
          <w:rFonts w:ascii="Times New Roman" w:hAnsi="Times New Roman" w:cs="Times New Roman"/>
          <w:iCs/>
          <w:sz w:val="24"/>
          <w:szCs w:val="24"/>
        </w:rPr>
        <w:br/>
        <w:t>a) Temizlik ve hijyen alanında kimyanın katkı örnekleri</w:t>
      </w:r>
    </w:p>
    <w:p w14:paraId="1EAFC771" w14:textId="77777777" w:rsidR="00B73CAF" w:rsidRPr="00B73CAF" w:rsidRDefault="00B73CAF" w:rsidP="00B73CAF">
      <w:pPr>
        <w:numPr>
          <w:ilvl w:val="0"/>
          <w:numId w:val="33"/>
        </w:numPr>
        <w:rPr>
          <w:rFonts w:ascii="Times New Roman" w:hAnsi="Times New Roman" w:cs="Times New Roman"/>
          <w:iCs/>
          <w:sz w:val="24"/>
          <w:szCs w:val="24"/>
        </w:rPr>
      </w:pPr>
      <w:r w:rsidRPr="00B73CAF">
        <w:rPr>
          <w:rFonts w:ascii="Times New Roman" w:hAnsi="Times New Roman" w:cs="Times New Roman"/>
          <w:iCs/>
          <w:sz w:val="24"/>
          <w:szCs w:val="24"/>
        </w:rPr>
        <w:t>Sabun ve deterjanlardaki yüzey aktif maddeler: kir/yağ çözme</w:t>
      </w:r>
    </w:p>
    <w:p w14:paraId="5882EEF3" w14:textId="77777777" w:rsidR="00B73CAF" w:rsidRPr="00B73CAF" w:rsidRDefault="00B73CAF" w:rsidP="00B73CAF">
      <w:pPr>
        <w:numPr>
          <w:ilvl w:val="0"/>
          <w:numId w:val="33"/>
        </w:numPr>
        <w:rPr>
          <w:rFonts w:ascii="Times New Roman" w:hAnsi="Times New Roman" w:cs="Times New Roman"/>
          <w:iCs/>
          <w:sz w:val="24"/>
          <w:szCs w:val="24"/>
        </w:rPr>
      </w:pPr>
      <w:r w:rsidRPr="00B73CAF">
        <w:rPr>
          <w:rFonts w:ascii="Times New Roman" w:hAnsi="Times New Roman" w:cs="Times New Roman"/>
          <w:iCs/>
          <w:sz w:val="24"/>
          <w:szCs w:val="24"/>
        </w:rPr>
        <w:t>Çamaşır suyu, hidrojen peroksit, alkol bazlı dezenfektanlar: mikrop ve virüs öldürme</w:t>
      </w:r>
    </w:p>
    <w:p w14:paraId="3215C342" w14:textId="77777777" w:rsidR="00B73CAF" w:rsidRPr="00B73CAF" w:rsidRDefault="00B73CAF" w:rsidP="00B73CAF">
      <w:pPr>
        <w:numPr>
          <w:ilvl w:val="0"/>
          <w:numId w:val="33"/>
        </w:numPr>
        <w:rPr>
          <w:rFonts w:ascii="Times New Roman" w:hAnsi="Times New Roman" w:cs="Times New Roman"/>
          <w:iCs/>
          <w:sz w:val="24"/>
          <w:szCs w:val="24"/>
        </w:rPr>
      </w:pPr>
      <w:r w:rsidRPr="00B73CAF">
        <w:rPr>
          <w:rFonts w:ascii="Times New Roman" w:hAnsi="Times New Roman" w:cs="Times New Roman"/>
          <w:iCs/>
          <w:sz w:val="24"/>
          <w:szCs w:val="24"/>
        </w:rPr>
        <w:t>Diş macunundaki florür: çürükleri önleme</w:t>
      </w:r>
    </w:p>
    <w:p w14:paraId="07F092CC" w14:textId="77777777" w:rsidR="00B73CAF" w:rsidRPr="00B73CAF" w:rsidRDefault="00B73CAF" w:rsidP="00B73CAF">
      <w:pPr>
        <w:numPr>
          <w:ilvl w:val="0"/>
          <w:numId w:val="33"/>
        </w:numPr>
        <w:rPr>
          <w:rFonts w:ascii="Times New Roman" w:hAnsi="Times New Roman" w:cs="Times New Roman"/>
          <w:iCs/>
          <w:sz w:val="24"/>
          <w:szCs w:val="24"/>
        </w:rPr>
      </w:pPr>
      <w:r w:rsidRPr="00B73CAF">
        <w:rPr>
          <w:rFonts w:ascii="Times New Roman" w:hAnsi="Times New Roman" w:cs="Times New Roman"/>
          <w:iCs/>
          <w:sz w:val="24"/>
          <w:szCs w:val="24"/>
        </w:rPr>
        <w:t>Su arıtımında klorlama/ozonlama ve pıhtılaştırıcılar: içme suyu hijyeni</w:t>
      </w:r>
    </w:p>
    <w:p w14:paraId="333C4B17" w14:textId="77777777" w:rsidR="00B73CAF" w:rsidRPr="00B73CAF" w:rsidRDefault="00B73CAF" w:rsidP="00B73CAF">
      <w:pPr>
        <w:numPr>
          <w:ilvl w:val="0"/>
          <w:numId w:val="33"/>
        </w:numPr>
        <w:rPr>
          <w:rFonts w:ascii="Times New Roman" w:hAnsi="Times New Roman" w:cs="Times New Roman"/>
          <w:iCs/>
          <w:sz w:val="24"/>
          <w:szCs w:val="24"/>
        </w:rPr>
      </w:pPr>
      <w:r w:rsidRPr="00B73CAF">
        <w:rPr>
          <w:rFonts w:ascii="Times New Roman" w:hAnsi="Times New Roman" w:cs="Times New Roman"/>
          <w:iCs/>
          <w:sz w:val="24"/>
          <w:szCs w:val="24"/>
        </w:rPr>
        <w:t>Kireç çözücüler (asit bazlı), enzimli leke çıkarıcılar: zorlu lekeleri giderme</w:t>
      </w:r>
    </w:p>
    <w:p w14:paraId="2B1986ED" w14:textId="77777777" w:rsidR="00B73CAF" w:rsidRPr="00B73CAF" w:rsidRDefault="00B73CAF" w:rsidP="00B73CAF">
      <w:pPr>
        <w:rPr>
          <w:rFonts w:ascii="Times New Roman" w:hAnsi="Times New Roman" w:cs="Times New Roman"/>
          <w:iCs/>
          <w:sz w:val="24"/>
          <w:szCs w:val="24"/>
        </w:rPr>
      </w:pPr>
      <w:r w:rsidRPr="00B73CAF">
        <w:rPr>
          <w:rFonts w:ascii="Times New Roman" w:hAnsi="Times New Roman" w:cs="Times New Roman"/>
          <w:iCs/>
          <w:sz w:val="24"/>
          <w:szCs w:val="24"/>
        </w:rPr>
        <w:t>b) Çıkarımlar</w:t>
      </w:r>
    </w:p>
    <w:p w14:paraId="0D59F636" w14:textId="77777777" w:rsidR="00B73CAF" w:rsidRPr="00B73CAF" w:rsidRDefault="00B73CAF" w:rsidP="00B73CAF">
      <w:pPr>
        <w:numPr>
          <w:ilvl w:val="0"/>
          <w:numId w:val="34"/>
        </w:numPr>
        <w:rPr>
          <w:rFonts w:ascii="Times New Roman" w:hAnsi="Times New Roman" w:cs="Times New Roman"/>
          <w:iCs/>
          <w:sz w:val="24"/>
          <w:szCs w:val="24"/>
        </w:rPr>
      </w:pPr>
      <w:r w:rsidRPr="00B73CAF">
        <w:rPr>
          <w:rFonts w:ascii="Times New Roman" w:hAnsi="Times New Roman" w:cs="Times New Roman"/>
          <w:iCs/>
          <w:sz w:val="24"/>
          <w:szCs w:val="24"/>
        </w:rPr>
        <w:t>Kimya; gıda güvenliği ve hijyenle hastalık riskini azaltır, yaşam kalitesini yükseltir.</w:t>
      </w:r>
    </w:p>
    <w:p w14:paraId="4F472D5D" w14:textId="77777777" w:rsidR="00B73CAF" w:rsidRPr="00B73CAF" w:rsidRDefault="00B73CAF" w:rsidP="00B73CAF">
      <w:pPr>
        <w:numPr>
          <w:ilvl w:val="0"/>
          <w:numId w:val="34"/>
        </w:numPr>
        <w:rPr>
          <w:rFonts w:ascii="Times New Roman" w:hAnsi="Times New Roman" w:cs="Times New Roman"/>
          <w:iCs/>
          <w:sz w:val="24"/>
          <w:szCs w:val="24"/>
        </w:rPr>
      </w:pPr>
      <w:r w:rsidRPr="00B73CAF">
        <w:rPr>
          <w:rFonts w:ascii="Times New Roman" w:hAnsi="Times New Roman" w:cs="Times New Roman"/>
          <w:iCs/>
          <w:sz w:val="24"/>
          <w:szCs w:val="24"/>
        </w:rPr>
        <w:t>Ürünlerin raf ömrünü uzatır, israfı ve maliyeti düşürür.</w:t>
      </w:r>
    </w:p>
    <w:p w14:paraId="78A42804" w14:textId="77777777" w:rsidR="00B73CAF" w:rsidRPr="00B73CAF" w:rsidRDefault="00B73CAF" w:rsidP="00B73CAF">
      <w:pPr>
        <w:numPr>
          <w:ilvl w:val="0"/>
          <w:numId w:val="34"/>
        </w:numPr>
        <w:rPr>
          <w:rFonts w:ascii="Times New Roman" w:hAnsi="Times New Roman" w:cs="Times New Roman"/>
          <w:iCs/>
          <w:sz w:val="24"/>
          <w:szCs w:val="24"/>
        </w:rPr>
      </w:pPr>
      <w:r w:rsidRPr="00B73CAF">
        <w:rPr>
          <w:rFonts w:ascii="Times New Roman" w:hAnsi="Times New Roman" w:cs="Times New Roman"/>
          <w:iCs/>
          <w:sz w:val="24"/>
          <w:szCs w:val="24"/>
        </w:rPr>
        <w:t>Biyoyakıt, biyobozunur deterjan vb. ile çevresel etkileri azaltmaya katkı verir.</w:t>
      </w:r>
    </w:p>
    <w:p w14:paraId="4CA01C7C" w14:textId="77777777" w:rsidR="00B73CAF" w:rsidRPr="005016FA" w:rsidRDefault="00B73CAF" w:rsidP="00B73CAF">
      <w:pPr>
        <w:numPr>
          <w:ilvl w:val="0"/>
          <w:numId w:val="34"/>
        </w:numPr>
        <w:rPr>
          <w:rFonts w:ascii="Times New Roman" w:hAnsi="Times New Roman" w:cs="Times New Roman"/>
          <w:iCs/>
          <w:sz w:val="24"/>
          <w:szCs w:val="24"/>
        </w:rPr>
      </w:pPr>
      <w:r w:rsidRPr="00B73CAF">
        <w:rPr>
          <w:rFonts w:ascii="Times New Roman" w:hAnsi="Times New Roman" w:cs="Times New Roman"/>
          <w:iCs/>
          <w:sz w:val="24"/>
          <w:szCs w:val="24"/>
        </w:rPr>
        <w:t>Ancak kimyasal ürünlerin güvenli kullanım ve mevzuatla denetlenmesi şarttır.</w:t>
      </w:r>
    </w:p>
    <w:p w14:paraId="1F8F115D" w14:textId="7EC32167" w:rsidR="00B73CAF" w:rsidRPr="00B73CAF" w:rsidRDefault="00B73CAF" w:rsidP="00B73CAF">
      <w:pPr>
        <w:rPr>
          <w:rFonts w:ascii="Times New Roman" w:hAnsi="Times New Roman" w:cs="Times New Roman"/>
          <w:iCs/>
          <w:sz w:val="24"/>
          <w:szCs w:val="24"/>
        </w:rPr>
      </w:pPr>
      <w:r w:rsidRPr="005016FA">
        <w:rPr>
          <w:rFonts w:ascii="Times New Roman" w:hAnsi="Times New Roman" w:cs="Times New Roman"/>
          <w:iCs/>
          <w:sz w:val="24"/>
          <w:szCs w:val="24"/>
        </w:rPr>
        <w:pict w14:anchorId="4E99D668">
          <v:rect id="_x0000_i1033" style="width:0;height:1.5pt" o:hralign="center" o:hrstd="t" o:hr="t" fillcolor="#a0a0a0" stroked="f"/>
        </w:pict>
      </w:r>
    </w:p>
    <w:p w14:paraId="3571A4C7" w14:textId="77777777" w:rsidR="00B73CAF" w:rsidRPr="00B73CAF" w:rsidRDefault="00B73CAF" w:rsidP="00B73CAF">
      <w:pPr>
        <w:rPr>
          <w:rFonts w:ascii="Times New Roman" w:hAnsi="Times New Roman" w:cs="Times New Roman"/>
          <w:iCs/>
          <w:sz w:val="24"/>
          <w:szCs w:val="24"/>
        </w:rPr>
      </w:pPr>
      <w:r w:rsidRPr="00B73CAF">
        <w:rPr>
          <w:rFonts w:ascii="Times New Roman" w:hAnsi="Times New Roman" w:cs="Times New Roman"/>
          <w:iCs/>
          <w:sz w:val="24"/>
          <w:szCs w:val="24"/>
        </w:rPr>
        <w:t>S2</w:t>
      </w:r>
      <w:r w:rsidRPr="00B73CAF">
        <w:rPr>
          <w:rFonts w:ascii="Times New Roman" w:hAnsi="Times New Roman" w:cs="Times New Roman"/>
          <w:iCs/>
          <w:sz w:val="24"/>
          <w:szCs w:val="24"/>
        </w:rPr>
        <w:br/>
        <w:t>a) Asitli içecek örnekleri</w:t>
      </w:r>
    </w:p>
    <w:p w14:paraId="63CB3710" w14:textId="77777777" w:rsidR="00B73CAF" w:rsidRPr="00B73CAF" w:rsidRDefault="00B73CAF" w:rsidP="00B73CAF">
      <w:pPr>
        <w:numPr>
          <w:ilvl w:val="0"/>
          <w:numId w:val="35"/>
        </w:numPr>
        <w:rPr>
          <w:rFonts w:ascii="Times New Roman" w:hAnsi="Times New Roman" w:cs="Times New Roman"/>
          <w:iCs/>
          <w:sz w:val="24"/>
          <w:szCs w:val="24"/>
        </w:rPr>
      </w:pPr>
      <w:r w:rsidRPr="00B73CAF">
        <w:rPr>
          <w:rFonts w:ascii="Times New Roman" w:hAnsi="Times New Roman" w:cs="Times New Roman"/>
          <w:iCs/>
          <w:sz w:val="24"/>
          <w:szCs w:val="24"/>
        </w:rPr>
        <w:t>Kola / gazoz</w:t>
      </w:r>
    </w:p>
    <w:p w14:paraId="060C59AD" w14:textId="77777777" w:rsidR="00B73CAF" w:rsidRPr="00B73CAF" w:rsidRDefault="00B73CAF" w:rsidP="00B73CAF">
      <w:pPr>
        <w:numPr>
          <w:ilvl w:val="0"/>
          <w:numId w:val="35"/>
        </w:numPr>
        <w:rPr>
          <w:rFonts w:ascii="Times New Roman" w:hAnsi="Times New Roman" w:cs="Times New Roman"/>
          <w:iCs/>
          <w:sz w:val="24"/>
          <w:szCs w:val="24"/>
        </w:rPr>
      </w:pPr>
      <w:r w:rsidRPr="00B73CAF">
        <w:rPr>
          <w:rFonts w:ascii="Times New Roman" w:hAnsi="Times New Roman" w:cs="Times New Roman"/>
          <w:iCs/>
          <w:sz w:val="24"/>
          <w:szCs w:val="24"/>
        </w:rPr>
        <w:t>Limonata / portakal suyu</w:t>
      </w:r>
    </w:p>
    <w:p w14:paraId="22D8F4CD" w14:textId="77777777" w:rsidR="00B73CAF" w:rsidRPr="00B73CAF" w:rsidRDefault="00B73CAF" w:rsidP="00B73CAF">
      <w:pPr>
        <w:rPr>
          <w:rFonts w:ascii="Times New Roman" w:hAnsi="Times New Roman" w:cs="Times New Roman"/>
          <w:iCs/>
          <w:sz w:val="24"/>
          <w:szCs w:val="24"/>
        </w:rPr>
      </w:pPr>
      <w:r w:rsidRPr="00B73CAF">
        <w:rPr>
          <w:rFonts w:ascii="Times New Roman" w:hAnsi="Times New Roman" w:cs="Times New Roman"/>
          <w:iCs/>
          <w:sz w:val="24"/>
          <w:szCs w:val="24"/>
        </w:rPr>
        <w:t>b) Kâğıt bardak yerine BPA riskini azaltan malzemeler</w:t>
      </w:r>
    </w:p>
    <w:p w14:paraId="783423BA" w14:textId="77777777" w:rsidR="00B73CAF" w:rsidRPr="00B73CAF" w:rsidRDefault="00B73CAF" w:rsidP="00B73CAF">
      <w:pPr>
        <w:numPr>
          <w:ilvl w:val="0"/>
          <w:numId w:val="36"/>
        </w:numPr>
        <w:rPr>
          <w:rFonts w:ascii="Times New Roman" w:hAnsi="Times New Roman" w:cs="Times New Roman"/>
          <w:iCs/>
          <w:sz w:val="24"/>
          <w:szCs w:val="24"/>
        </w:rPr>
      </w:pPr>
      <w:r w:rsidRPr="00B73CAF">
        <w:rPr>
          <w:rFonts w:ascii="Times New Roman" w:hAnsi="Times New Roman" w:cs="Times New Roman"/>
          <w:iCs/>
          <w:sz w:val="24"/>
          <w:szCs w:val="24"/>
        </w:rPr>
        <w:t>Cam bardak/şişe</w:t>
      </w:r>
    </w:p>
    <w:p w14:paraId="034B8CD0" w14:textId="77777777" w:rsidR="00B73CAF" w:rsidRPr="00B73CAF" w:rsidRDefault="00B73CAF" w:rsidP="00B73CAF">
      <w:pPr>
        <w:numPr>
          <w:ilvl w:val="0"/>
          <w:numId w:val="36"/>
        </w:numPr>
        <w:rPr>
          <w:rFonts w:ascii="Times New Roman" w:hAnsi="Times New Roman" w:cs="Times New Roman"/>
          <w:iCs/>
          <w:sz w:val="24"/>
          <w:szCs w:val="24"/>
        </w:rPr>
      </w:pPr>
      <w:r w:rsidRPr="00B73CAF">
        <w:rPr>
          <w:rFonts w:ascii="Times New Roman" w:hAnsi="Times New Roman" w:cs="Times New Roman"/>
          <w:iCs/>
          <w:sz w:val="24"/>
          <w:szCs w:val="24"/>
        </w:rPr>
        <w:t>Paslanmaz çelik kupa/termos (veya seramik/porselen kupa)</w:t>
      </w:r>
    </w:p>
    <w:p w14:paraId="03DD7C57" w14:textId="26879D3D" w:rsidR="002E4B1B" w:rsidRPr="005016FA" w:rsidRDefault="00000000" w:rsidP="002E4B1B">
      <w:pPr>
        <w:rPr>
          <w:rFonts w:ascii="Times New Roman" w:hAnsi="Times New Roman" w:cs="Times New Roman"/>
          <w:iCs/>
          <w:sz w:val="24"/>
          <w:szCs w:val="24"/>
        </w:rPr>
      </w:pPr>
      <w:r w:rsidRPr="005016FA">
        <w:rPr>
          <w:rFonts w:ascii="Times New Roman" w:hAnsi="Times New Roman" w:cs="Times New Roman"/>
          <w:iCs/>
          <w:sz w:val="24"/>
          <w:szCs w:val="24"/>
        </w:rPr>
        <w:pict w14:anchorId="23B2271B">
          <v:rect id="_x0000_i1027" style="width:0;height:1.5pt" o:hralign="center" o:hrstd="t" o:hr="t" fillcolor="#a0a0a0" stroked="f"/>
        </w:pict>
      </w:r>
    </w:p>
    <w:p w14:paraId="04F3EF9F" w14:textId="55539DE7" w:rsidR="002E4B1B" w:rsidRPr="005016FA" w:rsidRDefault="002E4B1B" w:rsidP="002E4B1B">
      <w:pPr>
        <w:rPr>
          <w:rFonts w:ascii="Times New Roman" w:hAnsi="Times New Roman" w:cs="Times New Roman"/>
          <w:iCs/>
          <w:sz w:val="24"/>
          <w:szCs w:val="24"/>
        </w:rPr>
      </w:pPr>
      <w:r w:rsidRPr="005016FA">
        <w:rPr>
          <w:rFonts w:ascii="Times New Roman" w:hAnsi="Times New Roman" w:cs="Times New Roman"/>
          <w:iCs/>
          <w:sz w:val="24"/>
          <w:szCs w:val="24"/>
        </w:rPr>
        <w:t>S3</w:t>
      </w:r>
    </w:p>
    <w:p w14:paraId="422A5C72" w14:textId="77777777" w:rsidR="00B73CAF" w:rsidRPr="00B73CAF" w:rsidRDefault="00B73CAF" w:rsidP="00B73CAF">
      <w:pPr>
        <w:rPr>
          <w:rFonts w:ascii="Times New Roman" w:hAnsi="Times New Roman" w:cs="Times New Roman"/>
          <w:iCs/>
          <w:sz w:val="24"/>
          <w:szCs w:val="24"/>
        </w:rPr>
      </w:pPr>
      <w:r w:rsidRPr="00B73CAF">
        <w:rPr>
          <w:rFonts w:ascii="Times New Roman" w:hAnsi="Times New Roman" w:cs="Times New Roman"/>
          <w:iCs/>
          <w:sz w:val="24"/>
          <w:szCs w:val="24"/>
        </w:rPr>
        <w:t>Bilimsel bilgi değişebilir ve kendini düzeltir. Atom kuramları bunun tipik örneğidir:</w:t>
      </w:r>
      <w:r w:rsidRPr="00B73CAF">
        <w:rPr>
          <w:rFonts w:ascii="Times New Roman" w:hAnsi="Times New Roman" w:cs="Times New Roman"/>
          <w:iCs/>
          <w:sz w:val="24"/>
          <w:szCs w:val="24"/>
        </w:rPr>
        <w:br/>
        <w:t>I) Dalton katı, bölünemez tanecik dedi →</w:t>
      </w:r>
      <w:r w:rsidRPr="00B73CAF">
        <w:rPr>
          <w:rFonts w:ascii="Times New Roman" w:hAnsi="Times New Roman" w:cs="Times New Roman"/>
          <w:iCs/>
          <w:sz w:val="24"/>
          <w:szCs w:val="24"/>
        </w:rPr>
        <w:br/>
        <w:t>II) Thomson, katot ışınlarıyla elektronu bulup “artı hamur-eksi tanecikler” modelini önerdi →</w:t>
      </w:r>
      <w:r w:rsidRPr="00B73CAF">
        <w:rPr>
          <w:rFonts w:ascii="Times New Roman" w:hAnsi="Times New Roman" w:cs="Times New Roman"/>
          <w:iCs/>
          <w:sz w:val="24"/>
          <w:szCs w:val="24"/>
        </w:rPr>
        <w:br/>
        <w:t>III) Rutherford altın levha deneyiyle kütlenin merkezde toplandığını (çekirdek) gösterdi →</w:t>
      </w:r>
      <w:r w:rsidRPr="00B73CAF">
        <w:rPr>
          <w:rFonts w:ascii="Times New Roman" w:hAnsi="Times New Roman" w:cs="Times New Roman"/>
          <w:iCs/>
          <w:sz w:val="24"/>
          <w:szCs w:val="24"/>
        </w:rPr>
        <w:br/>
        <w:t>IV) Bohr, tayf çizgileriyle elektronların belirli enerji düzeylerinde dolaştığını ekledi; ardından modern kuantum modeli orbitalleriyle daha da geliştirdi.</w:t>
      </w:r>
    </w:p>
    <w:p w14:paraId="6E295F4C" w14:textId="77777777" w:rsidR="00B73CAF" w:rsidRPr="00B73CAF" w:rsidRDefault="00B73CAF" w:rsidP="00B73CAF">
      <w:pPr>
        <w:rPr>
          <w:rFonts w:ascii="Times New Roman" w:hAnsi="Times New Roman" w:cs="Times New Roman"/>
          <w:iCs/>
          <w:sz w:val="24"/>
          <w:szCs w:val="24"/>
        </w:rPr>
      </w:pPr>
      <w:r w:rsidRPr="00B73CAF">
        <w:rPr>
          <w:rFonts w:ascii="Times New Roman" w:hAnsi="Times New Roman" w:cs="Times New Roman"/>
          <w:iCs/>
          <w:sz w:val="24"/>
          <w:szCs w:val="24"/>
        </w:rPr>
        <w:t>Çıkarım: Bilimde “son söz” yoktur; yeni deneysel kanıt ve teknoloji geldikçe modeller yanlışlanır, düzeltilir veya rafine edilir, işe yarayan kısımlar korunur. Böylece açıklamalar gerçeğe adım adım daha çok yaklaşır.</w:t>
      </w:r>
    </w:p>
    <w:p w14:paraId="4644CF40" w14:textId="77777777" w:rsidR="00B73CAF" w:rsidRPr="005016FA" w:rsidRDefault="00B73CAF" w:rsidP="002E4B1B">
      <w:pPr>
        <w:rPr>
          <w:rFonts w:ascii="Times New Roman" w:hAnsi="Times New Roman" w:cs="Times New Roman"/>
          <w:iCs/>
          <w:sz w:val="24"/>
          <w:szCs w:val="24"/>
        </w:rPr>
      </w:pPr>
    </w:p>
    <w:p w14:paraId="4DD78C6D" w14:textId="401A2687" w:rsidR="002E4B1B" w:rsidRPr="005016FA" w:rsidRDefault="00000000" w:rsidP="002E4B1B">
      <w:pPr>
        <w:rPr>
          <w:rFonts w:ascii="Times New Roman" w:hAnsi="Times New Roman" w:cs="Times New Roman"/>
          <w:iCs/>
          <w:sz w:val="24"/>
          <w:szCs w:val="24"/>
        </w:rPr>
      </w:pPr>
      <w:r w:rsidRPr="005016FA">
        <w:rPr>
          <w:rFonts w:ascii="Times New Roman" w:hAnsi="Times New Roman" w:cs="Times New Roman"/>
          <w:iCs/>
          <w:sz w:val="24"/>
          <w:szCs w:val="24"/>
        </w:rPr>
        <w:pict w14:anchorId="4D610270">
          <v:rect id="_x0000_i1028" style="width:0;height:1.5pt" o:hralign="center" o:hrstd="t" o:hr="t" fillcolor="#a0a0a0" stroked="f"/>
        </w:pict>
      </w:r>
    </w:p>
    <w:p w14:paraId="4F712A5F" w14:textId="77777777" w:rsidR="005016FA" w:rsidRPr="005016FA" w:rsidRDefault="005016FA" w:rsidP="005016FA">
      <w:pPr>
        <w:rPr>
          <w:rFonts w:ascii="Times New Roman" w:hAnsi="Times New Roman" w:cs="Times New Roman"/>
          <w:iCs/>
          <w:sz w:val="24"/>
          <w:szCs w:val="24"/>
        </w:rPr>
      </w:pPr>
      <w:r w:rsidRPr="005016FA">
        <w:rPr>
          <w:rFonts w:ascii="Times New Roman" w:hAnsi="Times New Roman" w:cs="Times New Roman"/>
          <w:iCs/>
          <w:sz w:val="24"/>
          <w:szCs w:val="24"/>
        </w:rPr>
        <w:t>S4</w:t>
      </w:r>
      <w:r w:rsidRPr="005016FA">
        <w:rPr>
          <w:rFonts w:ascii="Times New Roman" w:hAnsi="Times New Roman" w:cs="Times New Roman"/>
          <w:iCs/>
          <w:sz w:val="24"/>
          <w:szCs w:val="24"/>
        </w:rPr>
        <w:br/>
        <w:t>a) İlk yapılacaklar (derhal):</w:t>
      </w:r>
    </w:p>
    <w:p w14:paraId="43734E03" w14:textId="77777777" w:rsidR="005016FA" w:rsidRPr="005016FA" w:rsidRDefault="005016FA" w:rsidP="005016FA">
      <w:pPr>
        <w:numPr>
          <w:ilvl w:val="0"/>
          <w:numId w:val="37"/>
        </w:numPr>
        <w:rPr>
          <w:rFonts w:ascii="Times New Roman" w:hAnsi="Times New Roman" w:cs="Times New Roman"/>
          <w:iCs/>
          <w:sz w:val="24"/>
          <w:szCs w:val="24"/>
        </w:rPr>
      </w:pPr>
      <w:r w:rsidRPr="005016FA">
        <w:rPr>
          <w:rFonts w:ascii="Times New Roman" w:hAnsi="Times New Roman" w:cs="Times New Roman"/>
          <w:iCs/>
          <w:sz w:val="24"/>
          <w:szCs w:val="24"/>
        </w:rPr>
        <w:lastRenderedPageBreak/>
        <w:t>Etkilenen bölgeyi ve kontamine giysileri hızla uzaklaştır.</w:t>
      </w:r>
    </w:p>
    <w:p w14:paraId="39849837" w14:textId="77777777" w:rsidR="005016FA" w:rsidRPr="005016FA" w:rsidRDefault="005016FA" w:rsidP="005016FA">
      <w:pPr>
        <w:numPr>
          <w:ilvl w:val="0"/>
          <w:numId w:val="37"/>
        </w:numPr>
        <w:rPr>
          <w:rFonts w:ascii="Times New Roman" w:hAnsi="Times New Roman" w:cs="Times New Roman"/>
          <w:iCs/>
          <w:sz w:val="24"/>
          <w:szCs w:val="24"/>
        </w:rPr>
      </w:pPr>
      <w:r w:rsidRPr="005016FA">
        <w:rPr>
          <w:rFonts w:ascii="Times New Roman" w:hAnsi="Times New Roman" w:cs="Times New Roman"/>
          <w:iCs/>
          <w:sz w:val="24"/>
          <w:szCs w:val="24"/>
        </w:rPr>
        <w:t>Bol akan su altında en az 15–20 dakika yıka (ovmadan, nötralize etmeye çalışmadan).</w:t>
      </w:r>
    </w:p>
    <w:p w14:paraId="2ED048A1" w14:textId="77777777" w:rsidR="005016FA" w:rsidRPr="005016FA" w:rsidRDefault="005016FA" w:rsidP="005016FA">
      <w:pPr>
        <w:numPr>
          <w:ilvl w:val="0"/>
          <w:numId w:val="37"/>
        </w:numPr>
        <w:rPr>
          <w:rFonts w:ascii="Times New Roman" w:hAnsi="Times New Roman" w:cs="Times New Roman"/>
          <w:iCs/>
          <w:sz w:val="24"/>
          <w:szCs w:val="24"/>
        </w:rPr>
      </w:pPr>
      <w:r w:rsidRPr="005016FA">
        <w:rPr>
          <w:rFonts w:ascii="Times New Roman" w:hAnsi="Times New Roman" w:cs="Times New Roman"/>
          <w:iCs/>
          <w:sz w:val="24"/>
          <w:szCs w:val="24"/>
        </w:rPr>
        <w:t>Yüzük/saat gibi metaller çıkarılsın; yanık genişse işyeri ilk yardım/112 çağrılsın.</w:t>
      </w:r>
    </w:p>
    <w:p w14:paraId="077F0961" w14:textId="77777777" w:rsidR="005016FA" w:rsidRPr="005016FA" w:rsidRDefault="005016FA" w:rsidP="005016FA">
      <w:pPr>
        <w:numPr>
          <w:ilvl w:val="0"/>
          <w:numId w:val="37"/>
        </w:numPr>
        <w:rPr>
          <w:rFonts w:ascii="Times New Roman" w:hAnsi="Times New Roman" w:cs="Times New Roman"/>
          <w:iCs/>
          <w:sz w:val="24"/>
          <w:szCs w:val="24"/>
        </w:rPr>
      </w:pPr>
      <w:r w:rsidRPr="005016FA">
        <w:rPr>
          <w:rFonts w:ascii="Times New Roman" w:hAnsi="Times New Roman" w:cs="Times New Roman"/>
          <w:iCs/>
          <w:sz w:val="24"/>
          <w:szCs w:val="24"/>
        </w:rPr>
        <w:t>Olayı bildir, gerekiyorsa sağlık birimine git; SDS (Güvenlik Bilgi Formu) ilet.</w:t>
      </w:r>
    </w:p>
    <w:p w14:paraId="2F978D41" w14:textId="77777777" w:rsidR="005016FA" w:rsidRPr="005016FA" w:rsidRDefault="005016FA" w:rsidP="005016FA">
      <w:pPr>
        <w:rPr>
          <w:rFonts w:ascii="Times New Roman" w:hAnsi="Times New Roman" w:cs="Times New Roman"/>
          <w:iCs/>
          <w:sz w:val="24"/>
          <w:szCs w:val="24"/>
        </w:rPr>
      </w:pPr>
      <w:r w:rsidRPr="005016FA">
        <w:rPr>
          <w:rFonts w:ascii="Times New Roman" w:hAnsi="Times New Roman" w:cs="Times New Roman"/>
          <w:iCs/>
          <w:sz w:val="24"/>
          <w:szCs w:val="24"/>
        </w:rPr>
        <w:t>b) Tekrarını önlemek için:</w:t>
      </w:r>
    </w:p>
    <w:p w14:paraId="6412C73C" w14:textId="77777777" w:rsidR="005016FA" w:rsidRPr="005016FA" w:rsidRDefault="005016FA" w:rsidP="005016FA">
      <w:pPr>
        <w:numPr>
          <w:ilvl w:val="0"/>
          <w:numId w:val="38"/>
        </w:numPr>
        <w:rPr>
          <w:rFonts w:ascii="Times New Roman" w:hAnsi="Times New Roman" w:cs="Times New Roman"/>
          <w:iCs/>
          <w:sz w:val="24"/>
          <w:szCs w:val="24"/>
        </w:rPr>
      </w:pPr>
      <w:r w:rsidRPr="005016FA">
        <w:rPr>
          <w:rFonts w:ascii="Times New Roman" w:hAnsi="Times New Roman" w:cs="Times New Roman"/>
          <w:iCs/>
          <w:sz w:val="24"/>
          <w:szCs w:val="24"/>
        </w:rPr>
        <w:t>Uygun KKD: asit dayanımlı gözlük/yüz siperi, laboratuvar önlüğü, nitril-neopren eldiven.</w:t>
      </w:r>
    </w:p>
    <w:p w14:paraId="3F7233B8" w14:textId="77777777" w:rsidR="005016FA" w:rsidRPr="005016FA" w:rsidRDefault="005016FA" w:rsidP="005016FA">
      <w:pPr>
        <w:numPr>
          <w:ilvl w:val="0"/>
          <w:numId w:val="38"/>
        </w:numPr>
        <w:rPr>
          <w:rFonts w:ascii="Times New Roman" w:hAnsi="Times New Roman" w:cs="Times New Roman"/>
          <w:iCs/>
          <w:sz w:val="24"/>
          <w:szCs w:val="24"/>
        </w:rPr>
      </w:pPr>
      <w:r w:rsidRPr="005016FA">
        <w:rPr>
          <w:rFonts w:ascii="Times New Roman" w:hAnsi="Times New Roman" w:cs="Times New Roman"/>
          <w:iCs/>
          <w:sz w:val="24"/>
          <w:szCs w:val="24"/>
        </w:rPr>
        <w:t>Asitleri korozif dolapta, ikincil kapta ve kapak kapalı saklama; şişe taşıyıcı kullanma.</w:t>
      </w:r>
    </w:p>
    <w:p w14:paraId="1B36FB67" w14:textId="77777777" w:rsidR="005016FA" w:rsidRPr="005016FA" w:rsidRDefault="005016FA" w:rsidP="005016FA">
      <w:pPr>
        <w:numPr>
          <w:ilvl w:val="0"/>
          <w:numId w:val="38"/>
        </w:numPr>
        <w:rPr>
          <w:rFonts w:ascii="Times New Roman" w:hAnsi="Times New Roman" w:cs="Times New Roman"/>
          <w:iCs/>
          <w:sz w:val="24"/>
          <w:szCs w:val="24"/>
        </w:rPr>
      </w:pPr>
      <w:r w:rsidRPr="005016FA">
        <w:rPr>
          <w:rFonts w:ascii="Times New Roman" w:hAnsi="Times New Roman" w:cs="Times New Roman"/>
          <w:iCs/>
          <w:sz w:val="24"/>
          <w:szCs w:val="24"/>
        </w:rPr>
        <w:t>Çeker ocakta/tepside çalışma, şişe devrilmesini önleyecek düzen kurma.</w:t>
      </w:r>
    </w:p>
    <w:p w14:paraId="275764ED" w14:textId="77777777" w:rsidR="005016FA" w:rsidRPr="005016FA" w:rsidRDefault="005016FA" w:rsidP="005016FA">
      <w:pPr>
        <w:numPr>
          <w:ilvl w:val="0"/>
          <w:numId w:val="38"/>
        </w:numPr>
        <w:rPr>
          <w:rFonts w:ascii="Times New Roman" w:hAnsi="Times New Roman" w:cs="Times New Roman"/>
          <w:iCs/>
          <w:sz w:val="24"/>
          <w:szCs w:val="24"/>
        </w:rPr>
      </w:pPr>
      <w:r w:rsidRPr="005016FA">
        <w:rPr>
          <w:rFonts w:ascii="Times New Roman" w:hAnsi="Times New Roman" w:cs="Times New Roman"/>
          <w:iCs/>
          <w:sz w:val="24"/>
          <w:szCs w:val="24"/>
        </w:rPr>
        <w:t>Net etiketleme, SOP/eğitim, dökülme kiti (nötralizan, emici), duş/göz yıkama kontrolü.</w:t>
      </w:r>
    </w:p>
    <w:p w14:paraId="5EC7AF03" w14:textId="77777777" w:rsidR="005016FA" w:rsidRPr="005016FA" w:rsidRDefault="005016FA" w:rsidP="005016FA">
      <w:pPr>
        <w:numPr>
          <w:ilvl w:val="0"/>
          <w:numId w:val="38"/>
        </w:numPr>
        <w:rPr>
          <w:rFonts w:ascii="Times New Roman" w:hAnsi="Times New Roman" w:cs="Times New Roman"/>
          <w:iCs/>
          <w:sz w:val="24"/>
          <w:szCs w:val="24"/>
        </w:rPr>
      </w:pPr>
      <w:r w:rsidRPr="005016FA">
        <w:rPr>
          <w:rFonts w:ascii="Times New Roman" w:hAnsi="Times New Roman" w:cs="Times New Roman"/>
          <w:iCs/>
          <w:sz w:val="24"/>
          <w:szCs w:val="24"/>
        </w:rPr>
        <w:t>Huni/pompa ile transfer, tek elle taşımama; düzenli denetim ve kayıt.</w:t>
      </w:r>
    </w:p>
    <w:p w14:paraId="2D91FAE8" w14:textId="77777777" w:rsidR="005016FA" w:rsidRPr="005016FA" w:rsidRDefault="005016FA" w:rsidP="005016FA">
      <w:pPr>
        <w:rPr>
          <w:rFonts w:ascii="Times New Roman" w:hAnsi="Times New Roman" w:cs="Times New Roman"/>
          <w:iCs/>
          <w:sz w:val="24"/>
          <w:szCs w:val="24"/>
        </w:rPr>
      </w:pPr>
      <w:r w:rsidRPr="005016FA">
        <w:rPr>
          <w:rFonts w:ascii="Times New Roman" w:hAnsi="Times New Roman" w:cs="Times New Roman"/>
          <w:iCs/>
          <w:sz w:val="24"/>
          <w:szCs w:val="24"/>
        </w:rPr>
        <w:pict w14:anchorId="24CE5317">
          <v:rect id="_x0000_i1064" style="width:0;height:1.5pt" o:hralign="center" o:hrstd="t" o:hr="t" fillcolor="#a0a0a0" stroked="f"/>
        </w:pict>
      </w:r>
    </w:p>
    <w:p w14:paraId="54535093" w14:textId="77777777" w:rsidR="005016FA" w:rsidRPr="005016FA" w:rsidRDefault="005016FA" w:rsidP="005016FA">
      <w:pPr>
        <w:rPr>
          <w:rFonts w:ascii="Times New Roman" w:hAnsi="Times New Roman" w:cs="Times New Roman"/>
          <w:iCs/>
          <w:sz w:val="24"/>
          <w:szCs w:val="24"/>
        </w:rPr>
      </w:pPr>
      <w:r w:rsidRPr="005016FA">
        <w:rPr>
          <w:rFonts w:ascii="Times New Roman" w:hAnsi="Times New Roman" w:cs="Times New Roman"/>
          <w:iCs/>
          <w:sz w:val="24"/>
          <w:szCs w:val="24"/>
        </w:rPr>
        <w:t>S5</w:t>
      </w:r>
      <w:r w:rsidRPr="005016FA">
        <w:rPr>
          <w:rFonts w:ascii="Times New Roman" w:hAnsi="Times New Roman" w:cs="Times New Roman"/>
          <w:iCs/>
          <w:sz w:val="24"/>
          <w:szCs w:val="24"/>
        </w:rPr>
        <w:br/>
        <w:t>a) Cıvalı atıkların denize bırakılmasının sonuçları ve önlemler:</w:t>
      </w:r>
    </w:p>
    <w:p w14:paraId="1B46FD62" w14:textId="77777777" w:rsidR="005016FA" w:rsidRPr="005016FA" w:rsidRDefault="005016FA" w:rsidP="005016FA">
      <w:pPr>
        <w:numPr>
          <w:ilvl w:val="0"/>
          <w:numId w:val="39"/>
        </w:numPr>
        <w:rPr>
          <w:rFonts w:ascii="Times New Roman" w:hAnsi="Times New Roman" w:cs="Times New Roman"/>
          <w:iCs/>
          <w:sz w:val="24"/>
          <w:szCs w:val="24"/>
        </w:rPr>
      </w:pPr>
      <w:r w:rsidRPr="005016FA">
        <w:rPr>
          <w:rFonts w:ascii="Times New Roman" w:hAnsi="Times New Roman" w:cs="Times New Roman"/>
          <w:iCs/>
          <w:sz w:val="24"/>
          <w:szCs w:val="24"/>
        </w:rPr>
        <w:t>Sonuçlar: Su canlılarında birikim (biyokümülatif/metilcıva), besin zinciriyle insanlara geçiş; sinir sistemi hasarı, üreme sorunları; ekosistem bozulması ve uzun süreli kirlilik.</w:t>
      </w:r>
    </w:p>
    <w:p w14:paraId="0D73543F" w14:textId="77777777" w:rsidR="005016FA" w:rsidRPr="005016FA" w:rsidRDefault="005016FA" w:rsidP="005016FA">
      <w:pPr>
        <w:numPr>
          <w:ilvl w:val="0"/>
          <w:numId w:val="39"/>
        </w:numPr>
        <w:rPr>
          <w:rFonts w:ascii="Times New Roman" w:hAnsi="Times New Roman" w:cs="Times New Roman"/>
          <w:iCs/>
          <w:sz w:val="24"/>
          <w:szCs w:val="24"/>
        </w:rPr>
      </w:pPr>
      <w:r w:rsidRPr="005016FA">
        <w:rPr>
          <w:rFonts w:ascii="Times New Roman" w:hAnsi="Times New Roman" w:cs="Times New Roman"/>
          <w:iCs/>
          <w:sz w:val="24"/>
          <w:szCs w:val="24"/>
        </w:rPr>
        <w:t>Önlemler: Cıvanın kaynaktan azaltımı ve yerine alternatif süreçler; kapalı devre toplama-geri kazanım; atıksuda cıva giderimi (örn. sülfit çöktürme, aktif karbon/iyon değiştirici); sızdırmaz depolama, lisanslı bertaraf; düzenli izleme/raporlama ve acil dökülme planları.</w:t>
      </w:r>
    </w:p>
    <w:p w14:paraId="1C73BED8" w14:textId="77777777" w:rsidR="005016FA" w:rsidRPr="005016FA" w:rsidRDefault="005016FA" w:rsidP="005016FA">
      <w:pPr>
        <w:rPr>
          <w:rFonts w:ascii="Times New Roman" w:hAnsi="Times New Roman" w:cs="Times New Roman"/>
          <w:iCs/>
          <w:sz w:val="24"/>
          <w:szCs w:val="24"/>
        </w:rPr>
      </w:pPr>
      <w:r w:rsidRPr="005016FA">
        <w:rPr>
          <w:rFonts w:ascii="Times New Roman" w:hAnsi="Times New Roman" w:cs="Times New Roman"/>
          <w:iCs/>
          <w:sz w:val="24"/>
          <w:szCs w:val="24"/>
        </w:rPr>
        <w:t>b) Çok derişik kezzapla kireç temizlemenin doğurabilecekleri:</w:t>
      </w:r>
    </w:p>
    <w:p w14:paraId="1F6D22A9" w14:textId="77777777" w:rsidR="005016FA" w:rsidRPr="005016FA" w:rsidRDefault="005016FA" w:rsidP="005016FA">
      <w:pPr>
        <w:numPr>
          <w:ilvl w:val="0"/>
          <w:numId w:val="40"/>
        </w:numPr>
        <w:rPr>
          <w:rFonts w:ascii="Times New Roman" w:hAnsi="Times New Roman" w:cs="Times New Roman"/>
          <w:iCs/>
          <w:sz w:val="24"/>
          <w:szCs w:val="24"/>
        </w:rPr>
      </w:pPr>
      <w:r w:rsidRPr="005016FA">
        <w:rPr>
          <w:rFonts w:ascii="Times New Roman" w:hAnsi="Times New Roman" w:cs="Times New Roman"/>
          <w:iCs/>
          <w:sz w:val="24"/>
          <w:szCs w:val="24"/>
        </w:rPr>
        <w:t>Şiddetli aşındırma ve yüzey/derz/musluk aksamına zarar.</w:t>
      </w:r>
    </w:p>
    <w:p w14:paraId="38D77E18" w14:textId="77777777" w:rsidR="005016FA" w:rsidRPr="005016FA" w:rsidRDefault="005016FA" w:rsidP="005016FA">
      <w:pPr>
        <w:numPr>
          <w:ilvl w:val="0"/>
          <w:numId w:val="40"/>
        </w:numPr>
        <w:rPr>
          <w:rFonts w:ascii="Times New Roman" w:hAnsi="Times New Roman" w:cs="Times New Roman"/>
          <w:iCs/>
          <w:sz w:val="24"/>
          <w:szCs w:val="24"/>
        </w:rPr>
      </w:pPr>
      <w:r w:rsidRPr="005016FA">
        <w:rPr>
          <w:rFonts w:ascii="Times New Roman" w:hAnsi="Times New Roman" w:cs="Times New Roman"/>
          <w:iCs/>
          <w:sz w:val="24"/>
          <w:szCs w:val="24"/>
        </w:rPr>
        <w:t>Tepkime sırasında sıçrama ve ısınma; boğucu NO₂ dumanlarıyla solunum-göz tahrişi/zehirlenme.</w:t>
      </w:r>
    </w:p>
    <w:p w14:paraId="3E0D2A3F" w14:textId="77777777" w:rsidR="005016FA" w:rsidRPr="005016FA" w:rsidRDefault="005016FA" w:rsidP="005016FA">
      <w:pPr>
        <w:numPr>
          <w:ilvl w:val="0"/>
          <w:numId w:val="40"/>
        </w:numPr>
        <w:rPr>
          <w:rFonts w:ascii="Times New Roman" w:hAnsi="Times New Roman" w:cs="Times New Roman"/>
          <w:iCs/>
          <w:sz w:val="24"/>
          <w:szCs w:val="24"/>
        </w:rPr>
      </w:pPr>
      <w:r w:rsidRPr="005016FA">
        <w:rPr>
          <w:rFonts w:ascii="Times New Roman" w:hAnsi="Times New Roman" w:cs="Times New Roman"/>
          <w:iCs/>
          <w:sz w:val="24"/>
          <w:szCs w:val="24"/>
        </w:rPr>
        <w:t>Yanlış kimyasallarla (ör. çamaşır suyu/organikler) tehlikeli gaz çıkışı.</w:t>
      </w:r>
      <w:r w:rsidRPr="005016FA">
        <w:rPr>
          <w:rFonts w:ascii="Times New Roman" w:hAnsi="Times New Roman" w:cs="Times New Roman"/>
          <w:iCs/>
          <w:sz w:val="24"/>
          <w:szCs w:val="24"/>
        </w:rPr>
        <w:br/>
        <w:t>Not: Gerekirse seyreltik çözelti ve iyi havalandırma/KKD ya da ticari kireç çözücüler tercih edilir.</w:t>
      </w:r>
    </w:p>
    <w:p w14:paraId="1A1A9053" w14:textId="77777777" w:rsidR="005016FA" w:rsidRPr="005016FA" w:rsidRDefault="005016FA" w:rsidP="005016FA">
      <w:pPr>
        <w:rPr>
          <w:rFonts w:ascii="Times New Roman" w:hAnsi="Times New Roman" w:cs="Times New Roman"/>
          <w:iCs/>
          <w:sz w:val="24"/>
          <w:szCs w:val="24"/>
        </w:rPr>
      </w:pPr>
      <w:r w:rsidRPr="005016FA">
        <w:rPr>
          <w:rFonts w:ascii="Times New Roman" w:hAnsi="Times New Roman" w:cs="Times New Roman"/>
          <w:iCs/>
          <w:sz w:val="24"/>
          <w:szCs w:val="24"/>
        </w:rPr>
        <w:pict w14:anchorId="1A565C6B">
          <v:rect id="_x0000_i1065" style="width:0;height:1.5pt" o:hralign="center" o:hrstd="t" o:hr="t" fillcolor="#a0a0a0" stroked="f"/>
        </w:pict>
      </w:r>
    </w:p>
    <w:p w14:paraId="081F870A" w14:textId="77777777" w:rsidR="005016FA" w:rsidRPr="005016FA" w:rsidRDefault="005016FA" w:rsidP="005016FA">
      <w:pPr>
        <w:rPr>
          <w:rFonts w:ascii="Times New Roman" w:hAnsi="Times New Roman" w:cs="Times New Roman"/>
          <w:iCs/>
          <w:sz w:val="24"/>
          <w:szCs w:val="24"/>
        </w:rPr>
      </w:pPr>
      <w:r w:rsidRPr="005016FA">
        <w:rPr>
          <w:rFonts w:ascii="Times New Roman" w:hAnsi="Times New Roman" w:cs="Times New Roman"/>
          <w:iCs/>
          <w:sz w:val="24"/>
          <w:szCs w:val="24"/>
        </w:rPr>
        <w:t>S6</w:t>
      </w:r>
    </w:p>
    <w:p w14:paraId="3C8C37AA" w14:textId="77777777" w:rsidR="005016FA" w:rsidRPr="005016FA" w:rsidRDefault="005016FA" w:rsidP="005016FA">
      <w:pPr>
        <w:numPr>
          <w:ilvl w:val="0"/>
          <w:numId w:val="41"/>
        </w:numPr>
        <w:rPr>
          <w:rFonts w:ascii="Times New Roman" w:hAnsi="Times New Roman" w:cs="Times New Roman"/>
          <w:iCs/>
          <w:sz w:val="24"/>
          <w:szCs w:val="24"/>
        </w:rPr>
      </w:pPr>
      <w:r w:rsidRPr="005016FA">
        <w:rPr>
          <w:rFonts w:ascii="Times New Roman" w:hAnsi="Times New Roman" w:cs="Times New Roman"/>
          <w:iCs/>
          <w:sz w:val="24"/>
          <w:szCs w:val="24"/>
        </w:rPr>
        <w:t>“Atom altı tanecikler yalnız proton, nötron, elektron mu?” → Hayır. Proton ve nötron kuarklardan oluşur; ayrıca pozitron, nötrino, müon, gluon vb. pek çok parçacık vardır.</w:t>
      </w:r>
    </w:p>
    <w:p w14:paraId="6A4054F7" w14:textId="77777777" w:rsidR="005016FA" w:rsidRPr="005016FA" w:rsidRDefault="005016FA" w:rsidP="005016FA">
      <w:pPr>
        <w:numPr>
          <w:ilvl w:val="0"/>
          <w:numId w:val="41"/>
        </w:numPr>
        <w:rPr>
          <w:rFonts w:ascii="Times New Roman" w:hAnsi="Times New Roman" w:cs="Times New Roman"/>
          <w:iCs/>
          <w:sz w:val="24"/>
          <w:szCs w:val="24"/>
        </w:rPr>
      </w:pPr>
      <w:r w:rsidRPr="005016FA">
        <w:rPr>
          <w:rFonts w:ascii="Times New Roman" w:hAnsi="Times New Roman" w:cs="Times New Roman"/>
          <w:iCs/>
          <w:sz w:val="24"/>
          <w:szCs w:val="24"/>
        </w:rPr>
        <w:t>“Modern atom modeli son mu?” diyen kişi bilimsel bilginin geçici/yanlışlanabilir ve gelişmeye açık olduğunu vurgular; yeni kanıt ve teknolojilerle modeller değişebilir/rafine edilebilir.</w:t>
      </w:r>
    </w:p>
    <w:p w14:paraId="41086A43" w14:textId="77777777" w:rsidR="005016FA" w:rsidRPr="005016FA" w:rsidRDefault="005016FA" w:rsidP="005016FA">
      <w:pPr>
        <w:rPr>
          <w:rFonts w:ascii="Times New Roman" w:hAnsi="Times New Roman" w:cs="Times New Roman"/>
          <w:iCs/>
          <w:sz w:val="24"/>
          <w:szCs w:val="24"/>
        </w:rPr>
      </w:pPr>
      <w:r w:rsidRPr="005016FA">
        <w:rPr>
          <w:rFonts w:ascii="Times New Roman" w:hAnsi="Times New Roman" w:cs="Times New Roman"/>
          <w:iCs/>
          <w:sz w:val="24"/>
          <w:szCs w:val="24"/>
        </w:rPr>
        <w:pict w14:anchorId="7E243E26">
          <v:rect id="_x0000_i1066" style="width:0;height:1.5pt" o:hralign="center" o:hrstd="t" o:hr="t" fillcolor="#a0a0a0" stroked="f"/>
        </w:pict>
      </w:r>
    </w:p>
    <w:p w14:paraId="7AE160B5" w14:textId="77777777" w:rsidR="005016FA" w:rsidRPr="005016FA" w:rsidRDefault="005016FA" w:rsidP="005016FA">
      <w:pPr>
        <w:rPr>
          <w:rFonts w:ascii="Times New Roman" w:hAnsi="Times New Roman" w:cs="Times New Roman"/>
          <w:iCs/>
          <w:sz w:val="24"/>
          <w:szCs w:val="24"/>
        </w:rPr>
      </w:pPr>
      <w:r w:rsidRPr="005016FA">
        <w:rPr>
          <w:rFonts w:ascii="Times New Roman" w:hAnsi="Times New Roman" w:cs="Times New Roman"/>
          <w:iCs/>
          <w:sz w:val="24"/>
          <w:szCs w:val="24"/>
        </w:rPr>
        <w:t>S7 – İlk 4 enerji seviyesindeki orbitaller ve toplam orbital sayısı</w:t>
      </w:r>
    </w:p>
    <w:p w14:paraId="3347EDD3" w14:textId="77777777" w:rsidR="005016FA" w:rsidRPr="005016FA" w:rsidRDefault="005016FA" w:rsidP="005016FA">
      <w:pPr>
        <w:numPr>
          <w:ilvl w:val="0"/>
          <w:numId w:val="42"/>
        </w:numPr>
        <w:rPr>
          <w:rFonts w:ascii="Times New Roman" w:hAnsi="Times New Roman" w:cs="Times New Roman"/>
          <w:iCs/>
          <w:sz w:val="24"/>
          <w:szCs w:val="24"/>
        </w:rPr>
      </w:pPr>
      <w:r w:rsidRPr="005016FA">
        <w:rPr>
          <w:rFonts w:ascii="Times New Roman" w:hAnsi="Times New Roman" w:cs="Times New Roman"/>
          <w:iCs/>
          <w:sz w:val="24"/>
          <w:szCs w:val="24"/>
        </w:rPr>
        <w:t>seviye: 1s → toplam 1 orbital</w:t>
      </w:r>
    </w:p>
    <w:p w14:paraId="697B8B0C" w14:textId="77777777" w:rsidR="005016FA" w:rsidRPr="005016FA" w:rsidRDefault="005016FA" w:rsidP="005016FA">
      <w:pPr>
        <w:numPr>
          <w:ilvl w:val="0"/>
          <w:numId w:val="42"/>
        </w:numPr>
        <w:rPr>
          <w:rFonts w:ascii="Times New Roman" w:hAnsi="Times New Roman" w:cs="Times New Roman"/>
          <w:iCs/>
          <w:sz w:val="24"/>
          <w:szCs w:val="24"/>
        </w:rPr>
      </w:pPr>
      <w:r w:rsidRPr="005016FA">
        <w:rPr>
          <w:rFonts w:ascii="Times New Roman" w:hAnsi="Times New Roman" w:cs="Times New Roman"/>
          <w:iCs/>
          <w:sz w:val="24"/>
          <w:szCs w:val="24"/>
        </w:rPr>
        <w:t>seviye: 2s, 2p (3 p orbitali) → toplam 4 orbital</w:t>
      </w:r>
    </w:p>
    <w:p w14:paraId="43922B91" w14:textId="77777777" w:rsidR="005016FA" w:rsidRPr="005016FA" w:rsidRDefault="005016FA" w:rsidP="005016FA">
      <w:pPr>
        <w:numPr>
          <w:ilvl w:val="0"/>
          <w:numId w:val="42"/>
        </w:numPr>
        <w:rPr>
          <w:rFonts w:ascii="Times New Roman" w:hAnsi="Times New Roman" w:cs="Times New Roman"/>
          <w:iCs/>
          <w:sz w:val="24"/>
          <w:szCs w:val="24"/>
        </w:rPr>
      </w:pPr>
      <w:r w:rsidRPr="005016FA">
        <w:rPr>
          <w:rFonts w:ascii="Times New Roman" w:hAnsi="Times New Roman" w:cs="Times New Roman"/>
          <w:iCs/>
          <w:sz w:val="24"/>
          <w:szCs w:val="24"/>
        </w:rPr>
        <w:t>seviye: 3s, 3p (3), 3d (5) → toplam 9 orbital</w:t>
      </w:r>
    </w:p>
    <w:p w14:paraId="345A2789" w14:textId="36D49F63" w:rsidR="002E4B1B" w:rsidRPr="005016FA" w:rsidRDefault="005016FA" w:rsidP="005D1702">
      <w:pPr>
        <w:numPr>
          <w:ilvl w:val="0"/>
          <w:numId w:val="42"/>
        </w:numPr>
        <w:rPr>
          <w:rFonts w:ascii="Times New Roman" w:hAnsi="Times New Roman" w:cs="Times New Roman"/>
          <w:iCs/>
          <w:sz w:val="24"/>
          <w:szCs w:val="24"/>
        </w:rPr>
      </w:pPr>
      <w:r w:rsidRPr="005016FA">
        <w:rPr>
          <w:rFonts w:ascii="Times New Roman" w:hAnsi="Times New Roman" w:cs="Times New Roman"/>
          <w:iCs/>
          <w:sz w:val="24"/>
          <w:szCs w:val="24"/>
        </w:rPr>
        <w:t>seviye: 4s, 4p (3), 4d (5), 4f (7) → toplam 16 orbital</w:t>
      </w:r>
      <w:r w:rsidRPr="005016FA">
        <w:rPr>
          <w:rFonts w:ascii="Times New Roman" w:hAnsi="Times New Roman" w:cs="Times New Roman"/>
          <w:iCs/>
          <w:sz w:val="24"/>
          <w:szCs w:val="24"/>
        </w:rPr>
        <w:br/>
        <w:t>(Genel kural: n. seviyede n² orbital bulunur.)</w:t>
      </w:r>
    </w:p>
    <w:sectPr w:rsidR="002E4B1B" w:rsidRPr="005016FA"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C3EC" w14:textId="77777777" w:rsidR="00B92AF9" w:rsidRDefault="00B92AF9" w:rsidP="00804A3F">
      <w:pPr>
        <w:spacing w:after="0" w:line="240" w:lineRule="auto"/>
      </w:pPr>
      <w:r>
        <w:separator/>
      </w:r>
    </w:p>
  </w:endnote>
  <w:endnote w:type="continuationSeparator" w:id="0">
    <w:p w14:paraId="4D2F6C7D" w14:textId="77777777" w:rsidR="00B92AF9" w:rsidRDefault="00B92AF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AAA60" w14:textId="77777777" w:rsidR="00B92AF9" w:rsidRDefault="00B92AF9" w:rsidP="00804A3F">
      <w:pPr>
        <w:spacing w:after="0" w:line="240" w:lineRule="auto"/>
      </w:pPr>
      <w:r>
        <w:separator/>
      </w:r>
    </w:p>
  </w:footnote>
  <w:footnote w:type="continuationSeparator" w:id="0">
    <w:p w14:paraId="79E24A19" w14:textId="77777777" w:rsidR="00B92AF9" w:rsidRDefault="00B92AF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2C774B"/>
    <w:multiLevelType w:val="multilevel"/>
    <w:tmpl w:val="B3788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027C4"/>
    <w:multiLevelType w:val="multilevel"/>
    <w:tmpl w:val="6ED67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C5590A"/>
    <w:multiLevelType w:val="hybridMultilevel"/>
    <w:tmpl w:val="9940C9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87D80"/>
    <w:multiLevelType w:val="multilevel"/>
    <w:tmpl w:val="CD70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10366A"/>
    <w:multiLevelType w:val="multilevel"/>
    <w:tmpl w:val="82F0A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96158B"/>
    <w:multiLevelType w:val="multilevel"/>
    <w:tmpl w:val="45AC4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F43510"/>
    <w:multiLevelType w:val="multilevel"/>
    <w:tmpl w:val="D4601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35636C"/>
    <w:multiLevelType w:val="multilevel"/>
    <w:tmpl w:val="FB7E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063815"/>
    <w:multiLevelType w:val="multilevel"/>
    <w:tmpl w:val="7CCE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C272A3"/>
    <w:multiLevelType w:val="multilevel"/>
    <w:tmpl w:val="561E3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EF2043"/>
    <w:multiLevelType w:val="hybridMultilevel"/>
    <w:tmpl w:val="BA88A5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187EF9"/>
    <w:multiLevelType w:val="multilevel"/>
    <w:tmpl w:val="CCDCC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CC0F49"/>
    <w:multiLevelType w:val="multilevel"/>
    <w:tmpl w:val="39783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731D84"/>
    <w:multiLevelType w:val="multilevel"/>
    <w:tmpl w:val="0840F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C45423"/>
    <w:multiLevelType w:val="multilevel"/>
    <w:tmpl w:val="27404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30"/>
  </w:num>
  <w:num w:numId="2" w16cid:durableId="208080215">
    <w:abstractNumId w:val="7"/>
  </w:num>
  <w:num w:numId="3" w16cid:durableId="235281856">
    <w:abstractNumId w:val="6"/>
  </w:num>
  <w:num w:numId="4" w16cid:durableId="1996033104">
    <w:abstractNumId w:val="8"/>
  </w:num>
  <w:num w:numId="5" w16cid:durableId="1112289200">
    <w:abstractNumId w:val="36"/>
  </w:num>
  <w:num w:numId="6" w16cid:durableId="968169975">
    <w:abstractNumId w:val="12"/>
  </w:num>
  <w:num w:numId="7" w16cid:durableId="456992595">
    <w:abstractNumId w:val="23"/>
  </w:num>
  <w:num w:numId="8" w16cid:durableId="1749762881">
    <w:abstractNumId w:val="31"/>
  </w:num>
  <w:num w:numId="9" w16cid:durableId="1832600645">
    <w:abstractNumId w:val="25"/>
  </w:num>
  <w:num w:numId="10" w16cid:durableId="922883674">
    <w:abstractNumId w:val="22"/>
  </w:num>
  <w:num w:numId="11" w16cid:durableId="1445491754">
    <w:abstractNumId w:val="21"/>
  </w:num>
  <w:num w:numId="12" w16cid:durableId="1245456617">
    <w:abstractNumId w:val="29"/>
  </w:num>
  <w:num w:numId="13" w16cid:durableId="1846675026">
    <w:abstractNumId w:val="19"/>
  </w:num>
  <w:num w:numId="14" w16cid:durableId="536285521">
    <w:abstractNumId w:val="32"/>
  </w:num>
  <w:num w:numId="15" w16cid:durableId="1465197742">
    <w:abstractNumId w:val="35"/>
  </w:num>
  <w:num w:numId="16" w16cid:durableId="1031105708">
    <w:abstractNumId w:val="24"/>
  </w:num>
  <w:num w:numId="17" w16cid:durableId="860094962">
    <w:abstractNumId w:val="11"/>
  </w:num>
  <w:num w:numId="18" w16cid:durableId="1659529005">
    <w:abstractNumId w:val="27"/>
  </w:num>
  <w:num w:numId="19" w16cid:durableId="1427339693">
    <w:abstractNumId w:val="2"/>
  </w:num>
  <w:num w:numId="20" w16cid:durableId="1788961906">
    <w:abstractNumId w:val="26"/>
  </w:num>
  <w:num w:numId="21" w16cid:durableId="770125906">
    <w:abstractNumId w:val="15"/>
  </w:num>
  <w:num w:numId="22" w16cid:durableId="2110152442">
    <w:abstractNumId w:val="37"/>
  </w:num>
  <w:num w:numId="23" w16cid:durableId="1213928227">
    <w:abstractNumId w:val="34"/>
  </w:num>
  <w:num w:numId="24" w16cid:durableId="1233085524">
    <w:abstractNumId w:val="33"/>
  </w:num>
  <w:num w:numId="25" w16cid:durableId="1413623156">
    <w:abstractNumId w:val="13"/>
  </w:num>
  <w:num w:numId="26" w16cid:durableId="1605307138">
    <w:abstractNumId w:val="0"/>
  </w:num>
  <w:num w:numId="27" w16cid:durableId="2120251976">
    <w:abstractNumId w:val="1"/>
  </w:num>
  <w:num w:numId="28" w16cid:durableId="1245870788">
    <w:abstractNumId w:val="4"/>
  </w:num>
  <w:num w:numId="29" w16cid:durableId="1829243352">
    <w:abstractNumId w:val="28"/>
  </w:num>
  <w:num w:numId="30" w16cid:durableId="1030254360">
    <w:abstractNumId w:val="38"/>
  </w:num>
  <w:num w:numId="31" w16cid:durableId="390545352">
    <w:abstractNumId w:val="14"/>
  </w:num>
  <w:num w:numId="32" w16cid:durableId="2044207688">
    <w:abstractNumId w:val="5"/>
  </w:num>
  <w:num w:numId="33" w16cid:durableId="1648123944">
    <w:abstractNumId w:val="9"/>
  </w:num>
  <w:num w:numId="34" w16cid:durableId="268313943">
    <w:abstractNumId w:val="10"/>
  </w:num>
  <w:num w:numId="35" w16cid:durableId="1077049001">
    <w:abstractNumId w:val="17"/>
  </w:num>
  <w:num w:numId="36" w16cid:durableId="1310942097">
    <w:abstractNumId w:val="39"/>
  </w:num>
  <w:num w:numId="37" w16cid:durableId="676538059">
    <w:abstractNumId w:val="16"/>
  </w:num>
  <w:num w:numId="38" w16cid:durableId="301928686">
    <w:abstractNumId w:val="41"/>
  </w:num>
  <w:num w:numId="39" w16cid:durableId="574127069">
    <w:abstractNumId w:val="18"/>
  </w:num>
  <w:num w:numId="40" w16cid:durableId="1845511402">
    <w:abstractNumId w:val="20"/>
  </w:num>
  <w:num w:numId="41" w16cid:durableId="501512573">
    <w:abstractNumId w:val="3"/>
  </w:num>
  <w:num w:numId="42" w16cid:durableId="15540112">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88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4666F"/>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2B6D"/>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4B1B"/>
    <w:rsid w:val="002E55D3"/>
    <w:rsid w:val="002E7455"/>
    <w:rsid w:val="002E7BE5"/>
    <w:rsid w:val="002F1B34"/>
    <w:rsid w:val="002F1C04"/>
    <w:rsid w:val="002F3BFE"/>
    <w:rsid w:val="002F640A"/>
    <w:rsid w:val="00300EFA"/>
    <w:rsid w:val="003014A3"/>
    <w:rsid w:val="00301D96"/>
    <w:rsid w:val="00306593"/>
    <w:rsid w:val="003122CF"/>
    <w:rsid w:val="00312FB6"/>
    <w:rsid w:val="00313BD2"/>
    <w:rsid w:val="00314D76"/>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16FA"/>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5588"/>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5E7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5F5F"/>
    <w:rsid w:val="007867ED"/>
    <w:rsid w:val="0078735C"/>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9F569E"/>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3CAF"/>
    <w:rsid w:val="00B74AEA"/>
    <w:rsid w:val="00B7576A"/>
    <w:rsid w:val="00B75A7F"/>
    <w:rsid w:val="00B75BD3"/>
    <w:rsid w:val="00B80DB8"/>
    <w:rsid w:val="00B82E9E"/>
    <w:rsid w:val="00B836A4"/>
    <w:rsid w:val="00B853D4"/>
    <w:rsid w:val="00B92AF9"/>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278F"/>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1911"/>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34F1E"/>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3F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1159</Words>
  <Characters>6612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2025-10-03T18:17:00Z</dcterms:created>
  <dcterms:modified xsi:type="dcterms:W3CDTF">2025-10-03T18:52:00Z</dcterms:modified>
</cp:coreProperties>
</file>