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D23C8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32BC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2"/>
        <w:gridCol w:w="1072"/>
        <w:gridCol w:w="1073"/>
        <w:gridCol w:w="1073"/>
        <w:gridCol w:w="1073"/>
        <w:gridCol w:w="966"/>
        <w:gridCol w:w="1056"/>
      </w:tblGrid>
      <w:tr w:rsidR="000A1DFA" w14:paraId="5F4B3517" w14:textId="77777777" w:rsidTr="000A1DF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0A1DFA" w:rsidRPr="00360852" w:rsidRDefault="000A1DFA" w:rsidP="00EF79FC">
            <w:pPr>
              <w:jc w:val="center"/>
              <w:rPr>
                <w:b w:val="0"/>
                <w:bCs w:val="0"/>
                <w:color w:val="FFFFFF" w:themeColor="background1"/>
                <w:sz w:val="18"/>
                <w:szCs w:val="18"/>
              </w:rPr>
            </w:pPr>
            <w:r w:rsidRPr="00360852">
              <w:rPr>
                <w:sz w:val="18"/>
                <w:szCs w:val="18"/>
              </w:rPr>
              <w:t>1. Soru</w:t>
            </w:r>
          </w:p>
          <w:p w14:paraId="33DCD0C1" w14:textId="40E53166" w:rsidR="000A1DFA" w:rsidRPr="00360852" w:rsidRDefault="000A1DF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2" w:type="dxa"/>
          </w:tcPr>
          <w:p w14:paraId="394139A1"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2" w:type="dxa"/>
          </w:tcPr>
          <w:p w14:paraId="17A9D2C9" w14:textId="77777777"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0A1DFA" w:rsidRPr="00C23F75"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2" w:type="dxa"/>
          </w:tcPr>
          <w:p w14:paraId="7742A56B"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2" w:type="dxa"/>
          </w:tcPr>
          <w:p w14:paraId="342AF2B1"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0A1DFA" w:rsidRPr="00360852"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A8FCB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AC3C9D4" w14:textId="2C99A5F1"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5F02C97E"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6" w:type="dxa"/>
          </w:tcPr>
          <w:p w14:paraId="7A0520CB" w14:textId="6E9AD968"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D596D87" w14:textId="4100D3F3" w:rsidR="000A1DFA" w:rsidRDefault="000A1DFA" w:rsidP="000A1DF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6" w:type="dxa"/>
          </w:tcPr>
          <w:p w14:paraId="319DC1CE" w14:textId="00439FE3"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1DFA" w:rsidRDefault="000A1DF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1DFA" w14:paraId="4025E7B9" w14:textId="77777777" w:rsidTr="000A1DFA">
        <w:trPr>
          <w:trHeight w:val="288"/>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0A1DFA" w:rsidRPr="00360852" w:rsidRDefault="000A1DFA" w:rsidP="00EF79FC">
            <w:pPr>
              <w:jc w:val="center"/>
              <w:rPr>
                <w:sz w:val="18"/>
                <w:szCs w:val="18"/>
              </w:rPr>
            </w:pPr>
            <w:r w:rsidRPr="00421441">
              <w:rPr>
                <w:sz w:val="18"/>
                <w:szCs w:val="18"/>
              </w:rPr>
              <w:t>…………</w:t>
            </w:r>
          </w:p>
        </w:tc>
        <w:tc>
          <w:tcPr>
            <w:tcW w:w="1072" w:type="dxa"/>
          </w:tcPr>
          <w:p w14:paraId="40D40D8C"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4DB285D"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0A1DFA" w:rsidRPr="00360852"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4BD2B245"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B78A6A5" w14:textId="6D0DE6AB"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6" w:type="dxa"/>
          </w:tcPr>
          <w:p w14:paraId="646D050D" w14:textId="7F880044" w:rsidR="000A1DFA"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2ACBB860" w:rsidR="000A1DFA" w:rsidRPr="00421441" w:rsidRDefault="000A1DF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9114885" w14:textId="77777777" w:rsidR="00C15017" w:rsidRDefault="00C15017" w:rsidP="001F48DB">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Edebiyatımızda "İlk Türk Kadın Romancı" olarak kabul edilir. Kendi adıyla yayımladığı ilk romanı "Muhazarat"tır. Ayrıca "Udi", "Ref'et", "Enin" gibi eserleri kaleme almıştır. 2009 yılında tedavüle giren 50 Türk lirası banknotlarının arka yüzünde onun portresi yer almaktadır. </w:t>
            </w:r>
          </w:p>
          <w:p w14:paraId="18E9E84C" w14:textId="77777777" w:rsidR="00C15017" w:rsidRDefault="00C15017" w:rsidP="001F48DB">
            <w:pPr>
              <w:rPr>
                <w:rFonts w:ascii="Times New Roman" w:eastAsia="Arial" w:hAnsi="Times New Roman" w:cs="Times New Roman"/>
                <w:b/>
                <w:bCs/>
                <w:noProof/>
                <w:sz w:val="24"/>
                <w:szCs w:val="24"/>
              </w:rPr>
            </w:pPr>
            <w:r w:rsidRPr="00C15017">
              <w:rPr>
                <w:rFonts w:ascii="Times New Roman" w:eastAsia="Arial" w:hAnsi="Times New Roman" w:cs="Times New Roman"/>
                <w:b/>
                <w:bCs/>
                <w:noProof/>
                <w:sz w:val="24"/>
                <w:szCs w:val="24"/>
              </w:rPr>
              <w:t>Hakkında bilgi verilen yazarımızın adını yazınız.</w:t>
            </w:r>
          </w:p>
          <w:p w14:paraId="5048C9D7" w14:textId="6717D8ED"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29DEC9F6" w14:textId="77777777" w:rsidR="007229CC" w:rsidRDefault="007229CC"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67FDA69E" w14:textId="77777777" w:rsidR="00C15017" w:rsidRDefault="00C15017" w:rsidP="00C933A3">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"Kaplumbağa Terbiyecisi" ve "Silah Taciri" gibi ünlü tablolara imza atan "Arkeolog Ressam" olarak tanınır. Aynı zamanda Türkiye'de müzeciliğin kurucusu sayılır; günümüzdeki İstanbul Arkeoloji Müzeleri'ni ve Mimar Sinan Güzel Sanatlar Üniversitesi'nin temeli olan Sanayi-i Nefise Mektebi'ni kurmuştur. </w:t>
            </w:r>
          </w:p>
          <w:p w14:paraId="2B812423" w14:textId="77777777" w:rsidR="00C15017" w:rsidRDefault="00C15017" w:rsidP="00C933A3">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sanatçımızın adını yazınız.</w:t>
            </w:r>
            <w:r w:rsidRPr="00C15017">
              <w:rPr>
                <w:rFonts w:ascii="Times New Roman" w:eastAsia="Arial" w:hAnsi="Times New Roman" w:cs="Times New Roman"/>
                <w:noProof/>
                <w:sz w:val="24"/>
                <w:szCs w:val="24"/>
              </w:rPr>
              <w:t xml:space="preserve"> </w:t>
            </w:r>
          </w:p>
          <w:p w14:paraId="3FC284AF" w14:textId="08EDF29D" w:rsidR="00CF0465" w:rsidRDefault="00C15017" w:rsidP="00C933A3">
            <w:pPr>
              <w:rPr>
                <w:rFonts w:ascii="Times New Roman" w:hAnsi="Times New Roman" w:cs="Times New Roman"/>
                <w:b/>
                <w:bCs/>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p>
          <w:p w14:paraId="0E305F08" w14:textId="77777777" w:rsidR="00D73B7B" w:rsidRDefault="00D73B7B" w:rsidP="00C933A3">
            <w:pPr>
              <w:rPr>
                <w:rFonts w:ascii="Times New Roman" w:hAnsi="Times New Roman" w:cs="Times New Roman"/>
                <w:b/>
                <w:bCs/>
                <w:noProof/>
                <w:sz w:val="24"/>
                <w:szCs w:val="24"/>
              </w:rPr>
            </w:pPr>
          </w:p>
          <w:p w14:paraId="2E8AEFD5" w14:textId="77777777" w:rsidR="007229CC" w:rsidRDefault="007229CC"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B60E775" w14:textId="77777777" w:rsidR="00C15017" w:rsidRDefault="00C15017" w:rsidP="00587ACC">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"Türkçülüğün Öncüsü" olarak kabul edilen ünlü fikir adamımızdır. Ülkemizde sosyolojinin kurucularından olup Selanik Sultani Mektebinde ilk sosyoloji derslerini vermiştir. İttihat ve Terakki Cemiyeti'nde görev almış, fikirlerini "Türkçülüğün Esasları", "Kızılelma" ve "Altın Işık" gibi eserlerinde toplamıştır. </w:t>
            </w:r>
          </w:p>
          <w:p w14:paraId="45256B5D" w14:textId="47949D3C" w:rsidR="00C15017" w:rsidRDefault="00C15017" w:rsidP="00587ACC">
            <w:pPr>
              <w:rPr>
                <w:rFonts w:ascii="Times New Roman" w:hAnsi="Times New Roman" w:cs="Times New Roman"/>
                <w:noProof/>
                <w:sz w:val="24"/>
                <w:szCs w:val="24"/>
              </w:rPr>
            </w:pPr>
            <w:r w:rsidRPr="00C15017">
              <w:rPr>
                <w:rFonts w:ascii="Times New Roman" w:hAnsi="Times New Roman" w:cs="Times New Roman"/>
                <w:b/>
                <w:bCs/>
                <w:noProof/>
                <w:sz w:val="24"/>
                <w:szCs w:val="24"/>
              </w:rPr>
              <w:t>Hakkında bilgi verilen fikir adamının adını yazınız.</w:t>
            </w:r>
            <w:r w:rsidRPr="00C15017">
              <w:rPr>
                <w:rFonts w:ascii="Times New Roman" w:hAnsi="Times New Roman" w:cs="Times New Roman"/>
                <w:noProof/>
                <w:sz w:val="24"/>
                <w:szCs w:val="24"/>
              </w:rPr>
              <w:t xml:space="preserve"> </w:t>
            </w:r>
          </w:p>
          <w:p w14:paraId="02FEACF7" w14:textId="6FDE7B19" w:rsidR="00CF0465" w:rsidRDefault="00C15017" w:rsidP="00587ACC">
            <w:pPr>
              <w:rPr>
                <w:rFonts w:ascii="Times New Roman" w:hAnsi="Times New Roman" w:cs="Times New Roman"/>
                <w:noProof/>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9E0232E" w14:textId="77777777" w:rsidR="00C15017" w:rsidRDefault="00C15017" w:rsidP="004C04AA">
            <w:pPr>
              <w:rPr>
                <w:rFonts w:ascii="Times New Roman" w:hAnsi="Times New Roman" w:cs="Times New Roman"/>
                <w:noProof/>
                <w:sz w:val="24"/>
                <w:szCs w:val="24"/>
              </w:rPr>
            </w:pPr>
            <w:r w:rsidRPr="00C15017">
              <w:rPr>
                <w:rFonts w:ascii="Times New Roman" w:hAnsi="Times New Roman" w:cs="Times New Roman"/>
                <w:noProof/>
                <w:sz w:val="24"/>
                <w:szCs w:val="24"/>
              </w:rPr>
              <w:t xml:space="preserve">Milli Edebiyat akımının öncülerinden ve "Modern Türk Hikâyecisi"nin kurucularındandır. Eserlerinde sade, anlaşılır bir Türkçe kullanmayı savunmuştur. "Kaşağı", "Pembe İncili Kaftan", "Diyet", "Falaka" ve "Yalnız Efe" gibi edebiyatımızın unutulmaz hikâyelerine imza atmıştır. </w:t>
            </w:r>
          </w:p>
          <w:p w14:paraId="2CCF34DC" w14:textId="77777777" w:rsidR="00C15017" w:rsidRDefault="00C15017" w:rsidP="004C04AA">
            <w:pPr>
              <w:rPr>
                <w:rFonts w:ascii="Times New Roman" w:hAnsi="Times New Roman" w:cs="Times New Roman"/>
                <w:noProof/>
                <w:sz w:val="24"/>
                <w:szCs w:val="24"/>
              </w:rPr>
            </w:pPr>
            <w:r w:rsidRPr="00C15017">
              <w:rPr>
                <w:rFonts w:ascii="Times New Roman" w:hAnsi="Times New Roman" w:cs="Times New Roman"/>
                <w:b/>
                <w:bCs/>
                <w:noProof/>
                <w:sz w:val="24"/>
                <w:szCs w:val="24"/>
              </w:rPr>
              <w:t>Hakkında bilgi verilen yazarımızın adını yazınız.</w:t>
            </w:r>
            <w:r w:rsidRPr="00C15017">
              <w:rPr>
                <w:rFonts w:ascii="Times New Roman" w:hAnsi="Times New Roman" w:cs="Times New Roman"/>
                <w:noProof/>
                <w:sz w:val="24"/>
                <w:szCs w:val="24"/>
              </w:rPr>
              <w:t xml:space="preserve"> </w:t>
            </w:r>
          </w:p>
          <w:p w14:paraId="6CFABB17" w14:textId="26B29A1E" w:rsidR="00D73B7B" w:rsidRDefault="00C15017" w:rsidP="004C04AA">
            <w:pPr>
              <w:rPr>
                <w:rFonts w:ascii="Times New Roman" w:hAnsi="Times New Roman" w:cs="Times New Roman"/>
                <w:iCs/>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11CB69F2" w14:textId="77777777" w:rsidR="00D73B7B" w:rsidRDefault="00D73B7B" w:rsidP="004C04AA">
            <w:pPr>
              <w:rPr>
                <w:rFonts w:ascii="Times New Roman" w:hAnsi="Times New Roman" w:cs="Times New Roman"/>
                <w:iCs/>
                <w:sz w:val="24"/>
                <w:szCs w:val="24"/>
              </w:rPr>
            </w:pPr>
          </w:p>
          <w:p w14:paraId="43EE0224" w14:textId="77777777" w:rsidR="000A1DFA" w:rsidRDefault="000A1DFA" w:rsidP="004C04AA">
            <w:pPr>
              <w:rPr>
                <w:rFonts w:ascii="Times New Roman" w:hAnsi="Times New Roman" w:cs="Times New Roman"/>
                <w:iCs/>
                <w:sz w:val="24"/>
                <w:szCs w:val="24"/>
              </w:rPr>
            </w:pPr>
          </w:p>
          <w:p w14:paraId="2EB7BF91" w14:textId="77777777" w:rsidR="000A1DFA" w:rsidRDefault="000A1DFA" w:rsidP="004C04AA">
            <w:pPr>
              <w:rPr>
                <w:rFonts w:ascii="Times New Roman" w:hAnsi="Times New Roman" w:cs="Times New Roman"/>
                <w:iCs/>
                <w:sz w:val="24"/>
                <w:szCs w:val="24"/>
              </w:rPr>
            </w:pPr>
          </w:p>
          <w:p w14:paraId="6C24C056" w14:textId="77777777" w:rsidR="000A1DFA" w:rsidRDefault="000A1DFA" w:rsidP="004C04AA">
            <w:pPr>
              <w:rPr>
                <w:rFonts w:ascii="Times New Roman" w:hAnsi="Times New Roman" w:cs="Times New Roman"/>
                <w:iCs/>
                <w:sz w:val="24"/>
                <w:szCs w:val="24"/>
              </w:rPr>
            </w:pPr>
          </w:p>
          <w:p w14:paraId="11C74CB9" w14:textId="77777777" w:rsidR="000A1DFA" w:rsidRDefault="000A1DFA" w:rsidP="004C04AA">
            <w:pPr>
              <w:rPr>
                <w:rFonts w:ascii="Times New Roman" w:hAnsi="Times New Roman" w:cs="Times New Roman"/>
                <w:iCs/>
                <w:sz w:val="24"/>
                <w:szCs w:val="24"/>
              </w:rPr>
            </w:pPr>
          </w:p>
          <w:p w14:paraId="3A75FC32" w14:textId="77777777" w:rsidR="00C15017" w:rsidRDefault="00C15017" w:rsidP="004C04AA">
            <w:pPr>
              <w:rPr>
                <w:rFonts w:ascii="Times New Roman" w:hAnsi="Times New Roman" w:cs="Times New Roman"/>
                <w:iCs/>
                <w:sz w:val="24"/>
                <w:szCs w:val="24"/>
              </w:rPr>
            </w:pPr>
          </w:p>
          <w:p w14:paraId="6820BF64" w14:textId="77777777" w:rsidR="00AE0EB2" w:rsidRDefault="00AE0EB2"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6374013" w14:textId="77777777" w:rsidR="00C15017" w:rsidRDefault="00C15017" w:rsidP="00E700DE">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"Millî Şair" ve "Vatan Şairi" unvanlarıyla anılır. Türk milletinin bağımsızlık mücadelesini, vatan ve hürriyet konusundaki inancını yansıtan İstiklal Marşı'mızın yazarıdır. İstiklal Marşı'nı Türk milletine armağan ettiği için dışındaki tüm şiirlerini yedi kitaptan oluşan "Safahat" adlı eserinde toplamıştır. </w:t>
            </w:r>
          </w:p>
          <w:p w14:paraId="2240FBFD" w14:textId="320FE0FE" w:rsidR="00C15017" w:rsidRDefault="00C15017" w:rsidP="00E700DE">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şairimizin adını yazınız.</w:t>
            </w:r>
            <w:r w:rsidRPr="00C15017">
              <w:rPr>
                <w:rFonts w:ascii="Times New Roman" w:eastAsia="Arial" w:hAnsi="Times New Roman" w:cs="Times New Roman"/>
                <w:noProof/>
                <w:sz w:val="24"/>
                <w:szCs w:val="24"/>
              </w:rPr>
              <w:t xml:space="preserve"> </w:t>
            </w:r>
          </w:p>
          <w:p w14:paraId="2E3AABD4" w14:textId="26CD04E1" w:rsidR="007229CC" w:rsidRPr="00431D8A" w:rsidRDefault="00C15017" w:rsidP="00E700DE">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305602A2" w14:textId="77777777" w:rsidR="00C15017" w:rsidRDefault="00C15017" w:rsidP="00E700DE">
            <w:pPr>
              <w:rPr>
                <w:rFonts w:ascii="Times New Roman" w:hAnsi="Times New Roman" w:cs="Times New Roman"/>
                <w:noProof/>
                <w:sz w:val="24"/>
                <w:szCs w:val="24"/>
              </w:rPr>
            </w:pPr>
          </w:p>
          <w:p w14:paraId="695781A3" w14:textId="77777777" w:rsidR="00C15017" w:rsidRPr="00431D8A" w:rsidRDefault="00C15017"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0BCB0371" w14:textId="77777777" w:rsidR="00C15017" w:rsidRDefault="00C15017" w:rsidP="004D1C45">
            <w:pPr>
              <w:rPr>
                <w:rFonts w:ascii="Times New Roman" w:eastAsia="Arial" w:hAnsi="Times New Roman" w:cs="Times New Roman"/>
                <w:noProof/>
                <w:sz w:val="24"/>
                <w:szCs w:val="24"/>
              </w:rPr>
            </w:pPr>
            <w:r w:rsidRPr="00C15017">
              <w:rPr>
                <w:rFonts w:ascii="Times New Roman" w:eastAsia="Arial" w:hAnsi="Times New Roman" w:cs="Times New Roman"/>
                <w:noProof/>
                <w:sz w:val="24"/>
                <w:szCs w:val="24"/>
              </w:rPr>
              <w:t xml:space="preserve">1939 yılında "Ordinaryüs Profesör" unvanını almış, Türkiye'de ilk kez "İş Hukuku" derslerini veren kişi olmuştur. Hukukçu kimliğinin yanı sıra gençlere verdiği büyük değerle bilinir; "Gençlerle Başbaşa" adlı eseri nesiller boyu okunmuş başucu kitaplarından biri olmuştur. </w:t>
            </w:r>
          </w:p>
          <w:p w14:paraId="71400AF1" w14:textId="77777777" w:rsidR="00C15017" w:rsidRDefault="00C15017" w:rsidP="004D1C45">
            <w:pPr>
              <w:rPr>
                <w:rFonts w:ascii="Times New Roman" w:eastAsia="Arial" w:hAnsi="Times New Roman" w:cs="Times New Roman"/>
                <w:noProof/>
                <w:sz w:val="24"/>
                <w:szCs w:val="24"/>
              </w:rPr>
            </w:pPr>
            <w:r w:rsidRPr="00C15017">
              <w:rPr>
                <w:rFonts w:ascii="Times New Roman" w:eastAsia="Arial" w:hAnsi="Times New Roman" w:cs="Times New Roman"/>
                <w:b/>
                <w:bCs/>
                <w:noProof/>
                <w:sz w:val="24"/>
                <w:szCs w:val="24"/>
              </w:rPr>
              <w:t>Hakkında bilgi verilen bilim adamı ve yazarın adını yazınız.</w:t>
            </w:r>
            <w:r w:rsidRPr="00C15017">
              <w:rPr>
                <w:rFonts w:ascii="Times New Roman" w:eastAsia="Arial" w:hAnsi="Times New Roman" w:cs="Times New Roman"/>
                <w:noProof/>
                <w:sz w:val="24"/>
                <w:szCs w:val="24"/>
              </w:rPr>
              <w:t xml:space="preserve"> </w:t>
            </w:r>
          </w:p>
          <w:p w14:paraId="5019E425" w14:textId="38F02ECC" w:rsidR="004D1C45" w:rsidRDefault="00C15017" w:rsidP="004D1C45">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r w:rsidR="004D1C45" w:rsidRPr="00431D8A">
              <w:rPr>
                <w:rFonts w:ascii="Times New Roman" w:hAnsi="Times New Roman" w:cs="Times New Roman"/>
                <w:noProof/>
                <w:sz w:val="24"/>
                <w:szCs w:val="24"/>
              </w:rPr>
              <w:t>.</w:t>
            </w:r>
          </w:p>
          <w:p w14:paraId="72087843" w14:textId="77777777" w:rsidR="007229CC" w:rsidRDefault="007229CC" w:rsidP="004D1C45">
            <w:pPr>
              <w:rPr>
                <w:rFonts w:ascii="Times New Roman" w:hAnsi="Times New Roman" w:cs="Times New Roman"/>
                <w:noProof/>
                <w:sz w:val="24"/>
                <w:szCs w:val="24"/>
              </w:rPr>
            </w:pPr>
          </w:p>
          <w:p w14:paraId="12CF53D3" w14:textId="77777777" w:rsidR="00C15017" w:rsidRPr="00431D8A" w:rsidRDefault="00C15017"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44F3FE2F" w14:textId="77777777" w:rsidR="00C15017" w:rsidRDefault="00C15017" w:rsidP="004C66D1">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 sanat müziğinin en önemli temsilcilerinden olan "Hafız ve Bestekâr"dır. Arkasında 42 ayrı makamda 632 eser bırakmıştır. "Muhabbet Bağına Girdim", "Çile Bülbülüm Çile" gibi unutulmaz eserlere imza atmış, 14’ü Türk, 47’si Mısır filmi olmak üzere toplam 61 film için sinema müzikleri bestelemiştir. </w:t>
            </w:r>
          </w:p>
          <w:p w14:paraId="28546FD3" w14:textId="28F47332" w:rsidR="00BC1759" w:rsidRPr="00431D8A" w:rsidRDefault="00C15017" w:rsidP="004C66D1">
            <w:pPr>
              <w:rPr>
                <w:rFonts w:ascii="Times New Roman" w:hAnsi="Times New Roman" w:cs="Times New Roman"/>
                <w:b/>
                <w:bCs/>
                <w:noProof/>
                <w:sz w:val="24"/>
                <w:szCs w:val="24"/>
              </w:rPr>
            </w:pPr>
            <w:r w:rsidRPr="00C15017">
              <w:rPr>
                <w:rFonts w:ascii="Times New Roman" w:hAnsi="Times New Roman" w:cs="Times New Roman"/>
                <w:b/>
                <w:bCs/>
                <w:noProof/>
                <w:sz w:val="24"/>
                <w:szCs w:val="24"/>
              </w:rPr>
              <w:t>Hakkında bilgi verilen besteci ve ses sanatçısının adını yazınız.</w:t>
            </w:r>
          </w:p>
          <w:p w14:paraId="5C6C65CE" w14:textId="77777777" w:rsidR="00C15017" w:rsidRDefault="00C15017" w:rsidP="00C15017">
            <w:pPr>
              <w:rPr>
                <w:rFonts w:ascii="Times New Roman" w:hAnsi="Times New Roman" w:cs="Times New Roman"/>
                <w:noProof/>
                <w:sz w:val="24"/>
                <w:szCs w:val="24"/>
              </w:rPr>
            </w:pPr>
            <w:r w:rsidRPr="00C15017">
              <w:rPr>
                <w:rFonts w:ascii="Segoe UI Symbol" w:eastAsia="Arial" w:hAnsi="Segoe UI Symbol" w:cs="Segoe UI Symbol"/>
                <w:noProof/>
                <w:sz w:val="24"/>
                <w:szCs w:val="24"/>
              </w:rPr>
              <w:t>✎</w:t>
            </w:r>
            <w:r w:rsidRPr="00C15017">
              <w:rPr>
                <w:rFonts w:ascii="Times New Roman" w:eastAsia="Arial" w:hAnsi="Times New Roman" w:cs="Times New Roman"/>
                <w:noProof/>
                <w:sz w:val="24"/>
                <w:szCs w:val="24"/>
              </w:rPr>
              <w:t>...</w:t>
            </w:r>
            <w:r w:rsidRPr="00431D8A">
              <w:rPr>
                <w:rFonts w:ascii="Times New Roman" w:hAnsi="Times New Roman" w:cs="Times New Roman"/>
                <w:noProof/>
                <w:sz w:val="24"/>
                <w:szCs w:val="24"/>
              </w:rPr>
              <w:t>.</w:t>
            </w:r>
          </w:p>
          <w:p w14:paraId="4AA4F20D" w14:textId="77777777" w:rsidR="00BC1759" w:rsidRDefault="00BC1759" w:rsidP="004C66D1">
            <w:pPr>
              <w:rPr>
                <w:rFonts w:ascii="Times New Roman" w:hAnsi="Times New Roman" w:cs="Times New Roman"/>
                <w:b/>
                <w:bCs/>
                <w:noProof/>
                <w:sz w:val="24"/>
                <w:szCs w:val="24"/>
              </w:rPr>
            </w:pPr>
          </w:p>
          <w:p w14:paraId="5243E331" w14:textId="77777777" w:rsidR="00C15017" w:rsidRDefault="00C15017" w:rsidP="004C66D1">
            <w:pPr>
              <w:rPr>
                <w:rFonts w:ascii="Times New Roman" w:hAnsi="Times New Roman" w:cs="Times New Roman"/>
                <w:b/>
                <w:bCs/>
                <w:noProof/>
                <w:sz w:val="24"/>
                <w:szCs w:val="24"/>
              </w:rPr>
            </w:pPr>
          </w:p>
          <w:p w14:paraId="51DC61F8" w14:textId="2F97C8B1" w:rsidR="007229CC" w:rsidRPr="00431D8A" w:rsidRDefault="007229CC"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EB73AFD" w14:textId="77777777" w:rsidR="00C15017" w:rsidRDefault="00C15017" w:rsidP="009B293E">
            <w:pPr>
              <w:rPr>
                <w:rFonts w:ascii="Times New Roman" w:hAnsi="Times New Roman" w:cs="Times New Roman"/>
                <w:noProof/>
                <w:sz w:val="24"/>
                <w:szCs w:val="24"/>
              </w:rPr>
            </w:pPr>
            <w:r w:rsidRPr="00C15017">
              <w:rPr>
                <w:rFonts w:ascii="Times New Roman" w:hAnsi="Times New Roman" w:cs="Times New Roman"/>
                <w:noProof/>
                <w:sz w:val="24"/>
                <w:szCs w:val="24"/>
              </w:rPr>
              <w:t xml:space="preserve">Edebiyatımızda "Zamanın Peşinden Giden Şair ve Yazar" olarak anılmaktadır. Eserlerinde Doğu-Batı çatışmasını ve rüya kavramını sıkça işlemiştir. Türk insanının bocalamalarını anlattığı "Saatleri Ayarlama Enstitüsü" romanı ve beş farklı ilimizin tarihi/kültürel dokusunu anlattığı "Beş Şehir" en tanınmış eserlerindendir. </w:t>
            </w:r>
          </w:p>
          <w:p w14:paraId="656D9205" w14:textId="3787C5AC" w:rsidR="00C15017" w:rsidRDefault="00C15017" w:rsidP="009B293E">
            <w:pPr>
              <w:rPr>
                <w:rFonts w:ascii="Times New Roman" w:hAnsi="Times New Roman" w:cs="Times New Roman"/>
                <w:b/>
                <w:bCs/>
                <w:noProof/>
                <w:sz w:val="24"/>
                <w:szCs w:val="24"/>
              </w:rPr>
            </w:pPr>
            <w:r w:rsidRPr="00C15017">
              <w:rPr>
                <w:rFonts w:ascii="Times New Roman" w:hAnsi="Times New Roman" w:cs="Times New Roman"/>
                <w:b/>
                <w:bCs/>
                <w:noProof/>
                <w:sz w:val="24"/>
                <w:szCs w:val="24"/>
              </w:rPr>
              <w:t>Hakkında bilgi verilen şair ve yazarımızın adını yazınız.</w:t>
            </w:r>
          </w:p>
          <w:p w14:paraId="180319E8" w14:textId="4D3AD797"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Default="00337A2A" w:rsidP="009B293E">
            <w:pPr>
              <w:rPr>
                <w:rFonts w:ascii="Times New Roman" w:hAnsi="Times New Roman" w:cs="Times New Roman"/>
                <w:b/>
                <w:bCs/>
                <w:noProof/>
                <w:sz w:val="24"/>
                <w:szCs w:val="24"/>
              </w:rPr>
            </w:pPr>
          </w:p>
          <w:p w14:paraId="048B62E8" w14:textId="77777777" w:rsidR="00C15017" w:rsidRPr="00431D8A" w:rsidRDefault="00C15017"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r w:rsidR="000A1DFA" w:rsidRPr="00431D8A" w14:paraId="382E22FF" w14:textId="77777777" w:rsidTr="005F7DD5">
        <w:tc>
          <w:tcPr>
            <w:tcW w:w="568" w:type="dxa"/>
            <w:shd w:val="clear" w:color="auto" w:fill="002060"/>
          </w:tcPr>
          <w:p w14:paraId="787FB2A3" w14:textId="1956CB72" w:rsidR="000A1DFA" w:rsidRPr="00431D8A" w:rsidRDefault="000A1DFA" w:rsidP="005F7DD5">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9</w:t>
            </w:r>
          </w:p>
        </w:tc>
        <w:tc>
          <w:tcPr>
            <w:tcW w:w="10206" w:type="dxa"/>
            <w:tcBorders>
              <w:top w:val="single" w:sz="12" w:space="0" w:color="4472C4" w:themeColor="accent1"/>
            </w:tcBorders>
            <w:shd w:val="clear" w:color="auto" w:fill="F2F2F2" w:themeFill="background1" w:themeFillShade="F2"/>
          </w:tcPr>
          <w:p w14:paraId="55F52235" w14:textId="77777777" w:rsidR="000A1DFA" w:rsidRPr="00431D8A" w:rsidRDefault="000A1DFA" w:rsidP="005F7DD5">
            <w:pPr>
              <w:rPr>
                <w:rFonts w:ascii="Times New Roman" w:hAnsi="Times New Roman" w:cs="Times New Roman"/>
                <w:sz w:val="24"/>
                <w:szCs w:val="24"/>
              </w:rPr>
            </w:pPr>
          </w:p>
        </w:tc>
      </w:tr>
      <w:tr w:rsidR="000A1DFA" w:rsidRPr="00431D8A" w14:paraId="19688D83" w14:textId="77777777" w:rsidTr="005F7DD5">
        <w:tc>
          <w:tcPr>
            <w:tcW w:w="10774" w:type="dxa"/>
            <w:gridSpan w:val="2"/>
          </w:tcPr>
          <w:p w14:paraId="0CB63F33" w14:textId="77777777" w:rsidR="00C15017" w:rsidRDefault="00C15017" w:rsidP="005F7DD5">
            <w:pPr>
              <w:rPr>
                <w:rFonts w:ascii="Times New Roman" w:hAnsi="Times New Roman" w:cs="Times New Roman"/>
                <w:noProof/>
                <w:sz w:val="24"/>
                <w:szCs w:val="24"/>
              </w:rPr>
            </w:pPr>
            <w:r w:rsidRPr="00C15017">
              <w:rPr>
                <w:rFonts w:ascii="Times New Roman" w:hAnsi="Times New Roman" w:cs="Times New Roman"/>
                <w:noProof/>
                <w:sz w:val="24"/>
                <w:szCs w:val="24"/>
              </w:rPr>
              <w:t xml:space="preserve">Türk Edebiyatı Vakfınca 1980 yılında kendisine "Şairler Sultanı" (Sultanu’ş Şuara) unvanı verilmiş "Şiir Üstadı"mızdır. Tiyatrolarındaki diyalog ve olay örgüsünün derinliği sebebiyle "Türk Shakespeare'i" olarak da anılmıştır. "Çile", "Kaldırımlar", "Bir Adam Yaratmak" ve "Reis Bey" en önemli eserleri arasındadır. </w:t>
            </w:r>
            <w:r w:rsidRPr="00C15017">
              <w:rPr>
                <w:rFonts w:ascii="Times New Roman" w:hAnsi="Times New Roman" w:cs="Times New Roman"/>
                <w:b/>
                <w:bCs/>
                <w:noProof/>
                <w:sz w:val="24"/>
                <w:szCs w:val="24"/>
              </w:rPr>
              <w:t>Hakkında bilgi verilen şair ve yazarımızın adını yazınız.</w:t>
            </w:r>
            <w:r w:rsidRPr="00C15017">
              <w:rPr>
                <w:rFonts w:ascii="Times New Roman" w:hAnsi="Times New Roman" w:cs="Times New Roman"/>
                <w:noProof/>
                <w:sz w:val="24"/>
                <w:szCs w:val="24"/>
              </w:rPr>
              <w:t xml:space="preserve"> </w:t>
            </w:r>
          </w:p>
          <w:p w14:paraId="651C5201" w14:textId="4C379E07" w:rsidR="00C15017" w:rsidRDefault="00C15017" w:rsidP="005F7DD5">
            <w:pPr>
              <w:rPr>
                <w:rFonts w:ascii="Times New Roman" w:hAnsi="Times New Roman" w:cs="Times New Roman"/>
                <w:noProof/>
                <w:sz w:val="24"/>
                <w:szCs w:val="24"/>
              </w:rPr>
            </w:pPr>
            <w:r w:rsidRPr="00C15017">
              <w:rPr>
                <w:rFonts w:ascii="Segoe UI Symbol" w:hAnsi="Segoe UI Symbol" w:cs="Segoe UI Symbol"/>
                <w:noProof/>
                <w:sz w:val="24"/>
                <w:szCs w:val="24"/>
              </w:rPr>
              <w:t>✎</w:t>
            </w:r>
            <w:r w:rsidRPr="00C15017">
              <w:rPr>
                <w:rFonts w:ascii="Times New Roman" w:hAnsi="Times New Roman" w:cs="Times New Roman"/>
                <w:noProof/>
                <w:sz w:val="24"/>
                <w:szCs w:val="24"/>
              </w:rPr>
              <w:t>...</w:t>
            </w:r>
          </w:p>
          <w:p w14:paraId="15AB2344" w14:textId="77777777" w:rsidR="000A1DFA" w:rsidRDefault="000A1DFA" w:rsidP="005F7DD5">
            <w:pPr>
              <w:rPr>
                <w:rFonts w:ascii="Times New Roman" w:hAnsi="Times New Roman" w:cs="Times New Roman"/>
                <w:b/>
                <w:bCs/>
                <w:noProof/>
                <w:sz w:val="24"/>
                <w:szCs w:val="24"/>
              </w:rPr>
            </w:pPr>
          </w:p>
          <w:p w14:paraId="58AA5415" w14:textId="77777777" w:rsidR="000A1DFA" w:rsidRPr="00431D8A" w:rsidRDefault="000A1DFA" w:rsidP="005F7DD5">
            <w:pPr>
              <w:rPr>
                <w:rFonts w:ascii="Times New Roman" w:hAnsi="Times New Roman" w:cs="Times New Roman"/>
                <w:b/>
                <w:bCs/>
                <w:noProof/>
                <w:sz w:val="24"/>
                <w:szCs w:val="24"/>
              </w:rPr>
            </w:pPr>
          </w:p>
        </w:tc>
      </w:tr>
    </w:tbl>
    <w:p w14:paraId="06815387" w14:textId="731E0ED6"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40075A52"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S1: Fatma Aliye (Topuz) </w:t>
      </w:r>
    </w:p>
    <w:p w14:paraId="406CCCF4" w14:textId="44925404"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6715A61B">
          <v:rect id="_x0000_i1042" style="width:0;height:1.5pt" o:hralign="center" o:bullet="t" o:hrstd="t" o:hr="t" fillcolor="#a0a0a0" stroked="f"/>
        </w:pict>
      </w:r>
    </w:p>
    <w:p w14:paraId="0491371E"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S2: Osman Hamdi Bey </w:t>
      </w:r>
    </w:p>
    <w:p w14:paraId="6CB77B49" w14:textId="7A6D58F9"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3CAE011C">
          <v:rect id="_x0000_i1043" style="width:0;height:1.5pt" o:hralign="center" o:bullet="t" o:hrstd="t" o:hr="t" fillcolor="#a0a0a0" stroked="f"/>
        </w:pict>
      </w:r>
    </w:p>
    <w:p w14:paraId="518B176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S3: Ziya Gökalp </w:t>
      </w:r>
    </w:p>
    <w:p w14:paraId="15CC9FCE" w14:textId="75A3B2A0"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4FFB4570">
          <v:rect id="_x0000_i1044" style="width:0;height:1.5pt" o:hralign="center" o:bullet="t" o:hrstd="t" o:hr="t" fillcolor="#a0a0a0" stroked="f"/>
        </w:pict>
      </w:r>
    </w:p>
    <w:p w14:paraId="5F054F1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S4: Ömer Seyfettin </w:t>
      </w:r>
    </w:p>
    <w:p w14:paraId="419C101F" w14:textId="78533654"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24089545">
          <v:rect id="_x0000_i1045" style="width:0;height:1.5pt" o:hralign="center" o:bullet="t" o:hrstd="t" o:hr="t" fillcolor="#a0a0a0" stroked="f"/>
        </w:pict>
      </w:r>
    </w:p>
    <w:p w14:paraId="2E0899FE"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S5: Mehmet Âkif Ersoy </w:t>
      </w:r>
    </w:p>
    <w:p w14:paraId="3667758E" w14:textId="7197EC6A"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2B58328C">
          <v:rect id="_x0000_i1046" style="width:0;height:1.5pt" o:hralign="center" o:bullet="t" o:hrstd="t" o:hr="t" fillcolor="#a0a0a0" stroked="f"/>
        </w:pict>
      </w:r>
    </w:p>
    <w:p w14:paraId="2CF93020"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S6: Ali Fuat Başgil </w:t>
      </w:r>
    </w:p>
    <w:p w14:paraId="6A7DE758" w14:textId="28A5C13F" w:rsid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6C558A41">
          <v:rect id="_x0000_i1047" style="width:0;height:1.5pt" o:hralign="center" o:bullet="t" o:hrstd="t" o:hr="t" fillcolor="#a0a0a0" stroked="f"/>
        </w:pict>
      </w:r>
    </w:p>
    <w:p w14:paraId="2710C86C"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S7: Sadettin Kaynak </w:t>
      </w:r>
    </w:p>
    <w:p w14:paraId="4EFDF72F" w14:textId="0807B175"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79F35B6F">
          <v:rect id="_x0000_i1048" style="width:0;height:1.5pt" o:hralign="center" o:bullet="t" o:hrstd="t" o:hr="t" fillcolor="#a0a0a0" stroked="f"/>
        </w:pict>
      </w:r>
    </w:p>
    <w:p w14:paraId="08741DDC" w14:textId="77777777" w:rsid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S8: Ahmet Hamdi Tanpınar</w:t>
      </w:r>
    </w:p>
    <w:p w14:paraId="31C1B42A" w14:textId="67F9063F" w:rsidR="00C15017" w:rsidRPr="00C15017" w:rsidRDefault="00C15017" w:rsidP="00913186">
      <w:pPr>
        <w:rPr>
          <w:rFonts w:ascii="Times New Roman" w:hAnsi="Times New Roman" w:cs="Times New Roman"/>
          <w:iCs/>
          <w:sz w:val="24"/>
          <w:szCs w:val="24"/>
        </w:rPr>
      </w:pPr>
      <w:r>
        <w:rPr>
          <w:rFonts w:ascii="Times New Roman" w:hAnsi="Times New Roman" w:cs="Times New Roman"/>
          <w:iCs/>
          <w:sz w:val="24"/>
          <w:szCs w:val="24"/>
        </w:rPr>
        <w:pict w14:anchorId="6C3C7FA0">
          <v:rect id="_x0000_i1051" style="width:0;height:1.5pt" o:hralign="center" o:bullet="t" o:hrstd="t" o:hr="t" fillcolor="#a0a0a0" stroked="f"/>
        </w:pict>
      </w:r>
    </w:p>
    <w:p w14:paraId="2020B707" w14:textId="49E59AE5" w:rsidR="00C15017" w:rsidRPr="00C15017" w:rsidRDefault="00C15017" w:rsidP="00913186">
      <w:pPr>
        <w:rPr>
          <w:rFonts w:ascii="Times New Roman" w:hAnsi="Times New Roman" w:cs="Times New Roman"/>
          <w:iCs/>
          <w:sz w:val="24"/>
          <w:szCs w:val="24"/>
        </w:rPr>
      </w:pPr>
      <w:r w:rsidRPr="00C15017">
        <w:rPr>
          <w:rFonts w:ascii="Times New Roman" w:hAnsi="Times New Roman" w:cs="Times New Roman"/>
          <w:iCs/>
          <w:sz w:val="24"/>
          <w:szCs w:val="24"/>
        </w:rPr>
        <w:t xml:space="preserve"> S9: Necip Fazıl Kısakürek</w:t>
      </w:r>
    </w:p>
    <w:sectPr w:rsidR="00C15017" w:rsidRPr="00C1501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613F" w14:textId="77777777" w:rsidR="00A74A3A" w:rsidRDefault="00A74A3A" w:rsidP="00804A3F">
      <w:pPr>
        <w:spacing w:after="0" w:line="240" w:lineRule="auto"/>
      </w:pPr>
      <w:r>
        <w:separator/>
      </w:r>
    </w:p>
  </w:endnote>
  <w:endnote w:type="continuationSeparator" w:id="0">
    <w:p w14:paraId="755B02C3" w14:textId="77777777" w:rsidR="00A74A3A" w:rsidRDefault="00A74A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EBA44" w14:textId="77777777" w:rsidR="00A74A3A" w:rsidRDefault="00A74A3A" w:rsidP="00804A3F">
      <w:pPr>
        <w:spacing w:after="0" w:line="240" w:lineRule="auto"/>
      </w:pPr>
      <w:r>
        <w:separator/>
      </w:r>
    </w:p>
  </w:footnote>
  <w:footnote w:type="continuationSeparator" w:id="0">
    <w:p w14:paraId="0342D2B0" w14:textId="77777777" w:rsidR="00A74A3A" w:rsidRDefault="00A74A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1DFA"/>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77"/>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29CC"/>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186"/>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4A3A"/>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0E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2BCE"/>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017"/>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 w:val="00FF4BA3"/>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1</Pages>
  <Words>648</Words>
  <Characters>3699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2026-05-09T19:17:00Z</dcterms:modified>
</cp:coreProperties>
</file>