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BD601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A63C9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BD601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A63C9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0685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FA63C9">
        <w:rPr>
          <w:rFonts w:cstheme="minorHAnsi"/>
          <w:b/>
          <w:bCs/>
          <w:sz w:val="20"/>
          <w:szCs w:val="20"/>
        </w:rPr>
        <w:t>İNKILAP TARİHİ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C3ABA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A63C9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98" w:type="dxa"/>
        <w:tblInd w:w="-147" w:type="dxa"/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4"/>
        <w:gridCol w:w="963"/>
        <w:gridCol w:w="964"/>
        <w:gridCol w:w="963"/>
        <w:gridCol w:w="964"/>
      </w:tblGrid>
      <w:tr w:rsidR="00C51614" w14:paraId="5F4B3517" w14:textId="77777777" w:rsidTr="00C516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35C724D5" w14:textId="77777777" w:rsidR="00C51614" w:rsidRPr="00360852" w:rsidRDefault="00C5161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639494F" w:rsidR="00C51614" w:rsidRPr="00360852" w:rsidRDefault="00C5161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63" w:type="dxa"/>
          </w:tcPr>
          <w:p w14:paraId="394139A1" w14:textId="77777777" w:rsidR="00C51614" w:rsidRPr="00C23F75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48884BE" w:rsidR="00C51614" w:rsidRPr="00C23F75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17A9D2C9" w14:textId="77777777" w:rsidR="00C51614" w:rsidRPr="00C23F75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E28F32A" w:rsidR="00C51614" w:rsidRPr="00C23F75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3" w:type="dxa"/>
          </w:tcPr>
          <w:p w14:paraId="7742A56B" w14:textId="77777777" w:rsidR="00C51614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BE4BC" w:rsidR="00C51614" w:rsidRPr="00360852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42AF2B1" w14:textId="77777777" w:rsidR="00C51614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80668D6" w:rsidR="00C51614" w:rsidRPr="00360852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63" w:type="dxa"/>
          </w:tcPr>
          <w:p w14:paraId="3D0F0A33" w14:textId="77777777" w:rsidR="00C51614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79AFA84" w:rsidR="00C51614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BD20610" w14:textId="5FF83E18" w:rsidR="00C51614" w:rsidRDefault="00C51614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16F71ECA" w:rsidR="00C51614" w:rsidRDefault="00C51614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3" w:type="dxa"/>
          </w:tcPr>
          <w:p w14:paraId="2AAF18A8" w14:textId="19A061F2" w:rsidR="00C51614" w:rsidRDefault="00C51614" w:rsidP="000162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A7016BF" w14:textId="4E1C0828" w:rsidR="00C51614" w:rsidRDefault="00C51614" w:rsidP="000162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EF328F5" w14:textId="043F5482" w:rsidR="00C51614" w:rsidRDefault="00C51614" w:rsidP="00D67B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3673918" w14:textId="7E77FFEC" w:rsidR="00C51614" w:rsidRDefault="00C51614" w:rsidP="00D67B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3" w:type="dxa"/>
          </w:tcPr>
          <w:p w14:paraId="6CFD72CE" w14:textId="2231CBFA" w:rsidR="00C51614" w:rsidRDefault="00C51614" w:rsidP="00C516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 Soru</w:t>
            </w:r>
          </w:p>
          <w:p w14:paraId="4D704E7B" w14:textId="522A40A5" w:rsidR="00C51614" w:rsidRDefault="00C51614" w:rsidP="00C516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9DC1CE" w14:textId="52EF9D3F" w:rsidR="00C51614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51614" w:rsidRDefault="00C5161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51614" w14:paraId="4025E7B9" w14:textId="77777777" w:rsidTr="00C51614">
        <w:trPr>
          <w:trHeight w:val="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3409D01" w14:textId="4F879921" w:rsidR="00C51614" w:rsidRPr="00360852" w:rsidRDefault="00C5161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3" w:type="dxa"/>
          </w:tcPr>
          <w:p w14:paraId="40D40D8C" w14:textId="77777777" w:rsidR="00C51614" w:rsidRPr="00360852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C51614" w:rsidRPr="00360852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3" w:type="dxa"/>
          </w:tcPr>
          <w:p w14:paraId="24DB285D" w14:textId="77777777" w:rsidR="00C51614" w:rsidRPr="00360852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C51614" w:rsidRPr="00360852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3" w:type="dxa"/>
          </w:tcPr>
          <w:p w14:paraId="44667371" w14:textId="51092D0C" w:rsidR="00C51614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E8E677B" w14:textId="73C3DBFB" w:rsidR="00C51614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3" w:type="dxa"/>
          </w:tcPr>
          <w:p w14:paraId="603E7C81" w14:textId="3008FF0E" w:rsidR="00C51614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41A84103" w14:textId="642D7BFF" w:rsidR="00C51614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3" w:type="dxa"/>
          </w:tcPr>
          <w:p w14:paraId="035BA792" w14:textId="6A42F446" w:rsidR="00C51614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96C7088" w14:textId="687FA14B" w:rsidR="00C51614" w:rsidRPr="00421441" w:rsidRDefault="00C5161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787964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787964">
        <w:trPr>
          <w:trHeight w:val="220"/>
        </w:trPr>
        <w:tc>
          <w:tcPr>
            <w:tcW w:w="10774" w:type="dxa"/>
            <w:gridSpan w:val="2"/>
          </w:tcPr>
          <w:p w14:paraId="1E8ACD8A" w14:textId="77777777" w:rsidR="00C51614" w:rsidRPr="00C51614" w:rsidRDefault="00C51614" w:rsidP="00C516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614">
              <w:rPr>
                <w:rFonts w:ascii="Times New Roman" w:hAnsi="Times New Roman" w:cs="Times New Roman"/>
                <w:noProof/>
                <w:sz w:val="24"/>
                <w:szCs w:val="24"/>
              </w:rPr>
              <w:t>Atatürk, Türk milletinin çağdaş uygarlık düzeyinin üzerine çıkmasını hedeflemiş; eğitimden hukuka, ekonomiden sosyal hayata kadar birçok alanda yenilik yapılmasını istemiştir.</w:t>
            </w:r>
          </w:p>
          <w:p w14:paraId="4DFBDCDB" w14:textId="77777777" w:rsidR="00C51614" w:rsidRPr="00C51614" w:rsidRDefault="00C51614" w:rsidP="00C516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516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 Atatürk ilke ve inkılaplarını oluşturan temel esaslardan hangisiyle ilgilidir? Yazınız.</w:t>
            </w:r>
          </w:p>
          <w:p w14:paraId="2FC8E044" w14:textId="231D93AB" w:rsidR="00D67BC5" w:rsidRDefault="00D67BC5" w:rsidP="004646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3DE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23DE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1F279C6" w14:textId="77777777" w:rsidR="00C51614" w:rsidRDefault="00C51614" w:rsidP="004646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2A9E7E" w14:textId="71F6E333" w:rsidR="00F21971" w:rsidRPr="00CC5197" w:rsidRDefault="00F21971" w:rsidP="0046465B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787964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787964">
        <w:trPr>
          <w:trHeight w:val="705"/>
        </w:trPr>
        <w:tc>
          <w:tcPr>
            <w:tcW w:w="10774" w:type="dxa"/>
            <w:gridSpan w:val="2"/>
          </w:tcPr>
          <w:p w14:paraId="0E08A5E8" w14:textId="549E28D7" w:rsidR="00C51614" w:rsidRPr="00C51614" w:rsidRDefault="00C51614" w:rsidP="00C516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516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Mustafa Kemal Atatürk’ün aşağıda verilen sözlerinin hangi ilkeler ile ilgili olduğunu yazınız. </w:t>
            </w:r>
          </w:p>
          <w:p w14:paraId="37E27E0B" w14:textId="25CC9E6A" w:rsidR="00C51614" w:rsidRPr="00C51614" w:rsidRDefault="00C51614" w:rsidP="00C516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1614">
              <w:rPr>
                <w:rFonts w:ascii="Times New Roman" w:hAnsi="Times New Roman" w:cs="Times New Roman"/>
                <w:noProof/>
                <w:sz w:val="24"/>
                <w:szCs w:val="24"/>
              </w:rPr>
              <w:t>a. “Millî egemenlik uğrunda canımı vermek, benim için vicdan ve namus borcu olsun.”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1614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</w:t>
            </w:r>
          </w:p>
          <w:p w14:paraId="24F570A5" w14:textId="35E620B3" w:rsidR="00C51614" w:rsidRPr="000040E4" w:rsidRDefault="00C51614" w:rsidP="00C516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C51614">
              <w:rPr>
                <w:rFonts w:ascii="Times New Roman" w:hAnsi="Times New Roman" w:cs="Times New Roman"/>
                <w:noProof/>
                <w:sz w:val="24"/>
                <w:szCs w:val="24"/>
              </w:rPr>
              <w:t>. “Toplumu çağdaş, uyggarlık seviyesine ulaştırmayı, yeniliğe açık olmayı sürekli gelişmeyi ve ilerlemeyi amaçlar.”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C51614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.............................................</w:t>
            </w:r>
          </w:p>
        </w:tc>
      </w:tr>
      <w:tr w:rsidR="00924C00" w:rsidRPr="00B4403F" w14:paraId="476D8237" w14:textId="77777777" w:rsidTr="00787964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787964">
        <w:tc>
          <w:tcPr>
            <w:tcW w:w="10774" w:type="dxa"/>
            <w:gridSpan w:val="2"/>
          </w:tcPr>
          <w:p w14:paraId="273FBB90" w14:textId="77777777" w:rsidR="00457431" w:rsidRPr="00457431" w:rsidRDefault="00457431" w:rsidP="0045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43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Mustafa Kemal Millî Mücadele’yi başlatırken söylediği </w:t>
            </w:r>
            <w:r w:rsidRPr="0045743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“Hürriyet ve istiklal benim karakterimdir.” </w:t>
            </w:r>
            <w:r w:rsidRPr="0045743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sözü</w:t>
            </w:r>
            <w:r w:rsidRPr="00457431">
              <w:rPr>
                <w:rFonts w:ascii="Times New Roman" w:hAnsi="Times New Roman" w:cs="Times New Roman"/>
                <w:sz w:val="24"/>
                <w:szCs w:val="24"/>
              </w:rPr>
              <w:t xml:space="preserve"> Atatürk ilkelerinin temel esaslarından hangisi ile ilgilidir?</w:t>
            </w:r>
          </w:p>
          <w:p w14:paraId="10DA118D" w14:textId="77777777" w:rsidR="005100CE" w:rsidRPr="00457431" w:rsidRDefault="005100CE" w:rsidP="005100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743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743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164276" w14:textId="1CB63FC0" w:rsidR="00D67BC5" w:rsidRPr="000040E4" w:rsidRDefault="00D67BC5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787964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787964">
        <w:tc>
          <w:tcPr>
            <w:tcW w:w="10774" w:type="dxa"/>
            <w:gridSpan w:val="2"/>
          </w:tcPr>
          <w:p w14:paraId="395D4075" w14:textId="0042F793" w:rsidR="005100CE" w:rsidRPr="005100CE" w:rsidRDefault="005100CE" w:rsidP="004177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 özellikleri verilen Cumhuriyet Dönemi partilerinin isimlerini altlarında boşluklara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5100CE" w14:paraId="0F5F31FC" w14:textId="77777777" w:rsidTr="005100CE">
              <w:tc>
                <w:tcPr>
                  <w:tcW w:w="5279" w:type="dxa"/>
                </w:tcPr>
                <w:p w14:paraId="07F5244B" w14:textId="0037F46B" w:rsidR="005100CE" w:rsidRPr="005100CE" w:rsidRDefault="005100CE" w:rsidP="005100C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Kurucusu Kazım Karabekir’dir.</w:t>
                  </w:r>
                </w:p>
                <w:p w14:paraId="35CEE85F" w14:textId="67DF6524" w:rsidR="005100CE" w:rsidRPr="005100CE" w:rsidRDefault="005100CE" w:rsidP="005100C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İlk muhalefet partisidir.</w:t>
                  </w:r>
                </w:p>
              </w:tc>
              <w:tc>
                <w:tcPr>
                  <w:tcW w:w="5279" w:type="dxa"/>
                </w:tcPr>
                <w:p w14:paraId="0CC113AE" w14:textId="7DA85448" w:rsidR="005100CE" w:rsidRPr="005100CE" w:rsidRDefault="005100CE" w:rsidP="005100C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TBMM Döneminin ilk siyasi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partisidir.</w:t>
                  </w:r>
                </w:p>
                <w:p w14:paraId="5DB54D31" w14:textId="3DB63CD4" w:rsidR="005100CE" w:rsidRPr="005100CE" w:rsidRDefault="005100CE" w:rsidP="005100C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Ekonomide devletçilik ilkesini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5100C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benimsemiştir.</w:t>
                  </w:r>
                </w:p>
              </w:tc>
            </w:tr>
            <w:tr w:rsidR="005100CE" w14:paraId="14BBE4AD" w14:textId="77777777" w:rsidTr="005100CE">
              <w:tc>
                <w:tcPr>
                  <w:tcW w:w="5279" w:type="dxa"/>
                </w:tcPr>
                <w:p w14:paraId="520D5A93" w14:textId="04710B95" w:rsidR="005100CE" w:rsidRPr="005100CE" w:rsidRDefault="005100CE" w:rsidP="005100C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</w:t>
                  </w:r>
                </w:p>
              </w:tc>
              <w:tc>
                <w:tcPr>
                  <w:tcW w:w="5279" w:type="dxa"/>
                </w:tcPr>
                <w:p w14:paraId="6E9B8580" w14:textId="77777777" w:rsidR="005100CE" w:rsidRDefault="005100CE" w:rsidP="005100C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........................................</w:t>
                  </w:r>
                </w:p>
                <w:p w14:paraId="6558A4EC" w14:textId="53BB4FBF" w:rsidR="00457431" w:rsidRPr="005100CE" w:rsidRDefault="00457431" w:rsidP="005100C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1F26C18" w14:textId="108F7593" w:rsidR="000C56B3" w:rsidRPr="000040E4" w:rsidRDefault="000C56B3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787964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787964">
        <w:trPr>
          <w:trHeight w:val="206"/>
        </w:trPr>
        <w:tc>
          <w:tcPr>
            <w:tcW w:w="10774" w:type="dxa"/>
            <w:gridSpan w:val="2"/>
          </w:tcPr>
          <w:p w14:paraId="3524EA02" w14:textId="21521B9F" w:rsidR="005F233A" w:rsidRDefault="005100CE" w:rsidP="00DF36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00C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Cumhuriyet'in ilk yıllarında çok partili siyasi hayata geçiş denemeleri yapılmasının </w:t>
            </w:r>
            <w:r w:rsidRPr="005100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temel amacı</w:t>
            </w:r>
            <w:r w:rsidRPr="005100C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nedir? Kısaca açıklayınız.</w:t>
            </w:r>
          </w:p>
          <w:p w14:paraId="694A2810" w14:textId="77777777" w:rsidR="005100CE" w:rsidRPr="005100CE" w:rsidRDefault="005100CE" w:rsidP="005100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00C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100C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3029361" w14:textId="77777777" w:rsidR="00D67BC5" w:rsidRDefault="00D67BC5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D7A024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0244A8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347F6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D2243D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0AB0D0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5502CF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453B51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11AA08" w14:textId="77777777" w:rsidR="00457431" w:rsidRDefault="00457431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250C5D5" w:rsidR="00D67BC5" w:rsidRPr="000040E4" w:rsidRDefault="00D67BC5" w:rsidP="00DF36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787964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787964">
        <w:tc>
          <w:tcPr>
            <w:tcW w:w="10774" w:type="dxa"/>
            <w:gridSpan w:val="2"/>
          </w:tcPr>
          <w:p w14:paraId="0360F718" w14:textId="77777777" w:rsidR="005100CE" w:rsidRDefault="005100CE" w:rsidP="00496B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00CE">
              <w:rPr>
                <w:rFonts w:ascii="Times New Roman" w:hAnsi="Times New Roman" w:cs="Times New Roman"/>
                <w:noProof/>
                <w:sz w:val="24"/>
                <w:szCs w:val="24"/>
              </w:rPr>
              <w:t>Cumhuriyet'in ilk yıllarında çok partili hayata geçişi kesintiye uğratan, mevcut laik ve demokratik rejimi yıkmaya yönelik çıkan iç isyanlara (tehditlere) iki örnek veriniz.</w:t>
            </w:r>
          </w:p>
          <w:p w14:paraId="15C078DE" w14:textId="4FEEE3BE" w:rsidR="008606C4" w:rsidRPr="005100CE" w:rsidRDefault="005100CE" w:rsidP="00AD75F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100C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E7DBBBD" w14:textId="77777777" w:rsidR="008606C4" w:rsidRDefault="008606C4" w:rsidP="00AD75F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7C64D6" w14:textId="77777777" w:rsidR="005100CE" w:rsidRDefault="005100CE" w:rsidP="005100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100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59CF6E8D" w14:textId="222D097C" w:rsidR="005100CE" w:rsidRPr="000040E4" w:rsidRDefault="005100CE" w:rsidP="005100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787964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787964">
        <w:tc>
          <w:tcPr>
            <w:tcW w:w="10774" w:type="dxa"/>
            <w:gridSpan w:val="2"/>
          </w:tcPr>
          <w:p w14:paraId="226F554F" w14:textId="3F64DAD8" w:rsidR="00457431" w:rsidRDefault="00457431" w:rsidP="00D6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431">
              <w:rPr>
                <w:rFonts w:ascii="Times New Roman" w:hAnsi="Times New Roman" w:cs="Times New Roman"/>
                <w:sz w:val="24"/>
                <w:szCs w:val="24"/>
              </w:rPr>
              <w:t xml:space="preserve">Atatürk Dönemi Türk dış politikası ilkelerinden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57431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yazınız.</w:t>
            </w:r>
          </w:p>
          <w:p w14:paraId="71661F0F" w14:textId="54252C2F" w:rsidR="00D67BC5" w:rsidRDefault="00457431" w:rsidP="00D67BC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57431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099E902" w14:textId="77777777" w:rsidR="00457431" w:rsidRDefault="00457431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F139C3" w14:textId="77777777" w:rsidR="00D67BC5" w:rsidRDefault="00457431" w:rsidP="00D67BC5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57431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51DC61F8" w14:textId="5A0E968C" w:rsidR="00457431" w:rsidRPr="00702A2E" w:rsidRDefault="00457431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16241" w:rsidRPr="00892587" w14:paraId="77BA61C7" w14:textId="77777777" w:rsidTr="00AE78F2">
        <w:tc>
          <w:tcPr>
            <w:tcW w:w="568" w:type="dxa"/>
            <w:shd w:val="clear" w:color="auto" w:fill="002060"/>
          </w:tcPr>
          <w:p w14:paraId="3EDB1CCE" w14:textId="44DC01AE" w:rsidR="00016241" w:rsidRPr="000040E4" w:rsidRDefault="00016241" w:rsidP="00AE7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6ECDBD5" w14:textId="77777777" w:rsidR="00016241" w:rsidRPr="00892587" w:rsidRDefault="00016241" w:rsidP="00AE7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241" w:rsidRPr="00702A2E" w14:paraId="27D93259" w14:textId="77777777" w:rsidTr="00AE78F2">
        <w:tc>
          <w:tcPr>
            <w:tcW w:w="10774" w:type="dxa"/>
            <w:gridSpan w:val="2"/>
          </w:tcPr>
          <w:p w14:paraId="3D18E850" w14:textId="15D889C7" w:rsidR="00457431" w:rsidRDefault="00457431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74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Atatürk'ün </w:t>
            </w:r>
            <w:r w:rsidRPr="00457431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"Yurtta sulh, cihanda sulh"</w:t>
            </w:r>
            <w:r w:rsidRPr="004574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sözü, Türk dış politikasının hangi temel ilkesini ifade etmektedir?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yazınız</w:t>
            </w:r>
          </w:p>
          <w:p w14:paraId="2F28D1FE" w14:textId="297C4BC3" w:rsidR="00D67BC5" w:rsidRDefault="00D67BC5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7D6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211302D3" w14:textId="77777777" w:rsidR="00D67BC5" w:rsidRDefault="00D67BC5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B4217" w14:textId="77777777" w:rsidR="00457431" w:rsidRDefault="00457431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F5A1F9" w14:textId="77777777" w:rsidR="00457431" w:rsidRDefault="00457431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723250" w14:textId="77777777" w:rsidR="00D67BC5" w:rsidRDefault="00D67BC5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BD1B7" w14:textId="6A2BE0E1" w:rsidR="00457431" w:rsidRPr="00702A2E" w:rsidRDefault="00457431" w:rsidP="00D67B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67BC5" w:rsidRPr="00892587" w14:paraId="216FC0EA" w14:textId="77777777" w:rsidTr="00AE78F2">
        <w:tc>
          <w:tcPr>
            <w:tcW w:w="568" w:type="dxa"/>
            <w:shd w:val="clear" w:color="auto" w:fill="002060"/>
          </w:tcPr>
          <w:p w14:paraId="5CD9C03D" w14:textId="493DA035" w:rsidR="00D67BC5" w:rsidRPr="000040E4" w:rsidRDefault="00D67BC5" w:rsidP="00AE7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8B0CB30" w14:textId="77777777" w:rsidR="00D67BC5" w:rsidRPr="00892587" w:rsidRDefault="00D67BC5" w:rsidP="00AE7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BC5" w:rsidRPr="00702A2E" w14:paraId="47174304" w14:textId="77777777" w:rsidTr="00AE78F2">
        <w:tc>
          <w:tcPr>
            <w:tcW w:w="10774" w:type="dxa"/>
            <w:gridSpan w:val="2"/>
          </w:tcPr>
          <w:p w14:paraId="525813BF" w14:textId="77777777" w:rsidR="00457431" w:rsidRP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7431">
              <w:rPr>
                <w:rFonts w:ascii="Times New Roman" w:hAnsi="Times New Roman" w:cs="Times New Roman"/>
                <w:noProof/>
                <w:sz w:val="24"/>
                <w:szCs w:val="24"/>
              </w:rPr>
              <w:t>Türkiye, 1936 yılında imzalanan Montrö Boğazlar Sözleşmesi ile Boğazlar Komisyonu’nu kaldırmış, Boğazlarda asker bulundurma ve savaş tehlikesi durumunda Boğazları kapatma hakkı elde etmiştir.</w:t>
            </w:r>
          </w:p>
          <w:p w14:paraId="17FA7270" w14:textId="77777777" w:rsidR="00457431" w:rsidRPr="00457431" w:rsidRDefault="00457431" w:rsidP="0045743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74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Montrö Boğazlar Sözleşmesi’nin Türkiye açısından önemini açıklayınız.</w:t>
            </w:r>
          </w:p>
          <w:p w14:paraId="7E04E350" w14:textId="77777777" w:rsidR="00457431" w:rsidRP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743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743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481259" w14:textId="77777777" w:rsidR="00837B2F" w:rsidRDefault="00837B2F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AE533B" w14:textId="77777777" w:rsid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65D59" w14:textId="77777777" w:rsid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B83BB1" w14:textId="77777777" w:rsid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7BCA93" w14:textId="039B8AAE" w:rsidR="00457431" w:rsidRPr="00702A2E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51614" w:rsidRPr="00892587" w14:paraId="454DE0D7" w14:textId="77777777" w:rsidTr="00377EFC">
        <w:tc>
          <w:tcPr>
            <w:tcW w:w="568" w:type="dxa"/>
            <w:shd w:val="clear" w:color="auto" w:fill="002060"/>
          </w:tcPr>
          <w:p w14:paraId="7A1E8165" w14:textId="6115DE66" w:rsidR="00C51614" w:rsidRPr="00C51614" w:rsidRDefault="00C51614" w:rsidP="00377E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61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516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F56F04E" w14:textId="77777777" w:rsidR="00C51614" w:rsidRPr="00892587" w:rsidRDefault="00C51614" w:rsidP="00377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614" w:rsidRPr="00702A2E" w14:paraId="07600FC3" w14:textId="77777777" w:rsidTr="00377EFC">
        <w:tc>
          <w:tcPr>
            <w:tcW w:w="10774" w:type="dxa"/>
            <w:gridSpan w:val="2"/>
          </w:tcPr>
          <w:p w14:paraId="097ACE62" w14:textId="77777777" w:rsidR="00457431" w:rsidRPr="00457431" w:rsidRDefault="00457431" w:rsidP="0045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431">
              <w:rPr>
                <w:rFonts w:ascii="Times New Roman" w:hAnsi="Times New Roman" w:cs="Times New Roman"/>
                <w:sz w:val="24"/>
                <w:szCs w:val="24"/>
              </w:rPr>
              <w:t>Mustafa Kemal Atatürk’ün "Şahsi meselem" diyerek büyük bir özveri gösterdiği dış politika gelişmesini yazınız.</w:t>
            </w:r>
          </w:p>
          <w:p w14:paraId="1A5E4CFE" w14:textId="0CF40BF1" w:rsid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743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743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747F9F0" w14:textId="77777777" w:rsid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08B2B2" w14:textId="77777777" w:rsid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A4E2F8" w14:textId="77777777" w:rsid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E66C5" w14:textId="77777777" w:rsidR="00457431" w:rsidRPr="00457431" w:rsidRDefault="00457431" w:rsidP="004574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4FD30A" w14:textId="77777777" w:rsidR="00C51614" w:rsidRPr="00702A2E" w:rsidRDefault="00C51614" w:rsidP="00377E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5B79526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666CD5A2" w14:textId="77777777" w:rsidR="00457431" w:rsidRDefault="0045743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0087F8" w14:textId="77777777" w:rsidR="00457431" w:rsidRDefault="0045743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1A3D25D" w14:textId="77777777" w:rsidR="00457431" w:rsidRDefault="0045743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5795B6" w14:textId="77777777" w:rsidR="00457431" w:rsidRDefault="0045743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4C9FF65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EEE1C8E" w14:textId="77777777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S1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Türk milletini çağdaş uygarlık düzeyinin üzerine çıkarma ideali (İnkılapçılık ilkesi ile doğrudan bağlantılıdır).</w:t>
      </w:r>
    </w:p>
    <w:p w14:paraId="23D04576" w14:textId="55ECF435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057F2F">
          <v:rect id="_x0000_i1042" style="width:0;height:1.5pt" o:hralign="center" o:bullet="t" o:hrstd="t" o:hr="t" fillcolor="#a0a0a0" stroked="f"/>
        </w:pict>
      </w:r>
    </w:p>
    <w:p w14:paraId="6FCA4EB2" w14:textId="705FBC86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S2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a. Cumhuriyetçilik b. İnkılapçılık</w:t>
      </w:r>
    </w:p>
    <w:p w14:paraId="7B06BC5A" w14:textId="380F6882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74CDFE">
          <v:rect id="_x0000_i1043" style="width:0;height:1.5pt" o:hralign="center" o:bullet="t" o:hrstd="t" o:hr="t" fillcolor="#a0a0a0" stroked="f"/>
        </w:pict>
      </w:r>
    </w:p>
    <w:p w14:paraId="3F39FE12" w14:textId="7E616FB0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S3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Bağımsızlık ve özgürlük (Tam Bağımsızlık).</w:t>
      </w:r>
    </w:p>
    <w:p w14:paraId="3D868FC6" w14:textId="1D2176F2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E4661C3">
          <v:rect id="_x0000_i1044" style="width:0;height:1.5pt" o:hralign="center" o:bullet="t" o:hrstd="t" o:hr="t" fillcolor="#a0a0a0" stroked="f"/>
        </w:pict>
      </w:r>
    </w:p>
    <w:p w14:paraId="2ED4D8AC" w14:textId="422917E5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S4 Cevabı:</w:t>
      </w:r>
    </w:p>
    <w:p w14:paraId="36891A0C" w14:textId="77777777" w:rsidR="00457431" w:rsidRPr="00457431" w:rsidRDefault="00457431" w:rsidP="00457431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 xml:space="preserve">Kurucusu Kazım Karabekir olan ilk muhalefet partisi: </w:t>
      </w: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Terakkiperver Cumhuriyet Fırkası</w:t>
      </w:r>
    </w:p>
    <w:p w14:paraId="44B916DA" w14:textId="77777777" w:rsidR="00457431" w:rsidRPr="00457431" w:rsidRDefault="00457431" w:rsidP="00457431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 xml:space="preserve">TBMM Döneminin ilk siyasi partisi olan ve devletçiliği benimseyen parti: </w:t>
      </w: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Cumhuriyet Halk Fırkası (Partisi)</w:t>
      </w:r>
    </w:p>
    <w:p w14:paraId="5DC53111" w14:textId="00DA8350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F84E23">
          <v:rect id="_x0000_i1045" style="width:0;height:1.5pt" o:hralign="center" o:bullet="t" o:hrstd="t" o:hr="t" fillcolor="#a0a0a0" stroked="f"/>
        </w:pict>
      </w:r>
    </w:p>
    <w:p w14:paraId="0BAE7088" w14:textId="27DCD431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S5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Milli egemenliği tam anlamıyla gerçekleştirmek, farklı siyasi fikirlerin mecliste temsil edilmesini (çoğulculuğu) sağlamak ve muhalefet partileri aracılığıyla hükümetin çalışmalarını denetlemektir.</w:t>
      </w:r>
    </w:p>
    <w:p w14:paraId="5916C414" w14:textId="4BA4880D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6D2801">
          <v:rect id="_x0000_i1046" style="width:0;height:1.5pt" o:hralign="center" o:bullet="t" o:hrstd="t" o:hr="t" fillcolor="#a0a0a0" stroked="f"/>
        </w:pict>
      </w:r>
    </w:p>
    <w:p w14:paraId="3E1FC1E3" w14:textId="59EC4B6F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S6 Cevabı:</w:t>
      </w:r>
    </w:p>
    <w:p w14:paraId="635DE8F2" w14:textId="77777777" w:rsidR="00457431" w:rsidRPr="00457431" w:rsidRDefault="00457431" w:rsidP="00457431">
      <w:pPr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>Şeyh Sait İsyanı</w:t>
      </w:r>
    </w:p>
    <w:p w14:paraId="24BE70B2" w14:textId="77777777" w:rsidR="00457431" w:rsidRPr="00457431" w:rsidRDefault="00457431" w:rsidP="00457431">
      <w:pPr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>Menemen Olayı (Kubilay Olayı)</w:t>
      </w:r>
    </w:p>
    <w:p w14:paraId="78D10DEB" w14:textId="07B2D57F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0FE437">
          <v:rect id="_x0000_i1047" style="width:0;height:1.5pt" o:hralign="center" o:bullet="t" o:hrstd="t" o:hr="t" fillcolor="#a0a0a0" stroked="f"/>
        </w:pict>
      </w:r>
    </w:p>
    <w:p w14:paraId="38F61BE8" w14:textId="020444D3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S7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(Aşağıdaki ilkelerden herhangi ikisi yazılabilir)</w:t>
      </w:r>
    </w:p>
    <w:p w14:paraId="54995272" w14:textId="77777777" w:rsidR="00457431" w:rsidRPr="00457431" w:rsidRDefault="00457431" w:rsidP="00457431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>Barışçılık (Yurtta sulh, cihanda sulh)</w:t>
      </w:r>
    </w:p>
    <w:p w14:paraId="18FCBDFA" w14:textId="77777777" w:rsidR="00457431" w:rsidRPr="00457431" w:rsidRDefault="00457431" w:rsidP="00457431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>Tam Bağımsızlık</w:t>
      </w:r>
    </w:p>
    <w:p w14:paraId="3310DC24" w14:textId="77777777" w:rsidR="00457431" w:rsidRPr="00457431" w:rsidRDefault="00457431" w:rsidP="00457431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>Gerçekçilik (Akılcılık)</w:t>
      </w:r>
    </w:p>
    <w:p w14:paraId="28DA0D06" w14:textId="77777777" w:rsidR="00457431" w:rsidRPr="00457431" w:rsidRDefault="00457431" w:rsidP="00457431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>Mütekabiliyet (Karşılıklılık / Eşitlik)</w:t>
      </w:r>
    </w:p>
    <w:p w14:paraId="50325EA5" w14:textId="77777777" w:rsidR="00457431" w:rsidRPr="00457431" w:rsidRDefault="00457431" w:rsidP="00457431">
      <w:pPr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iCs/>
          <w:sz w:val="24"/>
          <w:szCs w:val="24"/>
        </w:rPr>
        <w:t>Milli Menfaatleri Esas Alma</w:t>
      </w:r>
    </w:p>
    <w:p w14:paraId="27207B57" w14:textId="42507F0E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4288A5B">
          <v:rect id="_x0000_i1048" style="width:0;height:1.5pt" o:hralign="center" o:bullet="t" o:hrstd="t" o:hr="t" fillcolor="#a0a0a0" stroked="f"/>
        </w:pict>
      </w:r>
    </w:p>
    <w:p w14:paraId="3765B403" w14:textId="72B50F7F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S8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Barışçılık ilkesi.</w:t>
      </w:r>
    </w:p>
    <w:p w14:paraId="652551ED" w14:textId="12CF06A7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3C4DFEA">
          <v:rect id="_x0000_i1049" style="width:0;height:1.5pt" o:hralign="center" o:bullet="t" o:hrstd="t" o:hr="t" fillcolor="#a0a0a0" stroked="f"/>
        </w:pict>
      </w:r>
    </w:p>
    <w:p w14:paraId="53B7A949" w14:textId="25270631" w:rsidR="00457431" w:rsidRPr="00457431" w:rsidRDefault="00457431" w:rsidP="00457431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S9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Türkiye, Boğazlar üzerindeki kısıtlamaları (Uluslararası Komisyon'u) kaldırarak Boğazlar bölgesinde tam bağımsızlığını ve kesin egemenliğini sağlamıştır. Ülkemizin güvenliği güvence altına alınmıştır.</w:t>
      </w:r>
    </w:p>
    <w:p w14:paraId="26D86B10" w14:textId="4E8D42FF" w:rsidR="00457431" w:rsidRDefault="00457431" w:rsidP="004574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901BF4">
          <v:rect id="_x0000_i1050" style="width:0;height:1.5pt" o:hralign="center" o:bullet="t" o:hrstd="t" o:hr="t" fillcolor="#a0a0a0" stroked="f"/>
        </w:pict>
      </w:r>
    </w:p>
    <w:p w14:paraId="44CDE1E1" w14:textId="1C5004EF" w:rsidR="00457431" w:rsidRPr="00457431" w:rsidRDefault="00457431" w:rsidP="00837B2F">
      <w:pPr>
        <w:rPr>
          <w:rFonts w:ascii="Times New Roman" w:hAnsi="Times New Roman" w:cs="Times New Roman"/>
          <w:iCs/>
          <w:sz w:val="24"/>
          <w:szCs w:val="24"/>
        </w:rPr>
      </w:pPr>
      <w:r w:rsidRPr="00457431">
        <w:rPr>
          <w:rFonts w:ascii="Times New Roman" w:hAnsi="Times New Roman" w:cs="Times New Roman"/>
          <w:b/>
          <w:bCs/>
          <w:iCs/>
          <w:sz w:val="24"/>
          <w:szCs w:val="24"/>
        </w:rPr>
        <w:t>S10 Cevabı:</w:t>
      </w:r>
      <w:r w:rsidRPr="00457431">
        <w:rPr>
          <w:rFonts w:ascii="Times New Roman" w:hAnsi="Times New Roman" w:cs="Times New Roman"/>
          <w:iCs/>
          <w:sz w:val="24"/>
          <w:szCs w:val="24"/>
        </w:rPr>
        <w:t xml:space="preserve"> Hatay'ın anavatana katılması süreci (Hatay Meselesi).</w:t>
      </w:r>
    </w:p>
    <w:sectPr w:rsidR="00457431" w:rsidRPr="00457431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A68F" w14:textId="77777777" w:rsidR="00141087" w:rsidRDefault="00141087" w:rsidP="00804A3F">
      <w:pPr>
        <w:spacing w:after="0" w:line="240" w:lineRule="auto"/>
      </w:pPr>
      <w:r>
        <w:separator/>
      </w:r>
    </w:p>
  </w:endnote>
  <w:endnote w:type="continuationSeparator" w:id="0">
    <w:p w14:paraId="6355B663" w14:textId="77777777" w:rsidR="00141087" w:rsidRDefault="0014108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D0083" w14:textId="77777777" w:rsidR="00141087" w:rsidRDefault="00141087" w:rsidP="00804A3F">
      <w:pPr>
        <w:spacing w:after="0" w:line="240" w:lineRule="auto"/>
      </w:pPr>
      <w:r>
        <w:separator/>
      </w:r>
    </w:p>
  </w:footnote>
  <w:footnote w:type="continuationSeparator" w:id="0">
    <w:p w14:paraId="39C7C5B0" w14:textId="77777777" w:rsidR="00141087" w:rsidRDefault="0014108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A03BF"/>
    <w:multiLevelType w:val="multilevel"/>
    <w:tmpl w:val="C706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311DC"/>
    <w:multiLevelType w:val="multilevel"/>
    <w:tmpl w:val="D00E3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034FAB"/>
    <w:multiLevelType w:val="multilevel"/>
    <w:tmpl w:val="3592A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B63156"/>
    <w:multiLevelType w:val="multilevel"/>
    <w:tmpl w:val="BD68B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FA2E9F"/>
    <w:multiLevelType w:val="multilevel"/>
    <w:tmpl w:val="6790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8755EE"/>
    <w:multiLevelType w:val="multilevel"/>
    <w:tmpl w:val="BC3A8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7763899">
    <w:abstractNumId w:val="0"/>
  </w:num>
  <w:num w:numId="2" w16cid:durableId="435567145">
    <w:abstractNumId w:val="5"/>
  </w:num>
  <w:num w:numId="3" w16cid:durableId="362021131">
    <w:abstractNumId w:val="3"/>
  </w:num>
  <w:num w:numId="4" w16cid:durableId="945428086">
    <w:abstractNumId w:val="4"/>
  </w:num>
  <w:num w:numId="5" w16cid:durableId="1094784622">
    <w:abstractNumId w:val="2"/>
  </w:num>
  <w:num w:numId="6" w16cid:durableId="398090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16241"/>
    <w:rsid w:val="0002319B"/>
    <w:rsid w:val="000241A8"/>
    <w:rsid w:val="0002428B"/>
    <w:rsid w:val="000273A8"/>
    <w:rsid w:val="00032260"/>
    <w:rsid w:val="000335AB"/>
    <w:rsid w:val="00033E4A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69E6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273C"/>
    <w:rsid w:val="00124A21"/>
    <w:rsid w:val="00125900"/>
    <w:rsid w:val="00125C8D"/>
    <w:rsid w:val="0012682F"/>
    <w:rsid w:val="0013447D"/>
    <w:rsid w:val="001344A2"/>
    <w:rsid w:val="00135DB4"/>
    <w:rsid w:val="00136E7B"/>
    <w:rsid w:val="001379B1"/>
    <w:rsid w:val="00137CB0"/>
    <w:rsid w:val="00137EDA"/>
    <w:rsid w:val="00140BE3"/>
    <w:rsid w:val="00141087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69F4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57C3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6C6A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C6679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1266"/>
    <w:rsid w:val="00326821"/>
    <w:rsid w:val="00327149"/>
    <w:rsid w:val="00327D91"/>
    <w:rsid w:val="0033215A"/>
    <w:rsid w:val="003408F7"/>
    <w:rsid w:val="00341920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0B5F"/>
    <w:rsid w:val="00401370"/>
    <w:rsid w:val="00402347"/>
    <w:rsid w:val="0040330A"/>
    <w:rsid w:val="00417653"/>
    <w:rsid w:val="00417736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57431"/>
    <w:rsid w:val="004636AD"/>
    <w:rsid w:val="00464499"/>
    <w:rsid w:val="0046465B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96B58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0CE"/>
    <w:rsid w:val="005108B4"/>
    <w:rsid w:val="0051262A"/>
    <w:rsid w:val="0051285D"/>
    <w:rsid w:val="005134F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5214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B7CE8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33A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8FF"/>
    <w:rsid w:val="00611911"/>
    <w:rsid w:val="00613A0E"/>
    <w:rsid w:val="00613EF0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3167"/>
    <w:rsid w:val="0067426C"/>
    <w:rsid w:val="006763A3"/>
    <w:rsid w:val="00681363"/>
    <w:rsid w:val="00683A96"/>
    <w:rsid w:val="00684ADF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27DD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3DE3"/>
    <w:rsid w:val="0082430A"/>
    <w:rsid w:val="00824EB0"/>
    <w:rsid w:val="00830EF2"/>
    <w:rsid w:val="00831E3E"/>
    <w:rsid w:val="008363E3"/>
    <w:rsid w:val="00837B2F"/>
    <w:rsid w:val="00841BF5"/>
    <w:rsid w:val="00844B9C"/>
    <w:rsid w:val="00853A00"/>
    <w:rsid w:val="008555EB"/>
    <w:rsid w:val="008568EA"/>
    <w:rsid w:val="0085737E"/>
    <w:rsid w:val="008606C4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3C9A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2498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3D4D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61D0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845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D75FB"/>
    <w:rsid w:val="00AE4C84"/>
    <w:rsid w:val="00AE5004"/>
    <w:rsid w:val="00AF08E3"/>
    <w:rsid w:val="00AF1003"/>
    <w:rsid w:val="00AF211A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3ACF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17F5"/>
    <w:rsid w:val="00BC2203"/>
    <w:rsid w:val="00BC296D"/>
    <w:rsid w:val="00BC30BF"/>
    <w:rsid w:val="00BC48BC"/>
    <w:rsid w:val="00BD16AB"/>
    <w:rsid w:val="00BD44FD"/>
    <w:rsid w:val="00BD5A1E"/>
    <w:rsid w:val="00BE0EBF"/>
    <w:rsid w:val="00BE1B6B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47E"/>
    <w:rsid w:val="00C2385D"/>
    <w:rsid w:val="00C23F75"/>
    <w:rsid w:val="00C4032E"/>
    <w:rsid w:val="00C40C39"/>
    <w:rsid w:val="00C438D4"/>
    <w:rsid w:val="00C46B7D"/>
    <w:rsid w:val="00C51614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094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0154"/>
    <w:rsid w:val="00D520B6"/>
    <w:rsid w:val="00D54144"/>
    <w:rsid w:val="00D60B94"/>
    <w:rsid w:val="00D60CA1"/>
    <w:rsid w:val="00D63F52"/>
    <w:rsid w:val="00D67BC5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D7CCB"/>
    <w:rsid w:val="00DE2D6F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366C"/>
    <w:rsid w:val="00DF68E7"/>
    <w:rsid w:val="00DF6FD8"/>
    <w:rsid w:val="00E006C6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76061"/>
    <w:rsid w:val="00E84797"/>
    <w:rsid w:val="00E867DF"/>
    <w:rsid w:val="00E909D6"/>
    <w:rsid w:val="00E9638A"/>
    <w:rsid w:val="00EA1311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63C9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614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  <w:style w:type="character" w:customStyle="1" w:styleId="citation-29">
    <w:name w:val="citation-29"/>
    <w:basedOn w:val="VarsaylanParagrafYazTipi"/>
    <w:rsid w:val="005F233A"/>
  </w:style>
  <w:style w:type="character" w:customStyle="1" w:styleId="citation-33">
    <w:name w:val="citation-33"/>
    <w:basedOn w:val="VarsaylanParagrafYazTipi"/>
    <w:rsid w:val="00016241"/>
  </w:style>
  <w:style w:type="character" w:customStyle="1" w:styleId="fontstyle21">
    <w:name w:val="fontstyle21"/>
    <w:basedOn w:val="VarsaylanParagrafYazTipi"/>
    <w:rsid w:val="00457431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55</cp:revision>
  <cp:lastPrinted>2024-11-08T20:18:00Z</cp:lastPrinted>
  <dcterms:created xsi:type="dcterms:W3CDTF">2025-11-04T16:43:00Z</dcterms:created>
  <dcterms:modified xsi:type="dcterms:W3CDTF">2026-05-17T07:24:00Z</dcterms:modified>
</cp:coreProperties>
</file>