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AC66C6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F20277">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1C5D4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F20277">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57" w:type="dxa"/>
        <w:tblInd w:w="-147" w:type="dxa"/>
        <w:tblLook w:val="04A0" w:firstRow="1" w:lastRow="0" w:firstColumn="1" w:lastColumn="0" w:noHBand="0" w:noVBand="1"/>
      </w:tblPr>
      <w:tblGrid>
        <w:gridCol w:w="977"/>
        <w:gridCol w:w="978"/>
        <w:gridCol w:w="978"/>
        <w:gridCol w:w="978"/>
        <w:gridCol w:w="978"/>
        <w:gridCol w:w="978"/>
        <w:gridCol w:w="978"/>
        <w:gridCol w:w="978"/>
        <w:gridCol w:w="978"/>
        <w:gridCol w:w="978"/>
        <w:gridCol w:w="978"/>
      </w:tblGrid>
      <w:tr w:rsidR="007A60DD" w14:paraId="5F4B3517" w14:textId="77777777" w:rsidTr="007A60DD">
        <w:trPr>
          <w:cnfStyle w:val="100000000000" w:firstRow="1" w:lastRow="0" w:firstColumn="0" w:lastColumn="0" w:oddVBand="0" w:evenVBand="0" w:oddHBand="0" w:evenHBand="0" w:firstRowFirstColumn="0" w:firstRowLastColumn="0" w:lastRowFirstColumn="0" w:lastRowLastColumn="0"/>
          <w:trHeight w:val="134"/>
        </w:trPr>
        <w:tc>
          <w:tcPr>
            <w:cnfStyle w:val="001000000000" w:firstRow="0" w:lastRow="0" w:firstColumn="1" w:lastColumn="0" w:oddVBand="0" w:evenVBand="0" w:oddHBand="0" w:evenHBand="0" w:firstRowFirstColumn="0" w:firstRowLastColumn="0" w:lastRowFirstColumn="0" w:lastRowLastColumn="0"/>
            <w:tcW w:w="977" w:type="dxa"/>
          </w:tcPr>
          <w:p w14:paraId="35C724D5" w14:textId="77777777" w:rsidR="007A60DD" w:rsidRPr="00360852" w:rsidRDefault="007A60DD" w:rsidP="005E478A">
            <w:pPr>
              <w:jc w:val="center"/>
              <w:rPr>
                <w:b w:val="0"/>
                <w:bCs w:val="0"/>
                <w:color w:val="FFFFFF" w:themeColor="background1"/>
                <w:sz w:val="18"/>
                <w:szCs w:val="18"/>
              </w:rPr>
            </w:pPr>
            <w:r w:rsidRPr="00360852">
              <w:rPr>
                <w:sz w:val="18"/>
                <w:szCs w:val="18"/>
              </w:rPr>
              <w:t>1. Soru</w:t>
            </w:r>
          </w:p>
          <w:p w14:paraId="33DCD0C1" w14:textId="13CA383E" w:rsidR="007A60DD" w:rsidRPr="00360852" w:rsidRDefault="007A60DD" w:rsidP="005E478A">
            <w:pPr>
              <w:jc w:val="center"/>
              <w:rPr>
                <w:sz w:val="18"/>
                <w:szCs w:val="18"/>
              </w:rPr>
            </w:pPr>
            <w:r w:rsidRPr="00360852">
              <w:rPr>
                <w:sz w:val="18"/>
                <w:szCs w:val="18"/>
              </w:rPr>
              <w:t>(</w:t>
            </w:r>
            <w:r>
              <w:rPr>
                <w:sz w:val="18"/>
                <w:szCs w:val="18"/>
              </w:rPr>
              <w:t xml:space="preserve">10 </w:t>
            </w:r>
            <w:r w:rsidRPr="00360852">
              <w:rPr>
                <w:sz w:val="18"/>
                <w:szCs w:val="18"/>
              </w:rPr>
              <w:t>Puan)</w:t>
            </w:r>
          </w:p>
        </w:tc>
        <w:tc>
          <w:tcPr>
            <w:tcW w:w="978" w:type="dxa"/>
          </w:tcPr>
          <w:p w14:paraId="394139A1" w14:textId="77777777" w:rsidR="007A60DD" w:rsidRPr="00C23F75" w:rsidRDefault="007A60D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5BECE6F" w:rsidR="007A60DD" w:rsidRPr="00C23F75" w:rsidRDefault="007A60D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10  </w:t>
            </w:r>
            <w:r w:rsidRPr="00C23F75">
              <w:rPr>
                <w:sz w:val="18"/>
                <w:szCs w:val="18"/>
              </w:rPr>
              <w:t>Puan)</w:t>
            </w:r>
          </w:p>
        </w:tc>
        <w:tc>
          <w:tcPr>
            <w:tcW w:w="978" w:type="dxa"/>
          </w:tcPr>
          <w:p w14:paraId="17A9D2C9" w14:textId="77777777" w:rsidR="007A60DD" w:rsidRPr="00C23F75" w:rsidRDefault="007A60D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A476DB6" w:rsidR="007A60DD" w:rsidRPr="00C23F75" w:rsidRDefault="007A60D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78" w:type="dxa"/>
          </w:tcPr>
          <w:p w14:paraId="7742A56B" w14:textId="77777777" w:rsidR="007A60DD" w:rsidRDefault="007A60D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E28BDF6" w:rsidR="007A60DD" w:rsidRPr="00360852" w:rsidRDefault="007A60D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78" w:type="dxa"/>
          </w:tcPr>
          <w:p w14:paraId="342AF2B1" w14:textId="77777777" w:rsidR="007A60DD" w:rsidRDefault="007A60D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049D4A5" w:rsidR="007A60DD" w:rsidRPr="00360852" w:rsidRDefault="007A60D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78" w:type="dxa"/>
          </w:tcPr>
          <w:p w14:paraId="3D0F0A33" w14:textId="77777777" w:rsidR="007A60DD" w:rsidRDefault="007A60D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E30EB7E" w:rsidR="007A60DD" w:rsidRDefault="007A60D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78" w:type="dxa"/>
          </w:tcPr>
          <w:p w14:paraId="1FBD2481" w14:textId="4EC3D4FE" w:rsidR="007A60DD" w:rsidRDefault="007A60DD" w:rsidP="0029485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FBF2FE9" w14:textId="5EE81226" w:rsidR="007A60DD" w:rsidRDefault="007A60DD" w:rsidP="0029485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78" w:type="dxa"/>
          </w:tcPr>
          <w:p w14:paraId="5ED16698" w14:textId="2AE5E90A" w:rsidR="007A60DD" w:rsidRDefault="007A60DD" w:rsidP="007A60D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Pr>
                <w:sz w:val="18"/>
                <w:szCs w:val="18"/>
              </w:rPr>
              <w:t>. Soru</w:t>
            </w:r>
          </w:p>
          <w:p w14:paraId="5AC23B26" w14:textId="7D56DAD2" w:rsidR="007A60DD" w:rsidRDefault="007A60DD" w:rsidP="007A60D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Pr>
                <w:sz w:val="18"/>
                <w:szCs w:val="18"/>
              </w:rPr>
              <w:t>0</w:t>
            </w:r>
            <w:r>
              <w:rPr>
                <w:sz w:val="18"/>
                <w:szCs w:val="18"/>
              </w:rPr>
              <w:t xml:space="preserve"> Puan)</w:t>
            </w:r>
          </w:p>
        </w:tc>
        <w:tc>
          <w:tcPr>
            <w:tcW w:w="978" w:type="dxa"/>
          </w:tcPr>
          <w:p w14:paraId="6A5D8D6A" w14:textId="53873474" w:rsidR="007A60DD" w:rsidRDefault="007A60DD" w:rsidP="007A60D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w:t>
            </w:r>
            <w:r>
              <w:rPr>
                <w:sz w:val="18"/>
                <w:szCs w:val="18"/>
              </w:rPr>
              <w:t>. Soru</w:t>
            </w:r>
          </w:p>
          <w:p w14:paraId="7818378C" w14:textId="401B2E0A" w:rsidR="007A60DD" w:rsidRDefault="007A60DD" w:rsidP="007A60D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Pr>
                <w:sz w:val="18"/>
                <w:szCs w:val="18"/>
              </w:rPr>
              <w:t>0</w:t>
            </w:r>
            <w:r>
              <w:rPr>
                <w:sz w:val="18"/>
                <w:szCs w:val="18"/>
              </w:rPr>
              <w:t xml:space="preserve"> Puan)</w:t>
            </w:r>
          </w:p>
        </w:tc>
        <w:tc>
          <w:tcPr>
            <w:tcW w:w="978" w:type="dxa"/>
          </w:tcPr>
          <w:p w14:paraId="0326E4AB" w14:textId="35C1653E" w:rsidR="007A60DD" w:rsidRDefault="007A60DD" w:rsidP="007A60D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w:t>
            </w:r>
            <w:r>
              <w:rPr>
                <w:sz w:val="18"/>
                <w:szCs w:val="18"/>
              </w:rPr>
              <w:t>. Soru</w:t>
            </w:r>
          </w:p>
          <w:p w14:paraId="7D9C56E7" w14:textId="46DB9D85" w:rsidR="007A60DD" w:rsidRDefault="007A60DD" w:rsidP="007A60D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Pr>
                <w:sz w:val="18"/>
                <w:szCs w:val="18"/>
              </w:rPr>
              <w:t>0</w:t>
            </w:r>
            <w:r>
              <w:rPr>
                <w:sz w:val="18"/>
                <w:szCs w:val="18"/>
              </w:rPr>
              <w:t xml:space="preserve"> Puan)</w:t>
            </w:r>
          </w:p>
        </w:tc>
        <w:tc>
          <w:tcPr>
            <w:tcW w:w="978" w:type="dxa"/>
          </w:tcPr>
          <w:p w14:paraId="319DC1CE" w14:textId="29BAC821" w:rsidR="007A60DD" w:rsidRDefault="007A60D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A60DD" w:rsidRDefault="007A60D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A60DD" w14:paraId="4025E7B9" w14:textId="77777777" w:rsidTr="007A60DD">
        <w:trPr>
          <w:trHeight w:val="63"/>
        </w:trPr>
        <w:tc>
          <w:tcPr>
            <w:cnfStyle w:val="001000000000" w:firstRow="0" w:lastRow="0" w:firstColumn="1" w:lastColumn="0" w:oddVBand="0" w:evenVBand="0" w:oddHBand="0" w:evenHBand="0" w:firstRowFirstColumn="0" w:firstRowLastColumn="0" w:lastRowFirstColumn="0" w:lastRowLastColumn="0"/>
            <w:tcW w:w="977" w:type="dxa"/>
          </w:tcPr>
          <w:p w14:paraId="63409D01" w14:textId="4F879921" w:rsidR="007A60DD" w:rsidRPr="00360852" w:rsidRDefault="007A60DD" w:rsidP="005E478A">
            <w:pPr>
              <w:jc w:val="center"/>
              <w:rPr>
                <w:sz w:val="18"/>
                <w:szCs w:val="18"/>
              </w:rPr>
            </w:pPr>
            <w:r w:rsidRPr="00421441">
              <w:rPr>
                <w:sz w:val="18"/>
                <w:szCs w:val="18"/>
              </w:rPr>
              <w:t>…………</w:t>
            </w:r>
          </w:p>
        </w:tc>
        <w:tc>
          <w:tcPr>
            <w:tcW w:w="978" w:type="dxa"/>
          </w:tcPr>
          <w:p w14:paraId="40D40D8C" w14:textId="77777777" w:rsidR="007A60DD" w:rsidRPr="00360852"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8" w:type="dxa"/>
          </w:tcPr>
          <w:p w14:paraId="22189A10" w14:textId="77777777" w:rsidR="007A60DD" w:rsidRPr="00360852"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8" w:type="dxa"/>
          </w:tcPr>
          <w:p w14:paraId="24DB285D" w14:textId="77777777" w:rsidR="007A60DD" w:rsidRPr="00360852"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8" w:type="dxa"/>
          </w:tcPr>
          <w:p w14:paraId="06A83561" w14:textId="77777777" w:rsidR="007A60DD" w:rsidRPr="00360852"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8" w:type="dxa"/>
          </w:tcPr>
          <w:p w14:paraId="44667371" w14:textId="51092D0C" w:rsidR="007A60DD"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8" w:type="dxa"/>
          </w:tcPr>
          <w:p w14:paraId="579F935D" w14:textId="2CAE2110" w:rsidR="007A60DD"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8" w:type="dxa"/>
          </w:tcPr>
          <w:p w14:paraId="5E3761C0" w14:textId="0008494A" w:rsidR="007A60DD"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8" w:type="dxa"/>
          </w:tcPr>
          <w:p w14:paraId="3262225D" w14:textId="58F04671" w:rsidR="007A60DD"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8" w:type="dxa"/>
          </w:tcPr>
          <w:p w14:paraId="402F5888" w14:textId="14CB3D7D" w:rsidR="007A60DD"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8" w:type="dxa"/>
          </w:tcPr>
          <w:p w14:paraId="296C7088" w14:textId="71BECF9B" w:rsidR="007A60DD" w:rsidRPr="00421441"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0026A8B2" w14:textId="77777777" w:rsidR="00F21971" w:rsidRPr="008631B8" w:rsidRDefault="008631B8" w:rsidP="00D60F81">
            <w:pPr>
              <w:rPr>
                <w:rFonts w:ascii="Times New Roman" w:hAnsi="Times New Roman" w:cs="Times New Roman"/>
                <w:noProof/>
                <w:sz w:val="24"/>
                <w:szCs w:val="24"/>
                <w14:ligatures w14:val="standardContextual"/>
              </w:rPr>
            </w:pPr>
            <w:r w:rsidRPr="008631B8">
              <w:rPr>
                <w:rFonts w:ascii="Times New Roman" w:hAnsi="Times New Roman" w:cs="Times New Roman"/>
                <w:noProof/>
                <w:sz w:val="24"/>
                <w:szCs w:val="24"/>
                <w14:ligatures w14:val="standardContextual"/>
              </w:rPr>
              <w:t>Muhammed (sav) bir gün Safa Tepesi’nden Mekkelilere şöyle seslendi: “Şu vadinin arkasında size saldırmak isteyen süvari birlikleri var desem bana inanır mısınız?” Bunun üzerine Mekkeliler hep bir ağızdan “Evet, inanırız... Biz senin bugüne kadar yalan söylediğini hiç görmedik…” diye karşılık verdiler.</w:t>
            </w:r>
          </w:p>
          <w:p w14:paraId="1626CBBD" w14:textId="77777777" w:rsidR="008631B8" w:rsidRDefault="008631B8" w:rsidP="008631B8">
            <w:pPr>
              <w:rPr>
                <w:rFonts w:ascii="Times New Roman" w:hAnsi="Times New Roman" w:cs="Times New Roman"/>
                <w:b/>
                <w:bCs/>
                <w:noProof/>
                <w:sz w:val="24"/>
                <w:szCs w:val="24"/>
              </w:rPr>
            </w:pPr>
            <w:r w:rsidRPr="008631B8">
              <w:rPr>
                <w:rFonts w:ascii="Times New Roman" w:hAnsi="Times New Roman" w:cs="Times New Roman"/>
                <w:b/>
                <w:bCs/>
                <w:noProof/>
                <w:sz w:val="24"/>
                <w:szCs w:val="24"/>
              </w:rPr>
              <w:t>Yukarıdaki metinde Mekkelilerin Hz. Muhammed’e (sav) verdikleri cevap, peygamberlerin sahip olması gereken ortak özelliklerden (sıfatlardan) hangisiyle doğrudan ilişkilidir? Bu sıfatın ne anlama geldiğini kısaca açıklayınız.</w:t>
            </w:r>
          </w:p>
          <w:p w14:paraId="0C06AED7" w14:textId="2801E65A" w:rsidR="008631B8" w:rsidRDefault="008631B8" w:rsidP="008631B8">
            <w:pPr>
              <w:rPr>
                <w:rFonts w:ascii="Times New Roman" w:hAnsi="Times New Roman" w:cs="Times New Roman"/>
                <w:b/>
                <w:bCs/>
                <w:noProof/>
                <w:sz w:val="24"/>
                <w:szCs w:val="24"/>
              </w:rPr>
            </w:pPr>
            <w:r w:rsidRPr="000A5EFB">
              <w:rPr>
                <w:rFonts w:ascii="Segoe UI Symbol" w:hAnsi="Segoe UI Symbol" w:cs="Segoe UI Symbol"/>
                <w:noProof/>
                <w:sz w:val="24"/>
                <w:szCs w:val="24"/>
              </w:rPr>
              <w:t>✎</w:t>
            </w:r>
            <w:r w:rsidRPr="000A5EFB">
              <w:rPr>
                <w:rFonts w:ascii="Times New Roman" w:hAnsi="Times New Roman" w:cs="Times New Roman"/>
                <w:noProof/>
                <w:sz w:val="24"/>
                <w:szCs w:val="24"/>
              </w:rPr>
              <w:t>..</w:t>
            </w:r>
            <w:r>
              <w:rPr>
                <w:rFonts w:ascii="Times New Roman" w:hAnsi="Times New Roman" w:cs="Times New Roman"/>
                <w:noProof/>
                <w:sz w:val="24"/>
                <w:szCs w:val="24"/>
              </w:rPr>
              <w:t>.</w:t>
            </w:r>
          </w:p>
          <w:p w14:paraId="57F6D832" w14:textId="77777777" w:rsidR="008631B8" w:rsidRPr="008631B8" w:rsidRDefault="008631B8" w:rsidP="008631B8">
            <w:pPr>
              <w:rPr>
                <w:rFonts w:ascii="Times New Roman" w:hAnsi="Times New Roman" w:cs="Times New Roman"/>
                <w:b/>
                <w:bCs/>
                <w:noProof/>
                <w:sz w:val="24"/>
                <w:szCs w:val="24"/>
              </w:rPr>
            </w:pPr>
          </w:p>
          <w:p w14:paraId="182A9E7E" w14:textId="4CF4A992" w:rsidR="008631B8" w:rsidRPr="008631B8" w:rsidRDefault="008631B8" w:rsidP="008631B8">
            <w:pPr>
              <w:rPr>
                <w:rFonts w:ascii="Times New Roman" w:hAnsi="Times New Roman" w:cs="Times New Roman"/>
                <w:noProof/>
                <w:sz w:val="24"/>
                <w:szCs w:val="24"/>
              </w:rPr>
            </w:pP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70AC4688" w14:textId="77777777" w:rsidR="008631B8" w:rsidRPr="008631B8" w:rsidRDefault="008631B8" w:rsidP="00D60F81">
            <w:pPr>
              <w:rPr>
                <w:rFonts w:ascii="Times New Roman" w:hAnsi="Times New Roman" w:cs="Times New Roman"/>
                <w:noProof/>
                <w:sz w:val="24"/>
                <w:szCs w:val="24"/>
              </w:rPr>
            </w:pPr>
            <w:r w:rsidRPr="008631B8">
              <w:rPr>
                <w:rFonts w:ascii="Times New Roman" w:hAnsi="Times New Roman" w:cs="Times New Roman"/>
                <w:noProof/>
                <w:sz w:val="24"/>
                <w:szCs w:val="24"/>
              </w:rPr>
              <w:t xml:space="preserve">Hayber, güçlü kaleleri ve stratejik konumuyla tanınan bir yerleşim yeriydi. Kaleleri oldukça sağlam olan Hayber’in savunma sistemi çok güçlüydü. Medine’ye tehdit oluşturan bu bölgenin fethedilmesi gerektiğinde doğrudan saldırmak yerine stratejik bir plan yapılması gerekiyordu. Hz. Muhammed (sav) fetih planını belirlemek için sahabeleriyle fikir alışverişinde bulundu. Bunun sonucunda kalelerin sırasıyla ele geçirilmesi gerektiğine karar verildi. Her kale için farklı taktikler uygulandı ve savaş düzeni oluşturuldu. Kalelerin savunma zayıflıkları belirlenerek bu noktalara odaklanıldı. Böylece Müslümanlar kaleleri birer birer fethetti. </w:t>
            </w:r>
            <w:r w:rsidRPr="008631B8">
              <w:rPr>
                <w:rFonts w:ascii="Times New Roman" w:hAnsi="Times New Roman" w:cs="Times New Roman"/>
                <w:b/>
                <w:bCs/>
                <w:noProof/>
                <w:sz w:val="24"/>
                <w:szCs w:val="24"/>
              </w:rPr>
              <w:t>Hz. Muhammed’in (sav) bu davranışından hareketle kişinin günlük hayatta karar alırken nasıl davranması gerektiğini açıklayınız.</w:t>
            </w:r>
            <w:r w:rsidRPr="008631B8">
              <w:rPr>
                <w:rFonts w:ascii="Times New Roman" w:hAnsi="Times New Roman" w:cs="Times New Roman"/>
                <w:noProof/>
                <w:sz w:val="24"/>
                <w:szCs w:val="24"/>
              </w:rPr>
              <w:t xml:space="preserve"> </w:t>
            </w:r>
          </w:p>
          <w:p w14:paraId="1191899F" w14:textId="0EC6836B" w:rsidR="00D60F81" w:rsidRDefault="00D60F81" w:rsidP="00D60F81">
            <w:pPr>
              <w:rPr>
                <w:rFonts w:ascii="Times New Roman" w:hAnsi="Times New Roman" w:cs="Times New Roman"/>
                <w:noProof/>
                <w:sz w:val="24"/>
                <w:szCs w:val="24"/>
              </w:rPr>
            </w:pPr>
            <w:r w:rsidRPr="008631B8">
              <w:rPr>
                <w:rFonts w:ascii="Segoe UI Symbol" w:hAnsi="Segoe UI Symbol" w:cs="Segoe UI Symbol"/>
                <w:noProof/>
                <w:sz w:val="24"/>
                <w:szCs w:val="24"/>
              </w:rPr>
              <w:t>✎</w:t>
            </w:r>
            <w:r w:rsidRPr="008631B8">
              <w:rPr>
                <w:rFonts w:ascii="Times New Roman" w:hAnsi="Times New Roman" w:cs="Times New Roman"/>
                <w:noProof/>
                <w:sz w:val="24"/>
                <w:szCs w:val="24"/>
              </w:rPr>
              <w:t>...</w:t>
            </w:r>
          </w:p>
          <w:p w14:paraId="5EC1580A" w14:textId="77777777" w:rsidR="008631B8" w:rsidRDefault="008631B8" w:rsidP="00D60F81">
            <w:pPr>
              <w:rPr>
                <w:rFonts w:ascii="Times New Roman" w:hAnsi="Times New Roman" w:cs="Times New Roman"/>
                <w:noProof/>
                <w:sz w:val="24"/>
                <w:szCs w:val="24"/>
              </w:rPr>
            </w:pPr>
          </w:p>
          <w:p w14:paraId="64E1F68A" w14:textId="77777777" w:rsidR="008631B8" w:rsidRPr="008631B8" w:rsidRDefault="008631B8" w:rsidP="00D60F81">
            <w:pPr>
              <w:rPr>
                <w:rFonts w:ascii="Times New Roman" w:hAnsi="Times New Roman" w:cs="Times New Roman"/>
                <w:noProof/>
                <w:sz w:val="24"/>
                <w:szCs w:val="24"/>
              </w:rPr>
            </w:pPr>
          </w:p>
          <w:p w14:paraId="24F570A5" w14:textId="10D707B4" w:rsidR="00D60F81" w:rsidRPr="000040E4" w:rsidRDefault="00D60F81" w:rsidP="00D60F81">
            <w:pPr>
              <w:rPr>
                <w:rFonts w:ascii="Times New Roman" w:hAnsi="Times New Roman" w:cs="Times New Roman"/>
                <w:b/>
                <w:bCs/>
                <w:noProof/>
                <w:sz w:val="24"/>
                <w:szCs w:val="24"/>
              </w:rPr>
            </w:pP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15B082EB" w14:textId="77777777" w:rsidR="008631B8" w:rsidRPr="008631B8" w:rsidRDefault="008631B8" w:rsidP="00D60F81">
            <w:pPr>
              <w:rPr>
                <w:rFonts w:ascii="Times New Roman" w:hAnsi="Times New Roman" w:cs="Times New Roman"/>
                <w:noProof/>
                <w:sz w:val="24"/>
                <w:szCs w:val="24"/>
              </w:rPr>
            </w:pPr>
            <w:r w:rsidRPr="008631B8">
              <w:rPr>
                <w:rFonts w:ascii="Times New Roman" w:hAnsi="Times New Roman" w:cs="Times New Roman"/>
                <w:noProof/>
                <w:sz w:val="24"/>
                <w:szCs w:val="24"/>
              </w:rPr>
              <w:t>Mekke Dönemi’nde Hz. Muhammed’in (sav) cesareti ve kararlılığını gösteren bir örnek olay yazınız</w:t>
            </w:r>
          </w:p>
          <w:p w14:paraId="58399A26" w14:textId="64AE81A5" w:rsidR="00D60F81" w:rsidRPr="008631B8" w:rsidRDefault="00D60F81" w:rsidP="00D60F81">
            <w:pPr>
              <w:rPr>
                <w:rFonts w:ascii="Times New Roman" w:hAnsi="Times New Roman" w:cs="Times New Roman"/>
                <w:noProof/>
                <w:sz w:val="24"/>
                <w:szCs w:val="24"/>
              </w:rPr>
            </w:pPr>
            <w:r w:rsidRPr="008631B8">
              <w:rPr>
                <w:rFonts w:ascii="Segoe UI Symbol" w:hAnsi="Segoe UI Symbol" w:cs="Segoe UI Symbol"/>
                <w:noProof/>
                <w:sz w:val="24"/>
                <w:szCs w:val="24"/>
              </w:rPr>
              <w:t>✎</w:t>
            </w:r>
            <w:r w:rsidRPr="008631B8">
              <w:rPr>
                <w:rFonts w:ascii="Times New Roman" w:hAnsi="Times New Roman" w:cs="Times New Roman"/>
                <w:noProof/>
                <w:sz w:val="24"/>
                <w:szCs w:val="24"/>
              </w:rPr>
              <w:t xml:space="preserve"> ..</w:t>
            </w:r>
          </w:p>
          <w:p w14:paraId="418FE755" w14:textId="77777777" w:rsidR="0029485B" w:rsidRDefault="0029485B" w:rsidP="003E36A2">
            <w:pPr>
              <w:rPr>
                <w:rFonts w:ascii="Times New Roman" w:hAnsi="Times New Roman" w:cs="Times New Roman"/>
                <w:b/>
                <w:bCs/>
                <w:noProof/>
                <w:sz w:val="24"/>
                <w:szCs w:val="24"/>
              </w:rPr>
            </w:pPr>
          </w:p>
          <w:p w14:paraId="17BE87FA" w14:textId="77777777" w:rsidR="00BB4A28" w:rsidRDefault="00BB4A28" w:rsidP="003E36A2">
            <w:pPr>
              <w:rPr>
                <w:rFonts w:ascii="Times New Roman" w:hAnsi="Times New Roman" w:cs="Times New Roman"/>
                <w:b/>
                <w:bCs/>
                <w:noProof/>
                <w:sz w:val="24"/>
                <w:szCs w:val="24"/>
              </w:rPr>
            </w:pPr>
          </w:p>
          <w:p w14:paraId="47164276" w14:textId="3A7DED65" w:rsidR="007850D2" w:rsidRPr="000040E4" w:rsidRDefault="007850D2" w:rsidP="003E36A2">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1667CE17" w14:textId="77777777" w:rsidR="008631B8" w:rsidRDefault="008631B8" w:rsidP="00D60F81">
            <w:pPr>
              <w:rPr>
                <w:rFonts w:ascii="Times New Roman" w:hAnsi="Times New Roman" w:cs="Times New Roman"/>
                <w:noProof/>
                <w:sz w:val="24"/>
                <w:szCs w:val="24"/>
              </w:rPr>
            </w:pPr>
            <w:r w:rsidRPr="008631B8">
              <w:rPr>
                <w:rFonts w:ascii="Times New Roman" w:hAnsi="Times New Roman" w:cs="Times New Roman"/>
                <w:noProof/>
                <w:sz w:val="24"/>
                <w:szCs w:val="24"/>
              </w:rPr>
              <w:t xml:space="preserve">Hz. Muhammed (sav), insanlar arasında çıkan anlaşmazlıkları çözüme kavuştururken ve bir konuda hüküm verirken hak ve hukuktan asla ayrılmamıştır. </w:t>
            </w:r>
          </w:p>
          <w:p w14:paraId="52DAB3D1" w14:textId="0AA27B7B" w:rsidR="008631B8" w:rsidRPr="008631B8" w:rsidRDefault="008631B8" w:rsidP="00D60F81">
            <w:pPr>
              <w:rPr>
                <w:rFonts w:ascii="Times New Roman" w:hAnsi="Times New Roman" w:cs="Times New Roman"/>
                <w:b/>
                <w:bCs/>
                <w:noProof/>
                <w:sz w:val="24"/>
                <w:szCs w:val="24"/>
              </w:rPr>
            </w:pPr>
            <w:r w:rsidRPr="008631B8">
              <w:rPr>
                <w:rFonts w:ascii="Times New Roman" w:hAnsi="Times New Roman" w:cs="Times New Roman"/>
                <w:b/>
                <w:bCs/>
                <w:noProof/>
                <w:sz w:val="24"/>
                <w:szCs w:val="24"/>
              </w:rPr>
              <w:t>Hz. Muhammed’in (sav) bu tutumunu Kâbe Hakemliği olayı ile ilişkilendirerek açıklayınız.</w:t>
            </w:r>
          </w:p>
          <w:p w14:paraId="57DB0200" w14:textId="4C9031FE" w:rsidR="00D60F81" w:rsidRPr="008631B8" w:rsidRDefault="00D60F81" w:rsidP="00D60F81">
            <w:pPr>
              <w:rPr>
                <w:rFonts w:ascii="Times New Roman" w:hAnsi="Times New Roman" w:cs="Times New Roman"/>
                <w:noProof/>
                <w:sz w:val="24"/>
                <w:szCs w:val="24"/>
              </w:rPr>
            </w:pPr>
            <w:r w:rsidRPr="008631B8">
              <w:rPr>
                <w:rFonts w:ascii="Segoe UI Symbol" w:hAnsi="Segoe UI Symbol" w:cs="Segoe UI Symbol"/>
                <w:noProof/>
                <w:sz w:val="24"/>
                <w:szCs w:val="24"/>
              </w:rPr>
              <w:t>✎</w:t>
            </w:r>
            <w:r w:rsidRPr="008631B8">
              <w:rPr>
                <w:rFonts w:ascii="Times New Roman" w:hAnsi="Times New Roman" w:cs="Times New Roman"/>
                <w:noProof/>
                <w:sz w:val="24"/>
                <w:szCs w:val="24"/>
              </w:rPr>
              <w:t xml:space="preserve"> ..</w:t>
            </w:r>
          </w:p>
          <w:p w14:paraId="02228698" w14:textId="77777777" w:rsidR="000A5EFB" w:rsidRDefault="000A5EFB" w:rsidP="00F96471">
            <w:pPr>
              <w:rPr>
                <w:rFonts w:ascii="Times New Roman" w:hAnsi="Times New Roman" w:cs="Times New Roman"/>
                <w:noProof/>
                <w:sz w:val="24"/>
                <w:szCs w:val="24"/>
              </w:rPr>
            </w:pPr>
          </w:p>
          <w:p w14:paraId="32778776" w14:textId="77777777" w:rsidR="00D60F81" w:rsidRDefault="00D60F81" w:rsidP="00F96471">
            <w:pPr>
              <w:rPr>
                <w:rFonts w:ascii="Times New Roman" w:hAnsi="Times New Roman" w:cs="Times New Roman"/>
                <w:noProof/>
                <w:sz w:val="24"/>
                <w:szCs w:val="24"/>
              </w:rPr>
            </w:pPr>
          </w:p>
          <w:p w14:paraId="0A9853E4" w14:textId="77777777" w:rsidR="00D60F81" w:rsidRDefault="00D60F81" w:rsidP="00F96471">
            <w:pPr>
              <w:rPr>
                <w:rFonts w:ascii="Times New Roman" w:hAnsi="Times New Roman" w:cs="Times New Roman"/>
                <w:noProof/>
                <w:sz w:val="24"/>
                <w:szCs w:val="24"/>
              </w:rPr>
            </w:pPr>
          </w:p>
          <w:p w14:paraId="41F26C18" w14:textId="6C4AF22C" w:rsidR="00D60F81" w:rsidRPr="000040E4" w:rsidRDefault="00D60F81" w:rsidP="00F96471">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0AD157D1" w14:textId="77777777" w:rsidR="008631B8" w:rsidRDefault="008631B8" w:rsidP="00264372">
            <w:pPr>
              <w:rPr>
                <w:rFonts w:ascii="Times New Roman" w:hAnsi="Times New Roman" w:cs="Times New Roman"/>
                <w:noProof/>
                <w:sz w:val="24"/>
                <w:szCs w:val="24"/>
              </w:rPr>
            </w:pPr>
            <w:r w:rsidRPr="008631B8">
              <w:rPr>
                <w:rFonts w:ascii="Times New Roman" w:hAnsi="Times New Roman" w:cs="Times New Roman"/>
                <w:noProof/>
                <w:sz w:val="24"/>
                <w:szCs w:val="24"/>
              </w:rPr>
              <w:t xml:space="preserve">Hz. Muhammed (sav), Medine’ye hicret edince oradaki Müslümanların her biri onu kendi evinde misafir etmek istedi. Ancak Hz. Muhammed (sav), devesinin çökeceği yere en yakın eve misafir olacağını söyledi. Kendisini taşıyan devenin çöktüğü yer Ebu Eyyüb Ensari’nin evine yakındı. Bu yüzden onun evinde bir süre misafir oldu. </w:t>
            </w:r>
          </w:p>
          <w:p w14:paraId="05FEB159" w14:textId="256FBE47" w:rsidR="00205B10" w:rsidRDefault="008631B8" w:rsidP="00AD2A06">
            <w:pPr>
              <w:rPr>
                <w:rFonts w:ascii="Times New Roman" w:hAnsi="Times New Roman" w:cs="Times New Roman"/>
                <w:b/>
                <w:bCs/>
                <w:noProof/>
                <w:sz w:val="24"/>
                <w:szCs w:val="24"/>
              </w:rPr>
            </w:pPr>
            <w:r w:rsidRPr="008631B8">
              <w:rPr>
                <w:rFonts w:ascii="Times New Roman" w:hAnsi="Times New Roman" w:cs="Times New Roman"/>
                <w:b/>
                <w:bCs/>
                <w:noProof/>
                <w:sz w:val="24"/>
                <w:szCs w:val="24"/>
              </w:rPr>
              <w:t>Hz. Muhammed’in (sav) bu davranışını insan ilişkileri bağlamında açıklayınız.</w:t>
            </w:r>
            <w:r w:rsidR="00264372" w:rsidRPr="00264372">
              <w:rPr>
                <w:rFonts w:ascii="Times New Roman" w:hAnsi="Times New Roman" w:cs="Times New Roman"/>
                <w:noProof/>
                <w:sz w:val="24"/>
                <w:szCs w:val="24"/>
              </w:rPr>
              <w:br/>
            </w:r>
            <w:r w:rsidR="00264372" w:rsidRPr="00264372">
              <w:rPr>
                <w:rFonts w:ascii="Segoe UI Symbol" w:hAnsi="Segoe UI Symbol" w:cs="Segoe UI Symbol"/>
                <w:noProof/>
                <w:sz w:val="24"/>
                <w:szCs w:val="24"/>
              </w:rPr>
              <w:t>✎</w:t>
            </w:r>
            <w:r w:rsidR="00264372" w:rsidRPr="00264372">
              <w:rPr>
                <w:rFonts w:ascii="Times New Roman" w:hAnsi="Times New Roman" w:cs="Times New Roman"/>
                <w:noProof/>
                <w:sz w:val="24"/>
                <w:szCs w:val="24"/>
              </w:rPr>
              <w:t>...</w:t>
            </w:r>
          </w:p>
          <w:p w14:paraId="03AB9BCA" w14:textId="77777777" w:rsidR="00264372" w:rsidRDefault="00264372" w:rsidP="00AD2A06">
            <w:pPr>
              <w:rPr>
                <w:rFonts w:ascii="Times New Roman" w:hAnsi="Times New Roman" w:cs="Times New Roman"/>
                <w:b/>
                <w:bCs/>
                <w:noProof/>
                <w:sz w:val="24"/>
                <w:szCs w:val="24"/>
              </w:rPr>
            </w:pPr>
          </w:p>
          <w:p w14:paraId="1CFEFBFD" w14:textId="77777777" w:rsidR="00205B10" w:rsidRDefault="00205B10" w:rsidP="00AD2A06">
            <w:pPr>
              <w:rPr>
                <w:rFonts w:ascii="Times New Roman" w:hAnsi="Times New Roman" w:cs="Times New Roman"/>
                <w:b/>
                <w:bCs/>
                <w:noProof/>
                <w:sz w:val="24"/>
                <w:szCs w:val="24"/>
              </w:rPr>
            </w:pPr>
          </w:p>
          <w:p w14:paraId="46B02811" w14:textId="00C3559D" w:rsidR="00205B10" w:rsidRPr="000040E4" w:rsidRDefault="00205B10" w:rsidP="00AD2A06">
            <w:pPr>
              <w:rPr>
                <w:rFonts w:ascii="Times New Roman" w:hAnsi="Times New Roman" w:cs="Times New Roman"/>
                <w:b/>
                <w:bCs/>
                <w:noProof/>
                <w:sz w:val="24"/>
                <w:szCs w:val="24"/>
              </w:rPr>
            </w:pP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50779F64" w14:textId="77777777" w:rsidR="008631B8" w:rsidRDefault="008631B8" w:rsidP="00007D77">
            <w:pPr>
              <w:rPr>
                <w:rFonts w:asciiTheme="majorBidi" w:hAnsiTheme="majorBidi" w:cstheme="majorBidi"/>
                <w:bCs/>
                <w:sz w:val="24"/>
                <w:szCs w:val="24"/>
              </w:rPr>
            </w:pPr>
            <w:r w:rsidRPr="00DC630F">
              <w:rPr>
                <w:rFonts w:asciiTheme="majorBidi" w:hAnsiTheme="majorBidi" w:cstheme="majorBidi"/>
                <w:bCs/>
                <w:sz w:val="24"/>
                <w:szCs w:val="24"/>
              </w:rPr>
              <w:t>“Rahman ve Rahîm olan Allah’ın adıyla. 1-4. Kureyş’e kolaylaştırıldığı, evet, kış ve yaz seyahatleri onlara kolaylaştırıldığı için onlar, kendilerini açlıktan doyuran ve her çeşit korkudan emin kılan şu evin (Kâbe’nin) Rabbine kulluk etsinler.”</w:t>
            </w:r>
          </w:p>
          <w:p w14:paraId="3808D85A" w14:textId="77777777" w:rsidR="00205B10" w:rsidRDefault="008631B8" w:rsidP="00007D77">
            <w:pPr>
              <w:rPr>
                <w:rFonts w:asciiTheme="majorBidi" w:hAnsiTheme="majorBidi" w:cstheme="majorBidi"/>
                <w:b/>
                <w:sz w:val="24"/>
                <w:szCs w:val="24"/>
              </w:rPr>
            </w:pPr>
            <w:r w:rsidRPr="00DC630F">
              <w:rPr>
                <w:rFonts w:asciiTheme="majorBidi" w:hAnsiTheme="majorBidi" w:cstheme="majorBidi"/>
                <w:bCs/>
                <w:sz w:val="24"/>
                <w:szCs w:val="24"/>
              </w:rPr>
              <w:t xml:space="preserve"> </w:t>
            </w:r>
            <w:r w:rsidRPr="00DC630F">
              <w:rPr>
                <w:rFonts w:asciiTheme="majorBidi" w:hAnsiTheme="majorBidi" w:cstheme="majorBidi"/>
                <w:b/>
                <w:sz w:val="24"/>
                <w:szCs w:val="24"/>
              </w:rPr>
              <w:t>Kureyş suresinde Rabbimizin Kureyş Kabilesine verdiği nimetlerden bahsedilmektedir. Buradaki nimetlerden 3 tane yazınız.</w:t>
            </w:r>
          </w:p>
          <w:p w14:paraId="07BE3387" w14:textId="3692CEFE" w:rsidR="008631B8" w:rsidRDefault="008631B8" w:rsidP="00007D77">
            <w:pPr>
              <w:rPr>
                <w:rFonts w:ascii="Segoe UI Symbol" w:hAnsi="Segoe UI Symbol" w:cs="Segoe UI Symbol"/>
                <w:b/>
                <w:sz w:val="24"/>
                <w:szCs w:val="24"/>
              </w:rPr>
            </w:pPr>
            <w:r w:rsidRPr="008631B8">
              <w:rPr>
                <w:rFonts w:ascii="Segoe UI Symbol" w:hAnsi="Segoe UI Symbol" w:cs="Segoe UI Symbol"/>
                <w:b/>
                <w:sz w:val="24"/>
                <w:szCs w:val="24"/>
              </w:rPr>
              <w:t>❖</w:t>
            </w:r>
          </w:p>
          <w:p w14:paraId="14325F89" w14:textId="77777777" w:rsidR="008631B8" w:rsidRDefault="008631B8" w:rsidP="00007D77">
            <w:pPr>
              <w:rPr>
                <w:rFonts w:asciiTheme="majorBidi" w:hAnsiTheme="majorBidi" w:cstheme="majorBidi"/>
                <w:b/>
                <w:sz w:val="24"/>
                <w:szCs w:val="24"/>
              </w:rPr>
            </w:pPr>
          </w:p>
          <w:p w14:paraId="7B2C8552" w14:textId="77777777" w:rsidR="008631B8" w:rsidRDefault="008631B8" w:rsidP="00007D77">
            <w:pPr>
              <w:rPr>
                <w:rFonts w:ascii="Segoe UI Symbol" w:hAnsi="Segoe UI Symbol" w:cs="Segoe UI Symbol"/>
                <w:b/>
                <w:bCs/>
                <w:noProof/>
                <w:sz w:val="24"/>
                <w:szCs w:val="24"/>
              </w:rPr>
            </w:pPr>
            <w:r w:rsidRPr="008631B8">
              <w:rPr>
                <w:rFonts w:ascii="Segoe UI Symbol" w:hAnsi="Segoe UI Symbol" w:cs="Segoe UI Symbol"/>
                <w:b/>
                <w:bCs/>
                <w:noProof/>
                <w:sz w:val="24"/>
                <w:szCs w:val="24"/>
              </w:rPr>
              <w:t>❖</w:t>
            </w:r>
          </w:p>
          <w:p w14:paraId="54E76289" w14:textId="77777777" w:rsidR="008631B8" w:rsidRDefault="008631B8" w:rsidP="00007D77">
            <w:pPr>
              <w:rPr>
                <w:rFonts w:ascii="Segoe UI Symbol" w:hAnsi="Segoe UI Symbol" w:cs="Segoe UI Symbol"/>
                <w:b/>
                <w:bCs/>
                <w:noProof/>
                <w:sz w:val="24"/>
                <w:szCs w:val="24"/>
              </w:rPr>
            </w:pPr>
          </w:p>
          <w:p w14:paraId="08064673" w14:textId="77777777" w:rsidR="008631B8" w:rsidRDefault="008631B8" w:rsidP="00007D77">
            <w:pPr>
              <w:rPr>
                <w:rFonts w:ascii="Segoe UI Symbol" w:hAnsi="Segoe UI Symbol" w:cs="Segoe UI Symbol"/>
                <w:b/>
                <w:bCs/>
                <w:noProof/>
                <w:sz w:val="24"/>
                <w:szCs w:val="24"/>
              </w:rPr>
            </w:pPr>
            <w:r w:rsidRPr="008631B8">
              <w:rPr>
                <w:rFonts w:ascii="Segoe UI Symbol" w:hAnsi="Segoe UI Symbol" w:cs="Segoe UI Symbol"/>
                <w:b/>
                <w:bCs/>
                <w:noProof/>
                <w:sz w:val="24"/>
                <w:szCs w:val="24"/>
              </w:rPr>
              <w:t>❖</w:t>
            </w:r>
          </w:p>
          <w:p w14:paraId="59CF6E8D" w14:textId="1C748615" w:rsidR="008631B8" w:rsidRPr="000040E4" w:rsidRDefault="008631B8" w:rsidP="00007D77">
            <w:pPr>
              <w:rPr>
                <w:rFonts w:ascii="Times New Roman" w:hAnsi="Times New Roman" w:cs="Times New Roman"/>
                <w:b/>
                <w:bCs/>
                <w:noProof/>
                <w:sz w:val="24"/>
                <w:szCs w:val="24"/>
              </w:rPr>
            </w:pPr>
          </w:p>
        </w:tc>
      </w:tr>
      <w:tr w:rsidR="00205B10" w:rsidRPr="00892587" w14:paraId="2F5AC703" w14:textId="77777777" w:rsidTr="00E436E5">
        <w:tc>
          <w:tcPr>
            <w:tcW w:w="568" w:type="dxa"/>
            <w:shd w:val="clear" w:color="auto" w:fill="002060"/>
          </w:tcPr>
          <w:p w14:paraId="02990706" w14:textId="5B462AAC" w:rsidR="00205B10" w:rsidRPr="000040E4" w:rsidRDefault="00205B10" w:rsidP="00E436E5">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43AF18E4" w14:textId="77777777" w:rsidR="00205B10" w:rsidRPr="00892587" w:rsidRDefault="00205B10" w:rsidP="00E436E5">
            <w:pPr>
              <w:rPr>
                <w:rFonts w:ascii="Times New Roman" w:hAnsi="Times New Roman" w:cs="Times New Roman"/>
                <w:sz w:val="24"/>
                <w:szCs w:val="24"/>
              </w:rPr>
            </w:pPr>
          </w:p>
        </w:tc>
      </w:tr>
      <w:tr w:rsidR="00205B10" w:rsidRPr="000040E4" w14:paraId="447E7D5D" w14:textId="77777777" w:rsidTr="007A60DD">
        <w:trPr>
          <w:trHeight w:val="484"/>
        </w:trPr>
        <w:tc>
          <w:tcPr>
            <w:tcW w:w="10774" w:type="dxa"/>
            <w:gridSpan w:val="2"/>
          </w:tcPr>
          <w:p w14:paraId="33E89510" w14:textId="4C6AEF07" w:rsidR="00205B10" w:rsidRPr="008631B8" w:rsidRDefault="008631B8" w:rsidP="00E436E5">
            <w:pPr>
              <w:rPr>
                <w:rFonts w:ascii="Times New Roman" w:hAnsi="Times New Roman" w:cs="Times New Roman"/>
                <w:noProof/>
                <w:sz w:val="24"/>
                <w:szCs w:val="24"/>
              </w:rPr>
            </w:pPr>
            <w:r w:rsidRPr="008631B8">
              <w:rPr>
                <w:rFonts w:ascii="Times New Roman" w:hAnsi="Times New Roman" w:cs="Times New Roman"/>
                <w:noProof/>
                <w:sz w:val="24"/>
                <w:szCs w:val="24"/>
              </w:rPr>
              <w:t>İ</w:t>
            </w:r>
            <w:r w:rsidRPr="008631B8">
              <w:rPr>
                <w:rFonts w:ascii="Times New Roman" w:hAnsi="Times New Roman" w:cs="Times New Roman"/>
                <w:noProof/>
                <w:sz w:val="24"/>
                <w:szCs w:val="24"/>
              </w:rPr>
              <w:t>slam dinini doğru anlama konusunda “sünnet”in önemini kısaca açıklayınız</w:t>
            </w:r>
          </w:p>
          <w:p w14:paraId="562072E8" w14:textId="77777777" w:rsidR="007A60DD" w:rsidRDefault="007A60DD" w:rsidP="00E436E5">
            <w:pPr>
              <w:rPr>
                <w:rFonts w:ascii="Times New Roman" w:hAnsi="Times New Roman" w:cs="Times New Roman"/>
                <w:b/>
                <w:bCs/>
                <w:noProof/>
                <w:sz w:val="24"/>
                <w:szCs w:val="24"/>
              </w:rPr>
            </w:pPr>
          </w:p>
          <w:p w14:paraId="37A4B347" w14:textId="77777777" w:rsidR="007A60DD" w:rsidRPr="000040E4" w:rsidRDefault="007A60DD" w:rsidP="00E436E5">
            <w:pPr>
              <w:rPr>
                <w:rFonts w:ascii="Times New Roman" w:hAnsi="Times New Roman" w:cs="Times New Roman"/>
                <w:b/>
                <w:bCs/>
                <w:noProof/>
                <w:sz w:val="24"/>
                <w:szCs w:val="24"/>
              </w:rPr>
            </w:pPr>
          </w:p>
        </w:tc>
      </w:tr>
      <w:tr w:rsidR="007A60DD" w:rsidRPr="00892587" w14:paraId="0BF9DAD1" w14:textId="77777777" w:rsidTr="00C04D00">
        <w:tc>
          <w:tcPr>
            <w:tcW w:w="568" w:type="dxa"/>
            <w:shd w:val="clear" w:color="auto" w:fill="002060"/>
          </w:tcPr>
          <w:p w14:paraId="35BD8B53" w14:textId="3132BF61" w:rsidR="007A60DD" w:rsidRPr="000040E4" w:rsidRDefault="007A60DD" w:rsidP="00C04D00">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4396D1C2" w14:textId="77777777" w:rsidR="007A60DD" w:rsidRPr="00892587" w:rsidRDefault="007A60DD" w:rsidP="00C04D00">
            <w:pPr>
              <w:rPr>
                <w:rFonts w:ascii="Times New Roman" w:hAnsi="Times New Roman" w:cs="Times New Roman"/>
                <w:sz w:val="24"/>
                <w:szCs w:val="24"/>
              </w:rPr>
            </w:pPr>
          </w:p>
        </w:tc>
      </w:tr>
      <w:tr w:rsidR="007A60DD" w:rsidRPr="000040E4" w14:paraId="0860404A" w14:textId="77777777" w:rsidTr="00C04D00">
        <w:tc>
          <w:tcPr>
            <w:tcW w:w="10774" w:type="dxa"/>
            <w:gridSpan w:val="2"/>
          </w:tcPr>
          <w:p w14:paraId="18AF68D6" w14:textId="43817F16" w:rsidR="008631B8" w:rsidRPr="008631B8" w:rsidRDefault="008631B8" w:rsidP="008631B8">
            <w:pPr>
              <w:rPr>
                <w:rFonts w:asciiTheme="majorBidi" w:hAnsiTheme="majorBidi" w:cstheme="majorBidi"/>
                <w:bCs/>
                <w:sz w:val="24"/>
                <w:szCs w:val="24"/>
              </w:rPr>
            </w:pPr>
            <w:r w:rsidRPr="008631B8">
              <w:rPr>
                <w:rFonts w:asciiTheme="majorBidi" w:hAnsiTheme="majorBidi" w:cstheme="majorBidi"/>
                <w:bCs/>
                <w:sz w:val="24"/>
                <w:szCs w:val="24"/>
              </w:rPr>
              <w:t xml:space="preserve">Size iki şey bırakıyorum. Onlara sımsıkı sarılırsanız, yolunuzu şaşırmazsınız: </w:t>
            </w:r>
            <w:r>
              <w:rPr>
                <w:rFonts w:asciiTheme="majorBidi" w:hAnsiTheme="majorBidi" w:cstheme="majorBidi"/>
                <w:bCs/>
                <w:sz w:val="24"/>
                <w:szCs w:val="24"/>
              </w:rPr>
              <w:t>“.......”</w:t>
            </w:r>
            <w:r w:rsidRPr="008631B8">
              <w:rPr>
                <w:rFonts w:asciiTheme="majorBidi" w:hAnsiTheme="majorBidi" w:cstheme="majorBidi"/>
                <w:bCs/>
                <w:sz w:val="24"/>
                <w:szCs w:val="24"/>
              </w:rPr>
              <w:t xml:space="preserve"> (İmam Mâlik, Kader, 3.)</w:t>
            </w:r>
          </w:p>
          <w:p w14:paraId="34DFB77E" w14:textId="36775BD3" w:rsidR="007A60DD" w:rsidRPr="008631B8" w:rsidRDefault="008631B8" w:rsidP="008631B8">
            <w:pPr>
              <w:rPr>
                <w:rFonts w:ascii="Times New Roman" w:hAnsi="Times New Roman" w:cs="Times New Roman"/>
                <w:b/>
                <w:noProof/>
                <w:sz w:val="24"/>
                <w:szCs w:val="24"/>
              </w:rPr>
            </w:pPr>
            <w:r w:rsidRPr="008631B8">
              <w:rPr>
                <w:rFonts w:asciiTheme="majorBidi" w:hAnsiTheme="majorBidi" w:cstheme="majorBidi"/>
                <w:b/>
                <w:sz w:val="24"/>
                <w:szCs w:val="24"/>
              </w:rPr>
              <w:t>Peygamber e</w:t>
            </w:r>
            <w:r w:rsidRPr="008631B8">
              <w:rPr>
                <w:rFonts w:asciiTheme="majorBidi" w:hAnsiTheme="majorBidi" w:cstheme="majorBidi"/>
                <w:b/>
                <w:sz w:val="24"/>
                <w:szCs w:val="24"/>
              </w:rPr>
              <w:t xml:space="preserve">fendimizin sav buyurduğu hadisi şerifte </w:t>
            </w:r>
            <w:r w:rsidRPr="008631B8">
              <w:rPr>
                <w:rFonts w:asciiTheme="majorBidi" w:hAnsiTheme="majorBidi" w:cstheme="majorBidi"/>
                <w:b/>
                <w:sz w:val="24"/>
                <w:szCs w:val="24"/>
              </w:rPr>
              <w:t>anlatılan iki kaynağı yazınız.</w:t>
            </w:r>
          </w:p>
          <w:p w14:paraId="1F8388E6" w14:textId="77777777" w:rsidR="008631B8" w:rsidRDefault="008631B8" w:rsidP="008631B8">
            <w:pPr>
              <w:rPr>
                <w:rFonts w:ascii="Segoe UI Symbol" w:hAnsi="Segoe UI Symbol" w:cs="Segoe UI Symbol"/>
                <w:b/>
                <w:sz w:val="24"/>
                <w:szCs w:val="24"/>
              </w:rPr>
            </w:pPr>
            <w:r w:rsidRPr="008631B8">
              <w:rPr>
                <w:rFonts w:ascii="Segoe UI Symbol" w:hAnsi="Segoe UI Symbol" w:cs="Segoe UI Symbol"/>
                <w:b/>
                <w:sz w:val="24"/>
                <w:szCs w:val="24"/>
              </w:rPr>
              <w:t>❖</w:t>
            </w:r>
          </w:p>
          <w:p w14:paraId="15F2B8C5" w14:textId="77777777" w:rsidR="008631B8" w:rsidRDefault="008631B8" w:rsidP="008631B8">
            <w:pPr>
              <w:rPr>
                <w:rFonts w:asciiTheme="majorBidi" w:hAnsiTheme="majorBidi" w:cstheme="majorBidi"/>
                <w:b/>
                <w:sz w:val="24"/>
                <w:szCs w:val="24"/>
              </w:rPr>
            </w:pPr>
          </w:p>
          <w:p w14:paraId="1427955B" w14:textId="77777777" w:rsidR="008631B8" w:rsidRDefault="008631B8" w:rsidP="008631B8">
            <w:pPr>
              <w:rPr>
                <w:rFonts w:ascii="Segoe UI Symbol" w:hAnsi="Segoe UI Symbol" w:cs="Segoe UI Symbol"/>
                <w:b/>
                <w:bCs/>
                <w:noProof/>
                <w:sz w:val="24"/>
                <w:szCs w:val="24"/>
              </w:rPr>
            </w:pPr>
            <w:r w:rsidRPr="008631B8">
              <w:rPr>
                <w:rFonts w:ascii="Segoe UI Symbol" w:hAnsi="Segoe UI Symbol" w:cs="Segoe UI Symbol"/>
                <w:b/>
                <w:bCs/>
                <w:noProof/>
                <w:sz w:val="24"/>
                <w:szCs w:val="24"/>
              </w:rPr>
              <w:t>❖</w:t>
            </w:r>
          </w:p>
          <w:p w14:paraId="0B4C4784" w14:textId="77777777" w:rsidR="008631B8" w:rsidRPr="000040E4" w:rsidRDefault="008631B8" w:rsidP="00C04D00">
            <w:pPr>
              <w:rPr>
                <w:rFonts w:ascii="Times New Roman" w:hAnsi="Times New Roman" w:cs="Times New Roman"/>
                <w:b/>
                <w:bCs/>
                <w:noProof/>
                <w:sz w:val="24"/>
                <w:szCs w:val="24"/>
              </w:rPr>
            </w:pPr>
          </w:p>
        </w:tc>
      </w:tr>
      <w:tr w:rsidR="007A60DD" w:rsidRPr="00892587" w14:paraId="154C4DAA" w14:textId="77777777" w:rsidTr="00C04D00">
        <w:tc>
          <w:tcPr>
            <w:tcW w:w="568" w:type="dxa"/>
            <w:shd w:val="clear" w:color="auto" w:fill="002060"/>
          </w:tcPr>
          <w:p w14:paraId="73BBDE17" w14:textId="653ADFF6" w:rsidR="007A60DD" w:rsidRPr="000040E4" w:rsidRDefault="007A60DD" w:rsidP="00C04D00">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09441E55" w14:textId="77777777" w:rsidR="007A60DD" w:rsidRPr="00892587" w:rsidRDefault="007A60DD" w:rsidP="00C04D00">
            <w:pPr>
              <w:rPr>
                <w:rFonts w:ascii="Times New Roman" w:hAnsi="Times New Roman" w:cs="Times New Roman"/>
                <w:sz w:val="24"/>
                <w:szCs w:val="24"/>
              </w:rPr>
            </w:pPr>
          </w:p>
        </w:tc>
      </w:tr>
      <w:tr w:rsidR="007A60DD" w:rsidRPr="000040E4" w14:paraId="27828E02" w14:textId="77777777" w:rsidTr="00C04D00">
        <w:tc>
          <w:tcPr>
            <w:tcW w:w="10774" w:type="dxa"/>
            <w:gridSpan w:val="2"/>
          </w:tcPr>
          <w:p w14:paraId="28307C76" w14:textId="77777777" w:rsidR="008631B8" w:rsidRPr="008631B8" w:rsidRDefault="008631B8" w:rsidP="00C04D00">
            <w:pPr>
              <w:rPr>
                <w:rFonts w:ascii="Times New Roman" w:hAnsi="Times New Roman" w:cs="Times New Roman"/>
                <w:noProof/>
                <w:sz w:val="24"/>
                <w:szCs w:val="24"/>
              </w:rPr>
            </w:pPr>
            <w:r w:rsidRPr="008631B8">
              <w:rPr>
                <w:rFonts w:ascii="Times New Roman" w:hAnsi="Times New Roman" w:cs="Times New Roman"/>
                <w:noProof/>
                <w:sz w:val="24"/>
                <w:szCs w:val="24"/>
              </w:rPr>
              <w:t xml:space="preserve">Lokman suresi 17. ayette Hz. Lokman’ın evladına öğüdü şu şekildedir: “Yavrum! Namazı dosdoğru kıl. İyiliği emret. Kötülükten alıkoy. Başına gelen musibetlere karşı sabırlı ol. Çünkü bunlar kesin olarak emredilmiş işlerdendir.” </w:t>
            </w:r>
          </w:p>
          <w:p w14:paraId="3C2AEAC0" w14:textId="557C9A18" w:rsidR="007A60DD" w:rsidRDefault="008631B8" w:rsidP="00C04D00">
            <w:pPr>
              <w:rPr>
                <w:rFonts w:ascii="Times New Roman" w:hAnsi="Times New Roman" w:cs="Times New Roman"/>
                <w:b/>
                <w:bCs/>
                <w:noProof/>
                <w:sz w:val="24"/>
                <w:szCs w:val="24"/>
              </w:rPr>
            </w:pPr>
            <w:r w:rsidRPr="008631B8">
              <w:rPr>
                <w:rFonts w:ascii="Times New Roman" w:hAnsi="Times New Roman" w:cs="Times New Roman"/>
                <w:b/>
                <w:bCs/>
                <w:noProof/>
                <w:sz w:val="24"/>
                <w:szCs w:val="24"/>
              </w:rPr>
              <w:t>Bu ayette Kur’an’ın ana konularından hangilerine değinildiğini gerekçeleriyle yazınız.</w:t>
            </w:r>
          </w:p>
          <w:p w14:paraId="7BA1708B" w14:textId="77777777" w:rsidR="008631B8" w:rsidRDefault="008631B8" w:rsidP="00C04D00">
            <w:pPr>
              <w:rPr>
                <w:rFonts w:ascii="Times New Roman" w:hAnsi="Times New Roman" w:cs="Times New Roman"/>
                <w:noProof/>
                <w:sz w:val="24"/>
                <w:szCs w:val="24"/>
              </w:rPr>
            </w:pPr>
            <w:r w:rsidRPr="00264372">
              <w:rPr>
                <w:rFonts w:ascii="Segoe UI Symbol" w:hAnsi="Segoe UI Symbol" w:cs="Segoe UI Symbol"/>
                <w:noProof/>
                <w:sz w:val="24"/>
                <w:szCs w:val="24"/>
              </w:rPr>
              <w:t>✎</w:t>
            </w:r>
            <w:r w:rsidRPr="00264372">
              <w:rPr>
                <w:rFonts w:ascii="Times New Roman" w:hAnsi="Times New Roman" w:cs="Times New Roman"/>
                <w:noProof/>
                <w:sz w:val="24"/>
                <w:szCs w:val="24"/>
              </w:rPr>
              <w:t>...</w:t>
            </w:r>
          </w:p>
          <w:p w14:paraId="2B4C41BC" w14:textId="1FA3DB14" w:rsidR="008631B8" w:rsidRPr="000040E4" w:rsidRDefault="008631B8" w:rsidP="00C04D00">
            <w:pPr>
              <w:rPr>
                <w:rFonts w:ascii="Times New Roman" w:hAnsi="Times New Roman" w:cs="Times New Roman"/>
                <w:b/>
                <w:bCs/>
                <w:noProof/>
                <w:sz w:val="24"/>
                <w:szCs w:val="24"/>
              </w:rPr>
            </w:pPr>
          </w:p>
        </w:tc>
      </w:tr>
      <w:tr w:rsidR="007A60DD" w:rsidRPr="00892587" w14:paraId="22F66A1B" w14:textId="77777777" w:rsidTr="00C04D00">
        <w:tc>
          <w:tcPr>
            <w:tcW w:w="568" w:type="dxa"/>
            <w:shd w:val="clear" w:color="auto" w:fill="002060"/>
          </w:tcPr>
          <w:p w14:paraId="568EABDB" w14:textId="454A6176" w:rsidR="007A60DD" w:rsidRPr="007A60DD" w:rsidRDefault="007A60DD" w:rsidP="00C04D00">
            <w:pPr>
              <w:rPr>
                <w:rFonts w:ascii="Times New Roman" w:hAnsi="Times New Roman" w:cs="Times New Roman"/>
                <w:sz w:val="20"/>
                <w:szCs w:val="20"/>
              </w:rPr>
            </w:pPr>
            <w:r w:rsidRPr="007A60DD">
              <w:rPr>
                <w:rFonts w:ascii="Times New Roman" w:hAnsi="Times New Roman" w:cs="Times New Roman"/>
                <w:sz w:val="20"/>
                <w:szCs w:val="20"/>
              </w:rPr>
              <w:t>S</w:t>
            </w:r>
            <w:r w:rsidRPr="007A60DD">
              <w:rPr>
                <w:rFonts w:ascii="Times New Roman" w:hAnsi="Times New Roman" w:cs="Times New Roman"/>
                <w:sz w:val="20"/>
                <w:szCs w:val="20"/>
              </w:rPr>
              <w:t>10</w:t>
            </w:r>
          </w:p>
        </w:tc>
        <w:tc>
          <w:tcPr>
            <w:tcW w:w="10206" w:type="dxa"/>
            <w:shd w:val="clear" w:color="auto" w:fill="F2F2F2" w:themeFill="background1" w:themeFillShade="F2"/>
          </w:tcPr>
          <w:p w14:paraId="3A63D530" w14:textId="77777777" w:rsidR="007A60DD" w:rsidRPr="00892587" w:rsidRDefault="007A60DD" w:rsidP="00C04D00">
            <w:pPr>
              <w:rPr>
                <w:rFonts w:ascii="Times New Roman" w:hAnsi="Times New Roman" w:cs="Times New Roman"/>
                <w:sz w:val="24"/>
                <w:szCs w:val="24"/>
              </w:rPr>
            </w:pPr>
          </w:p>
        </w:tc>
      </w:tr>
      <w:tr w:rsidR="007A60DD" w:rsidRPr="000040E4" w14:paraId="653EFCCA" w14:textId="77777777" w:rsidTr="00C04D00">
        <w:tc>
          <w:tcPr>
            <w:tcW w:w="10774" w:type="dxa"/>
            <w:gridSpan w:val="2"/>
          </w:tcPr>
          <w:p w14:paraId="4BFBE88D" w14:textId="531F7725" w:rsidR="007A60DD" w:rsidRDefault="008631B8" w:rsidP="00C04D00">
            <w:pPr>
              <w:rPr>
                <w:rFonts w:ascii="Times New Roman" w:hAnsi="Times New Roman" w:cs="Times New Roman"/>
                <w:noProof/>
                <w:sz w:val="24"/>
                <w:szCs w:val="24"/>
              </w:rPr>
            </w:pPr>
            <w:r w:rsidRPr="008631B8">
              <w:rPr>
                <w:rFonts w:ascii="Times New Roman" w:hAnsi="Times New Roman" w:cs="Times New Roman"/>
                <w:noProof/>
                <w:sz w:val="24"/>
                <w:szCs w:val="24"/>
              </w:rPr>
              <w:t>Kur’an’ı</w:t>
            </w:r>
            <w:r w:rsidRPr="008631B8">
              <w:rPr>
                <w:rFonts w:ascii="Times New Roman" w:hAnsi="Times New Roman" w:cs="Times New Roman"/>
                <w:noProof/>
                <w:sz w:val="24"/>
                <w:szCs w:val="24"/>
              </w:rPr>
              <w:t xml:space="preserve"> Kerim’in ana konularını yazınız</w:t>
            </w:r>
          </w:p>
          <w:p w14:paraId="2B165166" w14:textId="77777777" w:rsidR="008631B8" w:rsidRPr="008631B8" w:rsidRDefault="008631B8" w:rsidP="00C04D00">
            <w:pPr>
              <w:rPr>
                <w:rFonts w:ascii="Times New Roman" w:hAnsi="Times New Roman" w:cs="Times New Roman"/>
                <w:noProof/>
                <w:sz w:val="24"/>
                <w:szCs w:val="24"/>
              </w:rPr>
            </w:pPr>
          </w:p>
          <w:tbl>
            <w:tblPr>
              <w:tblStyle w:val="TabloKlavuzu"/>
              <w:tblW w:w="12670" w:type="dxa"/>
              <w:tblInd w:w="0" w:type="dxa"/>
              <w:tblLook w:val="0000" w:firstRow="0" w:lastRow="0" w:firstColumn="0" w:lastColumn="0" w:noHBand="0" w:noVBand="0"/>
            </w:tblPr>
            <w:tblGrid>
              <w:gridCol w:w="2111"/>
              <w:gridCol w:w="2111"/>
              <w:gridCol w:w="2112"/>
              <w:gridCol w:w="2112"/>
              <w:gridCol w:w="2112"/>
              <w:gridCol w:w="2112"/>
            </w:tblGrid>
            <w:tr w:rsidR="008631B8" w14:paraId="46FF1BF4" w14:textId="77777777" w:rsidTr="008631B8">
              <w:tc>
                <w:tcPr>
                  <w:tcW w:w="2111" w:type="dxa"/>
                </w:tcPr>
                <w:p w14:paraId="7AFE27EF" w14:textId="4CEA7EBB" w:rsidR="008631B8" w:rsidRDefault="008631B8" w:rsidP="00C04D00">
                  <w:pPr>
                    <w:rPr>
                      <w:rFonts w:ascii="Times New Roman" w:hAnsi="Times New Roman" w:cs="Times New Roman"/>
                      <w:b/>
                      <w:bCs/>
                      <w:noProof/>
                      <w:sz w:val="24"/>
                      <w:szCs w:val="24"/>
                    </w:rPr>
                  </w:pPr>
                  <w:r w:rsidRPr="008631B8">
                    <w:rPr>
                      <w:rFonts w:ascii="Times New Roman" w:hAnsi="Times New Roman" w:cs="Times New Roman"/>
                      <w:b/>
                      <w:bCs/>
                      <w:noProof/>
                      <w:sz w:val="24"/>
                      <w:szCs w:val="24"/>
                    </w:rPr>
                    <w:t>●</w:t>
                  </w:r>
                </w:p>
              </w:tc>
              <w:tc>
                <w:tcPr>
                  <w:tcW w:w="2111" w:type="dxa"/>
                </w:tcPr>
                <w:p w14:paraId="034F0792" w14:textId="4270D350" w:rsidR="008631B8" w:rsidRDefault="008631B8" w:rsidP="00C04D00">
                  <w:pPr>
                    <w:rPr>
                      <w:rFonts w:ascii="Times New Roman" w:hAnsi="Times New Roman" w:cs="Times New Roman"/>
                      <w:b/>
                      <w:bCs/>
                      <w:noProof/>
                      <w:sz w:val="24"/>
                      <w:szCs w:val="24"/>
                    </w:rPr>
                  </w:pPr>
                  <w:r w:rsidRPr="008631B8">
                    <w:rPr>
                      <w:rFonts w:ascii="Times New Roman" w:hAnsi="Times New Roman" w:cs="Times New Roman"/>
                      <w:b/>
                      <w:bCs/>
                      <w:noProof/>
                      <w:sz w:val="24"/>
                      <w:szCs w:val="24"/>
                    </w:rPr>
                    <w:t>●</w:t>
                  </w:r>
                </w:p>
              </w:tc>
              <w:tc>
                <w:tcPr>
                  <w:tcW w:w="2112" w:type="dxa"/>
                </w:tcPr>
                <w:p w14:paraId="21FD599D" w14:textId="77777777" w:rsidR="008631B8" w:rsidRPr="008631B8" w:rsidRDefault="008631B8" w:rsidP="00C04D00">
                  <w:pPr>
                    <w:rPr>
                      <w:rFonts w:ascii="Times New Roman" w:hAnsi="Times New Roman" w:cs="Times New Roman"/>
                      <w:b/>
                      <w:bCs/>
                      <w:noProof/>
                      <w:sz w:val="24"/>
                      <w:szCs w:val="24"/>
                    </w:rPr>
                  </w:pPr>
                </w:p>
              </w:tc>
              <w:tc>
                <w:tcPr>
                  <w:tcW w:w="2112" w:type="dxa"/>
                </w:tcPr>
                <w:p w14:paraId="09E221EB" w14:textId="082F8491" w:rsidR="008631B8" w:rsidRDefault="008631B8" w:rsidP="00C04D00">
                  <w:pPr>
                    <w:rPr>
                      <w:rFonts w:ascii="Times New Roman" w:hAnsi="Times New Roman" w:cs="Times New Roman"/>
                      <w:b/>
                      <w:bCs/>
                      <w:noProof/>
                      <w:sz w:val="24"/>
                      <w:szCs w:val="24"/>
                    </w:rPr>
                  </w:pPr>
                  <w:r w:rsidRPr="008631B8">
                    <w:rPr>
                      <w:rFonts w:ascii="Times New Roman" w:hAnsi="Times New Roman" w:cs="Times New Roman"/>
                      <w:b/>
                      <w:bCs/>
                      <w:noProof/>
                      <w:sz w:val="24"/>
                      <w:szCs w:val="24"/>
                    </w:rPr>
                    <w:t>●</w:t>
                  </w:r>
                </w:p>
              </w:tc>
              <w:tc>
                <w:tcPr>
                  <w:tcW w:w="2112" w:type="dxa"/>
                </w:tcPr>
                <w:p w14:paraId="433BD87D" w14:textId="090550B5" w:rsidR="008631B8" w:rsidRDefault="008631B8" w:rsidP="00C04D00">
                  <w:pPr>
                    <w:rPr>
                      <w:rFonts w:ascii="Times New Roman" w:hAnsi="Times New Roman" w:cs="Times New Roman"/>
                      <w:b/>
                      <w:bCs/>
                      <w:noProof/>
                      <w:sz w:val="24"/>
                      <w:szCs w:val="24"/>
                    </w:rPr>
                  </w:pPr>
                  <w:r w:rsidRPr="008631B8">
                    <w:rPr>
                      <w:rFonts w:ascii="Times New Roman" w:hAnsi="Times New Roman" w:cs="Times New Roman"/>
                      <w:b/>
                      <w:bCs/>
                      <w:noProof/>
                      <w:sz w:val="24"/>
                      <w:szCs w:val="24"/>
                    </w:rPr>
                    <w:t>●</w:t>
                  </w:r>
                </w:p>
              </w:tc>
              <w:tc>
                <w:tcPr>
                  <w:tcW w:w="2112" w:type="dxa"/>
                </w:tcPr>
                <w:p w14:paraId="69ED1302" w14:textId="0B9A9314" w:rsidR="008631B8" w:rsidRDefault="008631B8" w:rsidP="00C04D00">
                  <w:pPr>
                    <w:rPr>
                      <w:rFonts w:ascii="Times New Roman" w:hAnsi="Times New Roman" w:cs="Times New Roman"/>
                      <w:b/>
                      <w:bCs/>
                      <w:noProof/>
                      <w:sz w:val="24"/>
                      <w:szCs w:val="24"/>
                    </w:rPr>
                  </w:pPr>
                  <w:r w:rsidRPr="008631B8">
                    <w:rPr>
                      <w:rFonts w:ascii="Times New Roman" w:hAnsi="Times New Roman" w:cs="Times New Roman"/>
                      <w:b/>
                      <w:bCs/>
                      <w:noProof/>
                      <w:sz w:val="24"/>
                      <w:szCs w:val="24"/>
                    </w:rPr>
                    <w:t>●</w:t>
                  </w:r>
                </w:p>
              </w:tc>
            </w:tr>
          </w:tbl>
          <w:p w14:paraId="3E52BC1F" w14:textId="77777777" w:rsidR="008631B8" w:rsidRDefault="008631B8" w:rsidP="00C04D00">
            <w:pPr>
              <w:rPr>
                <w:rFonts w:ascii="Times New Roman" w:hAnsi="Times New Roman" w:cs="Times New Roman"/>
                <w:b/>
                <w:bCs/>
                <w:noProof/>
                <w:sz w:val="24"/>
                <w:szCs w:val="24"/>
              </w:rPr>
            </w:pPr>
          </w:p>
          <w:p w14:paraId="62515537" w14:textId="77777777" w:rsidR="008631B8" w:rsidRPr="000040E4" w:rsidRDefault="008631B8" w:rsidP="00C04D00">
            <w:pPr>
              <w:rPr>
                <w:rFonts w:ascii="Times New Roman" w:hAnsi="Times New Roman" w:cs="Times New Roman"/>
                <w:b/>
                <w:bCs/>
                <w:noProof/>
                <w:sz w:val="24"/>
                <w:szCs w:val="24"/>
              </w:rPr>
            </w:pPr>
          </w:p>
        </w:tc>
      </w:tr>
    </w:tbl>
    <w:p w14:paraId="06815387" w14:textId="3A797E18"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5D79C6F8"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5" style="width:0;height:1.5pt" o:hralign="center" o:bullet="t" o:hrstd="t" o:hr="t" fillcolor="#a0a0a0" stroked="f"/>
        </w:pict>
      </w:r>
    </w:p>
    <w:p w14:paraId="47296072" w14:textId="77777777" w:rsidR="0015287F" w:rsidRPr="0015287F" w:rsidRDefault="0015287F" w:rsidP="0015287F">
      <w:pPr>
        <w:rPr>
          <w:rFonts w:ascii="Times New Roman" w:hAnsi="Times New Roman" w:cs="Times New Roman"/>
          <w:iCs/>
          <w:sz w:val="24"/>
          <w:szCs w:val="24"/>
        </w:rPr>
      </w:pPr>
      <w:r w:rsidRPr="0015287F">
        <w:rPr>
          <w:rFonts w:ascii="Times New Roman" w:hAnsi="Times New Roman" w:cs="Times New Roman"/>
          <w:b/>
          <w:bCs/>
          <w:iCs/>
          <w:sz w:val="24"/>
          <w:szCs w:val="24"/>
        </w:rPr>
        <w:t>S1</w:t>
      </w:r>
      <w:r w:rsidRPr="0015287F">
        <w:rPr>
          <w:rFonts w:ascii="Times New Roman" w:hAnsi="Times New Roman" w:cs="Times New Roman"/>
          <w:iCs/>
          <w:sz w:val="24"/>
          <w:szCs w:val="24"/>
        </w:rPr>
        <w:br/>
        <w:t xml:space="preserve">Metinde anlatılan olay peygamberlerin ortak sıfatlarından </w:t>
      </w:r>
      <w:r w:rsidRPr="0015287F">
        <w:rPr>
          <w:rFonts w:ascii="Times New Roman" w:hAnsi="Times New Roman" w:cs="Times New Roman"/>
          <w:b/>
          <w:bCs/>
          <w:iCs/>
          <w:sz w:val="24"/>
          <w:szCs w:val="24"/>
        </w:rPr>
        <w:t>sıdk</w:t>
      </w:r>
      <w:r w:rsidRPr="0015287F">
        <w:rPr>
          <w:rFonts w:ascii="Times New Roman" w:hAnsi="Times New Roman" w:cs="Times New Roman"/>
          <w:iCs/>
          <w:sz w:val="24"/>
          <w:szCs w:val="24"/>
        </w:rPr>
        <w:t xml:space="preserve"> ile ilişkilidir. </w:t>
      </w:r>
      <w:r w:rsidRPr="0015287F">
        <w:rPr>
          <w:rFonts w:ascii="Times New Roman" w:hAnsi="Times New Roman" w:cs="Times New Roman"/>
          <w:b/>
          <w:bCs/>
          <w:iCs/>
          <w:sz w:val="24"/>
          <w:szCs w:val="24"/>
        </w:rPr>
        <w:t>Sıdk</w:t>
      </w:r>
      <w:r w:rsidRPr="0015287F">
        <w:rPr>
          <w:rFonts w:ascii="Times New Roman" w:hAnsi="Times New Roman" w:cs="Times New Roman"/>
          <w:iCs/>
          <w:sz w:val="24"/>
          <w:szCs w:val="24"/>
        </w:rPr>
        <w:t>, peygamberlerin doğru sözlü olması, asla yalan söylememesi demektir. Mekkeliler de Hz. Muhammed’in (sav) bugüne kadar hiç yalan söylemediğini ifade ederek onun güvenilir ve doğru sözlü olduğunu kabul etmişlerdir.</w:t>
      </w:r>
    </w:p>
    <w:p w14:paraId="7D111F26" w14:textId="2D9E0AA7" w:rsidR="0015287F" w:rsidRDefault="0015287F" w:rsidP="0015287F">
      <w:pPr>
        <w:rPr>
          <w:rFonts w:ascii="Times New Roman" w:hAnsi="Times New Roman" w:cs="Times New Roman"/>
          <w:b/>
          <w:bCs/>
          <w:iCs/>
          <w:sz w:val="24"/>
          <w:szCs w:val="24"/>
        </w:rPr>
      </w:pPr>
      <w:r>
        <w:rPr>
          <w:rFonts w:ascii="Times New Roman" w:hAnsi="Times New Roman" w:cs="Times New Roman"/>
          <w:iCs/>
          <w:sz w:val="24"/>
          <w:szCs w:val="24"/>
        </w:rPr>
        <w:pict w14:anchorId="14E4EE7E">
          <v:rect id="_x0000_i1038" style="width:0;height:1.5pt" o:hralign="center" o:bullet="t" o:hrstd="t" o:hr="t" fillcolor="#a0a0a0" stroked="f"/>
        </w:pict>
      </w:r>
    </w:p>
    <w:p w14:paraId="1965DF4A" w14:textId="5ED71A19" w:rsidR="0015287F" w:rsidRPr="0015287F" w:rsidRDefault="0015287F" w:rsidP="0015287F">
      <w:pPr>
        <w:rPr>
          <w:rFonts w:ascii="Times New Roman" w:hAnsi="Times New Roman" w:cs="Times New Roman"/>
          <w:iCs/>
          <w:sz w:val="24"/>
          <w:szCs w:val="24"/>
        </w:rPr>
      </w:pPr>
      <w:r w:rsidRPr="0015287F">
        <w:rPr>
          <w:rFonts w:ascii="Times New Roman" w:hAnsi="Times New Roman" w:cs="Times New Roman"/>
          <w:b/>
          <w:bCs/>
          <w:iCs/>
          <w:sz w:val="24"/>
          <w:szCs w:val="24"/>
        </w:rPr>
        <w:t>S2</w:t>
      </w:r>
      <w:r w:rsidRPr="0015287F">
        <w:rPr>
          <w:rFonts w:ascii="Times New Roman" w:hAnsi="Times New Roman" w:cs="Times New Roman"/>
          <w:iCs/>
          <w:sz w:val="24"/>
          <w:szCs w:val="24"/>
        </w:rPr>
        <w:br/>
        <w:t>Hz. Muhammed’in (sav) Hayber’in fethinde sahabeleriyle görüşmesi, plan yapması ve her kaleye göre farklı taktik belirlemesi; günlük hayatta karar alırken acele edilmemesi gerektiğini gösterir. İnsan önemli kararlar alırken durumu iyi değerlendirmeli, bilen kişilerle istişare etmeli, riskleri görmeli ve planlı hareket etmelidir. Böyle davranmak daha doğru ve başarılı sonuçlar elde etmeyi sağlar.</w:t>
      </w:r>
    </w:p>
    <w:p w14:paraId="07C65301" w14:textId="47DB82FF" w:rsidR="0015287F" w:rsidRDefault="0015287F" w:rsidP="0015287F">
      <w:pPr>
        <w:rPr>
          <w:rFonts w:ascii="Times New Roman" w:hAnsi="Times New Roman" w:cs="Times New Roman"/>
          <w:b/>
          <w:bCs/>
          <w:iCs/>
          <w:sz w:val="24"/>
          <w:szCs w:val="24"/>
        </w:rPr>
      </w:pPr>
      <w:r>
        <w:rPr>
          <w:rFonts w:ascii="Times New Roman" w:hAnsi="Times New Roman" w:cs="Times New Roman"/>
          <w:iCs/>
          <w:sz w:val="24"/>
          <w:szCs w:val="24"/>
        </w:rPr>
        <w:pict w14:anchorId="5E6AF23A">
          <v:rect id="_x0000_i1039" style="width:0;height:1.5pt" o:hralign="center" o:bullet="t" o:hrstd="t" o:hr="t" fillcolor="#a0a0a0" stroked="f"/>
        </w:pict>
      </w:r>
    </w:p>
    <w:p w14:paraId="7433E69B" w14:textId="230B68F5" w:rsidR="0015287F" w:rsidRPr="0015287F" w:rsidRDefault="0015287F" w:rsidP="0015287F">
      <w:pPr>
        <w:rPr>
          <w:rFonts w:ascii="Times New Roman" w:hAnsi="Times New Roman" w:cs="Times New Roman"/>
          <w:iCs/>
          <w:sz w:val="24"/>
          <w:szCs w:val="24"/>
        </w:rPr>
      </w:pPr>
      <w:r w:rsidRPr="0015287F">
        <w:rPr>
          <w:rFonts w:ascii="Times New Roman" w:hAnsi="Times New Roman" w:cs="Times New Roman"/>
          <w:b/>
          <w:bCs/>
          <w:iCs/>
          <w:sz w:val="24"/>
          <w:szCs w:val="24"/>
        </w:rPr>
        <w:t>S3</w:t>
      </w:r>
      <w:r w:rsidRPr="0015287F">
        <w:rPr>
          <w:rFonts w:ascii="Times New Roman" w:hAnsi="Times New Roman" w:cs="Times New Roman"/>
          <w:iCs/>
          <w:sz w:val="24"/>
          <w:szCs w:val="24"/>
        </w:rPr>
        <w:br/>
        <w:t>Mekke Dönemi’nde Hz. Muhammed’in (sav) cesaret ve kararlılığına örnek olarak, müşriklerin baskı ve tehditlerine rağmen İslam’ı anlatmaktan vazgeçmemesi gösterilebilir. Amcası Ebu Talib aracılığıyla kendisine yapılan teklifleri reddetmiş ve davasından dönmemiştir. Bu durum onun cesaretini ve kararlılığını gösterir.</w:t>
      </w:r>
    </w:p>
    <w:p w14:paraId="09002043" w14:textId="5E46A94A" w:rsidR="0015287F" w:rsidRDefault="0015287F" w:rsidP="0015287F">
      <w:pPr>
        <w:rPr>
          <w:rFonts w:ascii="Times New Roman" w:hAnsi="Times New Roman" w:cs="Times New Roman"/>
          <w:b/>
          <w:bCs/>
          <w:iCs/>
          <w:sz w:val="24"/>
          <w:szCs w:val="24"/>
        </w:rPr>
      </w:pPr>
      <w:r>
        <w:rPr>
          <w:rFonts w:ascii="Times New Roman" w:hAnsi="Times New Roman" w:cs="Times New Roman"/>
          <w:iCs/>
          <w:sz w:val="24"/>
          <w:szCs w:val="24"/>
        </w:rPr>
        <w:pict w14:anchorId="64E27245">
          <v:rect id="_x0000_i1040" style="width:0;height:1.5pt" o:hralign="center" o:bullet="t" o:hrstd="t" o:hr="t" fillcolor="#a0a0a0" stroked="f"/>
        </w:pict>
      </w:r>
    </w:p>
    <w:p w14:paraId="0622C884" w14:textId="4B3D4801" w:rsidR="0015287F" w:rsidRPr="0015287F" w:rsidRDefault="0015287F" w:rsidP="0015287F">
      <w:pPr>
        <w:rPr>
          <w:rFonts w:ascii="Times New Roman" w:hAnsi="Times New Roman" w:cs="Times New Roman"/>
          <w:iCs/>
          <w:sz w:val="24"/>
          <w:szCs w:val="24"/>
        </w:rPr>
      </w:pPr>
      <w:r w:rsidRPr="0015287F">
        <w:rPr>
          <w:rFonts w:ascii="Times New Roman" w:hAnsi="Times New Roman" w:cs="Times New Roman"/>
          <w:b/>
          <w:bCs/>
          <w:iCs/>
          <w:sz w:val="24"/>
          <w:szCs w:val="24"/>
        </w:rPr>
        <w:t>S4</w:t>
      </w:r>
      <w:r w:rsidRPr="0015287F">
        <w:rPr>
          <w:rFonts w:ascii="Times New Roman" w:hAnsi="Times New Roman" w:cs="Times New Roman"/>
          <w:iCs/>
          <w:sz w:val="24"/>
          <w:szCs w:val="24"/>
        </w:rPr>
        <w:br/>
        <w:t>Kâbe Hakemliği olayında kabileler Hacerülesved’i yerine koyma konusunda anlaşmazlığa düşmüştür. Hz. Muhammed (sav), taşı bir örtünün üzerine koymuş ve her kabileden bir temsilcinin örtünün ucundan tutmasını sağlamıştır. Sonra taşı kendi elleriyle yerine yerleştirmiştir. Böylece kimseyi kırmadan, taraf tutmadan ve adaletli bir çözüm bulmuştur. Bu olay onun hak ve hukuka uygun davrandığını gösterir.</w:t>
      </w:r>
    </w:p>
    <w:p w14:paraId="4B88E009" w14:textId="09EDA4F4" w:rsidR="0015287F" w:rsidRDefault="0015287F" w:rsidP="0015287F">
      <w:pPr>
        <w:rPr>
          <w:rFonts w:ascii="Times New Roman" w:hAnsi="Times New Roman" w:cs="Times New Roman"/>
          <w:b/>
          <w:bCs/>
          <w:iCs/>
          <w:sz w:val="24"/>
          <w:szCs w:val="24"/>
        </w:rPr>
      </w:pPr>
      <w:r>
        <w:rPr>
          <w:rFonts w:ascii="Times New Roman" w:hAnsi="Times New Roman" w:cs="Times New Roman"/>
          <w:iCs/>
          <w:sz w:val="24"/>
          <w:szCs w:val="24"/>
        </w:rPr>
        <w:pict w14:anchorId="5D07A910">
          <v:rect id="_x0000_i1041" style="width:0;height:1.5pt" o:hralign="center" o:bullet="t" o:hrstd="t" o:hr="t" fillcolor="#a0a0a0" stroked="f"/>
        </w:pict>
      </w:r>
    </w:p>
    <w:p w14:paraId="7F731B55" w14:textId="57D96F1F" w:rsidR="0015287F" w:rsidRPr="0015287F" w:rsidRDefault="0015287F" w:rsidP="0015287F">
      <w:pPr>
        <w:rPr>
          <w:rFonts w:ascii="Times New Roman" w:hAnsi="Times New Roman" w:cs="Times New Roman"/>
          <w:iCs/>
          <w:sz w:val="24"/>
          <w:szCs w:val="24"/>
        </w:rPr>
      </w:pPr>
      <w:r w:rsidRPr="0015287F">
        <w:rPr>
          <w:rFonts w:ascii="Times New Roman" w:hAnsi="Times New Roman" w:cs="Times New Roman"/>
          <w:b/>
          <w:bCs/>
          <w:iCs/>
          <w:sz w:val="24"/>
          <w:szCs w:val="24"/>
        </w:rPr>
        <w:t>S5</w:t>
      </w:r>
      <w:r w:rsidRPr="0015287F">
        <w:rPr>
          <w:rFonts w:ascii="Times New Roman" w:hAnsi="Times New Roman" w:cs="Times New Roman"/>
          <w:iCs/>
          <w:sz w:val="24"/>
          <w:szCs w:val="24"/>
        </w:rPr>
        <w:br/>
        <w:t>Hz. Muhammed’in (sav) devesinin çöktüğü yere en yakın evde kalacağını söylemesi, insan ilişkilerinde adaletli ve kırıcı olmayan bir yol izlediğini gösterir. Çünkü herkes onu misafir etmek istiyordu. Bir kişiyi doğrudan seçseydi diğerleri üzülebilirdi. Bu davranışıyla kimseyi incitmeden, taraf tutmadan ve gönül kırmadan bir çözüm bulmuştur.</w:t>
      </w:r>
    </w:p>
    <w:p w14:paraId="68ACC68E" w14:textId="037D2963" w:rsidR="0015287F" w:rsidRDefault="0015287F" w:rsidP="0015287F">
      <w:pPr>
        <w:rPr>
          <w:rFonts w:ascii="Times New Roman" w:hAnsi="Times New Roman" w:cs="Times New Roman"/>
          <w:b/>
          <w:bCs/>
          <w:iCs/>
          <w:sz w:val="24"/>
          <w:szCs w:val="24"/>
        </w:rPr>
      </w:pPr>
      <w:r>
        <w:rPr>
          <w:rFonts w:ascii="Times New Roman" w:hAnsi="Times New Roman" w:cs="Times New Roman"/>
          <w:iCs/>
          <w:sz w:val="24"/>
          <w:szCs w:val="24"/>
        </w:rPr>
        <w:pict w14:anchorId="474A2BBF">
          <v:rect id="_x0000_i1042" style="width:0;height:1.5pt" o:hralign="center" o:bullet="t" o:hrstd="t" o:hr="t" fillcolor="#a0a0a0" stroked="f"/>
        </w:pict>
      </w:r>
    </w:p>
    <w:p w14:paraId="7DEC9299" w14:textId="7CDDEBD2" w:rsidR="0015287F" w:rsidRPr="0015287F" w:rsidRDefault="0015287F" w:rsidP="0015287F">
      <w:pPr>
        <w:rPr>
          <w:rFonts w:ascii="Times New Roman" w:hAnsi="Times New Roman" w:cs="Times New Roman"/>
          <w:iCs/>
          <w:sz w:val="24"/>
          <w:szCs w:val="24"/>
        </w:rPr>
      </w:pPr>
      <w:r w:rsidRPr="0015287F">
        <w:rPr>
          <w:rFonts w:ascii="Times New Roman" w:hAnsi="Times New Roman" w:cs="Times New Roman"/>
          <w:b/>
          <w:bCs/>
          <w:iCs/>
          <w:sz w:val="24"/>
          <w:szCs w:val="24"/>
        </w:rPr>
        <w:t>S6</w:t>
      </w:r>
      <w:r w:rsidRPr="0015287F">
        <w:rPr>
          <w:rFonts w:ascii="Times New Roman" w:hAnsi="Times New Roman" w:cs="Times New Roman"/>
          <w:iCs/>
          <w:sz w:val="24"/>
          <w:szCs w:val="24"/>
        </w:rPr>
        <w:br/>
      </w:r>
      <w:r w:rsidRPr="0015287F">
        <w:rPr>
          <w:rFonts w:ascii="Segoe UI Symbol" w:hAnsi="Segoe UI Symbol" w:cs="Segoe UI Symbol"/>
          <w:iCs/>
          <w:sz w:val="24"/>
          <w:szCs w:val="24"/>
        </w:rPr>
        <w:t>❖</w:t>
      </w:r>
      <w:r w:rsidRPr="0015287F">
        <w:rPr>
          <w:rFonts w:ascii="Times New Roman" w:hAnsi="Times New Roman" w:cs="Times New Roman"/>
          <w:iCs/>
          <w:sz w:val="24"/>
          <w:szCs w:val="24"/>
        </w:rPr>
        <w:t xml:space="preserve"> Kış ve yaz yolculuklarının kolaylaştırılması</w:t>
      </w:r>
      <w:r w:rsidRPr="0015287F">
        <w:rPr>
          <w:rFonts w:ascii="Times New Roman" w:hAnsi="Times New Roman" w:cs="Times New Roman"/>
          <w:iCs/>
          <w:sz w:val="24"/>
          <w:szCs w:val="24"/>
        </w:rPr>
        <w:br/>
      </w:r>
      <w:r w:rsidRPr="0015287F">
        <w:rPr>
          <w:rFonts w:ascii="Segoe UI Symbol" w:hAnsi="Segoe UI Symbol" w:cs="Segoe UI Symbol"/>
          <w:iCs/>
          <w:sz w:val="24"/>
          <w:szCs w:val="24"/>
        </w:rPr>
        <w:t>❖</w:t>
      </w:r>
      <w:r w:rsidRPr="0015287F">
        <w:rPr>
          <w:rFonts w:ascii="Times New Roman" w:hAnsi="Times New Roman" w:cs="Times New Roman"/>
          <w:iCs/>
          <w:sz w:val="24"/>
          <w:szCs w:val="24"/>
        </w:rPr>
        <w:t xml:space="preserve"> Açlıktan doyurulmaları / rızık verilmesi</w:t>
      </w:r>
      <w:r w:rsidRPr="0015287F">
        <w:rPr>
          <w:rFonts w:ascii="Times New Roman" w:hAnsi="Times New Roman" w:cs="Times New Roman"/>
          <w:iCs/>
          <w:sz w:val="24"/>
          <w:szCs w:val="24"/>
        </w:rPr>
        <w:br/>
      </w:r>
      <w:r w:rsidRPr="0015287F">
        <w:rPr>
          <w:rFonts w:ascii="Segoe UI Symbol" w:hAnsi="Segoe UI Symbol" w:cs="Segoe UI Symbol"/>
          <w:iCs/>
          <w:sz w:val="24"/>
          <w:szCs w:val="24"/>
        </w:rPr>
        <w:t>❖</w:t>
      </w:r>
      <w:r w:rsidRPr="0015287F">
        <w:rPr>
          <w:rFonts w:ascii="Times New Roman" w:hAnsi="Times New Roman" w:cs="Times New Roman"/>
          <w:iCs/>
          <w:sz w:val="24"/>
          <w:szCs w:val="24"/>
        </w:rPr>
        <w:t xml:space="preserve"> Korkudan emin kılınmaları / güven içinde yaşamaları</w:t>
      </w:r>
    </w:p>
    <w:p w14:paraId="48321D60" w14:textId="505AD34A" w:rsidR="0015287F" w:rsidRDefault="0015287F" w:rsidP="0015287F">
      <w:pPr>
        <w:rPr>
          <w:rFonts w:ascii="Times New Roman" w:hAnsi="Times New Roman" w:cs="Times New Roman"/>
          <w:b/>
          <w:bCs/>
          <w:iCs/>
          <w:sz w:val="24"/>
          <w:szCs w:val="24"/>
        </w:rPr>
      </w:pPr>
      <w:r>
        <w:rPr>
          <w:rFonts w:ascii="Times New Roman" w:hAnsi="Times New Roman" w:cs="Times New Roman"/>
          <w:iCs/>
          <w:sz w:val="24"/>
          <w:szCs w:val="24"/>
        </w:rPr>
        <w:pict w14:anchorId="459DC351">
          <v:rect id="_x0000_i1043" style="width:0;height:1.5pt" o:hralign="center" o:bullet="t" o:hrstd="t" o:hr="t" fillcolor="#a0a0a0" stroked="f"/>
        </w:pict>
      </w:r>
    </w:p>
    <w:p w14:paraId="77C0E832" w14:textId="73A97D20" w:rsidR="0015287F" w:rsidRPr="0015287F" w:rsidRDefault="0015287F" w:rsidP="0015287F">
      <w:pPr>
        <w:rPr>
          <w:rFonts w:ascii="Times New Roman" w:hAnsi="Times New Roman" w:cs="Times New Roman"/>
          <w:iCs/>
          <w:sz w:val="24"/>
          <w:szCs w:val="24"/>
        </w:rPr>
      </w:pPr>
      <w:r w:rsidRPr="0015287F">
        <w:rPr>
          <w:rFonts w:ascii="Times New Roman" w:hAnsi="Times New Roman" w:cs="Times New Roman"/>
          <w:b/>
          <w:bCs/>
          <w:iCs/>
          <w:sz w:val="24"/>
          <w:szCs w:val="24"/>
        </w:rPr>
        <w:t>S7</w:t>
      </w:r>
      <w:r w:rsidRPr="0015287F">
        <w:rPr>
          <w:rFonts w:ascii="Times New Roman" w:hAnsi="Times New Roman" w:cs="Times New Roman"/>
          <w:iCs/>
          <w:sz w:val="24"/>
          <w:szCs w:val="24"/>
        </w:rPr>
        <w:br/>
        <w:t>Sünnet, Hz. Muhammed’in (sav) sözleri, davranışları ve uygulamalarıdır. İslam dinini doğru anlamada sünnet çok önemlidir; çünkü Kur’an’da yer alan birçok emrin nasıl uygulanacağını Hz. Peygamber’in sünnetinden öğreniriz. Namaz, oruç, zekât gibi ibadetlerin uygulanışı sünnetle daha iyi anlaşılır.</w:t>
      </w:r>
    </w:p>
    <w:p w14:paraId="150409B0" w14:textId="7A38066A" w:rsidR="0015287F" w:rsidRDefault="0015287F" w:rsidP="0015287F">
      <w:pPr>
        <w:rPr>
          <w:rFonts w:ascii="Times New Roman" w:hAnsi="Times New Roman" w:cs="Times New Roman"/>
          <w:b/>
          <w:bCs/>
          <w:iCs/>
          <w:sz w:val="24"/>
          <w:szCs w:val="24"/>
        </w:rPr>
      </w:pPr>
      <w:r>
        <w:rPr>
          <w:rFonts w:ascii="Times New Roman" w:hAnsi="Times New Roman" w:cs="Times New Roman"/>
          <w:iCs/>
          <w:sz w:val="24"/>
          <w:szCs w:val="24"/>
        </w:rPr>
        <w:pict w14:anchorId="56F46E4B">
          <v:rect id="_x0000_i1044" style="width:0;height:1.5pt" o:hralign="center" o:bullet="t" o:hrstd="t" o:hr="t" fillcolor="#a0a0a0" stroked="f"/>
        </w:pict>
      </w:r>
    </w:p>
    <w:p w14:paraId="3E98C6AB" w14:textId="4768A80E" w:rsidR="0015287F" w:rsidRPr="0015287F" w:rsidRDefault="0015287F" w:rsidP="0015287F">
      <w:pPr>
        <w:rPr>
          <w:rFonts w:ascii="Times New Roman" w:hAnsi="Times New Roman" w:cs="Times New Roman"/>
          <w:iCs/>
          <w:sz w:val="24"/>
          <w:szCs w:val="24"/>
        </w:rPr>
      </w:pPr>
      <w:r w:rsidRPr="0015287F">
        <w:rPr>
          <w:rFonts w:ascii="Times New Roman" w:hAnsi="Times New Roman" w:cs="Times New Roman"/>
          <w:b/>
          <w:bCs/>
          <w:iCs/>
          <w:sz w:val="24"/>
          <w:szCs w:val="24"/>
        </w:rPr>
        <w:lastRenderedPageBreak/>
        <w:t>S8</w:t>
      </w:r>
      <w:r w:rsidRPr="0015287F">
        <w:rPr>
          <w:rFonts w:ascii="Times New Roman" w:hAnsi="Times New Roman" w:cs="Times New Roman"/>
          <w:iCs/>
          <w:sz w:val="24"/>
          <w:szCs w:val="24"/>
        </w:rPr>
        <w:br/>
      </w:r>
      <w:r w:rsidRPr="0015287F">
        <w:rPr>
          <w:rFonts w:ascii="Segoe UI Symbol" w:hAnsi="Segoe UI Symbol" w:cs="Segoe UI Symbol"/>
          <w:iCs/>
          <w:sz w:val="24"/>
          <w:szCs w:val="24"/>
        </w:rPr>
        <w:t>❖</w:t>
      </w:r>
      <w:r w:rsidRPr="0015287F">
        <w:rPr>
          <w:rFonts w:ascii="Times New Roman" w:hAnsi="Times New Roman" w:cs="Times New Roman"/>
          <w:iCs/>
          <w:sz w:val="24"/>
          <w:szCs w:val="24"/>
        </w:rPr>
        <w:t xml:space="preserve"> Allah’ın kitabı / Kur’an-ı Kerim</w:t>
      </w:r>
      <w:r w:rsidRPr="0015287F">
        <w:rPr>
          <w:rFonts w:ascii="Times New Roman" w:hAnsi="Times New Roman" w:cs="Times New Roman"/>
          <w:iCs/>
          <w:sz w:val="24"/>
          <w:szCs w:val="24"/>
        </w:rPr>
        <w:br/>
      </w:r>
      <w:r w:rsidRPr="0015287F">
        <w:rPr>
          <w:rFonts w:ascii="Segoe UI Symbol" w:hAnsi="Segoe UI Symbol" w:cs="Segoe UI Symbol"/>
          <w:iCs/>
          <w:sz w:val="24"/>
          <w:szCs w:val="24"/>
        </w:rPr>
        <w:t>❖</w:t>
      </w:r>
      <w:r w:rsidRPr="0015287F">
        <w:rPr>
          <w:rFonts w:ascii="Times New Roman" w:hAnsi="Times New Roman" w:cs="Times New Roman"/>
          <w:iCs/>
          <w:sz w:val="24"/>
          <w:szCs w:val="24"/>
        </w:rPr>
        <w:t xml:space="preserve"> Peygamberimizin sünneti</w:t>
      </w:r>
    </w:p>
    <w:p w14:paraId="086F40F5" w14:textId="537661B5" w:rsidR="0015287F" w:rsidRDefault="0015287F" w:rsidP="0015287F">
      <w:pPr>
        <w:rPr>
          <w:rFonts w:ascii="Times New Roman" w:hAnsi="Times New Roman" w:cs="Times New Roman"/>
          <w:b/>
          <w:bCs/>
          <w:iCs/>
          <w:sz w:val="24"/>
          <w:szCs w:val="24"/>
        </w:rPr>
      </w:pPr>
      <w:r>
        <w:rPr>
          <w:rFonts w:ascii="Times New Roman" w:hAnsi="Times New Roman" w:cs="Times New Roman"/>
          <w:iCs/>
          <w:sz w:val="24"/>
          <w:szCs w:val="24"/>
        </w:rPr>
        <w:pict w14:anchorId="2F1BAADB">
          <v:rect id="_x0000_i1045" style="width:0;height:1.5pt" o:hralign="center" o:bullet="t" o:hrstd="t" o:hr="t" fillcolor="#a0a0a0" stroked="f"/>
        </w:pict>
      </w:r>
    </w:p>
    <w:p w14:paraId="060A5562" w14:textId="525B022C" w:rsidR="0015287F" w:rsidRPr="0015287F" w:rsidRDefault="0015287F" w:rsidP="0015287F">
      <w:pPr>
        <w:rPr>
          <w:rFonts w:ascii="Times New Roman" w:hAnsi="Times New Roman" w:cs="Times New Roman"/>
          <w:iCs/>
          <w:sz w:val="24"/>
          <w:szCs w:val="24"/>
        </w:rPr>
      </w:pPr>
      <w:r w:rsidRPr="0015287F">
        <w:rPr>
          <w:rFonts w:ascii="Times New Roman" w:hAnsi="Times New Roman" w:cs="Times New Roman"/>
          <w:b/>
          <w:bCs/>
          <w:iCs/>
          <w:sz w:val="24"/>
          <w:szCs w:val="24"/>
        </w:rPr>
        <w:t>S9</w:t>
      </w:r>
      <w:r w:rsidRPr="0015287F">
        <w:rPr>
          <w:rFonts w:ascii="Times New Roman" w:hAnsi="Times New Roman" w:cs="Times New Roman"/>
          <w:iCs/>
          <w:sz w:val="24"/>
          <w:szCs w:val="24"/>
        </w:rPr>
        <w:br/>
        <w:t xml:space="preserve">Bu ayette Kur’an’ın ana konularından </w:t>
      </w:r>
      <w:r w:rsidRPr="0015287F">
        <w:rPr>
          <w:rFonts w:ascii="Times New Roman" w:hAnsi="Times New Roman" w:cs="Times New Roman"/>
          <w:b/>
          <w:bCs/>
          <w:iCs/>
          <w:sz w:val="24"/>
          <w:szCs w:val="24"/>
        </w:rPr>
        <w:t>ibadet</w:t>
      </w:r>
      <w:r w:rsidRPr="0015287F">
        <w:rPr>
          <w:rFonts w:ascii="Times New Roman" w:hAnsi="Times New Roman" w:cs="Times New Roman"/>
          <w:iCs/>
          <w:sz w:val="24"/>
          <w:szCs w:val="24"/>
        </w:rPr>
        <w:t xml:space="preserve">, </w:t>
      </w:r>
      <w:r w:rsidRPr="0015287F">
        <w:rPr>
          <w:rFonts w:ascii="Times New Roman" w:hAnsi="Times New Roman" w:cs="Times New Roman"/>
          <w:b/>
          <w:bCs/>
          <w:iCs/>
          <w:sz w:val="24"/>
          <w:szCs w:val="24"/>
        </w:rPr>
        <w:t>ahlak</w:t>
      </w:r>
      <w:r w:rsidRPr="0015287F">
        <w:rPr>
          <w:rFonts w:ascii="Times New Roman" w:hAnsi="Times New Roman" w:cs="Times New Roman"/>
          <w:iCs/>
          <w:sz w:val="24"/>
          <w:szCs w:val="24"/>
        </w:rPr>
        <w:t xml:space="preserve"> ve </w:t>
      </w:r>
      <w:r w:rsidRPr="0015287F">
        <w:rPr>
          <w:rFonts w:ascii="Times New Roman" w:hAnsi="Times New Roman" w:cs="Times New Roman"/>
          <w:b/>
          <w:bCs/>
          <w:iCs/>
          <w:sz w:val="24"/>
          <w:szCs w:val="24"/>
        </w:rPr>
        <w:t>sosyal hayat</w:t>
      </w:r>
      <w:r w:rsidRPr="0015287F">
        <w:rPr>
          <w:rFonts w:ascii="Times New Roman" w:hAnsi="Times New Roman" w:cs="Times New Roman"/>
          <w:iCs/>
          <w:sz w:val="24"/>
          <w:szCs w:val="24"/>
        </w:rPr>
        <w:t xml:space="preserve"> konularına değinilmiştir. “Namazı dosdoğru kıl.” ifadesi ibadet konusuyla ilgilidir. “İyiliği emret, kötülükten alıkoy.” ifadesi ahlak ve toplum hayatıyla ilgilidir. “Başına gelen musibetlere karşı sabırlı ol.” ifadesi de güzel ahlakla ilgilidir.</w:t>
      </w:r>
    </w:p>
    <w:p w14:paraId="36C63904" w14:textId="4FC74B47" w:rsidR="0015287F" w:rsidRDefault="0015287F" w:rsidP="0015287F">
      <w:pPr>
        <w:rPr>
          <w:rFonts w:ascii="Times New Roman" w:hAnsi="Times New Roman" w:cs="Times New Roman"/>
          <w:b/>
          <w:bCs/>
          <w:iCs/>
          <w:sz w:val="24"/>
          <w:szCs w:val="24"/>
        </w:rPr>
      </w:pPr>
      <w:r>
        <w:rPr>
          <w:rFonts w:ascii="Times New Roman" w:hAnsi="Times New Roman" w:cs="Times New Roman"/>
          <w:iCs/>
          <w:sz w:val="24"/>
          <w:szCs w:val="24"/>
        </w:rPr>
        <w:pict w14:anchorId="6D862F09">
          <v:rect id="_x0000_i1046" style="width:0;height:1.5pt" o:hralign="center" o:bullet="t" o:hrstd="t" o:hr="t" fillcolor="#a0a0a0" stroked="f"/>
        </w:pict>
      </w:r>
    </w:p>
    <w:p w14:paraId="557A3A1C" w14:textId="4C4A7470" w:rsidR="0015287F" w:rsidRPr="0015287F" w:rsidRDefault="0015287F" w:rsidP="0015287F">
      <w:pPr>
        <w:rPr>
          <w:rFonts w:ascii="Times New Roman" w:hAnsi="Times New Roman" w:cs="Times New Roman"/>
          <w:iCs/>
          <w:sz w:val="24"/>
          <w:szCs w:val="24"/>
        </w:rPr>
      </w:pPr>
      <w:r w:rsidRPr="0015287F">
        <w:rPr>
          <w:rFonts w:ascii="Times New Roman" w:hAnsi="Times New Roman" w:cs="Times New Roman"/>
          <w:b/>
          <w:bCs/>
          <w:iCs/>
          <w:sz w:val="24"/>
          <w:szCs w:val="24"/>
        </w:rPr>
        <w:t>S10</w:t>
      </w:r>
      <w:r w:rsidRPr="0015287F">
        <w:rPr>
          <w:rFonts w:ascii="Times New Roman" w:hAnsi="Times New Roman" w:cs="Times New Roman"/>
          <w:iCs/>
          <w:sz w:val="24"/>
          <w:szCs w:val="24"/>
        </w:rPr>
        <w:br/>
        <w:t>● İnanç</w:t>
      </w:r>
      <w:r w:rsidRPr="0015287F">
        <w:rPr>
          <w:rFonts w:ascii="Times New Roman" w:hAnsi="Times New Roman" w:cs="Times New Roman"/>
          <w:iCs/>
          <w:sz w:val="24"/>
          <w:szCs w:val="24"/>
        </w:rPr>
        <w:br/>
        <w:t>● İbadet</w:t>
      </w:r>
      <w:r w:rsidRPr="0015287F">
        <w:rPr>
          <w:rFonts w:ascii="Times New Roman" w:hAnsi="Times New Roman" w:cs="Times New Roman"/>
          <w:iCs/>
          <w:sz w:val="24"/>
          <w:szCs w:val="24"/>
        </w:rPr>
        <w:br/>
        <w:t>● Ahlak</w:t>
      </w:r>
      <w:r w:rsidRPr="0015287F">
        <w:rPr>
          <w:rFonts w:ascii="Times New Roman" w:hAnsi="Times New Roman" w:cs="Times New Roman"/>
          <w:iCs/>
          <w:sz w:val="24"/>
          <w:szCs w:val="24"/>
        </w:rPr>
        <w:br/>
        <w:t xml:space="preserve">● Sosyal hayat </w:t>
      </w:r>
      <w:r w:rsidRPr="0015287F">
        <w:rPr>
          <w:rFonts w:ascii="Times New Roman" w:hAnsi="Times New Roman" w:cs="Times New Roman"/>
          <w:iCs/>
          <w:sz w:val="24"/>
          <w:szCs w:val="24"/>
        </w:rPr>
        <w:br/>
        <w:t xml:space="preserve">● Kıssalar </w:t>
      </w:r>
    </w:p>
    <w:p w14:paraId="1784DF16" w14:textId="77777777" w:rsidR="0015287F" w:rsidRPr="0015287F" w:rsidRDefault="0015287F" w:rsidP="00770E05">
      <w:pPr>
        <w:rPr>
          <w:rFonts w:ascii="Times New Roman" w:hAnsi="Times New Roman" w:cs="Times New Roman"/>
          <w:iCs/>
          <w:sz w:val="24"/>
          <w:szCs w:val="24"/>
        </w:rPr>
      </w:pPr>
    </w:p>
    <w:sectPr w:rsidR="0015287F" w:rsidRPr="0015287F" w:rsidSect="005771DB">
      <w:headerReference w:type="default" r:id="rId15"/>
      <w:footerReference w:type="even" r:id="rId16"/>
      <w:footerReference w:type="default" r:id="rId17"/>
      <w:footerReference w:type="first" r:id="rId18"/>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27119" w14:textId="77777777" w:rsidR="00E4426E" w:rsidRDefault="00E4426E" w:rsidP="00804A3F">
      <w:pPr>
        <w:spacing w:after="0" w:line="240" w:lineRule="auto"/>
      </w:pPr>
      <w:r>
        <w:separator/>
      </w:r>
    </w:p>
  </w:endnote>
  <w:endnote w:type="continuationSeparator" w:id="0">
    <w:p w14:paraId="2B6F9889" w14:textId="77777777" w:rsidR="00E4426E" w:rsidRDefault="00E4426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73113" w14:textId="77777777" w:rsidR="00E4426E" w:rsidRDefault="00E4426E" w:rsidP="00804A3F">
      <w:pPr>
        <w:spacing w:after="0" w:line="240" w:lineRule="auto"/>
      </w:pPr>
      <w:r>
        <w:separator/>
      </w:r>
    </w:p>
  </w:footnote>
  <w:footnote w:type="continuationSeparator" w:id="0">
    <w:p w14:paraId="1A903F16" w14:textId="77777777" w:rsidR="00E4426E" w:rsidRDefault="00E4426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2603E"/>
    <w:multiLevelType w:val="multilevel"/>
    <w:tmpl w:val="F7342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DF233B"/>
    <w:multiLevelType w:val="multilevel"/>
    <w:tmpl w:val="B2D08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9383D47"/>
    <w:multiLevelType w:val="multilevel"/>
    <w:tmpl w:val="FD0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9916B39"/>
    <w:multiLevelType w:val="multilevel"/>
    <w:tmpl w:val="78D62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AEC5D17"/>
    <w:multiLevelType w:val="multilevel"/>
    <w:tmpl w:val="F3D8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0B4344B"/>
    <w:multiLevelType w:val="multilevel"/>
    <w:tmpl w:val="DBDAD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61C7CCD"/>
    <w:multiLevelType w:val="multilevel"/>
    <w:tmpl w:val="44E8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A910511"/>
    <w:multiLevelType w:val="multilevel"/>
    <w:tmpl w:val="2524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DF6855"/>
    <w:multiLevelType w:val="multilevel"/>
    <w:tmpl w:val="7EEA4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C244757"/>
    <w:multiLevelType w:val="multilevel"/>
    <w:tmpl w:val="3CD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3087861">
    <w:abstractNumId w:val="6"/>
  </w:num>
  <w:num w:numId="2" w16cid:durableId="860123205">
    <w:abstractNumId w:val="2"/>
  </w:num>
  <w:num w:numId="3" w16cid:durableId="471796335">
    <w:abstractNumId w:val="4"/>
  </w:num>
  <w:num w:numId="4" w16cid:durableId="867379348">
    <w:abstractNumId w:val="9"/>
  </w:num>
  <w:num w:numId="5" w16cid:durableId="2005740638">
    <w:abstractNumId w:val="7"/>
  </w:num>
  <w:num w:numId="6" w16cid:durableId="1307198569">
    <w:abstractNumId w:val="1"/>
  </w:num>
  <w:num w:numId="7" w16cid:durableId="968440950">
    <w:abstractNumId w:val="3"/>
  </w:num>
  <w:num w:numId="8" w16cid:durableId="1032343966">
    <w:abstractNumId w:val="8"/>
  </w:num>
  <w:num w:numId="9" w16cid:durableId="204677080">
    <w:abstractNumId w:val="5"/>
  </w:num>
  <w:num w:numId="10" w16cid:durableId="89994232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2BB3"/>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5EFB"/>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3643"/>
    <w:rsid w:val="001344A2"/>
    <w:rsid w:val="00135DB4"/>
    <w:rsid w:val="00136E7B"/>
    <w:rsid w:val="001379B1"/>
    <w:rsid w:val="00137EDA"/>
    <w:rsid w:val="00140BE3"/>
    <w:rsid w:val="00142326"/>
    <w:rsid w:val="00142451"/>
    <w:rsid w:val="00143C33"/>
    <w:rsid w:val="00143EC4"/>
    <w:rsid w:val="0015287F"/>
    <w:rsid w:val="00152A67"/>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D0A"/>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05B10"/>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4372"/>
    <w:rsid w:val="0026541E"/>
    <w:rsid w:val="0026590E"/>
    <w:rsid w:val="00267A32"/>
    <w:rsid w:val="00271B00"/>
    <w:rsid w:val="0027480D"/>
    <w:rsid w:val="00281E21"/>
    <w:rsid w:val="002855B9"/>
    <w:rsid w:val="002867FB"/>
    <w:rsid w:val="00286BE0"/>
    <w:rsid w:val="002878F0"/>
    <w:rsid w:val="002927D7"/>
    <w:rsid w:val="0029485B"/>
    <w:rsid w:val="002A050C"/>
    <w:rsid w:val="002A2C11"/>
    <w:rsid w:val="002A4636"/>
    <w:rsid w:val="002A69F6"/>
    <w:rsid w:val="002B3889"/>
    <w:rsid w:val="002C44D6"/>
    <w:rsid w:val="002D1772"/>
    <w:rsid w:val="002E37B9"/>
    <w:rsid w:val="002E7BE5"/>
    <w:rsid w:val="002F1159"/>
    <w:rsid w:val="002F1B34"/>
    <w:rsid w:val="002F1C04"/>
    <w:rsid w:val="002F640A"/>
    <w:rsid w:val="002F68DF"/>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982"/>
    <w:rsid w:val="00355FFE"/>
    <w:rsid w:val="00361409"/>
    <w:rsid w:val="003614EC"/>
    <w:rsid w:val="00365BE4"/>
    <w:rsid w:val="00365E68"/>
    <w:rsid w:val="00366C46"/>
    <w:rsid w:val="00367528"/>
    <w:rsid w:val="0037229E"/>
    <w:rsid w:val="003726CB"/>
    <w:rsid w:val="00372F7F"/>
    <w:rsid w:val="00383CD7"/>
    <w:rsid w:val="00385917"/>
    <w:rsid w:val="00387691"/>
    <w:rsid w:val="00387DE3"/>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09E2"/>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911"/>
    <w:rsid w:val="00613A0E"/>
    <w:rsid w:val="00620E13"/>
    <w:rsid w:val="0062521E"/>
    <w:rsid w:val="006337BA"/>
    <w:rsid w:val="00633AF6"/>
    <w:rsid w:val="0063683C"/>
    <w:rsid w:val="006368F8"/>
    <w:rsid w:val="00640A9B"/>
    <w:rsid w:val="00641D45"/>
    <w:rsid w:val="00643367"/>
    <w:rsid w:val="00652F9E"/>
    <w:rsid w:val="00653B14"/>
    <w:rsid w:val="00665605"/>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0B93"/>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1AE"/>
    <w:rsid w:val="00747C55"/>
    <w:rsid w:val="007506EC"/>
    <w:rsid w:val="00750B70"/>
    <w:rsid w:val="007517E7"/>
    <w:rsid w:val="00756D6A"/>
    <w:rsid w:val="00757179"/>
    <w:rsid w:val="0076428B"/>
    <w:rsid w:val="00766E7E"/>
    <w:rsid w:val="00767D94"/>
    <w:rsid w:val="00770311"/>
    <w:rsid w:val="00770E05"/>
    <w:rsid w:val="00772A95"/>
    <w:rsid w:val="007737C1"/>
    <w:rsid w:val="00774138"/>
    <w:rsid w:val="0077494B"/>
    <w:rsid w:val="007752D9"/>
    <w:rsid w:val="00780006"/>
    <w:rsid w:val="00783633"/>
    <w:rsid w:val="007850D2"/>
    <w:rsid w:val="007867ED"/>
    <w:rsid w:val="0078735C"/>
    <w:rsid w:val="00794D5D"/>
    <w:rsid w:val="00795713"/>
    <w:rsid w:val="007963B8"/>
    <w:rsid w:val="007964DD"/>
    <w:rsid w:val="00796F58"/>
    <w:rsid w:val="007973E9"/>
    <w:rsid w:val="007A02A6"/>
    <w:rsid w:val="007A0355"/>
    <w:rsid w:val="007A5FD1"/>
    <w:rsid w:val="007A60DD"/>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E7297"/>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1B8"/>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5C58"/>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4C84"/>
    <w:rsid w:val="00AE5004"/>
    <w:rsid w:val="00AE72D6"/>
    <w:rsid w:val="00AF08E3"/>
    <w:rsid w:val="00AF1003"/>
    <w:rsid w:val="00AF3870"/>
    <w:rsid w:val="00AF67F4"/>
    <w:rsid w:val="00B04887"/>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4795"/>
    <w:rsid w:val="00B6526C"/>
    <w:rsid w:val="00B65982"/>
    <w:rsid w:val="00B6723C"/>
    <w:rsid w:val="00B676ED"/>
    <w:rsid w:val="00B722E4"/>
    <w:rsid w:val="00B74AEA"/>
    <w:rsid w:val="00B75BD3"/>
    <w:rsid w:val="00B80DB8"/>
    <w:rsid w:val="00B823EA"/>
    <w:rsid w:val="00B82E9E"/>
    <w:rsid w:val="00B836A4"/>
    <w:rsid w:val="00B853D4"/>
    <w:rsid w:val="00B92CFB"/>
    <w:rsid w:val="00B95257"/>
    <w:rsid w:val="00BA110E"/>
    <w:rsid w:val="00BA1CD9"/>
    <w:rsid w:val="00BA5075"/>
    <w:rsid w:val="00BA6466"/>
    <w:rsid w:val="00BA67F4"/>
    <w:rsid w:val="00BB0CEA"/>
    <w:rsid w:val="00BB2FDC"/>
    <w:rsid w:val="00BB337E"/>
    <w:rsid w:val="00BB3F5B"/>
    <w:rsid w:val="00BB4266"/>
    <w:rsid w:val="00BB4A28"/>
    <w:rsid w:val="00BC2203"/>
    <w:rsid w:val="00BC296D"/>
    <w:rsid w:val="00BC30BF"/>
    <w:rsid w:val="00BC48BC"/>
    <w:rsid w:val="00BD16AB"/>
    <w:rsid w:val="00BD44FD"/>
    <w:rsid w:val="00BE0EBF"/>
    <w:rsid w:val="00BE1C1D"/>
    <w:rsid w:val="00BE3180"/>
    <w:rsid w:val="00BE6C32"/>
    <w:rsid w:val="00BF3F77"/>
    <w:rsid w:val="00C001F3"/>
    <w:rsid w:val="00C00CE3"/>
    <w:rsid w:val="00C04623"/>
    <w:rsid w:val="00C04CF4"/>
    <w:rsid w:val="00C05EA0"/>
    <w:rsid w:val="00C0655B"/>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711D"/>
    <w:rsid w:val="00CA17AA"/>
    <w:rsid w:val="00CB0090"/>
    <w:rsid w:val="00CB1504"/>
    <w:rsid w:val="00CB4834"/>
    <w:rsid w:val="00CB6814"/>
    <w:rsid w:val="00CC04A1"/>
    <w:rsid w:val="00CC1D71"/>
    <w:rsid w:val="00CC5197"/>
    <w:rsid w:val="00CD016A"/>
    <w:rsid w:val="00CD0E91"/>
    <w:rsid w:val="00CD2EF4"/>
    <w:rsid w:val="00CD3A20"/>
    <w:rsid w:val="00CD5FD9"/>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0F81"/>
    <w:rsid w:val="00D63F52"/>
    <w:rsid w:val="00D72159"/>
    <w:rsid w:val="00D72335"/>
    <w:rsid w:val="00D72FA9"/>
    <w:rsid w:val="00D73371"/>
    <w:rsid w:val="00D75661"/>
    <w:rsid w:val="00D75B26"/>
    <w:rsid w:val="00D85A69"/>
    <w:rsid w:val="00D86918"/>
    <w:rsid w:val="00D87173"/>
    <w:rsid w:val="00D947ED"/>
    <w:rsid w:val="00D950F4"/>
    <w:rsid w:val="00D959DE"/>
    <w:rsid w:val="00D95FA6"/>
    <w:rsid w:val="00D96564"/>
    <w:rsid w:val="00D9730F"/>
    <w:rsid w:val="00D97920"/>
    <w:rsid w:val="00DA2A8B"/>
    <w:rsid w:val="00DA66F4"/>
    <w:rsid w:val="00DA7C98"/>
    <w:rsid w:val="00DB1C9F"/>
    <w:rsid w:val="00DB270A"/>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426E"/>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0277"/>
    <w:rsid w:val="00F204A0"/>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sorubak.com/sina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4</Pages>
  <Words>997</Words>
  <Characters>5683</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30</cp:revision>
  <cp:lastPrinted>2024-11-08T20:18:00Z</cp:lastPrinted>
  <dcterms:created xsi:type="dcterms:W3CDTF">2026-04-26T20:08:00Z</dcterms:created>
  <dcterms:modified xsi:type="dcterms:W3CDTF">2026-05-17T13:21:00Z</dcterms:modified>
</cp:coreProperties>
</file>